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3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8624216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943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943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</w:rPr>
      </w:r>
      <w:r/>
    </w:p>
    <w:p>
      <w:pPr>
        <w:pStyle w:val="943"/>
        <w:jc w:val="center"/>
        <w:rPr>
          <w:rFonts w:ascii="Arial" w:hAnsi="Arial"/>
          <w:highlight w:val="none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  <w:highlight w:val="none"/>
        </w:rPr>
      </w:r>
      <w:r/>
    </w:p>
    <w:p>
      <w:pPr>
        <w:pStyle w:val="943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943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943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943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943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943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943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943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943"/>
        <w:jc w:val="both"/>
        <w:rPr>
          <w:sz w:val="22"/>
        </w:rPr>
      </w:pPr>
      <w:r>
        <w:rPr>
          <w:b/>
          <w:sz w:val="22"/>
          <w:szCs w:val="18"/>
        </w:rPr>
        <w:t xml:space="preserve">«_03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_октября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22_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  <w:t xml:space="preserve">           </w:t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_669_</w:t>
      </w:r>
      <w:r>
        <w:rPr>
          <w:sz w:val="22"/>
        </w:rPr>
      </w:r>
      <w:r/>
    </w:p>
    <w:p>
      <w:pPr>
        <w:pStyle w:val="957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957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986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внесении изменений в постановление администрации Грайворонского городского округа </w:t>
              <w:br/>
              <w:t xml:space="preserve">от 12 мая 2022 года № 341 </w:t>
            </w:r>
            <w:r>
              <w:rPr>
                <w:b/>
                <w:sz w:val="26"/>
                <w:szCs w:val="26"/>
              </w:rPr>
            </w:r>
            <w:r/>
          </w:p>
        </w:tc>
      </w:tr>
    </w:tbl>
    <w:p>
      <w:pPr>
        <w:pStyle w:val="957"/>
        <w:ind w:left="78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94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правовых актов администрации Грайворонского городского округа в соответствие с нормами действующего законодательства постановляю:</w:t>
      </w:r>
      <w:r/>
    </w:p>
    <w:p>
      <w:pPr>
        <w:pStyle w:val="943"/>
        <w:ind w:firstLine="709"/>
        <w:jc w:val="both"/>
        <w:tabs>
          <w:tab w:val="left" w:pos="1276" w:leader="none"/>
        </w:tabs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1.</w:t>
        <w:tab/>
      </w:r>
      <w:r>
        <w:rPr>
          <w:rFonts w:eastAsia="SimSun"/>
          <w:sz w:val="28"/>
          <w:szCs w:val="28"/>
        </w:rPr>
        <w:t xml:space="preserve">Внести следующие изменения в постановление администрации Грайворонского городского округа от 12 мая </w:t>
      </w:r>
      <w:r>
        <w:rPr>
          <w:sz w:val="28"/>
          <w:szCs w:val="28"/>
        </w:rPr>
        <w:t xml:space="preserve">2022 года №341 «Об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многоквартирном доме»</w:t>
      </w:r>
      <w:r>
        <w:rPr>
          <w:rFonts w:eastAsia="SimSun"/>
          <w:sz w:val="28"/>
          <w:szCs w:val="28"/>
        </w:rPr>
        <w:t xml:space="preserve">:</w:t>
      </w:r>
      <w:r/>
    </w:p>
    <w:p>
      <w:pPr>
        <w:pStyle w:val="943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административный регламент предоставления муниципальной услуги «Согласование проведения переустройства и (или) перепланировки помещения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многоквартирном доме», утвержденный в пункте 1 вышеназванного постановления (далее – административный регламент):</w:t>
      </w:r>
      <w:r/>
    </w:p>
    <w:p>
      <w:pPr>
        <w:pStyle w:val="943"/>
        <w:ind w:firstLine="709"/>
        <w:jc w:val="both"/>
        <w:tabs>
          <w:tab w:val="left" w:pos="1276" w:leader="none"/>
        </w:tabs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абзац первый пункта 2.14.2 раздела 2 административного регламента изложить в следующей редакции:</w:t>
      </w:r>
      <w:r/>
    </w:p>
    <w:p>
      <w:pPr>
        <w:pStyle w:val="943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rFonts w:eastAsia="SimSun"/>
          <w:sz w:val="28"/>
          <w:szCs w:val="28"/>
        </w:rPr>
        <w:t xml:space="preserve">«2.14.2. </w:t>
      </w:r>
      <w:r>
        <w:rPr>
          <w:sz w:val="28"/>
          <w:szCs w:val="28"/>
        </w:rPr>
        <w:t xml:space="preserve">Для обеспечения доступности получен</w:t>
      </w:r>
      <w:r>
        <w:rPr>
          <w:sz w:val="28"/>
          <w:szCs w:val="28"/>
        </w:rPr>
        <w:t xml:space="preserve">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 </w:t>
        <w:br/>
        <w:t xml:space="preserve">«СП 59.13330.2020 «СНиП 35-01-2001 Доступность зданий и сооружений </w:t>
        <w:br/>
        <w:t xml:space="preserve">для маломобильных групп населения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»;</w:t>
      </w:r>
      <w:r/>
    </w:p>
    <w:p>
      <w:pPr>
        <w:pStyle w:val="943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 тринадцатый абзац пункта 6.4 раздела 6 административного регламента после цифры «30» </w:t>
      </w:r>
      <w:r>
        <w:rPr>
          <w:sz w:val="28"/>
          <w:szCs w:val="28"/>
        </w:rPr>
        <w:t xml:space="preserve">дополнить словом</w:t>
      </w:r>
      <w:r>
        <w:rPr>
          <w:sz w:val="28"/>
          <w:szCs w:val="28"/>
        </w:rPr>
        <w:t xml:space="preserve"> «календарных».</w:t>
      </w:r>
      <w:r>
        <w:rPr>
          <w:sz w:val="28"/>
          <w:szCs w:val="28"/>
        </w:rPr>
      </w:r>
      <w:r/>
    </w:p>
    <w:p>
      <w:pPr>
        <w:pStyle w:val="943"/>
        <w:ind w:firstLine="709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</w:t>
        <w:tab/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(graivoron.ru).</w:t>
      </w:r>
      <w:r/>
    </w:p>
    <w:p>
      <w:pPr>
        <w:pStyle w:val="943"/>
        <w:ind w:firstLine="709"/>
        <w:jc w:val="both"/>
        <w:tabs>
          <w:tab w:val="left" w:pos="1276" w:leader="none"/>
        </w:tabs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3.</w:t>
        <w:tab/>
      </w:r>
      <w:r>
        <w:rPr>
          <w:sz w:val="28"/>
          <w:szCs w:val="28"/>
        </w:rPr>
        <w:t xml:space="preserve">Контроль за исполнением постановлени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возложить на заместителя главы администрации городского округа - начальника управления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строительству, транспорту, ЖКХ и ТЭК Р.Г. Твердуна. </w:t>
      </w:r>
      <w:r>
        <w:rPr>
          <w:rFonts w:eastAsia="SimSun"/>
          <w:sz w:val="28"/>
          <w:szCs w:val="28"/>
        </w:rPr>
      </w:r>
      <w:r/>
    </w:p>
    <w:p>
      <w:pPr>
        <w:pStyle w:val="943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943"/>
              <w:ind w:right="-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943"/>
              <w:ind w:right="-1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Г.И. Бондарев</w:t>
            </w:r>
            <w:r/>
          </w:p>
        </w:tc>
      </w:tr>
    </w:tbl>
    <w:p>
      <w:r/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426" w:right="567" w:bottom="993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rPr>
        <w:rStyle w:val="951"/>
      </w:rPr>
      <w:framePr w:wrap="around" w:vAnchor="text" w:hAnchor="margin" w:xAlign="center" w:y="1"/>
    </w:pPr>
    <w:r>
      <w:rPr>
        <w:rStyle w:val="951"/>
      </w:rPr>
      <w:fldChar w:fldCharType="begin"/>
    </w:r>
    <w:r>
      <w:rPr>
        <w:rStyle w:val="951"/>
      </w:rPr>
      <w:instrText xml:space="preserve">PAGE  </w:instrText>
    </w:r>
    <w:r>
      <w:rPr>
        <w:rStyle w:val="951"/>
      </w:rPr>
      <w:fldChar w:fldCharType="separate"/>
    </w:r>
    <w:r>
      <w:rPr>
        <w:rStyle w:val="951"/>
      </w:rPr>
      <w:t xml:space="preserve">2</w:t>
    </w:r>
    <w:r>
      <w:rPr>
        <w:rStyle w:val="951"/>
      </w:rPr>
      <w:fldChar w:fldCharType="end"/>
    </w:r>
    <w:r>
      <w:rPr>
        <w:rStyle w:val="951"/>
      </w:rPr>
    </w:r>
    <w:r/>
  </w:p>
  <w:p>
    <w:pPr>
      <w:pStyle w:val="95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0"/>
      <w:rPr>
        <w:rStyle w:val="951"/>
      </w:rPr>
      <w:framePr w:wrap="around" w:vAnchor="text" w:hAnchor="margin" w:xAlign="center" w:y="1"/>
    </w:pPr>
    <w:r>
      <w:rPr>
        <w:rStyle w:val="951"/>
      </w:rPr>
      <w:fldChar w:fldCharType="begin"/>
    </w:r>
    <w:r>
      <w:rPr>
        <w:rStyle w:val="951"/>
      </w:rPr>
      <w:instrText xml:space="preserve">PAGE  </w:instrText>
    </w:r>
    <w:r>
      <w:rPr>
        <w:rStyle w:val="951"/>
      </w:rPr>
      <w:fldChar w:fldCharType="end"/>
    </w:r>
    <w:r>
      <w:rPr>
        <w:rStyle w:val="951"/>
      </w:rPr>
    </w:r>
    <w:r/>
  </w:p>
  <w:p>
    <w:pPr>
      <w:pStyle w:val="9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pStyle w:val="943"/>
        <w:ind w:left="1080" w:hanging="360"/>
        <w:tabs>
          <w:tab w:val="num" w:pos="1080" w:leader="none"/>
        </w:tabs>
      </w:pPr>
    </w:lvl>
    <w:lvl w:ilvl="2">
      <w:start w:val="2"/>
      <w:numFmt w:val="decimal"/>
      <w:isLgl w:val="false"/>
      <w:suff w:val="tab"/>
      <w:lvlText w:val="%3."/>
      <w:lvlJc w:val="left"/>
      <w:pPr>
        <w:pStyle w:val="943"/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43"/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43"/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43"/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43"/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943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720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68" w:hanging="360"/>
      </w:pPr>
    </w:lvl>
    <w:lvl w:ilvl="1">
      <w:start w:val="1"/>
      <w:numFmt w:val="decimal"/>
      <w:isLgl w:val="false"/>
      <w:suff w:val="tab"/>
      <w:lvlText w:val="%1.%2"/>
      <w:lvlJc w:val="left"/>
      <w:pPr>
        <w:pStyle w:val="943"/>
        <w:ind w:left="1158" w:hanging="450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943"/>
        <w:ind w:left="142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943"/>
        <w:ind w:left="1788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943"/>
        <w:ind w:left="178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943"/>
        <w:ind w:left="2148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943"/>
        <w:ind w:left="2148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43"/>
        <w:ind w:left="2508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43"/>
        <w:ind w:left="2868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943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68" w:hanging="360"/>
      </w:pPr>
      <w:rPr>
        <w:color w:val="000000"/>
      </w:rPr>
    </w:lvl>
    <w:lvl w:ilvl="1">
      <w:start w:val="1"/>
      <w:numFmt w:val="decimal"/>
      <w:isLgl w:val="false"/>
      <w:suff w:val="tab"/>
      <w:lvlText w:val="%1.%2"/>
      <w:lvlJc w:val="left"/>
      <w:pPr>
        <w:pStyle w:val="943"/>
        <w:ind w:left="1308" w:hanging="600"/>
      </w:pPr>
      <w:rPr>
        <w:color w:val="000000"/>
      </w:rPr>
    </w:lvl>
    <w:lvl w:ilvl="2">
      <w:start w:val="1"/>
      <w:numFmt w:val="decimal"/>
      <w:isLgl w:val="false"/>
      <w:suff w:val="tab"/>
      <w:lvlText w:val="%1.%2.%3"/>
      <w:lvlJc w:val="left"/>
      <w:pPr>
        <w:pStyle w:val="943"/>
        <w:ind w:left="1428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"/>
      <w:lvlJc w:val="left"/>
      <w:pPr>
        <w:pStyle w:val="943"/>
        <w:ind w:left="1788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"/>
      <w:lvlJc w:val="left"/>
      <w:pPr>
        <w:pStyle w:val="943"/>
        <w:ind w:left="1788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"/>
      <w:lvlJc w:val="left"/>
      <w:pPr>
        <w:pStyle w:val="943"/>
        <w:ind w:left="2148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"/>
      <w:lvlJc w:val="left"/>
      <w:pPr>
        <w:pStyle w:val="943"/>
        <w:ind w:left="2148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43"/>
        <w:ind w:left="2508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43"/>
        <w:ind w:left="2868" w:hanging="2160"/>
      </w:pPr>
      <w:rPr>
        <w:color w:val="00000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828" w:hanging="180"/>
      </w:pPr>
    </w:lvl>
  </w:abstractNum>
  <w:abstractNum w:abstractNumId="10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943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1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943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943"/>
        <w:ind w:left="720" w:hanging="360"/>
        <w:tabs>
          <w:tab w:val="num" w:pos="720" w:leader="none"/>
        </w:tabs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8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54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6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8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70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4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14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6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1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8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583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3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40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743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4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1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903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4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1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1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3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0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7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6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  <w:lang w:val="en-US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2">
    <w:multiLevelType w:val="hybridMultilevel"/>
    <w:lvl w:ilvl="0">
      <w:start w:val="2016"/>
      <w:numFmt w:val="decimal"/>
      <w:isLgl w:val="false"/>
      <w:suff w:val="tab"/>
      <w:lvlText w:val="%1"/>
      <w:lvlJc w:val="left"/>
      <w:pPr>
        <w:pStyle w:val="943"/>
        <w:ind w:left="696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828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66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720" w:hanging="360"/>
      </w:pPr>
      <w:rPr>
        <w:b w:val="0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6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48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0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2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4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6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08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00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782"/>
      </w:pPr>
      <w:rPr>
        <w:rFonts w:ascii="Times New Roman" w:hAnsi="Times New Roman" w:eastAsia="Times New Roman"/>
        <w:b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80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0"/>
      </w:pPr>
      <w:rPr>
        <w:rFonts w:ascii="Times New Roman" w:hAnsi="Times New Roman" w:eastAsia="Times New Roman"/>
        <w:b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4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2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4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0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43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687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4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2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4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6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08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02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140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84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24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68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40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12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84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56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28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00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729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1128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4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1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1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3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5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07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797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37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943"/>
        <w:ind w:left="1757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49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7254" w:hanging="180"/>
      </w:pPr>
    </w:lvl>
  </w:abstractNum>
  <w:abstractNum w:abstractNumId="39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pStyle w:val="943"/>
        <w:ind w:left="629"/>
      </w:pPr>
      <w:rPr>
        <w:rFonts w:ascii="Times New Roman" w:hAnsi="Times New Roman" w:eastAsia="Times New Roman"/>
        <w:b w:val="0"/>
        <w:i w:val="0"/>
        <w:strike w:val="false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43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66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43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43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43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43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43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43"/>
        <w:ind w:left="6828" w:hanging="180"/>
      </w:p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7"/>
        <w:szCs w:val="27"/>
        <w:u w:val="none"/>
        <w:vertAlign w:val="baseline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0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1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18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25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30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02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474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546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187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1070" w:hanging="360"/>
      </w:pPr>
      <w:rPr>
        <w:b w:val="0"/>
        <w:i/>
      </w:rPr>
    </w:lvl>
    <w:lvl w:ilvl="1">
      <w:start w:val="1"/>
      <w:numFmt w:val="decimal"/>
      <w:isLgl w:val="false"/>
      <w:suff w:val="tab"/>
      <w:lvlText w:val="%2."/>
      <w:lvlJc w:val="left"/>
      <w:pPr>
        <w:pStyle w:val="943"/>
        <w:ind w:left="1790" w:hanging="360"/>
        <w:tabs>
          <w:tab w:val="num" w:pos="179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943"/>
        <w:ind w:left="2510" w:hanging="36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43"/>
        <w:ind w:left="3230" w:hanging="360"/>
        <w:tabs>
          <w:tab w:val="num" w:pos="323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943"/>
        <w:ind w:left="3950" w:hanging="360"/>
        <w:tabs>
          <w:tab w:val="num" w:pos="395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943"/>
        <w:ind w:left="4670" w:hanging="36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43"/>
        <w:ind w:left="5390" w:hanging="360"/>
        <w:tabs>
          <w:tab w:val="num" w:pos="539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943"/>
        <w:ind w:left="6110" w:hanging="360"/>
        <w:tabs>
          <w:tab w:val="num" w:pos="611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943"/>
        <w:ind w:left="6830" w:hanging="360"/>
        <w:tabs>
          <w:tab w:val="num" w:pos="683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43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43"/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43"/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43"/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43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43"/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43"/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43"/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43"/>
        <w:ind w:left="7832" w:hanging="216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943"/>
        <w:ind w:left="436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pStyle w:val="943"/>
        <w:ind w:left="17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pStyle w:val="943"/>
        <w:ind w:left="25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pStyle w:val="943"/>
        <w:ind w:left="32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pStyle w:val="943"/>
        <w:ind w:left="394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pStyle w:val="943"/>
        <w:ind w:left="466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pStyle w:val="943"/>
        <w:ind w:left="538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pStyle w:val="943"/>
        <w:ind w:left="610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pStyle w:val="943"/>
        <w:ind w:left="6821"/>
      </w:pPr>
      <w:rPr>
        <w:rFonts w:ascii="Times New Roman" w:hAnsi="Times New Roman" w:eastAsia="Times New Roman"/>
        <w:b w:val="0"/>
        <w:i w:val="0"/>
        <w:strike w:val="false"/>
        <w:color w:val="000000"/>
        <w:sz w:val="28"/>
        <w:szCs w:val="28"/>
        <w:u w:val="none"/>
        <w:vertAlign w:val="baseline"/>
      </w:rPr>
    </w:lvl>
  </w:abstractNum>
  <w:num w:numId="1">
    <w:abstractNumId w:val="23"/>
  </w:num>
  <w:num w:numId="2">
    <w:abstractNumId w:val="3"/>
  </w:num>
  <w:num w:numId="3">
    <w:abstractNumId w:val="46"/>
  </w:num>
  <w:num w:numId="4">
    <w:abstractNumId w:val="47"/>
  </w:num>
  <w:num w:numId="5">
    <w:abstractNumId w:val="37"/>
  </w:num>
  <w:num w:numId="6">
    <w:abstractNumId w:val="28"/>
  </w:num>
  <w:num w:numId="7">
    <w:abstractNumId w:val="1"/>
  </w:num>
  <w:num w:numId="8">
    <w:abstractNumId w:val="10"/>
  </w:num>
  <w:num w:numId="9">
    <w:abstractNumId w:val="36"/>
  </w:num>
  <w:num w:numId="10">
    <w:abstractNumId w:val="19"/>
  </w:num>
  <w:num w:numId="11">
    <w:abstractNumId w:val="43"/>
  </w:num>
  <w:num w:numId="12">
    <w:abstractNumId w:val="20"/>
  </w:num>
  <w:num w:numId="13">
    <w:abstractNumId w:val="24"/>
  </w:num>
  <w:num w:numId="14">
    <w:abstractNumId w:val="27"/>
  </w:num>
  <w:num w:numId="15">
    <w:abstractNumId w:val="31"/>
  </w:num>
  <w:num w:numId="16">
    <w:abstractNumId w:val="33"/>
  </w:num>
  <w:num w:numId="17">
    <w:abstractNumId w:val="35"/>
  </w:num>
  <w:num w:numId="18">
    <w:abstractNumId w:val="17"/>
  </w:num>
  <w:num w:numId="19">
    <w:abstractNumId w:val="13"/>
  </w:num>
  <w:num w:numId="20">
    <w:abstractNumId w:val="39"/>
  </w:num>
  <w:num w:numId="21">
    <w:abstractNumId w:val="6"/>
  </w:num>
  <w:num w:numId="22">
    <w:abstractNumId w:val="15"/>
  </w:num>
  <w:num w:numId="23">
    <w:abstractNumId w:val="22"/>
  </w:num>
  <w:num w:numId="24">
    <w:abstractNumId w:val="21"/>
  </w:num>
  <w:num w:numId="25">
    <w:abstractNumId w:val="30"/>
  </w:num>
  <w:num w:numId="26">
    <w:abstractNumId w:val="5"/>
  </w:num>
  <w:num w:numId="27">
    <w:abstractNumId w:val="16"/>
  </w:num>
  <w:num w:numId="28">
    <w:abstractNumId w:val="11"/>
  </w:num>
  <w:num w:numId="29">
    <w:abstractNumId w:val="44"/>
  </w:num>
  <w:num w:numId="30">
    <w:abstractNumId w:val="41"/>
  </w:num>
  <w:num w:numId="31">
    <w:abstractNumId w:val="4"/>
  </w:num>
  <w:num w:numId="32">
    <w:abstractNumId w:val="7"/>
  </w:num>
  <w:num w:numId="33">
    <w:abstractNumId w:val="34"/>
  </w:num>
  <w:num w:numId="34">
    <w:abstractNumId w:val="38"/>
  </w:num>
  <w:num w:numId="35">
    <w:abstractNumId w:val="12"/>
  </w:num>
  <w:num w:numId="36">
    <w:abstractNumId w:val="9"/>
  </w:num>
  <w:num w:numId="37">
    <w:abstractNumId w:val="14"/>
  </w:num>
  <w:num w:numId="38">
    <w:abstractNumId w:val="25"/>
  </w:num>
  <w:num w:numId="39">
    <w:abstractNumId w:val="18"/>
  </w:num>
  <w:num w:numId="40">
    <w:abstractNumId w:val="42"/>
  </w:num>
  <w:num w:numId="41">
    <w:abstractNumId w:val="0"/>
  </w:num>
  <w:num w:numId="42">
    <w:abstractNumId w:val="26"/>
  </w:num>
  <w:num w:numId="4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</w:num>
  <w:num w:numId="45">
    <w:abstractNumId w:val="32"/>
  </w:num>
  <w:num w:numId="46">
    <w:abstractNumId w:val="40"/>
  </w:num>
  <w:num w:numId="47">
    <w:abstractNumId w:val="8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6">
    <w:name w:val="Heading 1"/>
    <w:basedOn w:val="943"/>
    <w:next w:val="943"/>
    <w:link w:val="76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67">
    <w:name w:val="Heading 1 Char"/>
    <w:link w:val="766"/>
    <w:uiPriority w:val="9"/>
    <w:rPr>
      <w:rFonts w:ascii="Arial" w:hAnsi="Arial" w:cs="Arial" w:eastAsia="Arial"/>
      <w:sz w:val="40"/>
      <w:szCs w:val="40"/>
    </w:rPr>
  </w:style>
  <w:style w:type="paragraph" w:styleId="768">
    <w:name w:val="Heading 2"/>
    <w:basedOn w:val="943"/>
    <w:next w:val="943"/>
    <w:link w:val="7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69">
    <w:name w:val="Heading 2 Char"/>
    <w:link w:val="768"/>
    <w:uiPriority w:val="9"/>
    <w:rPr>
      <w:rFonts w:ascii="Arial" w:hAnsi="Arial" w:cs="Arial" w:eastAsia="Arial"/>
      <w:sz w:val="34"/>
    </w:rPr>
  </w:style>
  <w:style w:type="paragraph" w:styleId="770">
    <w:name w:val="Heading 3"/>
    <w:basedOn w:val="943"/>
    <w:next w:val="943"/>
    <w:link w:val="7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71">
    <w:name w:val="Heading 3 Char"/>
    <w:link w:val="770"/>
    <w:uiPriority w:val="9"/>
    <w:rPr>
      <w:rFonts w:ascii="Arial" w:hAnsi="Arial" w:cs="Arial" w:eastAsia="Arial"/>
      <w:sz w:val="30"/>
      <w:szCs w:val="30"/>
    </w:rPr>
  </w:style>
  <w:style w:type="paragraph" w:styleId="772">
    <w:name w:val="Heading 4"/>
    <w:basedOn w:val="943"/>
    <w:next w:val="943"/>
    <w:link w:val="7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73">
    <w:name w:val="Heading 4 Char"/>
    <w:link w:val="772"/>
    <w:uiPriority w:val="9"/>
    <w:rPr>
      <w:rFonts w:ascii="Arial" w:hAnsi="Arial" w:cs="Arial" w:eastAsia="Arial"/>
      <w:b/>
      <w:bCs/>
      <w:sz w:val="26"/>
      <w:szCs w:val="26"/>
    </w:rPr>
  </w:style>
  <w:style w:type="paragraph" w:styleId="774">
    <w:name w:val="Heading 5"/>
    <w:basedOn w:val="943"/>
    <w:next w:val="943"/>
    <w:link w:val="7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75">
    <w:name w:val="Heading 5 Char"/>
    <w:link w:val="774"/>
    <w:uiPriority w:val="9"/>
    <w:rPr>
      <w:rFonts w:ascii="Arial" w:hAnsi="Arial" w:cs="Arial" w:eastAsia="Arial"/>
      <w:b/>
      <w:bCs/>
      <w:sz w:val="24"/>
      <w:szCs w:val="24"/>
    </w:rPr>
  </w:style>
  <w:style w:type="paragraph" w:styleId="776">
    <w:name w:val="Heading 6"/>
    <w:basedOn w:val="943"/>
    <w:next w:val="943"/>
    <w:link w:val="7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77">
    <w:name w:val="Heading 6 Char"/>
    <w:link w:val="776"/>
    <w:uiPriority w:val="9"/>
    <w:rPr>
      <w:rFonts w:ascii="Arial" w:hAnsi="Arial" w:cs="Arial" w:eastAsia="Arial"/>
      <w:b/>
      <w:bCs/>
      <w:sz w:val="22"/>
      <w:szCs w:val="22"/>
    </w:rPr>
  </w:style>
  <w:style w:type="paragraph" w:styleId="778">
    <w:name w:val="Heading 7"/>
    <w:basedOn w:val="943"/>
    <w:next w:val="943"/>
    <w:link w:val="7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79">
    <w:name w:val="Heading 7 Char"/>
    <w:link w:val="77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80">
    <w:name w:val="Heading 8"/>
    <w:basedOn w:val="943"/>
    <w:next w:val="943"/>
    <w:link w:val="7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81">
    <w:name w:val="Heading 8 Char"/>
    <w:link w:val="780"/>
    <w:uiPriority w:val="9"/>
    <w:rPr>
      <w:rFonts w:ascii="Arial" w:hAnsi="Arial" w:cs="Arial" w:eastAsia="Arial"/>
      <w:i/>
      <w:iCs/>
      <w:sz w:val="22"/>
      <w:szCs w:val="22"/>
    </w:rPr>
  </w:style>
  <w:style w:type="paragraph" w:styleId="782">
    <w:name w:val="Heading 9"/>
    <w:basedOn w:val="943"/>
    <w:next w:val="943"/>
    <w:link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83">
    <w:name w:val="Heading 9 Char"/>
    <w:link w:val="782"/>
    <w:uiPriority w:val="9"/>
    <w:rPr>
      <w:rFonts w:ascii="Arial" w:hAnsi="Arial" w:cs="Arial" w:eastAsia="Arial"/>
      <w:i/>
      <w:iCs/>
      <w:sz w:val="21"/>
      <w:szCs w:val="21"/>
    </w:rPr>
  </w:style>
  <w:style w:type="paragraph" w:styleId="784">
    <w:name w:val="No Spacing"/>
    <w:uiPriority w:val="1"/>
    <w:qFormat/>
    <w:pPr>
      <w:spacing w:before="0" w:after="0" w:line="240" w:lineRule="auto"/>
    </w:pPr>
  </w:style>
  <w:style w:type="paragraph" w:styleId="785">
    <w:name w:val="Title"/>
    <w:basedOn w:val="943"/>
    <w:next w:val="943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>
    <w:name w:val="Title Char"/>
    <w:link w:val="785"/>
    <w:uiPriority w:val="10"/>
    <w:rPr>
      <w:sz w:val="48"/>
      <w:szCs w:val="48"/>
    </w:rPr>
  </w:style>
  <w:style w:type="paragraph" w:styleId="787">
    <w:name w:val="Subtitle"/>
    <w:basedOn w:val="943"/>
    <w:next w:val="943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>
    <w:name w:val="Subtitle Char"/>
    <w:link w:val="787"/>
    <w:uiPriority w:val="11"/>
    <w:rPr>
      <w:sz w:val="24"/>
      <w:szCs w:val="24"/>
    </w:rPr>
  </w:style>
  <w:style w:type="paragraph" w:styleId="789">
    <w:name w:val="Quote"/>
    <w:basedOn w:val="943"/>
    <w:next w:val="943"/>
    <w:link w:val="790"/>
    <w:uiPriority w:val="29"/>
    <w:qFormat/>
    <w:pPr>
      <w:ind w:left="720" w:right="720"/>
    </w:pPr>
    <w:rPr>
      <w:i/>
    </w:rPr>
  </w:style>
  <w:style w:type="character" w:styleId="790">
    <w:name w:val="Quote Char"/>
    <w:link w:val="789"/>
    <w:uiPriority w:val="29"/>
    <w:rPr>
      <w:i/>
    </w:rPr>
  </w:style>
  <w:style w:type="paragraph" w:styleId="791">
    <w:name w:val="Intense Quote"/>
    <w:basedOn w:val="943"/>
    <w:next w:val="943"/>
    <w:link w:val="7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>
    <w:name w:val="Intense Quote Char"/>
    <w:link w:val="791"/>
    <w:uiPriority w:val="30"/>
    <w:rPr>
      <w:i/>
    </w:rPr>
  </w:style>
  <w:style w:type="paragraph" w:styleId="793">
    <w:name w:val="Header"/>
    <w:basedOn w:val="943"/>
    <w:link w:val="7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4">
    <w:name w:val="Header Char"/>
    <w:link w:val="793"/>
    <w:uiPriority w:val="99"/>
  </w:style>
  <w:style w:type="paragraph" w:styleId="795">
    <w:name w:val="Footer"/>
    <w:basedOn w:val="943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>
    <w:name w:val="Footer Char"/>
    <w:link w:val="795"/>
    <w:uiPriority w:val="99"/>
  </w:style>
  <w:style w:type="paragraph" w:styleId="797">
    <w:name w:val="Caption"/>
    <w:basedOn w:val="943"/>
    <w:next w:val="9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795"/>
    <w:uiPriority w:val="99"/>
  </w:style>
  <w:style w:type="table" w:styleId="79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5">
    <w:name w:val="Hyperlink"/>
    <w:uiPriority w:val="99"/>
    <w:unhideWhenUsed/>
    <w:rPr>
      <w:color w:val="0000FF" w:themeColor="hyperlink"/>
      <w:u w:val="single"/>
    </w:rPr>
  </w:style>
  <w:style w:type="paragraph" w:styleId="926">
    <w:name w:val="footnote text"/>
    <w:basedOn w:val="943"/>
    <w:link w:val="927"/>
    <w:uiPriority w:val="99"/>
    <w:semiHidden/>
    <w:unhideWhenUsed/>
    <w:pPr>
      <w:spacing w:after="40" w:line="240" w:lineRule="auto"/>
    </w:pPr>
    <w:rPr>
      <w:sz w:val="18"/>
    </w:rPr>
  </w:style>
  <w:style w:type="character" w:styleId="927">
    <w:name w:val="Footnote Text Char"/>
    <w:link w:val="926"/>
    <w:uiPriority w:val="99"/>
    <w:rPr>
      <w:sz w:val="18"/>
    </w:rPr>
  </w:style>
  <w:style w:type="character" w:styleId="928">
    <w:name w:val="footnote reference"/>
    <w:uiPriority w:val="99"/>
    <w:unhideWhenUsed/>
    <w:rPr>
      <w:vertAlign w:val="superscript"/>
    </w:rPr>
  </w:style>
  <w:style w:type="paragraph" w:styleId="929">
    <w:name w:val="endnote text"/>
    <w:basedOn w:val="943"/>
    <w:link w:val="930"/>
    <w:uiPriority w:val="99"/>
    <w:semiHidden/>
    <w:unhideWhenUsed/>
    <w:pPr>
      <w:spacing w:after="0" w:line="240" w:lineRule="auto"/>
    </w:pPr>
    <w:rPr>
      <w:sz w:val="20"/>
    </w:rPr>
  </w:style>
  <w:style w:type="character" w:styleId="930">
    <w:name w:val="Endnote Text Char"/>
    <w:link w:val="929"/>
    <w:uiPriority w:val="99"/>
    <w:rPr>
      <w:sz w:val="20"/>
    </w:rPr>
  </w:style>
  <w:style w:type="character" w:styleId="931">
    <w:name w:val="endnote reference"/>
    <w:uiPriority w:val="99"/>
    <w:semiHidden/>
    <w:unhideWhenUsed/>
    <w:rPr>
      <w:vertAlign w:val="superscript"/>
    </w:rPr>
  </w:style>
  <w:style w:type="paragraph" w:styleId="932">
    <w:name w:val="toc 1"/>
    <w:basedOn w:val="943"/>
    <w:next w:val="943"/>
    <w:uiPriority w:val="39"/>
    <w:unhideWhenUsed/>
    <w:pPr>
      <w:ind w:left="0" w:right="0" w:firstLine="0"/>
      <w:spacing w:after="57"/>
    </w:pPr>
  </w:style>
  <w:style w:type="paragraph" w:styleId="933">
    <w:name w:val="toc 2"/>
    <w:basedOn w:val="943"/>
    <w:next w:val="943"/>
    <w:uiPriority w:val="39"/>
    <w:unhideWhenUsed/>
    <w:pPr>
      <w:ind w:left="283" w:right="0" w:firstLine="0"/>
      <w:spacing w:after="57"/>
    </w:pPr>
  </w:style>
  <w:style w:type="paragraph" w:styleId="934">
    <w:name w:val="toc 3"/>
    <w:basedOn w:val="943"/>
    <w:next w:val="943"/>
    <w:uiPriority w:val="39"/>
    <w:unhideWhenUsed/>
    <w:pPr>
      <w:ind w:left="567" w:right="0" w:firstLine="0"/>
      <w:spacing w:after="57"/>
    </w:pPr>
  </w:style>
  <w:style w:type="paragraph" w:styleId="935">
    <w:name w:val="toc 4"/>
    <w:basedOn w:val="943"/>
    <w:next w:val="943"/>
    <w:uiPriority w:val="39"/>
    <w:unhideWhenUsed/>
    <w:pPr>
      <w:ind w:left="850" w:right="0" w:firstLine="0"/>
      <w:spacing w:after="57"/>
    </w:pPr>
  </w:style>
  <w:style w:type="paragraph" w:styleId="936">
    <w:name w:val="toc 5"/>
    <w:basedOn w:val="943"/>
    <w:next w:val="943"/>
    <w:uiPriority w:val="39"/>
    <w:unhideWhenUsed/>
    <w:pPr>
      <w:ind w:left="1134" w:right="0" w:firstLine="0"/>
      <w:spacing w:after="57"/>
    </w:pPr>
  </w:style>
  <w:style w:type="paragraph" w:styleId="937">
    <w:name w:val="toc 6"/>
    <w:basedOn w:val="943"/>
    <w:next w:val="943"/>
    <w:uiPriority w:val="39"/>
    <w:unhideWhenUsed/>
    <w:pPr>
      <w:ind w:left="1417" w:right="0" w:firstLine="0"/>
      <w:spacing w:after="57"/>
    </w:pPr>
  </w:style>
  <w:style w:type="paragraph" w:styleId="938">
    <w:name w:val="toc 7"/>
    <w:basedOn w:val="943"/>
    <w:next w:val="943"/>
    <w:uiPriority w:val="39"/>
    <w:unhideWhenUsed/>
    <w:pPr>
      <w:ind w:left="1701" w:right="0" w:firstLine="0"/>
      <w:spacing w:after="57"/>
    </w:pPr>
  </w:style>
  <w:style w:type="paragraph" w:styleId="939">
    <w:name w:val="toc 8"/>
    <w:basedOn w:val="943"/>
    <w:next w:val="943"/>
    <w:uiPriority w:val="39"/>
    <w:unhideWhenUsed/>
    <w:pPr>
      <w:ind w:left="1984" w:right="0" w:firstLine="0"/>
      <w:spacing w:after="57"/>
    </w:pPr>
  </w:style>
  <w:style w:type="paragraph" w:styleId="940">
    <w:name w:val="toc 9"/>
    <w:basedOn w:val="943"/>
    <w:next w:val="943"/>
    <w:uiPriority w:val="39"/>
    <w:unhideWhenUsed/>
    <w:pPr>
      <w:ind w:left="2268" w:right="0" w:firstLine="0"/>
      <w:spacing w:after="57"/>
    </w:pPr>
  </w:style>
  <w:style w:type="paragraph" w:styleId="941">
    <w:name w:val="TOC Heading"/>
    <w:uiPriority w:val="39"/>
    <w:unhideWhenUsed/>
  </w:style>
  <w:style w:type="paragraph" w:styleId="942">
    <w:name w:val="table of figures"/>
    <w:basedOn w:val="943"/>
    <w:next w:val="943"/>
    <w:uiPriority w:val="99"/>
    <w:unhideWhenUsed/>
    <w:pPr>
      <w:spacing w:after="0" w:afterAutospacing="0"/>
    </w:pPr>
  </w:style>
  <w:style w:type="paragraph" w:styleId="943" w:default="1">
    <w:name w:val="Normal"/>
    <w:next w:val="943"/>
    <w:link w:val="943"/>
    <w:rPr>
      <w:lang w:val="ru-RU" w:bidi="ar-SA" w:eastAsia="ru-RU"/>
    </w:rPr>
  </w:style>
  <w:style w:type="paragraph" w:styleId="944">
    <w:name w:val="Заголовок 1"/>
    <w:basedOn w:val="943"/>
    <w:next w:val="944"/>
    <w:link w:val="987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945">
    <w:name w:val="Основной шрифт абзаца"/>
    <w:next w:val="945"/>
    <w:link w:val="943"/>
    <w:semiHidden/>
  </w:style>
  <w:style w:type="table" w:styleId="946">
    <w:name w:val="Обычная таблица"/>
    <w:next w:val="946"/>
    <w:link w:val="943"/>
    <w:semiHidden/>
    <w:tblPr/>
  </w:style>
  <w:style w:type="numbering" w:styleId="947">
    <w:name w:val="Нет списка"/>
    <w:next w:val="947"/>
    <w:link w:val="943"/>
    <w:semiHidden/>
  </w:style>
  <w:style w:type="table" w:styleId="948">
    <w:name w:val="Сетка таблицы"/>
    <w:basedOn w:val="946"/>
    <w:next w:val="948"/>
    <w:link w:val="943"/>
    <w:tblPr/>
  </w:style>
  <w:style w:type="paragraph" w:styleId="949">
    <w:name w:val="Основной текст с отступом 2"/>
    <w:basedOn w:val="943"/>
    <w:next w:val="949"/>
    <w:link w:val="943"/>
    <w:pPr>
      <w:ind w:left="283"/>
      <w:spacing w:after="120" w:line="480" w:lineRule="auto"/>
    </w:pPr>
  </w:style>
  <w:style w:type="paragraph" w:styleId="950">
    <w:name w:val="Верхний колонтитул"/>
    <w:basedOn w:val="943"/>
    <w:next w:val="950"/>
    <w:link w:val="943"/>
    <w:pPr>
      <w:tabs>
        <w:tab w:val="center" w:pos="4677" w:leader="none"/>
        <w:tab w:val="right" w:pos="9355" w:leader="none"/>
      </w:tabs>
    </w:pPr>
  </w:style>
  <w:style w:type="character" w:styleId="951">
    <w:name w:val="Номер страницы"/>
    <w:basedOn w:val="945"/>
    <w:next w:val="951"/>
    <w:link w:val="943"/>
  </w:style>
  <w:style w:type="paragraph" w:styleId="952">
    <w:name w:val="Текст выноски"/>
    <w:basedOn w:val="943"/>
    <w:next w:val="952"/>
    <w:link w:val="943"/>
    <w:semiHidden/>
    <w:rPr>
      <w:rFonts w:ascii="Tahoma" w:hAnsi="Tahoma"/>
      <w:sz w:val="16"/>
      <w:szCs w:val="16"/>
    </w:rPr>
  </w:style>
  <w:style w:type="paragraph" w:styleId="953">
    <w:name w:val="Основной текст"/>
    <w:basedOn w:val="943"/>
    <w:next w:val="953"/>
    <w:link w:val="978"/>
    <w:pPr>
      <w:spacing w:after="120"/>
    </w:pPr>
  </w:style>
  <w:style w:type="paragraph" w:styleId="954">
    <w:name w:val="Обычный (веб)"/>
    <w:basedOn w:val="943"/>
    <w:next w:val="954"/>
    <w:link w:val="94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955">
    <w:name w:val="Основной текст с отступом Знак"/>
    <w:next w:val="955"/>
    <w:link w:val="956"/>
    <w:rPr>
      <w:sz w:val="24"/>
      <w:szCs w:val="24"/>
      <w:lang w:val="ru-RU" w:bidi="ar-SA" w:eastAsia="ru-RU"/>
    </w:rPr>
  </w:style>
  <w:style w:type="paragraph" w:styleId="956">
    <w:name w:val="Основной текст с отступом"/>
    <w:basedOn w:val="943"/>
    <w:next w:val="956"/>
    <w:link w:val="955"/>
    <w:pPr>
      <w:ind w:left="283"/>
      <w:spacing w:after="120"/>
    </w:pPr>
    <w:rPr>
      <w:sz w:val="24"/>
      <w:szCs w:val="24"/>
    </w:rPr>
  </w:style>
  <w:style w:type="paragraph" w:styleId="957">
    <w:name w:val="List Paragraph"/>
    <w:basedOn w:val="943"/>
    <w:next w:val="957"/>
    <w:link w:val="943"/>
    <w:pPr>
      <w:contextualSpacing/>
      <w:ind w:left="720"/>
    </w:pPr>
    <w:rPr>
      <w:rFonts w:eastAsia="Calibri"/>
      <w:sz w:val="24"/>
      <w:szCs w:val="24"/>
    </w:rPr>
  </w:style>
  <w:style w:type="paragraph" w:styleId="958">
    <w:name w:val="ConsPlusNormal"/>
    <w:next w:val="958"/>
    <w:link w:val="962"/>
    <w:pPr>
      <w:widowControl w:val="off"/>
    </w:pPr>
    <w:rPr>
      <w:rFonts w:ascii="Arial" w:hAnsi="Arial"/>
      <w:lang w:val="ru-RU" w:bidi="ar-SA" w:eastAsia="ru-RU"/>
    </w:rPr>
  </w:style>
  <w:style w:type="paragraph" w:styleId="959">
    <w:name w:val="Нижний колонтитул"/>
    <w:basedOn w:val="943"/>
    <w:next w:val="959"/>
    <w:link w:val="943"/>
    <w:pPr>
      <w:tabs>
        <w:tab w:val="center" w:pos="4677" w:leader="none"/>
        <w:tab w:val="right" w:pos="9355" w:leader="none"/>
      </w:tabs>
    </w:pPr>
  </w:style>
  <w:style w:type="character" w:styleId="960">
    <w:name w:val="Гиперссылка"/>
    <w:next w:val="960"/>
    <w:link w:val="943"/>
    <w:rPr>
      <w:color w:val="0000FF"/>
      <w:u w:val="single"/>
    </w:rPr>
  </w:style>
  <w:style w:type="character" w:styleId="961">
    <w:name w:val="Строгий"/>
    <w:next w:val="961"/>
    <w:link w:val="943"/>
    <w:rPr>
      <w:b/>
      <w:bCs/>
    </w:rPr>
  </w:style>
  <w:style w:type="character" w:styleId="962">
    <w:name w:val="ConsPlusNormal Знак"/>
    <w:next w:val="962"/>
    <w:link w:val="958"/>
    <w:rPr>
      <w:rFonts w:ascii="Arial" w:hAnsi="Arial"/>
      <w:lang w:val="ru-RU" w:bidi="ar-SA" w:eastAsia="ru-RU"/>
    </w:rPr>
  </w:style>
  <w:style w:type="paragraph" w:styleId="963">
    <w:name w:val="ConsPlusTitle"/>
    <w:next w:val="963"/>
    <w:link w:val="943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964">
    <w:name w:val="Основной текст 2"/>
    <w:basedOn w:val="943"/>
    <w:next w:val="964"/>
    <w:link w:val="965"/>
    <w:pPr>
      <w:spacing w:after="120" w:line="480" w:lineRule="auto"/>
    </w:pPr>
    <w:rPr>
      <w:rFonts w:eastAsia="Calibri"/>
      <w:sz w:val="24"/>
      <w:szCs w:val="24"/>
    </w:rPr>
  </w:style>
  <w:style w:type="character" w:styleId="965">
    <w:name w:val="Основной текст 2 Знак"/>
    <w:next w:val="965"/>
    <w:link w:val="964"/>
    <w:rPr>
      <w:rFonts w:eastAsia="Calibri"/>
      <w:sz w:val="24"/>
      <w:szCs w:val="24"/>
      <w:lang w:val="ru-RU" w:bidi="ar-SA" w:eastAsia="ru-RU"/>
    </w:rPr>
  </w:style>
  <w:style w:type="paragraph" w:styleId="966">
    <w:name w:val="Абзац списка"/>
    <w:basedOn w:val="943"/>
    <w:next w:val="966"/>
    <w:link w:val="943"/>
    <w:pPr>
      <w:contextualSpacing/>
      <w:ind w:left="720"/>
    </w:pPr>
    <w:rPr>
      <w:sz w:val="24"/>
      <w:szCs w:val="24"/>
    </w:rPr>
  </w:style>
  <w:style w:type="paragraph" w:styleId="967">
    <w:name w:val="western"/>
    <w:basedOn w:val="943"/>
    <w:next w:val="967"/>
    <w:link w:val="94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968">
    <w:name w:val="Основной текст с отступом 21"/>
    <w:basedOn w:val="943"/>
    <w:next w:val="968"/>
    <w:link w:val="943"/>
    <w:pPr>
      <w:ind w:left="720" w:hanging="851"/>
      <w:jc w:val="both"/>
    </w:pPr>
    <w:rPr>
      <w:sz w:val="28"/>
      <w:lang w:eastAsia="ar-SA"/>
    </w:rPr>
  </w:style>
  <w:style w:type="character" w:styleId="969">
    <w:name w:val="Body text_"/>
    <w:next w:val="969"/>
    <w:link w:val="970"/>
    <w:rPr>
      <w:sz w:val="25"/>
      <w:szCs w:val="25"/>
      <w:lang w:bidi="ar-SA"/>
    </w:rPr>
  </w:style>
  <w:style w:type="paragraph" w:styleId="970">
    <w:name w:val="Body text"/>
    <w:basedOn w:val="943"/>
    <w:next w:val="970"/>
    <w:link w:val="969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971">
    <w:name w:val="Название"/>
    <w:basedOn w:val="943"/>
    <w:next w:val="971"/>
    <w:link w:val="975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972">
    <w:name w:val="Font Style11"/>
    <w:next w:val="972"/>
    <w:link w:val="943"/>
    <w:rPr>
      <w:rFonts w:ascii="Times New Roman" w:hAnsi="Times New Roman"/>
      <w:sz w:val="24"/>
      <w:szCs w:val="24"/>
    </w:rPr>
  </w:style>
  <w:style w:type="paragraph" w:styleId="973">
    <w:name w:val="Основной текст 3"/>
    <w:basedOn w:val="943"/>
    <w:next w:val="973"/>
    <w:link w:val="943"/>
    <w:pPr>
      <w:spacing w:after="120"/>
    </w:pPr>
    <w:rPr>
      <w:sz w:val="16"/>
      <w:szCs w:val="16"/>
    </w:rPr>
  </w:style>
  <w:style w:type="paragraph" w:styleId="974">
    <w:name w:val="ConsPlusNonformat"/>
    <w:next w:val="974"/>
    <w:link w:val="943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975">
    <w:name w:val="Название Знак"/>
    <w:next w:val="975"/>
    <w:link w:val="971"/>
    <w:rPr>
      <w:b/>
      <w:bCs/>
      <w:sz w:val="40"/>
    </w:rPr>
  </w:style>
  <w:style w:type="character" w:styleId="976">
    <w:name w:val="Основной текст_"/>
    <w:next w:val="976"/>
    <w:link w:val="977"/>
    <w:rPr>
      <w:shd w:val="clear" w:color="auto" w:fill="ffffff"/>
    </w:rPr>
  </w:style>
  <w:style w:type="paragraph" w:styleId="977">
    <w:name w:val="Основной текст1"/>
    <w:basedOn w:val="943"/>
    <w:next w:val="977"/>
    <w:link w:val="976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978">
    <w:name w:val="Основной текст Знак"/>
    <w:next w:val="978"/>
    <w:link w:val="953"/>
  </w:style>
  <w:style w:type="paragraph" w:styleId="979">
    <w:name w:val="UserStyle_17"/>
    <w:basedOn w:val="943"/>
    <w:next w:val="971"/>
    <w:link w:val="943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980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943"/>
    <w:next w:val="980"/>
    <w:link w:val="943"/>
    <w:pPr>
      <w:spacing w:before="100" w:beforeAutospacing="1" w:after="100" w:afterAutospacing="1"/>
    </w:pPr>
    <w:rPr>
      <w:sz w:val="24"/>
      <w:szCs w:val="24"/>
    </w:rPr>
  </w:style>
  <w:style w:type="character" w:styleId="981">
    <w:name w:val="fontstyle01"/>
    <w:basedOn w:val="945"/>
    <w:next w:val="981"/>
    <w:link w:val="943"/>
    <w:rPr>
      <w:rFonts w:ascii="TimesNewRomanPS-BoldMT" w:hAnsi="TimesNewRomanPS-BoldMT"/>
      <w:b/>
      <w:bCs/>
      <w:color w:val="000000"/>
      <w:sz w:val="26"/>
      <w:szCs w:val="26"/>
    </w:rPr>
  </w:style>
  <w:style w:type="paragraph" w:styleId="982">
    <w:name w:val="Основной текст 21"/>
    <w:basedOn w:val="943"/>
    <w:next w:val="982"/>
    <w:link w:val="943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983">
    <w:name w:val="Основной текст (4)"/>
    <w:next w:val="983"/>
    <w:link w:val="943"/>
    <w:rPr>
      <w:b/>
      <w:bCs/>
      <w:sz w:val="26"/>
      <w:szCs w:val="26"/>
      <w:lang w:bidi="ar-SA"/>
    </w:rPr>
  </w:style>
  <w:style w:type="character" w:styleId="984">
    <w:name w:val="Основной текст (2)_"/>
    <w:basedOn w:val="945"/>
    <w:next w:val="984"/>
    <w:link w:val="985"/>
    <w:rPr>
      <w:b/>
      <w:bCs/>
      <w:sz w:val="25"/>
      <w:szCs w:val="25"/>
      <w:shd w:val="clear" w:color="auto" w:fill="ffffff"/>
    </w:rPr>
  </w:style>
  <w:style w:type="paragraph" w:styleId="985">
    <w:name w:val="Основной текст (2)"/>
    <w:basedOn w:val="943"/>
    <w:next w:val="985"/>
    <w:link w:val="984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986">
    <w:name w:val="Обычный + По ширине"/>
    <w:basedOn w:val="943"/>
    <w:next w:val="986"/>
    <w:link w:val="943"/>
    <w:pPr>
      <w:jc w:val="both"/>
    </w:pPr>
    <w:rPr>
      <w:sz w:val="28"/>
      <w:szCs w:val="24"/>
    </w:rPr>
  </w:style>
  <w:style w:type="character" w:styleId="987">
    <w:name w:val="Заголовок 1 Знак"/>
    <w:basedOn w:val="945"/>
    <w:next w:val="987"/>
    <w:link w:val="944"/>
    <w:rPr>
      <w:b/>
      <w:bCs/>
      <w:sz w:val="48"/>
      <w:szCs w:val="48"/>
    </w:rPr>
  </w:style>
  <w:style w:type="paragraph" w:styleId="988">
    <w:name w:val="_Обычный"/>
    <w:basedOn w:val="943"/>
    <w:next w:val="988"/>
    <w:link w:val="989"/>
    <w:pPr>
      <w:contextualSpacing/>
      <w:ind w:firstLine="709"/>
      <w:jc w:val="both"/>
      <w:spacing w:before="120" w:after="120" w:line="360" w:lineRule="auto"/>
    </w:pPr>
    <w:rPr>
      <w:rFonts w:eastAsia="Calibri"/>
      <w:iCs/>
      <w:sz w:val="26"/>
      <w:szCs w:val="26"/>
      <w:lang w:eastAsia="en-US"/>
    </w:rPr>
  </w:style>
  <w:style w:type="character" w:styleId="989">
    <w:name w:val="_Обычный Знак"/>
    <w:basedOn w:val="945"/>
    <w:next w:val="989"/>
    <w:link w:val="988"/>
    <w:rPr>
      <w:rFonts w:eastAsia="Calibri"/>
      <w:iCs/>
      <w:sz w:val="26"/>
      <w:szCs w:val="26"/>
      <w:lang w:eastAsia="en-US"/>
    </w:rPr>
  </w:style>
  <w:style w:type="paragraph" w:styleId="990">
    <w:name w:val="Без интервала"/>
    <w:next w:val="990"/>
    <w:link w:val="943"/>
    <w:rPr>
      <w:rFonts w:ascii="Calibri" w:hAnsi="Calibri" w:eastAsia="Calibri"/>
      <w:sz w:val="22"/>
      <w:szCs w:val="22"/>
      <w:lang w:val="ru-RU" w:bidi="ar-SA" w:eastAsia="en-US"/>
    </w:rPr>
  </w:style>
  <w:style w:type="character" w:styleId="991" w:default="1">
    <w:name w:val="Default Paragraph Font"/>
    <w:uiPriority w:val="1"/>
    <w:semiHidden/>
    <w:unhideWhenUsed/>
  </w:style>
  <w:style w:type="numbering" w:styleId="992" w:default="1">
    <w:name w:val="No List"/>
    <w:uiPriority w:val="99"/>
    <w:semiHidden/>
    <w:unhideWhenUsed/>
  </w:style>
  <w:style w:type="table" w:styleId="99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2022-10-03T11:59:30Z</dcterms:modified>
</cp:coreProperties>
</file>