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030816" w:rsidRDefault="00030816" w:rsidP="00030816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816" w:rsidRDefault="00030816" w:rsidP="00030816">
      <w:pPr>
        <w:jc w:val="center"/>
        <w:rPr>
          <w:b/>
          <w:sz w:val="32"/>
          <w:szCs w:val="32"/>
        </w:rPr>
      </w:pPr>
    </w:p>
    <w:p w:rsidR="00030816" w:rsidRDefault="00030816" w:rsidP="00030816">
      <w:pPr>
        <w:jc w:val="center"/>
        <w:outlineLvl w:val="0"/>
        <w:rPr>
          <w:b/>
          <w:sz w:val="10"/>
          <w:szCs w:val="10"/>
        </w:rPr>
      </w:pPr>
    </w:p>
    <w:p w:rsidR="00030816" w:rsidRDefault="00030816" w:rsidP="00030816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030816" w:rsidRDefault="00030816" w:rsidP="00030816">
      <w:pPr>
        <w:jc w:val="center"/>
        <w:outlineLvl w:val="0"/>
        <w:rPr>
          <w:b/>
          <w:sz w:val="10"/>
          <w:szCs w:val="10"/>
        </w:rPr>
      </w:pPr>
    </w:p>
    <w:p w:rsidR="00030816" w:rsidRDefault="00030816" w:rsidP="0003081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030816" w:rsidRDefault="00030816" w:rsidP="00030816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030816" w:rsidRDefault="00030816" w:rsidP="00030816">
      <w:pPr>
        <w:jc w:val="center"/>
        <w:outlineLvl w:val="0"/>
        <w:rPr>
          <w:b/>
          <w:sz w:val="10"/>
          <w:szCs w:val="10"/>
        </w:rPr>
      </w:pPr>
    </w:p>
    <w:p w:rsidR="00030816" w:rsidRDefault="00030816" w:rsidP="00030816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030816" w:rsidRDefault="00030816" w:rsidP="00030816">
      <w:pPr>
        <w:jc w:val="center"/>
        <w:rPr>
          <w:rFonts w:ascii="Arial" w:hAnsi="Arial" w:cs="Arial"/>
          <w:b/>
          <w:sz w:val="4"/>
          <w:szCs w:val="4"/>
        </w:rPr>
      </w:pPr>
    </w:p>
    <w:p w:rsidR="00030816" w:rsidRDefault="00030816" w:rsidP="00030816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030816" w:rsidRDefault="00030816" w:rsidP="00030816">
      <w:pPr>
        <w:jc w:val="center"/>
        <w:rPr>
          <w:b/>
          <w:sz w:val="6"/>
          <w:szCs w:val="6"/>
        </w:rPr>
      </w:pPr>
    </w:p>
    <w:p w:rsidR="00516D73" w:rsidRPr="00030816" w:rsidRDefault="00030816" w:rsidP="000308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«_18_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__29</w:t>
      </w:r>
      <w:r w:rsidRPr="00030816">
        <w:rPr>
          <w:b/>
          <w:sz w:val="22"/>
          <w:szCs w:val="22"/>
        </w:rPr>
        <w:t>__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AA7CFD" w:rsidRDefault="00AA7CFD" w:rsidP="00AA7CF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Грайворонского городского округа</w:t>
            </w:r>
          </w:p>
          <w:p w:rsidR="009571BC" w:rsidRPr="00AA6377" w:rsidRDefault="00AA7CFD" w:rsidP="00AA7CF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13 августа 2020 года № 521</w:t>
            </w:r>
          </w:p>
        </w:tc>
      </w:tr>
    </w:tbl>
    <w:p w:rsidR="00516D73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Default="008865E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8865E3" w:rsidRPr="000F0769" w:rsidRDefault="008865E3" w:rsidP="00FB5B28">
      <w:pPr>
        <w:tabs>
          <w:tab w:val="left" w:pos="1080"/>
        </w:tabs>
        <w:ind w:firstLine="720"/>
        <w:rPr>
          <w:sz w:val="28"/>
          <w:szCs w:val="28"/>
        </w:rPr>
      </w:pPr>
    </w:p>
    <w:p w:rsidR="00061BCC" w:rsidRPr="00061BCC" w:rsidRDefault="00061BCC" w:rsidP="00AA7CFD">
      <w:pPr>
        <w:tabs>
          <w:tab w:val="left" w:pos="1134"/>
        </w:tabs>
        <w:ind w:firstLine="708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 июля 2010 года № 210-ФЗ </w:t>
      </w:r>
      <w:proofErr w:type="gramStart"/>
      <w:r>
        <w:rPr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16 мая 2011 года </w:t>
      </w:r>
      <w:r>
        <w:rPr>
          <w:sz w:val="28"/>
          <w:szCs w:val="28"/>
        </w:rPr>
        <w:br/>
        <w:t xml:space="preserve"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Земельным кодексом Российской Федерации, в целях приведения нормативных правовых актов </w:t>
      </w:r>
      <w:r>
        <w:rPr>
          <w:sz w:val="28"/>
          <w:szCs w:val="28"/>
        </w:rPr>
        <w:br/>
        <w:t xml:space="preserve">в соответствие с действующим законодательством Российской Федерации, </w:t>
      </w:r>
      <w:r w:rsidRPr="00061BCC">
        <w:rPr>
          <w:b/>
          <w:spacing w:val="40"/>
          <w:sz w:val="28"/>
          <w:szCs w:val="28"/>
        </w:rPr>
        <w:t>постановля</w:t>
      </w:r>
      <w:r w:rsidRPr="00061BCC">
        <w:rPr>
          <w:b/>
          <w:sz w:val="28"/>
          <w:szCs w:val="28"/>
        </w:rPr>
        <w:t>ю:</w:t>
      </w:r>
      <w:proofErr w:type="gramEnd"/>
    </w:p>
    <w:p w:rsidR="00AA7CFD" w:rsidRDefault="00AA7CFD" w:rsidP="00AA7C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следующие изменения в постановление администрации Грайворонского городского округа от 13 августа 2020 года № 521 </w:t>
      </w:r>
      <w:r>
        <w:rPr>
          <w:sz w:val="28"/>
          <w:szCs w:val="28"/>
        </w:rPr>
        <w:br/>
        <w:t xml:space="preserve">«Об утверждении административного регламента предоставления муниципальной услуги «Выдача разрешения на использование земель </w:t>
      </w:r>
      <w:r>
        <w:rPr>
          <w:sz w:val="28"/>
          <w:szCs w:val="28"/>
        </w:rPr>
        <w:br/>
        <w:t xml:space="preserve">или земельных участков, находящихся в муниципальной собственности, </w:t>
      </w:r>
      <w:r>
        <w:rPr>
          <w:sz w:val="28"/>
          <w:szCs w:val="28"/>
        </w:rPr>
        <w:br/>
        <w:t xml:space="preserve">и государственная собственность на которые не разграничена, </w:t>
      </w:r>
      <w:r>
        <w:rPr>
          <w:sz w:val="28"/>
          <w:szCs w:val="28"/>
        </w:rPr>
        <w:br/>
        <w:t>без предоставления земельных участков и установления сервитутов»:</w:t>
      </w:r>
    </w:p>
    <w:p w:rsidR="00AA7CFD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36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9362D8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</w:t>
      </w:r>
      <w:r w:rsidRPr="00157C03">
        <w:rPr>
          <w:sz w:val="28"/>
          <w:szCs w:val="28"/>
        </w:rPr>
        <w:t xml:space="preserve"> </w:t>
      </w:r>
      <w:r w:rsidRPr="00590A26">
        <w:rPr>
          <w:rFonts w:ascii="Times New Roman" w:hAnsi="Times New Roman"/>
          <w:sz w:val="28"/>
          <w:szCs w:val="28"/>
        </w:rPr>
        <w:t>«Выдача разрешения на использование земель или земельных участков, находящихся в муниципальной собственности, и государственная собственность на которые не разграничена, без предоставления земельных участков и установления сервитутов»,</w:t>
      </w:r>
      <w:r>
        <w:rPr>
          <w:sz w:val="28"/>
          <w:szCs w:val="28"/>
        </w:rPr>
        <w:t xml:space="preserve"> </w:t>
      </w:r>
      <w:r w:rsidRPr="009362D8">
        <w:rPr>
          <w:rFonts w:ascii="Times New Roman" w:hAnsi="Times New Roman"/>
          <w:sz w:val="28"/>
          <w:szCs w:val="28"/>
        </w:rPr>
        <w:t xml:space="preserve">утвержденный в пункте 1 </w:t>
      </w:r>
      <w:r>
        <w:rPr>
          <w:rFonts w:ascii="Times New Roman" w:hAnsi="Times New Roman"/>
          <w:sz w:val="28"/>
          <w:szCs w:val="28"/>
        </w:rPr>
        <w:t>выше</w:t>
      </w:r>
      <w:r w:rsidRPr="009362D8">
        <w:rPr>
          <w:rFonts w:ascii="Times New Roman" w:hAnsi="Times New Roman"/>
          <w:sz w:val="28"/>
          <w:szCs w:val="28"/>
        </w:rPr>
        <w:t>названного постановления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9362D8">
        <w:rPr>
          <w:rFonts w:ascii="Times New Roman" w:hAnsi="Times New Roman"/>
          <w:sz w:val="28"/>
          <w:szCs w:val="28"/>
        </w:rPr>
        <w:t>:</w:t>
      </w:r>
    </w:p>
    <w:p w:rsidR="00AA7CFD" w:rsidRDefault="00AA7CFD" w:rsidP="00AA7CFD">
      <w:pPr>
        <w:pStyle w:val="ae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2.8 раздела 2 административного регламента изложить </w:t>
      </w:r>
      <w:r>
        <w:rPr>
          <w:rFonts w:ascii="Times New Roman" w:hAnsi="Times New Roman"/>
          <w:sz w:val="28"/>
          <w:szCs w:val="28"/>
        </w:rPr>
        <w:br/>
        <w:t>в следующей редакции:</w:t>
      </w:r>
    </w:p>
    <w:p w:rsidR="00AA7CFD" w:rsidRPr="004F6544" w:rsidRDefault="00AA7CFD" w:rsidP="00AA7CF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F6544">
        <w:rPr>
          <w:sz w:val="28"/>
          <w:szCs w:val="28"/>
        </w:rPr>
        <w:t>«</w:t>
      </w:r>
      <w:r>
        <w:rPr>
          <w:sz w:val="28"/>
          <w:szCs w:val="28"/>
        </w:rPr>
        <w:t>2.</w:t>
      </w:r>
      <w:r w:rsidRPr="004F654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4F6544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</w:t>
      </w:r>
      <w:r w:rsidRPr="004F6544">
        <w:rPr>
          <w:sz w:val="28"/>
          <w:szCs w:val="28"/>
        </w:rPr>
        <w:t>, предоставляющи</w:t>
      </w:r>
      <w:r>
        <w:rPr>
          <w:sz w:val="28"/>
          <w:szCs w:val="28"/>
        </w:rPr>
        <w:t>й</w:t>
      </w:r>
      <w:r w:rsidRPr="004F654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4F6544">
        <w:rPr>
          <w:sz w:val="28"/>
          <w:szCs w:val="28"/>
        </w:rPr>
        <w:t xml:space="preserve"> услуг</w:t>
      </w:r>
      <w:r>
        <w:rPr>
          <w:sz w:val="28"/>
          <w:szCs w:val="28"/>
        </w:rPr>
        <w:t>у</w:t>
      </w:r>
      <w:r w:rsidRPr="004F6544">
        <w:rPr>
          <w:sz w:val="28"/>
          <w:szCs w:val="28"/>
        </w:rPr>
        <w:t>, не вправе требовать от заявителя: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6056A6">
        <w:rPr>
          <w:rFonts w:ascii="Times New Roman" w:hAnsi="Times New Roman"/>
          <w:sz w:val="28"/>
          <w:szCs w:val="28"/>
        </w:rPr>
        <w:lastRenderedPageBreak/>
        <w:t xml:space="preserve">нормативными правовыми актами, регулирующими отношения, возникающие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связи с предоставлением муниципальных услуг;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в предоставлении предусмотренных </w:t>
      </w:r>
      <w:hyperlink r:id="rId9" w:history="1">
        <w:r w:rsidRPr="006056A6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6056A6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56A6">
        <w:rPr>
          <w:rFonts w:ascii="Times New Roman" w:hAnsi="Times New Roman"/>
          <w:sz w:val="28"/>
          <w:szCs w:val="28"/>
        </w:rPr>
        <w:t xml:space="preserve">муниципальных услуг» муниципальных услуг,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в соответствии с нормативными правовыми </w:t>
      </w:r>
      <w:hyperlink r:id="rId10" w:history="1">
        <w:r w:rsidRPr="006056A6">
          <w:rPr>
            <w:rFonts w:ascii="Times New Roman" w:hAnsi="Times New Roman"/>
            <w:sz w:val="28"/>
            <w:szCs w:val="28"/>
          </w:rPr>
          <w:t>актами</w:t>
        </w:r>
      </w:hyperlink>
      <w:r w:rsidRPr="006056A6">
        <w:rPr>
          <w:rFonts w:ascii="Times New Roman" w:hAnsi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 w:history="1">
        <w:r w:rsidRPr="006056A6">
          <w:rPr>
            <w:rFonts w:ascii="Times New Roman" w:hAnsi="Times New Roman"/>
            <w:sz w:val="28"/>
            <w:szCs w:val="28"/>
          </w:rPr>
          <w:t>частью 6</w:t>
        </w:r>
      </w:hyperlink>
      <w:r w:rsidRPr="006056A6">
        <w:rPr>
          <w:rFonts w:ascii="Times New Roman" w:hAnsi="Times New Roman"/>
          <w:sz w:val="28"/>
          <w:szCs w:val="28"/>
        </w:rPr>
        <w:t xml:space="preserve"> статьи 7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6056A6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и муниципальных услуг» перечень документов.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в перечни, указанные в </w:t>
      </w:r>
      <w:hyperlink r:id="rId12" w:history="1">
        <w:r w:rsidRPr="006056A6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и муниципальных услуг»;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и (или) недостоверность которых не указывались при первоначальном отказе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056A6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для предоставления муниципальной услуги, либо в предоставлении муниципальной услуги;</w:t>
      </w:r>
    </w:p>
    <w:p w:rsidR="00AA7CFD" w:rsidRPr="006056A6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3" w:history="1">
        <w:r w:rsidRPr="006056A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и муниципальных услуг», при первоначальном отказе в приеме документов, необходимых для предоставления муниципальной услуги, либо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в предоставлении муниципальной услуги;</w:t>
      </w:r>
      <w:proofErr w:type="gramEnd"/>
    </w:p>
    <w:p w:rsidR="00AA7CFD" w:rsidRPr="00B56ECB" w:rsidRDefault="00AA7CFD" w:rsidP="00AA7CFD">
      <w:pPr>
        <w:pStyle w:val="ae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6A6">
        <w:rPr>
          <w:rFonts w:ascii="Times New Roman" w:hAnsi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6056A6">
          <w:rPr>
            <w:rFonts w:ascii="Times New Roman" w:hAnsi="Times New Roman"/>
            <w:sz w:val="28"/>
            <w:szCs w:val="28"/>
          </w:rPr>
          <w:t>пунктом 7.2 части 1 статьи 16</w:t>
        </w:r>
      </w:hyperlink>
      <w:r w:rsidRPr="006056A6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6056A6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056A6">
        <w:rPr>
          <w:rFonts w:ascii="Times New Roman" w:hAnsi="Times New Roman"/>
          <w:sz w:val="28"/>
          <w:szCs w:val="28"/>
        </w:rPr>
        <w:t xml:space="preserve"> № 210-ФЗ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 xml:space="preserve">за исключением случаев, если нанесение отметок на такие документы либо </w:t>
      </w:r>
      <w:r>
        <w:rPr>
          <w:rFonts w:ascii="Times New Roman" w:hAnsi="Times New Roman"/>
          <w:sz w:val="28"/>
          <w:szCs w:val="28"/>
        </w:rPr>
        <w:br/>
      </w:r>
      <w:r w:rsidRPr="006056A6">
        <w:rPr>
          <w:rFonts w:ascii="Times New Roman" w:hAnsi="Times New Roman"/>
          <w:sz w:val="28"/>
          <w:szCs w:val="28"/>
        </w:rPr>
        <w:t>их изъятие является необходимым условием предоставления муниципальной услуги, и иных случаев, установленных</w:t>
      </w:r>
      <w:proofErr w:type="gramEnd"/>
      <w:r w:rsidRPr="006056A6">
        <w:rPr>
          <w:rFonts w:ascii="Times New Roman" w:hAnsi="Times New Roman"/>
          <w:sz w:val="28"/>
          <w:szCs w:val="28"/>
        </w:rPr>
        <w:t xml:space="preserve"> федеральными законами</w:t>
      </w:r>
      <w:proofErr w:type="gramStart"/>
      <w:r w:rsidRPr="006056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AA7CFD" w:rsidRDefault="00AA7CFD" w:rsidP="00AA7C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2.18.2 раздела 2 административного регламента дополнить абзацем 10 следующего содержания:</w:t>
      </w:r>
    </w:p>
    <w:p w:rsidR="00AA7CFD" w:rsidRDefault="00AA7CFD" w:rsidP="00AA7C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AA7CFD" w:rsidRDefault="00AA7CFD" w:rsidP="00AA7C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AA7CFD" w:rsidRDefault="00AA7CFD" w:rsidP="00AA7C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единой системы идентификации и аутентификации и единой  информационной системы персональных данных, обеспечивающей обработку, включая сбор и хранение биометрических персональных данных, их проверку </w:t>
      </w:r>
      <w:r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>
        <w:rPr>
          <w:sz w:val="28"/>
          <w:szCs w:val="28"/>
        </w:rPr>
        <w:t>.».</w:t>
      </w:r>
      <w:proofErr w:type="gramEnd"/>
    </w:p>
    <w:p w:rsidR="00061BCC" w:rsidRPr="00AA6377" w:rsidRDefault="00061BCC" w:rsidP="00AA7C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AA6377">
        <w:rPr>
          <w:sz w:val="28"/>
          <w:szCs w:val="28"/>
        </w:rPr>
        <w:t>2.</w:t>
      </w:r>
      <w:r w:rsidRPr="00AA6377">
        <w:rPr>
          <w:sz w:val="28"/>
          <w:szCs w:val="28"/>
        </w:rPr>
        <w:tab/>
        <w:t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AA6377">
        <w:rPr>
          <w:sz w:val="28"/>
          <w:szCs w:val="28"/>
        </w:rPr>
        <w:t>graivoron.ru</w:t>
      </w:r>
      <w:proofErr w:type="spellEnd"/>
      <w:r w:rsidRPr="00AA6377">
        <w:rPr>
          <w:sz w:val="28"/>
          <w:szCs w:val="28"/>
        </w:rPr>
        <w:t>).</w:t>
      </w:r>
    </w:p>
    <w:p w:rsidR="00061BCC" w:rsidRPr="00F725A8" w:rsidRDefault="00061BCC" w:rsidP="00AA7CF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097C">
        <w:rPr>
          <w:sz w:val="28"/>
          <w:szCs w:val="28"/>
        </w:rPr>
        <w:tab/>
      </w:r>
      <w:r w:rsidRPr="008C1DD6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постановления оставляю за собой.</w:t>
      </w:r>
    </w:p>
    <w:p w:rsidR="00B273E6" w:rsidRPr="00FB5B28" w:rsidRDefault="00B273E6" w:rsidP="006476C5">
      <w:pPr>
        <w:tabs>
          <w:tab w:val="left" w:pos="1134"/>
        </w:tabs>
        <w:ind w:right="-1" w:firstLine="708"/>
        <w:jc w:val="both"/>
        <w:rPr>
          <w:sz w:val="28"/>
          <w:szCs w:val="28"/>
        </w:rPr>
      </w:pPr>
    </w:p>
    <w:p w:rsidR="0094576B" w:rsidRPr="00FB5B28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FB5B28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FB5B28" w:rsidTr="00014771">
        <w:tc>
          <w:tcPr>
            <w:tcW w:w="4926" w:type="dxa"/>
          </w:tcPr>
          <w:p w:rsidR="00516D73" w:rsidRPr="00FB5B28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FB5B28" w:rsidRDefault="00516D73" w:rsidP="00A83D11">
            <w:pPr>
              <w:jc w:val="right"/>
              <w:rPr>
                <w:b/>
                <w:sz w:val="28"/>
                <w:szCs w:val="28"/>
              </w:rPr>
            </w:pPr>
            <w:r w:rsidRPr="00FB5B28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6476C5" w:rsidRDefault="006476C5"/>
    <w:p w:rsidR="006476C5" w:rsidRPr="00930326" w:rsidRDefault="006476C5" w:rsidP="006476C5">
      <w:pPr>
        <w:ind w:firstLine="720"/>
        <w:jc w:val="both"/>
        <w:rPr>
          <w:color w:val="000000"/>
          <w:sz w:val="28"/>
          <w:szCs w:val="28"/>
        </w:rPr>
      </w:pPr>
    </w:p>
    <w:sectPr w:rsidR="006476C5" w:rsidRPr="00930326" w:rsidSect="00030816">
      <w:headerReference w:type="default" r:id="rId15"/>
      <w:pgSz w:w="11906" w:h="16838"/>
      <w:pgMar w:top="28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4C" w:rsidRDefault="0014314C" w:rsidP="006476C5">
      <w:r>
        <w:separator/>
      </w:r>
    </w:p>
  </w:endnote>
  <w:endnote w:type="continuationSeparator" w:id="0">
    <w:p w:rsidR="0014314C" w:rsidRDefault="0014314C" w:rsidP="0064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4C" w:rsidRDefault="0014314C" w:rsidP="006476C5">
      <w:r>
        <w:separator/>
      </w:r>
    </w:p>
  </w:footnote>
  <w:footnote w:type="continuationSeparator" w:id="0">
    <w:p w:rsidR="0014314C" w:rsidRDefault="0014314C" w:rsidP="0064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920686"/>
      <w:docPartObj>
        <w:docPartGallery w:val="Page Numbers (Top of Page)"/>
        <w:docPartUnique/>
      </w:docPartObj>
    </w:sdtPr>
    <w:sdtContent>
      <w:p w:rsidR="006476C5" w:rsidRDefault="00966A63" w:rsidP="006476C5">
        <w:pPr>
          <w:pStyle w:val="a9"/>
          <w:jc w:val="center"/>
        </w:pPr>
        <w:fldSimple w:instr=" PAGE   \* MERGEFORMAT ">
          <w:r w:rsidR="00030816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7D96"/>
    <w:multiLevelType w:val="hybridMultilevel"/>
    <w:tmpl w:val="2C5887CC"/>
    <w:lvl w:ilvl="0" w:tplc="295288E6">
      <w:start w:val="1"/>
      <w:numFmt w:val="decimal"/>
      <w:lvlText w:val="%1."/>
      <w:lvlJc w:val="left"/>
      <w:pPr>
        <w:ind w:left="1325" w:hanging="615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C8521A5"/>
    <w:multiLevelType w:val="multilevel"/>
    <w:tmpl w:val="6868D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5B0F1F17"/>
    <w:multiLevelType w:val="multilevel"/>
    <w:tmpl w:val="EB666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9B0"/>
    <w:rsid w:val="00007286"/>
    <w:rsid w:val="00013416"/>
    <w:rsid w:val="00014771"/>
    <w:rsid w:val="00030816"/>
    <w:rsid w:val="00035AAE"/>
    <w:rsid w:val="0005500F"/>
    <w:rsid w:val="00061BCC"/>
    <w:rsid w:val="000647F9"/>
    <w:rsid w:val="00073125"/>
    <w:rsid w:val="00075D60"/>
    <w:rsid w:val="0008041C"/>
    <w:rsid w:val="00086B54"/>
    <w:rsid w:val="000A49A2"/>
    <w:rsid w:val="000A5701"/>
    <w:rsid w:val="000B30A7"/>
    <w:rsid w:val="000E047F"/>
    <w:rsid w:val="000E4F7F"/>
    <w:rsid w:val="000E7866"/>
    <w:rsid w:val="000F0769"/>
    <w:rsid w:val="0010167F"/>
    <w:rsid w:val="001054B0"/>
    <w:rsid w:val="00130653"/>
    <w:rsid w:val="0014314C"/>
    <w:rsid w:val="0014489E"/>
    <w:rsid w:val="00151662"/>
    <w:rsid w:val="00174A03"/>
    <w:rsid w:val="001A4F71"/>
    <w:rsid w:val="001D245E"/>
    <w:rsid w:val="001E4170"/>
    <w:rsid w:val="00201BDF"/>
    <w:rsid w:val="00216763"/>
    <w:rsid w:val="00232456"/>
    <w:rsid w:val="002537E5"/>
    <w:rsid w:val="00254AE6"/>
    <w:rsid w:val="00274D36"/>
    <w:rsid w:val="002A4D47"/>
    <w:rsid w:val="002C29C7"/>
    <w:rsid w:val="002C2E23"/>
    <w:rsid w:val="002E1C07"/>
    <w:rsid w:val="003213F2"/>
    <w:rsid w:val="003364AD"/>
    <w:rsid w:val="003376A1"/>
    <w:rsid w:val="0035116E"/>
    <w:rsid w:val="003573BC"/>
    <w:rsid w:val="0038106F"/>
    <w:rsid w:val="0039411E"/>
    <w:rsid w:val="003A14D5"/>
    <w:rsid w:val="003B6D74"/>
    <w:rsid w:val="003C1E75"/>
    <w:rsid w:val="003F6481"/>
    <w:rsid w:val="00413EE3"/>
    <w:rsid w:val="0041480F"/>
    <w:rsid w:val="004239DF"/>
    <w:rsid w:val="0043195A"/>
    <w:rsid w:val="00445A16"/>
    <w:rsid w:val="00465457"/>
    <w:rsid w:val="00486899"/>
    <w:rsid w:val="0049512F"/>
    <w:rsid w:val="00497A13"/>
    <w:rsid w:val="004A7F43"/>
    <w:rsid w:val="004C4B6E"/>
    <w:rsid w:val="004E1733"/>
    <w:rsid w:val="004F1A3F"/>
    <w:rsid w:val="005157E5"/>
    <w:rsid w:val="00516D73"/>
    <w:rsid w:val="00541163"/>
    <w:rsid w:val="00544A0A"/>
    <w:rsid w:val="00552B77"/>
    <w:rsid w:val="00566734"/>
    <w:rsid w:val="005C00FD"/>
    <w:rsid w:val="005D0F78"/>
    <w:rsid w:val="005F0F85"/>
    <w:rsid w:val="00601164"/>
    <w:rsid w:val="0062097C"/>
    <w:rsid w:val="0062298C"/>
    <w:rsid w:val="00635365"/>
    <w:rsid w:val="006365D8"/>
    <w:rsid w:val="006476C5"/>
    <w:rsid w:val="0065129E"/>
    <w:rsid w:val="00691094"/>
    <w:rsid w:val="00701E42"/>
    <w:rsid w:val="00704F00"/>
    <w:rsid w:val="00744307"/>
    <w:rsid w:val="00761054"/>
    <w:rsid w:val="0078521C"/>
    <w:rsid w:val="007957DA"/>
    <w:rsid w:val="007A5082"/>
    <w:rsid w:val="007C5758"/>
    <w:rsid w:val="007D17BF"/>
    <w:rsid w:val="007F30E4"/>
    <w:rsid w:val="00816456"/>
    <w:rsid w:val="00816928"/>
    <w:rsid w:val="00823D85"/>
    <w:rsid w:val="00823E05"/>
    <w:rsid w:val="00854336"/>
    <w:rsid w:val="00861857"/>
    <w:rsid w:val="008865E3"/>
    <w:rsid w:val="00886AA4"/>
    <w:rsid w:val="008A1A65"/>
    <w:rsid w:val="008B17FB"/>
    <w:rsid w:val="008C3B04"/>
    <w:rsid w:val="008C7C1D"/>
    <w:rsid w:val="008F6C25"/>
    <w:rsid w:val="00942A41"/>
    <w:rsid w:val="0094576B"/>
    <w:rsid w:val="00954864"/>
    <w:rsid w:val="009571BC"/>
    <w:rsid w:val="00966A63"/>
    <w:rsid w:val="00971A8E"/>
    <w:rsid w:val="00981C45"/>
    <w:rsid w:val="00984BD2"/>
    <w:rsid w:val="0099305C"/>
    <w:rsid w:val="00997F63"/>
    <w:rsid w:val="009B089F"/>
    <w:rsid w:val="009C0440"/>
    <w:rsid w:val="009C120B"/>
    <w:rsid w:val="00A15527"/>
    <w:rsid w:val="00A21FD8"/>
    <w:rsid w:val="00A34E3C"/>
    <w:rsid w:val="00A55CA2"/>
    <w:rsid w:val="00A624D3"/>
    <w:rsid w:val="00A82BA6"/>
    <w:rsid w:val="00A83D11"/>
    <w:rsid w:val="00AA6377"/>
    <w:rsid w:val="00AA7CFD"/>
    <w:rsid w:val="00AB7411"/>
    <w:rsid w:val="00B05729"/>
    <w:rsid w:val="00B1190D"/>
    <w:rsid w:val="00B13AA0"/>
    <w:rsid w:val="00B273E6"/>
    <w:rsid w:val="00B3181D"/>
    <w:rsid w:val="00B65C61"/>
    <w:rsid w:val="00BB07DA"/>
    <w:rsid w:val="00BD02D7"/>
    <w:rsid w:val="00BE5B48"/>
    <w:rsid w:val="00BF67F1"/>
    <w:rsid w:val="00BF7C1B"/>
    <w:rsid w:val="00C060DB"/>
    <w:rsid w:val="00C3793D"/>
    <w:rsid w:val="00C57222"/>
    <w:rsid w:val="00C62FF3"/>
    <w:rsid w:val="00C675CF"/>
    <w:rsid w:val="00C7345A"/>
    <w:rsid w:val="00C80239"/>
    <w:rsid w:val="00C8048E"/>
    <w:rsid w:val="00C84F4A"/>
    <w:rsid w:val="00C8749A"/>
    <w:rsid w:val="00C904D2"/>
    <w:rsid w:val="00CA350C"/>
    <w:rsid w:val="00CB7B0C"/>
    <w:rsid w:val="00CC56B2"/>
    <w:rsid w:val="00CD7E74"/>
    <w:rsid w:val="00CE209E"/>
    <w:rsid w:val="00CE6B63"/>
    <w:rsid w:val="00D043C6"/>
    <w:rsid w:val="00D121AC"/>
    <w:rsid w:val="00D12280"/>
    <w:rsid w:val="00D1250F"/>
    <w:rsid w:val="00D16F24"/>
    <w:rsid w:val="00D5727E"/>
    <w:rsid w:val="00D6126E"/>
    <w:rsid w:val="00D64E27"/>
    <w:rsid w:val="00D82199"/>
    <w:rsid w:val="00DA6C87"/>
    <w:rsid w:val="00DB4266"/>
    <w:rsid w:val="00DC7C98"/>
    <w:rsid w:val="00DD2508"/>
    <w:rsid w:val="00E23975"/>
    <w:rsid w:val="00E5374F"/>
    <w:rsid w:val="00E72205"/>
    <w:rsid w:val="00E73D2C"/>
    <w:rsid w:val="00E74984"/>
    <w:rsid w:val="00EC5A2D"/>
    <w:rsid w:val="00ED1C65"/>
    <w:rsid w:val="00F169C5"/>
    <w:rsid w:val="00F20494"/>
    <w:rsid w:val="00F20C1D"/>
    <w:rsid w:val="00F27003"/>
    <w:rsid w:val="00F309D2"/>
    <w:rsid w:val="00F33C43"/>
    <w:rsid w:val="00F375BD"/>
    <w:rsid w:val="00F3766B"/>
    <w:rsid w:val="00F43521"/>
    <w:rsid w:val="00F606AE"/>
    <w:rsid w:val="00F7084A"/>
    <w:rsid w:val="00F839DC"/>
    <w:rsid w:val="00F928F4"/>
    <w:rsid w:val="00FA3363"/>
    <w:rsid w:val="00FB5B28"/>
    <w:rsid w:val="00FC3ADF"/>
    <w:rsid w:val="00FD1896"/>
    <w:rsid w:val="00FD22B3"/>
    <w:rsid w:val="00FD22F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6476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6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476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76C5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6476C5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984BD2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FB5B28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541163"/>
  </w:style>
  <w:style w:type="character" w:customStyle="1" w:styleId="fontstyle01">
    <w:name w:val="fontstyle01"/>
    <w:basedOn w:val="a0"/>
    <w:rsid w:val="00AA637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styleId="ad">
    <w:name w:val="Hyperlink"/>
    <w:basedOn w:val="a0"/>
    <w:uiPriority w:val="99"/>
    <w:unhideWhenUsed/>
    <w:rsid w:val="00AA6377"/>
    <w:rPr>
      <w:color w:val="0000FF"/>
      <w:u w:val="single"/>
    </w:rPr>
  </w:style>
  <w:style w:type="paragraph" w:styleId="ae">
    <w:name w:val="No Spacing"/>
    <w:qFormat/>
    <w:rsid w:val="00061BCC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02A5B008F7AAFCF16C2E3F5BC8A7E944188F0AE5EA69EA918CE26423A077CAD04FB04799E562544C06D6D3E32B3FB72D5565560D5D08122r8a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2A5B008F7AAFCF16C2E3F5BC8A7E944188F0AE5EA69EA918CE26423A077CAD04FB04799E562644C46D6D3E32B3FB72D5565560D5D08122r8a7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2A5B008F7AAFCF16C2E3F5BC8A7E944188F0AE5EA69EA918CE26423A077CAD04FB047C9D5D72108633346D76F8F772CB4A5460rCaA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02A5B008F7AAFCF16C2E3F5BC8A7E944382FFAD58A79EA918CE26423A077CAD16FB5C759C563840C0783B6F74rEa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2A5B008F7AAFCF16C2E3F5BC8A7E944188F0AE5EA69EA918CE26423A077CAD04FB04799E562640C26D6D3E32B3FB72D5565560D5D08122r8a7F" TargetMode="External"/><Relationship Id="rId14" Type="http://schemas.openxmlformats.org/officeDocument/2006/relationships/hyperlink" Target="consultantplus://offline/ref=802A5B008F7AAFCF16C2E3F5BC8A7E944188F0AE5EA69EA918CE26423A077CAD04FB047B9B5F2D1593226C6274E6E871D7565662C9rDa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D18A3-3623-43FD-921A-D39A8A51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2021-11-11T08:07:00Z</cp:lastPrinted>
  <dcterms:created xsi:type="dcterms:W3CDTF">2022-01-20T11:21:00Z</dcterms:created>
  <dcterms:modified xsi:type="dcterms:W3CDTF">2022-01-20T11:21:00Z</dcterms:modified>
</cp:coreProperties>
</file>