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2357" w:rsidRPr="00F42357" w:rsidRDefault="00F42357" w:rsidP="00F4235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42357">
        <w:rPr>
          <w:rFonts w:ascii="Times New Roman" w:hAnsi="Times New Roman" w:cs="Times New Roman"/>
          <w:b/>
          <w:sz w:val="32"/>
          <w:szCs w:val="32"/>
        </w:rPr>
        <w:t xml:space="preserve">БЕЛГОРОДСКАЯ  ОБЛАСТЬ </w:t>
      </w:r>
    </w:p>
    <w:p w:rsidR="00F42357" w:rsidRPr="00F42357" w:rsidRDefault="00F42357" w:rsidP="00F4235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42357">
        <w:rPr>
          <w:rFonts w:ascii="Times New Roman" w:hAnsi="Times New Roman" w:cs="Times New Roman"/>
          <w:b/>
          <w:sz w:val="32"/>
          <w:szCs w:val="32"/>
        </w:rPr>
        <w:t xml:space="preserve">СОВЕТ ДЕПУТАТОВ </w:t>
      </w:r>
    </w:p>
    <w:p w:rsidR="00F42357" w:rsidRPr="00F42357" w:rsidRDefault="00F42357" w:rsidP="00F4235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42357">
        <w:rPr>
          <w:rFonts w:ascii="Times New Roman" w:hAnsi="Times New Roman" w:cs="Times New Roman"/>
          <w:b/>
          <w:sz w:val="32"/>
          <w:szCs w:val="32"/>
        </w:rPr>
        <w:t xml:space="preserve">ГРАЙВОРОНСКОГО </w:t>
      </w:r>
      <w:r w:rsidR="009D73CC">
        <w:rPr>
          <w:rFonts w:ascii="Times New Roman" w:hAnsi="Times New Roman" w:cs="Times New Roman"/>
          <w:b/>
          <w:sz w:val="32"/>
          <w:szCs w:val="32"/>
        </w:rPr>
        <w:t>МУНИЦИПАЛЬНОГО</w:t>
      </w:r>
      <w:r w:rsidRPr="00F42357">
        <w:rPr>
          <w:rFonts w:ascii="Times New Roman" w:hAnsi="Times New Roman" w:cs="Times New Roman"/>
          <w:b/>
          <w:sz w:val="32"/>
          <w:szCs w:val="32"/>
        </w:rPr>
        <w:t xml:space="preserve"> ОКРУГА</w:t>
      </w:r>
    </w:p>
    <w:p w:rsidR="00F42357" w:rsidRPr="00F42357" w:rsidRDefault="00F42357" w:rsidP="00F42357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F42357" w:rsidRPr="00F42357" w:rsidRDefault="00F42357" w:rsidP="00F4235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42357">
        <w:rPr>
          <w:rFonts w:ascii="Times New Roman" w:hAnsi="Times New Roman" w:cs="Times New Roman"/>
          <w:b/>
          <w:sz w:val="32"/>
          <w:szCs w:val="32"/>
        </w:rPr>
        <w:t>РЕШЕНИЕ</w:t>
      </w:r>
    </w:p>
    <w:p w:rsidR="00F42357" w:rsidRPr="00F42357" w:rsidRDefault="00F42357" w:rsidP="00F4235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42357" w:rsidRPr="00F42357" w:rsidRDefault="007C565E" w:rsidP="00F423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BD2840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42357" w:rsidRPr="00F42357">
        <w:rPr>
          <w:rFonts w:ascii="Times New Roman" w:hAnsi="Times New Roman" w:cs="Times New Roman"/>
          <w:sz w:val="28"/>
          <w:szCs w:val="28"/>
        </w:rPr>
        <w:t xml:space="preserve"> </w:t>
      </w:r>
      <w:r w:rsidR="00D77C36">
        <w:rPr>
          <w:rFonts w:ascii="Times New Roman" w:hAnsi="Times New Roman" w:cs="Times New Roman"/>
          <w:sz w:val="28"/>
          <w:szCs w:val="28"/>
        </w:rPr>
        <w:t>дека</w:t>
      </w:r>
      <w:r>
        <w:rPr>
          <w:rFonts w:ascii="Times New Roman" w:hAnsi="Times New Roman" w:cs="Times New Roman"/>
          <w:sz w:val="28"/>
          <w:szCs w:val="28"/>
        </w:rPr>
        <w:t>бря  202</w:t>
      </w:r>
      <w:r w:rsidR="00D77C36">
        <w:rPr>
          <w:rFonts w:ascii="Times New Roman" w:hAnsi="Times New Roman" w:cs="Times New Roman"/>
          <w:sz w:val="28"/>
          <w:szCs w:val="28"/>
        </w:rPr>
        <w:t>5</w:t>
      </w:r>
      <w:r w:rsidR="00E75CFD">
        <w:rPr>
          <w:rFonts w:ascii="Times New Roman" w:hAnsi="Times New Roman" w:cs="Times New Roman"/>
          <w:sz w:val="28"/>
          <w:szCs w:val="28"/>
        </w:rPr>
        <w:t xml:space="preserve"> года                   </w:t>
      </w:r>
      <w:r w:rsidR="00F42357" w:rsidRPr="00F4235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  <w:r w:rsidR="00FB3662">
        <w:rPr>
          <w:rFonts w:ascii="Times New Roman" w:hAnsi="Times New Roman" w:cs="Times New Roman"/>
          <w:sz w:val="28"/>
          <w:szCs w:val="28"/>
        </w:rPr>
        <w:t xml:space="preserve">     </w:t>
      </w:r>
      <w:r w:rsidR="00DA1886">
        <w:rPr>
          <w:rFonts w:ascii="Times New Roman" w:hAnsi="Times New Roman" w:cs="Times New Roman"/>
          <w:sz w:val="28"/>
          <w:szCs w:val="28"/>
        </w:rPr>
        <w:t xml:space="preserve"> </w:t>
      </w:r>
      <w:r w:rsidR="00F42357" w:rsidRPr="00F42357">
        <w:rPr>
          <w:rFonts w:ascii="Times New Roman" w:hAnsi="Times New Roman" w:cs="Times New Roman"/>
          <w:sz w:val="28"/>
          <w:szCs w:val="28"/>
        </w:rPr>
        <w:t xml:space="preserve">      №</w:t>
      </w:r>
      <w:r w:rsidR="00FB3662">
        <w:rPr>
          <w:rFonts w:ascii="Times New Roman" w:hAnsi="Times New Roman" w:cs="Times New Roman"/>
          <w:sz w:val="28"/>
          <w:szCs w:val="28"/>
        </w:rPr>
        <w:t xml:space="preserve"> </w:t>
      </w:r>
      <w:r w:rsidR="00C9702D">
        <w:rPr>
          <w:rFonts w:ascii="Times New Roman" w:hAnsi="Times New Roman" w:cs="Times New Roman"/>
          <w:sz w:val="28"/>
          <w:szCs w:val="28"/>
        </w:rPr>
        <w:t>326</w:t>
      </w:r>
    </w:p>
    <w:p w:rsidR="00F42357" w:rsidRPr="00F42357" w:rsidRDefault="00F42357" w:rsidP="00F4235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42357" w:rsidRPr="00F42357" w:rsidRDefault="00F42357" w:rsidP="00F4235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42357" w:rsidRPr="00F42357" w:rsidRDefault="00F42357" w:rsidP="00F4235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4355" w:type="dxa"/>
        <w:tblLook w:val="01E0"/>
      </w:tblPr>
      <w:tblGrid>
        <w:gridCol w:w="9570"/>
        <w:gridCol w:w="4785"/>
      </w:tblGrid>
      <w:tr w:rsidR="00F42357" w:rsidRPr="00F42357" w:rsidTr="00482348">
        <w:trPr>
          <w:trHeight w:val="433"/>
        </w:trPr>
        <w:tc>
          <w:tcPr>
            <w:tcW w:w="9570" w:type="dxa"/>
          </w:tcPr>
          <w:p w:rsidR="003226CA" w:rsidRPr="003226CA" w:rsidRDefault="003226CA" w:rsidP="003226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26CA">
              <w:rPr>
                <w:rFonts w:ascii="Times New Roman" w:hAnsi="Times New Roman" w:cs="Times New Roman"/>
                <w:b/>
                <w:sz w:val="28"/>
                <w:szCs w:val="28"/>
              </w:rPr>
              <w:t>О ходе реализации муниципальной программы</w:t>
            </w:r>
          </w:p>
          <w:p w:rsidR="00D77C36" w:rsidRDefault="003226CA" w:rsidP="00D77C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26C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«Развитие культуры и искусства </w:t>
            </w:r>
          </w:p>
          <w:p w:rsidR="00F42357" w:rsidRPr="00F42357" w:rsidRDefault="003226CA" w:rsidP="00D77C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226C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Грайворонского </w:t>
            </w:r>
            <w:r w:rsidR="00D77C36">
              <w:rPr>
                <w:rFonts w:ascii="Times New Roman" w:hAnsi="Times New Roman" w:cs="Times New Roman"/>
                <w:b/>
                <w:sz w:val="28"/>
                <w:szCs w:val="28"/>
              </w:rPr>
              <w:t>муниципального</w:t>
            </w:r>
            <w:r w:rsidRPr="003226C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округа»</w:t>
            </w:r>
          </w:p>
        </w:tc>
        <w:tc>
          <w:tcPr>
            <w:tcW w:w="4785" w:type="dxa"/>
          </w:tcPr>
          <w:p w:rsidR="00F42357" w:rsidRPr="00F42357" w:rsidRDefault="00F42357" w:rsidP="00F4235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</w:tbl>
    <w:p w:rsidR="00F42357" w:rsidRPr="00F42357" w:rsidRDefault="00F42357" w:rsidP="00F4235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42357" w:rsidRPr="00F42357" w:rsidRDefault="00F42357" w:rsidP="00F4235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42357" w:rsidRPr="00F42357" w:rsidRDefault="00F42357" w:rsidP="00F4235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42357" w:rsidRPr="00F42357" w:rsidRDefault="00F42357" w:rsidP="00F423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2357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06 октября 2003 № 131-ФЗ «Об общих принципах организации местного самоуправления в Российской Федерации», статьями 7 и 23 Устава Грайворонского </w:t>
      </w:r>
      <w:r w:rsidR="00811A1C">
        <w:rPr>
          <w:rFonts w:ascii="Times New Roman" w:hAnsi="Times New Roman" w:cs="Times New Roman"/>
          <w:sz w:val="28"/>
          <w:szCs w:val="28"/>
        </w:rPr>
        <w:t>муниципального</w:t>
      </w:r>
      <w:r w:rsidR="00811A1C" w:rsidRPr="00F42357">
        <w:rPr>
          <w:rFonts w:ascii="Times New Roman" w:hAnsi="Times New Roman" w:cs="Times New Roman"/>
          <w:sz w:val="28"/>
          <w:szCs w:val="28"/>
        </w:rPr>
        <w:t xml:space="preserve"> округа</w:t>
      </w:r>
      <w:r w:rsidR="00811A1C">
        <w:rPr>
          <w:rFonts w:ascii="Times New Roman" w:hAnsi="Times New Roman" w:cs="Times New Roman"/>
          <w:sz w:val="28"/>
          <w:szCs w:val="28"/>
        </w:rPr>
        <w:t xml:space="preserve"> Белгородской области</w:t>
      </w:r>
    </w:p>
    <w:p w:rsidR="00F42357" w:rsidRPr="00F42357" w:rsidRDefault="00F42357" w:rsidP="00F4235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42357">
        <w:rPr>
          <w:rFonts w:ascii="Times New Roman" w:hAnsi="Times New Roman" w:cs="Times New Roman"/>
          <w:sz w:val="28"/>
          <w:szCs w:val="28"/>
        </w:rPr>
        <w:t xml:space="preserve">Совет депутатов Грайворонского </w:t>
      </w:r>
      <w:r w:rsidR="00E33CD0">
        <w:rPr>
          <w:rFonts w:ascii="Times New Roman" w:hAnsi="Times New Roman" w:cs="Times New Roman"/>
          <w:sz w:val="28"/>
          <w:szCs w:val="28"/>
        </w:rPr>
        <w:t>муниципального</w:t>
      </w:r>
      <w:r w:rsidRPr="00F42357">
        <w:rPr>
          <w:rFonts w:ascii="Times New Roman" w:hAnsi="Times New Roman" w:cs="Times New Roman"/>
          <w:sz w:val="28"/>
          <w:szCs w:val="28"/>
        </w:rPr>
        <w:t xml:space="preserve"> округа</w:t>
      </w:r>
      <w:r w:rsidR="00E33CD0">
        <w:rPr>
          <w:rFonts w:ascii="Times New Roman" w:hAnsi="Times New Roman" w:cs="Times New Roman"/>
          <w:sz w:val="28"/>
          <w:szCs w:val="28"/>
        </w:rPr>
        <w:t xml:space="preserve"> Белгородской области</w:t>
      </w:r>
      <w:r w:rsidRPr="00F42357">
        <w:rPr>
          <w:rFonts w:ascii="Times New Roman" w:hAnsi="Times New Roman" w:cs="Times New Roman"/>
          <w:sz w:val="28"/>
          <w:szCs w:val="28"/>
        </w:rPr>
        <w:t xml:space="preserve"> </w:t>
      </w:r>
      <w:r w:rsidRPr="00F42357">
        <w:rPr>
          <w:rFonts w:ascii="Times New Roman" w:hAnsi="Times New Roman" w:cs="Times New Roman"/>
          <w:b/>
          <w:sz w:val="28"/>
          <w:szCs w:val="28"/>
        </w:rPr>
        <w:t>р</w:t>
      </w:r>
      <w:r w:rsidR="007C565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42357">
        <w:rPr>
          <w:rFonts w:ascii="Times New Roman" w:hAnsi="Times New Roman" w:cs="Times New Roman"/>
          <w:b/>
          <w:sz w:val="28"/>
          <w:szCs w:val="28"/>
        </w:rPr>
        <w:t>е</w:t>
      </w:r>
      <w:r w:rsidR="007C565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42357">
        <w:rPr>
          <w:rFonts w:ascii="Times New Roman" w:hAnsi="Times New Roman" w:cs="Times New Roman"/>
          <w:b/>
          <w:sz w:val="28"/>
          <w:szCs w:val="28"/>
        </w:rPr>
        <w:t>ш</w:t>
      </w:r>
      <w:r w:rsidR="007C565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42357">
        <w:rPr>
          <w:rFonts w:ascii="Times New Roman" w:hAnsi="Times New Roman" w:cs="Times New Roman"/>
          <w:b/>
          <w:sz w:val="28"/>
          <w:szCs w:val="28"/>
        </w:rPr>
        <w:t>и</w:t>
      </w:r>
      <w:r w:rsidR="007C565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42357">
        <w:rPr>
          <w:rFonts w:ascii="Times New Roman" w:hAnsi="Times New Roman" w:cs="Times New Roman"/>
          <w:b/>
          <w:sz w:val="28"/>
          <w:szCs w:val="28"/>
        </w:rPr>
        <w:t>л:</w:t>
      </w:r>
    </w:p>
    <w:p w:rsidR="00F42357" w:rsidRPr="00F42357" w:rsidRDefault="00F42357" w:rsidP="00F423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226CA" w:rsidRDefault="00F42357" w:rsidP="004261E5">
      <w:pPr>
        <w:spacing w:after="0" w:line="240" w:lineRule="auto"/>
        <w:ind w:firstLine="709"/>
        <w:jc w:val="both"/>
        <w:rPr>
          <w:sz w:val="28"/>
          <w:szCs w:val="28"/>
        </w:rPr>
      </w:pPr>
      <w:r w:rsidRPr="00F42357">
        <w:rPr>
          <w:rFonts w:ascii="Times New Roman" w:hAnsi="Times New Roman" w:cs="Times New Roman"/>
          <w:sz w:val="28"/>
          <w:szCs w:val="28"/>
        </w:rPr>
        <w:t>1</w:t>
      </w:r>
      <w:r w:rsidRPr="003226CA">
        <w:rPr>
          <w:rFonts w:ascii="Times New Roman" w:hAnsi="Times New Roman" w:cs="Times New Roman"/>
          <w:sz w:val="28"/>
          <w:szCs w:val="28"/>
        </w:rPr>
        <w:t xml:space="preserve">. </w:t>
      </w:r>
      <w:r w:rsidR="003226CA" w:rsidRPr="003226CA">
        <w:rPr>
          <w:rFonts w:ascii="Times New Roman" w:hAnsi="Times New Roman" w:cs="Times New Roman"/>
          <w:sz w:val="28"/>
          <w:szCs w:val="28"/>
        </w:rPr>
        <w:t xml:space="preserve">Принять к сведению информацию о ходе реализации муниципальной программы «Развитие культуры и искусства Грайворонского </w:t>
      </w:r>
      <w:r w:rsidR="00D77C36">
        <w:rPr>
          <w:rFonts w:ascii="Times New Roman" w:hAnsi="Times New Roman" w:cs="Times New Roman"/>
          <w:sz w:val="28"/>
          <w:szCs w:val="28"/>
        </w:rPr>
        <w:t>муниципального</w:t>
      </w:r>
      <w:r w:rsidR="003226CA" w:rsidRPr="003226CA">
        <w:rPr>
          <w:rFonts w:ascii="Times New Roman" w:hAnsi="Times New Roman" w:cs="Times New Roman"/>
          <w:sz w:val="28"/>
          <w:szCs w:val="28"/>
        </w:rPr>
        <w:t xml:space="preserve"> округа».</w:t>
      </w:r>
    </w:p>
    <w:p w:rsidR="004261E5" w:rsidRPr="00C238A4" w:rsidRDefault="00F42357" w:rsidP="004261E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bidi="ru-RU"/>
        </w:rPr>
      </w:pPr>
      <w:r w:rsidRPr="00F42357">
        <w:rPr>
          <w:rFonts w:ascii="Times New Roman" w:hAnsi="Times New Roman" w:cs="Times New Roman"/>
          <w:sz w:val="28"/>
          <w:szCs w:val="28"/>
        </w:rPr>
        <w:t xml:space="preserve">2. </w:t>
      </w:r>
      <w:r w:rsidR="004261E5" w:rsidRPr="00E33C3A">
        <w:rPr>
          <w:rFonts w:ascii="Times New Roman" w:eastAsia="Times New Roman" w:hAnsi="Times New Roman"/>
          <w:sz w:val="28"/>
          <w:szCs w:val="28"/>
        </w:rPr>
        <w:t xml:space="preserve">Опубликовать настоящее решение в газете «Родной край» </w:t>
      </w:r>
      <w:r w:rsidR="00585E63">
        <w:rPr>
          <w:rFonts w:ascii="Times New Roman" w:eastAsia="Times New Roman" w:hAnsi="Times New Roman"/>
          <w:sz w:val="28"/>
          <w:szCs w:val="28"/>
        </w:rPr>
        <w:t xml:space="preserve">                               </w:t>
      </w:r>
      <w:r w:rsidR="004261E5" w:rsidRPr="00E33C3A">
        <w:rPr>
          <w:rFonts w:ascii="Times New Roman" w:eastAsia="Times New Roman" w:hAnsi="Times New Roman"/>
          <w:sz w:val="28"/>
          <w:szCs w:val="28"/>
        </w:rPr>
        <w:t>и</w:t>
      </w:r>
      <w:r w:rsidR="00585E63">
        <w:rPr>
          <w:rFonts w:ascii="Times New Roman" w:eastAsia="Times New Roman" w:hAnsi="Times New Roman"/>
          <w:sz w:val="28"/>
          <w:szCs w:val="28"/>
        </w:rPr>
        <w:t>ли</w:t>
      </w:r>
      <w:r w:rsidR="004261E5" w:rsidRPr="00E33C3A">
        <w:rPr>
          <w:rFonts w:ascii="Times New Roman" w:eastAsia="Times New Roman" w:hAnsi="Times New Roman"/>
          <w:sz w:val="28"/>
          <w:szCs w:val="28"/>
        </w:rPr>
        <w:t xml:space="preserve"> в сетевом издании «Родной край 31» (rodkray31.ru), </w:t>
      </w:r>
      <w:r w:rsidR="00585E63">
        <w:rPr>
          <w:rFonts w:ascii="Times New Roman" w:eastAsia="Times New Roman" w:hAnsi="Times New Roman"/>
          <w:sz w:val="28"/>
          <w:szCs w:val="28"/>
        </w:rPr>
        <w:t xml:space="preserve">и </w:t>
      </w:r>
      <w:r w:rsidR="004261E5" w:rsidRPr="00E33C3A">
        <w:rPr>
          <w:rFonts w:ascii="Times New Roman" w:eastAsia="Times New Roman" w:hAnsi="Times New Roman"/>
          <w:sz w:val="28"/>
          <w:szCs w:val="28"/>
        </w:rPr>
        <w:t xml:space="preserve">разместить </w:t>
      </w:r>
      <w:r w:rsidR="00585E63">
        <w:rPr>
          <w:rFonts w:ascii="Times New Roman" w:eastAsia="Times New Roman" w:hAnsi="Times New Roman"/>
          <w:sz w:val="28"/>
          <w:szCs w:val="28"/>
        </w:rPr>
        <w:t xml:space="preserve">                           </w:t>
      </w:r>
      <w:r w:rsidR="004261E5" w:rsidRPr="00E33C3A">
        <w:rPr>
          <w:rFonts w:ascii="Times New Roman" w:eastAsia="Times New Roman" w:hAnsi="Times New Roman"/>
          <w:sz w:val="28"/>
          <w:szCs w:val="28"/>
        </w:rPr>
        <w:t xml:space="preserve">на официальном сайте органов местного самоуправления Грайворонского </w:t>
      </w:r>
      <w:r w:rsidR="0068079C">
        <w:rPr>
          <w:rFonts w:ascii="Times New Roman" w:eastAsia="Times New Roman" w:hAnsi="Times New Roman"/>
          <w:sz w:val="28"/>
          <w:szCs w:val="28"/>
        </w:rPr>
        <w:t>муниципального</w:t>
      </w:r>
      <w:r w:rsidR="0068079C" w:rsidRPr="00E33C3A">
        <w:rPr>
          <w:rFonts w:ascii="Times New Roman" w:eastAsia="Times New Roman" w:hAnsi="Times New Roman"/>
          <w:sz w:val="28"/>
          <w:szCs w:val="28"/>
        </w:rPr>
        <w:t xml:space="preserve"> </w:t>
      </w:r>
      <w:r w:rsidR="004261E5" w:rsidRPr="00E33C3A">
        <w:rPr>
          <w:rFonts w:ascii="Times New Roman" w:eastAsia="Times New Roman" w:hAnsi="Times New Roman"/>
          <w:sz w:val="28"/>
          <w:szCs w:val="28"/>
        </w:rPr>
        <w:t xml:space="preserve">округа </w:t>
      </w:r>
      <w:r w:rsidR="004261E5" w:rsidRPr="00C238A4">
        <w:rPr>
          <w:rFonts w:ascii="Times New Roman" w:hAnsi="Times New Roman"/>
          <w:sz w:val="28"/>
          <w:szCs w:val="28"/>
        </w:rPr>
        <w:t>(gra</w:t>
      </w:r>
      <w:r w:rsidR="004261E5" w:rsidRPr="00C238A4">
        <w:rPr>
          <w:rFonts w:ascii="Times New Roman" w:hAnsi="Times New Roman"/>
          <w:sz w:val="28"/>
          <w:szCs w:val="28"/>
          <w:lang w:val="en-US"/>
        </w:rPr>
        <w:t>j</w:t>
      </w:r>
      <w:r w:rsidR="004261E5" w:rsidRPr="00C238A4">
        <w:rPr>
          <w:rFonts w:ascii="Times New Roman" w:hAnsi="Times New Roman"/>
          <w:sz w:val="28"/>
          <w:szCs w:val="28"/>
        </w:rPr>
        <w:t>voron-</w:t>
      </w:r>
      <w:r w:rsidR="004261E5" w:rsidRPr="00C238A4">
        <w:rPr>
          <w:rFonts w:ascii="Times New Roman" w:hAnsi="Times New Roman"/>
          <w:sz w:val="28"/>
          <w:szCs w:val="28"/>
          <w:lang w:val="en-US"/>
        </w:rPr>
        <w:t>r</w:t>
      </w:r>
      <w:r w:rsidR="004261E5" w:rsidRPr="00C238A4">
        <w:rPr>
          <w:rFonts w:ascii="Times New Roman" w:hAnsi="Times New Roman"/>
          <w:sz w:val="28"/>
          <w:szCs w:val="28"/>
        </w:rPr>
        <w:t>31.</w:t>
      </w:r>
      <w:r w:rsidR="004261E5" w:rsidRPr="00C238A4">
        <w:rPr>
          <w:rFonts w:ascii="Times New Roman" w:hAnsi="Times New Roman"/>
          <w:sz w:val="28"/>
          <w:szCs w:val="28"/>
          <w:lang w:val="en-US"/>
        </w:rPr>
        <w:t>gosweb</w:t>
      </w:r>
      <w:r w:rsidR="004261E5" w:rsidRPr="00C238A4">
        <w:rPr>
          <w:rFonts w:ascii="Times New Roman" w:hAnsi="Times New Roman"/>
          <w:sz w:val="28"/>
          <w:szCs w:val="28"/>
        </w:rPr>
        <w:t>.</w:t>
      </w:r>
      <w:r w:rsidR="004261E5" w:rsidRPr="00C238A4">
        <w:rPr>
          <w:rFonts w:ascii="Times New Roman" w:hAnsi="Times New Roman"/>
          <w:sz w:val="28"/>
          <w:szCs w:val="28"/>
          <w:lang w:val="en-US"/>
        </w:rPr>
        <w:t>gosuslugi</w:t>
      </w:r>
      <w:r w:rsidR="004261E5" w:rsidRPr="00C238A4">
        <w:rPr>
          <w:rFonts w:ascii="Times New Roman" w:hAnsi="Times New Roman"/>
          <w:sz w:val="28"/>
          <w:szCs w:val="28"/>
        </w:rPr>
        <w:t>.ru).</w:t>
      </w:r>
    </w:p>
    <w:p w:rsidR="00FA152C" w:rsidRPr="00FA152C" w:rsidRDefault="00FA152C" w:rsidP="00FA15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152C">
        <w:rPr>
          <w:rFonts w:ascii="Times New Roman" w:eastAsia="Times New Roman" w:hAnsi="Times New Roman" w:cs="Times New Roman"/>
          <w:sz w:val="28"/>
          <w:szCs w:val="28"/>
        </w:rPr>
        <w:t xml:space="preserve">3. Контроль выполнения данного решения возложить на постоянную комиссию Совета депутатов Грайворонского </w:t>
      </w:r>
      <w:r w:rsidR="0068079C">
        <w:rPr>
          <w:rFonts w:ascii="Times New Roman" w:eastAsia="Times New Roman" w:hAnsi="Times New Roman"/>
          <w:sz w:val="28"/>
          <w:szCs w:val="28"/>
        </w:rPr>
        <w:t>муниципального</w:t>
      </w:r>
      <w:r w:rsidRPr="00FA152C">
        <w:rPr>
          <w:rFonts w:ascii="Times New Roman" w:eastAsia="Times New Roman" w:hAnsi="Times New Roman" w:cs="Times New Roman"/>
          <w:sz w:val="28"/>
          <w:szCs w:val="28"/>
        </w:rPr>
        <w:t xml:space="preserve"> округа                              по нормативно-правовой деятельности, вопросам обеспечения безопасности, законности и прав граждан, соблюдению правил депутатской этики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FA152C">
        <w:rPr>
          <w:rFonts w:ascii="Times New Roman" w:eastAsia="Times New Roman" w:hAnsi="Times New Roman" w:cs="Times New Roman"/>
          <w:sz w:val="28"/>
          <w:szCs w:val="28"/>
        </w:rPr>
        <w:t>(Шевченко В.В.).</w:t>
      </w:r>
    </w:p>
    <w:p w:rsidR="00FA152C" w:rsidRPr="00FA152C" w:rsidRDefault="00FA152C" w:rsidP="00FA152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A152C" w:rsidRPr="00FA152C" w:rsidRDefault="00FA152C" w:rsidP="00FA152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A152C" w:rsidRPr="00FA152C" w:rsidRDefault="00FA152C" w:rsidP="00FA15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A152C">
        <w:rPr>
          <w:rFonts w:ascii="Times New Roman" w:eastAsia="Times New Roman" w:hAnsi="Times New Roman" w:cs="Times New Roman"/>
          <w:b/>
          <w:sz w:val="28"/>
          <w:szCs w:val="28"/>
        </w:rPr>
        <w:t xml:space="preserve">Председатель Совета депутатов </w:t>
      </w:r>
    </w:p>
    <w:p w:rsidR="00FA152C" w:rsidRPr="00FA152C" w:rsidRDefault="00FA152C" w:rsidP="00FA15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A152C">
        <w:rPr>
          <w:rFonts w:ascii="Times New Roman" w:eastAsia="Times New Roman" w:hAnsi="Times New Roman" w:cs="Times New Roman"/>
          <w:b/>
          <w:sz w:val="28"/>
          <w:szCs w:val="28"/>
        </w:rPr>
        <w:t xml:space="preserve">Грайворонского </w:t>
      </w:r>
      <w:r w:rsidR="0068079C">
        <w:rPr>
          <w:rFonts w:ascii="Times New Roman" w:eastAsia="Times New Roman" w:hAnsi="Times New Roman" w:cs="Times New Roman"/>
          <w:b/>
          <w:sz w:val="28"/>
          <w:szCs w:val="28"/>
        </w:rPr>
        <w:t xml:space="preserve">муниципального </w:t>
      </w:r>
      <w:r w:rsidRPr="00FA152C">
        <w:rPr>
          <w:rFonts w:ascii="Times New Roman" w:eastAsia="Times New Roman" w:hAnsi="Times New Roman" w:cs="Times New Roman"/>
          <w:b/>
          <w:sz w:val="28"/>
          <w:szCs w:val="28"/>
        </w:rPr>
        <w:t>округа</w:t>
      </w:r>
      <w:r w:rsidRPr="00FA152C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Pr="00FA152C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</w:t>
      </w:r>
      <w:r w:rsidR="0068079C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FA152C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A152C">
        <w:rPr>
          <w:rFonts w:ascii="Times New Roman" w:eastAsia="Times New Roman" w:hAnsi="Times New Roman" w:cs="Times New Roman"/>
          <w:b/>
          <w:sz w:val="28"/>
          <w:szCs w:val="28"/>
        </w:rPr>
        <w:t>А.Ю. Попов</w:t>
      </w:r>
    </w:p>
    <w:p w:rsidR="00FA152C" w:rsidRPr="00D71E6E" w:rsidRDefault="00FA152C" w:rsidP="00FA152C">
      <w:pPr>
        <w:ind w:right="-339"/>
        <w:jc w:val="both"/>
        <w:rPr>
          <w:rFonts w:ascii="Calibri" w:eastAsia="Times New Roman" w:hAnsi="Calibri" w:cs="Times New Roman"/>
          <w:sz w:val="28"/>
          <w:szCs w:val="28"/>
        </w:rPr>
      </w:pPr>
    </w:p>
    <w:p w:rsidR="00F42357" w:rsidRPr="00F42357" w:rsidRDefault="00F42357" w:rsidP="00F423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42357" w:rsidRDefault="00F42357" w:rsidP="00F423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235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9702D" w:rsidRPr="00F42357" w:rsidRDefault="00C9702D" w:rsidP="00F423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42357" w:rsidRPr="00C26E6A" w:rsidRDefault="00F42357" w:rsidP="00D77C3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81474" w:rsidRPr="00C81474" w:rsidRDefault="00C81474" w:rsidP="00C81474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C81474">
        <w:rPr>
          <w:rFonts w:ascii="Times New Roman" w:hAnsi="Times New Roman" w:cs="Times New Roman"/>
          <w:b/>
          <w:sz w:val="28"/>
          <w:szCs w:val="28"/>
        </w:rPr>
        <w:lastRenderedPageBreak/>
        <w:t>Информация о ходе реализации и оценке эффективности муниципальной программы «Развитие культуры Грайворонского муниципального округа Белгородской области» за январь-ноябрь 2025 года</w:t>
      </w:r>
    </w:p>
    <w:p w:rsidR="00C81474" w:rsidRPr="00C81474" w:rsidRDefault="00C81474" w:rsidP="00C8147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81474" w:rsidRPr="00C81474" w:rsidRDefault="00C81474" w:rsidP="00C8147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81474">
        <w:rPr>
          <w:rFonts w:ascii="Times New Roman" w:hAnsi="Times New Roman" w:cs="Times New Roman"/>
          <w:sz w:val="28"/>
          <w:szCs w:val="28"/>
        </w:rPr>
        <w:t>Культурная деятельность в Грайворонском муниципальном округе осуществляется муниципальными учреждениями культуры: МБУК «КДЦ» в состав которого входит: 2 ЦКР, 4 СМДК, 6 СДК, 6 СК, Дом ремесел, ОМЦ, кинотеатр «Космос», МБУК «Грайворонская ЦБС» в состав которой входят 15 сельских филиалов и библиотека им. А.С. Пушкина, МБУК «Грайворонская ДБ», МБУК «Грайворонский историко-краеведческий музей», МКУ «ЦМИ», МКУ «АХЦ» и МБУ ДО «ДШИ».</w:t>
      </w:r>
    </w:p>
    <w:p w:rsidR="00C81474" w:rsidRPr="00C81474" w:rsidRDefault="00C81474" w:rsidP="00C814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81474" w:rsidRPr="00C81474" w:rsidRDefault="00C81474" w:rsidP="00C814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1474">
        <w:rPr>
          <w:rFonts w:ascii="Times New Roman" w:hAnsi="Times New Roman" w:cs="Times New Roman"/>
          <w:sz w:val="28"/>
          <w:szCs w:val="28"/>
        </w:rPr>
        <w:t>Муниципальная программа «Развитие культуры Грайворонского муниципального округа Белгородской области» предусматривает 5 подпрограмм:</w:t>
      </w:r>
    </w:p>
    <w:p w:rsidR="00C81474" w:rsidRPr="00C81474" w:rsidRDefault="00C81474" w:rsidP="00C8147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81474">
        <w:rPr>
          <w:rFonts w:ascii="Times New Roman" w:hAnsi="Times New Roman" w:cs="Times New Roman"/>
          <w:sz w:val="28"/>
          <w:szCs w:val="28"/>
        </w:rPr>
        <w:t xml:space="preserve">1) «Развитие деятельности учреждений культуры»; </w:t>
      </w:r>
    </w:p>
    <w:p w:rsidR="00C81474" w:rsidRPr="00C81474" w:rsidRDefault="00C81474" w:rsidP="00C8147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81474">
        <w:rPr>
          <w:rFonts w:ascii="Times New Roman" w:hAnsi="Times New Roman" w:cs="Times New Roman"/>
          <w:sz w:val="28"/>
          <w:szCs w:val="28"/>
        </w:rPr>
        <w:t>2) «Вовлечение граждан в деятельность в сфере культуры»;</w:t>
      </w:r>
    </w:p>
    <w:p w:rsidR="00C81474" w:rsidRPr="00C81474" w:rsidRDefault="00C81474" w:rsidP="00C8147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81474">
        <w:rPr>
          <w:rFonts w:ascii="Times New Roman" w:hAnsi="Times New Roman" w:cs="Times New Roman"/>
          <w:sz w:val="28"/>
          <w:szCs w:val="28"/>
        </w:rPr>
        <w:t xml:space="preserve">3) «Обеспечение государственной охраны популяризации объектов культурного наследия (памятников истории и культуры)»; </w:t>
      </w:r>
    </w:p>
    <w:p w:rsidR="00C81474" w:rsidRPr="00C81474" w:rsidRDefault="00C81474" w:rsidP="00C8147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81474">
        <w:rPr>
          <w:rFonts w:ascii="Times New Roman" w:hAnsi="Times New Roman" w:cs="Times New Roman"/>
          <w:sz w:val="28"/>
          <w:szCs w:val="28"/>
        </w:rPr>
        <w:t xml:space="preserve">4) «Развитие инфраструктуры сферы культуры»; </w:t>
      </w:r>
    </w:p>
    <w:p w:rsidR="00C81474" w:rsidRPr="00C81474" w:rsidRDefault="00C81474" w:rsidP="00C8147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81474">
        <w:rPr>
          <w:rFonts w:ascii="Times New Roman" w:hAnsi="Times New Roman" w:cs="Times New Roman"/>
          <w:sz w:val="28"/>
          <w:szCs w:val="28"/>
        </w:rPr>
        <w:t>5) «Внедрение цифровых технологий в сфере культуры»</w:t>
      </w:r>
    </w:p>
    <w:p w:rsidR="00C81474" w:rsidRPr="00C81474" w:rsidRDefault="00C81474" w:rsidP="00C8147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81474">
        <w:rPr>
          <w:rFonts w:ascii="Times New Roman" w:hAnsi="Times New Roman" w:cs="Times New Roman"/>
          <w:sz w:val="28"/>
          <w:szCs w:val="28"/>
        </w:rPr>
        <w:t xml:space="preserve"> и «Структурные элементы, не входящие в направления (подпрограммы)». </w:t>
      </w:r>
    </w:p>
    <w:p w:rsidR="00C81474" w:rsidRPr="00C81474" w:rsidRDefault="00C81474" w:rsidP="00C8147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C81474" w:rsidRPr="00C81474" w:rsidRDefault="00C81474" w:rsidP="00C8147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81474">
        <w:rPr>
          <w:rFonts w:ascii="Times New Roman" w:hAnsi="Times New Roman" w:cs="Times New Roman"/>
          <w:sz w:val="28"/>
          <w:szCs w:val="28"/>
        </w:rPr>
        <w:t>На реализацию программных мероприятий в 2025 году были запланированы средства в объеме 218 106,32 тыс. руб., за счет:</w:t>
      </w:r>
    </w:p>
    <w:p w:rsidR="00C81474" w:rsidRPr="00C81474" w:rsidRDefault="00C81474" w:rsidP="00C814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1474">
        <w:rPr>
          <w:rFonts w:ascii="Times New Roman" w:hAnsi="Times New Roman" w:cs="Times New Roman"/>
          <w:sz w:val="28"/>
          <w:szCs w:val="28"/>
        </w:rPr>
        <w:t>- федерального бюджета – 150,64 тыс. руб.,</w:t>
      </w:r>
    </w:p>
    <w:p w:rsidR="00C81474" w:rsidRPr="00C81474" w:rsidRDefault="00C81474" w:rsidP="00C814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1474">
        <w:rPr>
          <w:rFonts w:ascii="Times New Roman" w:hAnsi="Times New Roman" w:cs="Times New Roman"/>
          <w:sz w:val="28"/>
          <w:szCs w:val="28"/>
        </w:rPr>
        <w:t>- областного бюджета – 52,96 тыс. руб.,</w:t>
      </w:r>
    </w:p>
    <w:p w:rsidR="00C81474" w:rsidRPr="00C81474" w:rsidRDefault="00C81474" w:rsidP="00C8147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81474">
        <w:rPr>
          <w:rFonts w:ascii="Times New Roman" w:hAnsi="Times New Roman" w:cs="Times New Roman"/>
          <w:sz w:val="28"/>
          <w:szCs w:val="28"/>
        </w:rPr>
        <w:t xml:space="preserve">- местного бюджета – 213 727,05 тыс. руб., </w:t>
      </w:r>
    </w:p>
    <w:p w:rsidR="00C81474" w:rsidRPr="00C81474" w:rsidRDefault="00C81474" w:rsidP="00C8147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81474">
        <w:rPr>
          <w:rFonts w:ascii="Times New Roman" w:hAnsi="Times New Roman" w:cs="Times New Roman"/>
          <w:sz w:val="28"/>
          <w:szCs w:val="28"/>
        </w:rPr>
        <w:t xml:space="preserve">- иные источники –  4 175,67 тыс. руб.  </w:t>
      </w:r>
    </w:p>
    <w:p w:rsidR="00C81474" w:rsidRPr="00C81474" w:rsidRDefault="00C81474" w:rsidP="00C8147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81474" w:rsidRPr="00C81474" w:rsidRDefault="00C81474" w:rsidP="00C8147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C81474">
        <w:rPr>
          <w:rFonts w:ascii="Times New Roman" w:hAnsi="Times New Roman" w:cs="Times New Roman"/>
          <w:sz w:val="28"/>
          <w:szCs w:val="28"/>
        </w:rPr>
        <w:t xml:space="preserve">За период январь-ноябрь месяц 2025 года освоенное финансирование составило – </w:t>
      </w:r>
      <w:r w:rsidRPr="00C81474">
        <w:rPr>
          <w:rFonts w:ascii="Times New Roman" w:hAnsi="Times New Roman" w:cs="Times New Roman"/>
          <w:color w:val="000000"/>
          <w:sz w:val="28"/>
          <w:szCs w:val="28"/>
        </w:rPr>
        <w:t>166 694,78 тыс. руб., из них:</w:t>
      </w:r>
    </w:p>
    <w:p w:rsidR="00C81474" w:rsidRPr="00C81474" w:rsidRDefault="00C81474" w:rsidP="00C8147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81474">
        <w:rPr>
          <w:rFonts w:ascii="Times New Roman" w:hAnsi="Times New Roman" w:cs="Times New Roman"/>
          <w:sz w:val="28"/>
          <w:szCs w:val="28"/>
        </w:rPr>
        <w:t xml:space="preserve">- федеральный бюджет – 150,64 тыс. руб., </w:t>
      </w:r>
    </w:p>
    <w:p w:rsidR="00C81474" w:rsidRPr="00C81474" w:rsidRDefault="00C81474" w:rsidP="00C8147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81474">
        <w:rPr>
          <w:rFonts w:ascii="Times New Roman" w:hAnsi="Times New Roman" w:cs="Times New Roman"/>
          <w:sz w:val="28"/>
          <w:szCs w:val="28"/>
        </w:rPr>
        <w:t xml:space="preserve">- областной – 52,96 тыс. руб., </w:t>
      </w:r>
    </w:p>
    <w:p w:rsidR="00C81474" w:rsidRPr="00C81474" w:rsidRDefault="00C81474" w:rsidP="00C8147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81474">
        <w:rPr>
          <w:rFonts w:ascii="Times New Roman" w:hAnsi="Times New Roman" w:cs="Times New Roman"/>
          <w:sz w:val="28"/>
          <w:szCs w:val="28"/>
        </w:rPr>
        <w:t xml:space="preserve">- местный бюджет – 163 360,40 тыс. руб., </w:t>
      </w:r>
    </w:p>
    <w:p w:rsidR="00C81474" w:rsidRPr="00C81474" w:rsidRDefault="00C81474" w:rsidP="00C8147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81474">
        <w:rPr>
          <w:rFonts w:ascii="Times New Roman" w:hAnsi="Times New Roman" w:cs="Times New Roman"/>
          <w:sz w:val="28"/>
          <w:szCs w:val="28"/>
        </w:rPr>
        <w:t>- иные источники – 3 130,78 тыс. руб.</w:t>
      </w:r>
    </w:p>
    <w:p w:rsidR="00C81474" w:rsidRPr="00C81474" w:rsidRDefault="00C81474" w:rsidP="00C8147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81474">
        <w:rPr>
          <w:rFonts w:ascii="Times New Roman" w:hAnsi="Times New Roman" w:cs="Times New Roman"/>
          <w:b/>
          <w:sz w:val="28"/>
          <w:szCs w:val="28"/>
        </w:rPr>
        <w:t xml:space="preserve">Выполнено: 76,43% </w:t>
      </w:r>
    </w:p>
    <w:p w:rsidR="00C81474" w:rsidRPr="00C81474" w:rsidRDefault="00C81474" w:rsidP="00C8147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81474" w:rsidRPr="00C81474" w:rsidRDefault="00C81474" w:rsidP="00C8147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81474">
        <w:rPr>
          <w:rFonts w:ascii="Times New Roman" w:hAnsi="Times New Roman" w:cs="Times New Roman"/>
          <w:b/>
          <w:sz w:val="28"/>
          <w:szCs w:val="28"/>
        </w:rPr>
        <w:t xml:space="preserve">Подпрограмма №1 «Развитие деятельности учреждений культуры» </w:t>
      </w:r>
    </w:p>
    <w:p w:rsidR="00C81474" w:rsidRPr="00C81474" w:rsidRDefault="00C81474" w:rsidP="00C8147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81474">
        <w:rPr>
          <w:rFonts w:ascii="Times New Roman" w:hAnsi="Times New Roman" w:cs="Times New Roman"/>
          <w:b/>
          <w:sz w:val="28"/>
          <w:szCs w:val="28"/>
        </w:rPr>
        <w:t>состоит из трех комплексных процессных мероприятий:</w:t>
      </w:r>
    </w:p>
    <w:p w:rsidR="00C81474" w:rsidRPr="00C81474" w:rsidRDefault="00C81474" w:rsidP="00C814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81474" w:rsidRPr="00C81474" w:rsidRDefault="00C81474" w:rsidP="00C814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1474">
        <w:rPr>
          <w:rFonts w:ascii="Times New Roman" w:hAnsi="Times New Roman" w:cs="Times New Roman"/>
          <w:b/>
          <w:sz w:val="28"/>
          <w:szCs w:val="28"/>
        </w:rPr>
        <w:t>1.</w:t>
      </w:r>
      <w:r w:rsidRPr="00C81474">
        <w:rPr>
          <w:rFonts w:ascii="Times New Roman" w:hAnsi="Times New Roman" w:cs="Times New Roman"/>
          <w:sz w:val="28"/>
          <w:szCs w:val="28"/>
        </w:rPr>
        <w:t xml:space="preserve"> </w:t>
      </w:r>
      <w:r w:rsidRPr="00C81474">
        <w:rPr>
          <w:rFonts w:ascii="Times New Roman" w:hAnsi="Times New Roman" w:cs="Times New Roman"/>
          <w:b/>
          <w:sz w:val="28"/>
          <w:szCs w:val="28"/>
        </w:rPr>
        <w:t>«Создание условий для развития библиотечного дела»</w:t>
      </w:r>
    </w:p>
    <w:p w:rsidR="00C81474" w:rsidRPr="00C81474" w:rsidRDefault="00C81474" w:rsidP="00C814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1474">
        <w:rPr>
          <w:rFonts w:ascii="Times New Roman" w:hAnsi="Times New Roman" w:cs="Times New Roman"/>
          <w:sz w:val="28"/>
          <w:szCs w:val="28"/>
        </w:rPr>
        <w:t>- план-  34 755,50 тыс. руб.;</w:t>
      </w:r>
    </w:p>
    <w:p w:rsidR="00C81474" w:rsidRPr="00C81474" w:rsidRDefault="00C81474" w:rsidP="00C81474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81474">
        <w:rPr>
          <w:rFonts w:ascii="Times New Roman" w:hAnsi="Times New Roman" w:cs="Times New Roman"/>
          <w:sz w:val="28"/>
          <w:szCs w:val="28"/>
        </w:rPr>
        <w:lastRenderedPageBreak/>
        <w:t>-  факт – 28 345,40 тыс. руб.:</w:t>
      </w:r>
    </w:p>
    <w:p w:rsidR="00C81474" w:rsidRPr="00C81474" w:rsidRDefault="00C81474" w:rsidP="00C814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1474">
        <w:rPr>
          <w:rFonts w:ascii="Times New Roman" w:hAnsi="Times New Roman" w:cs="Times New Roman"/>
          <w:sz w:val="28"/>
          <w:szCs w:val="28"/>
        </w:rPr>
        <w:t xml:space="preserve"> оплата труда – 27 157,80 тыс. руб.,</w:t>
      </w:r>
    </w:p>
    <w:p w:rsidR="00C81474" w:rsidRPr="00C81474" w:rsidRDefault="00C81474" w:rsidP="00C814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1474">
        <w:rPr>
          <w:rFonts w:ascii="Times New Roman" w:hAnsi="Times New Roman" w:cs="Times New Roman"/>
          <w:sz w:val="28"/>
          <w:szCs w:val="28"/>
        </w:rPr>
        <w:t xml:space="preserve"> услуги связи – 152,7 тыс. руб.,</w:t>
      </w:r>
    </w:p>
    <w:p w:rsidR="00C81474" w:rsidRPr="00C81474" w:rsidRDefault="00C81474" w:rsidP="00C814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1474">
        <w:rPr>
          <w:rFonts w:ascii="Times New Roman" w:hAnsi="Times New Roman" w:cs="Times New Roman"/>
          <w:sz w:val="28"/>
          <w:szCs w:val="28"/>
        </w:rPr>
        <w:t xml:space="preserve"> коммунальные услуги – 563,3 тыс. руб.,</w:t>
      </w:r>
    </w:p>
    <w:p w:rsidR="00C81474" w:rsidRPr="00C81474" w:rsidRDefault="00C81474" w:rsidP="00C814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1474">
        <w:rPr>
          <w:rFonts w:ascii="Times New Roman" w:hAnsi="Times New Roman" w:cs="Times New Roman"/>
          <w:sz w:val="28"/>
          <w:szCs w:val="28"/>
        </w:rPr>
        <w:t xml:space="preserve"> оплата услуг по противопожарным мероприятиям – 19,2 тыс.  руб.,</w:t>
      </w:r>
    </w:p>
    <w:p w:rsidR="00C81474" w:rsidRPr="00C81474" w:rsidRDefault="00C81474" w:rsidP="00C814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1474">
        <w:rPr>
          <w:rFonts w:ascii="Times New Roman" w:hAnsi="Times New Roman" w:cs="Times New Roman"/>
          <w:sz w:val="28"/>
          <w:szCs w:val="28"/>
        </w:rPr>
        <w:t xml:space="preserve">  льготы по коммунальным услугам – 7,5 тыс. руб.,</w:t>
      </w:r>
    </w:p>
    <w:p w:rsidR="00C81474" w:rsidRPr="00C81474" w:rsidRDefault="00C81474" w:rsidP="00C814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1474">
        <w:rPr>
          <w:rFonts w:ascii="Times New Roman" w:hAnsi="Times New Roman" w:cs="Times New Roman"/>
          <w:sz w:val="28"/>
          <w:szCs w:val="28"/>
        </w:rPr>
        <w:t xml:space="preserve"> субсидия на комплектование книжных фондов библиотек – 143,2 тыс. руб.,</w:t>
      </w:r>
    </w:p>
    <w:p w:rsidR="00C81474" w:rsidRPr="00C81474" w:rsidRDefault="00C81474" w:rsidP="00C814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1474">
        <w:rPr>
          <w:rFonts w:ascii="Times New Roman" w:hAnsi="Times New Roman" w:cs="Times New Roman"/>
          <w:sz w:val="28"/>
          <w:szCs w:val="28"/>
        </w:rPr>
        <w:t xml:space="preserve"> прочие расходы: – 301,70 тыс. руб., (в том числе: командировочные расходы – 30,7 тыс. руб., содержание имущества – 43,3 тыс. руб., охрана помещений – 124,2 тыс. руб., повышение квалификации – 17,1 тыс. руб.,   расходные материалы и предметы снабжения – 1,9 тыс. руб., увеличение стоимости оборотных запасов (материалов) – 29,6 тыс. руб., информационные услуги – 13,8 тыс. руб., прочие услуги - 20,8 тыс. руб., налоги, штрафы – 20,3 тыс. руб.)</w:t>
      </w:r>
    </w:p>
    <w:p w:rsidR="00C81474" w:rsidRPr="00C81474" w:rsidRDefault="00C81474" w:rsidP="00C8147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81474">
        <w:rPr>
          <w:rFonts w:ascii="Times New Roman" w:hAnsi="Times New Roman" w:cs="Times New Roman"/>
          <w:b/>
          <w:sz w:val="28"/>
          <w:szCs w:val="28"/>
        </w:rPr>
        <w:t xml:space="preserve">Выполнено: 81,56% </w:t>
      </w:r>
    </w:p>
    <w:p w:rsidR="00C81474" w:rsidRPr="00C81474" w:rsidRDefault="00C81474" w:rsidP="00C8147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81474" w:rsidRPr="00C81474" w:rsidRDefault="00C81474" w:rsidP="00C8147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81474">
        <w:rPr>
          <w:rFonts w:ascii="Times New Roman" w:hAnsi="Times New Roman" w:cs="Times New Roman"/>
          <w:b/>
          <w:sz w:val="28"/>
          <w:szCs w:val="28"/>
        </w:rPr>
        <w:t xml:space="preserve">2.  «Создание условий для развития музейного дела» </w:t>
      </w:r>
    </w:p>
    <w:p w:rsidR="00C81474" w:rsidRPr="00C81474" w:rsidRDefault="00C81474" w:rsidP="00C814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1474">
        <w:rPr>
          <w:rFonts w:ascii="Times New Roman" w:hAnsi="Times New Roman" w:cs="Times New Roman"/>
          <w:sz w:val="28"/>
          <w:szCs w:val="28"/>
        </w:rPr>
        <w:t>- план – 7 408,80 тыс. руб.;</w:t>
      </w:r>
    </w:p>
    <w:p w:rsidR="00C81474" w:rsidRPr="00C81474" w:rsidRDefault="00C81474" w:rsidP="00C814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1474">
        <w:rPr>
          <w:rFonts w:ascii="Times New Roman" w:hAnsi="Times New Roman" w:cs="Times New Roman"/>
          <w:sz w:val="28"/>
          <w:szCs w:val="28"/>
        </w:rPr>
        <w:t>- факт – 5 765,70 тыс. руб.:</w:t>
      </w:r>
    </w:p>
    <w:p w:rsidR="00C81474" w:rsidRPr="00C81474" w:rsidRDefault="00C81474" w:rsidP="00C81474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C81474">
        <w:rPr>
          <w:rFonts w:ascii="Times New Roman" w:hAnsi="Times New Roman" w:cs="Times New Roman"/>
          <w:sz w:val="28"/>
          <w:szCs w:val="28"/>
        </w:rPr>
        <w:t>оплата труда – 4 956,70 тыс. руб.,</w:t>
      </w:r>
    </w:p>
    <w:p w:rsidR="00C81474" w:rsidRPr="00C81474" w:rsidRDefault="00C81474" w:rsidP="00C81474">
      <w:pPr>
        <w:spacing w:after="0" w:line="240" w:lineRule="auto"/>
        <w:ind w:firstLine="2"/>
        <w:jc w:val="both"/>
        <w:rPr>
          <w:rFonts w:ascii="Times New Roman" w:hAnsi="Times New Roman" w:cs="Times New Roman"/>
          <w:sz w:val="28"/>
          <w:szCs w:val="28"/>
        </w:rPr>
      </w:pPr>
      <w:r w:rsidRPr="00C81474">
        <w:rPr>
          <w:rFonts w:ascii="Times New Roman" w:hAnsi="Times New Roman" w:cs="Times New Roman"/>
          <w:sz w:val="28"/>
          <w:szCs w:val="28"/>
        </w:rPr>
        <w:t>услуги связи – 7,50 тыс. руб.,</w:t>
      </w:r>
    </w:p>
    <w:p w:rsidR="00C81474" w:rsidRPr="00C81474" w:rsidRDefault="00C81474" w:rsidP="00C814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1474">
        <w:rPr>
          <w:rFonts w:ascii="Times New Roman" w:hAnsi="Times New Roman" w:cs="Times New Roman"/>
          <w:sz w:val="28"/>
          <w:szCs w:val="28"/>
        </w:rPr>
        <w:t>коммунальные услуги – 271,50 тыс. руб.,</w:t>
      </w:r>
    </w:p>
    <w:p w:rsidR="00C81474" w:rsidRPr="00C81474" w:rsidRDefault="00C81474" w:rsidP="00C814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1474">
        <w:rPr>
          <w:rFonts w:ascii="Times New Roman" w:hAnsi="Times New Roman" w:cs="Times New Roman"/>
          <w:sz w:val="28"/>
          <w:szCs w:val="28"/>
        </w:rPr>
        <w:t>оплата услуг по противопожарным мероприятиям – 12,20 тыс. руб.,</w:t>
      </w:r>
    </w:p>
    <w:p w:rsidR="00C81474" w:rsidRPr="00C81474" w:rsidRDefault="00C81474" w:rsidP="00C814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1474">
        <w:rPr>
          <w:rFonts w:ascii="Times New Roman" w:hAnsi="Times New Roman" w:cs="Times New Roman"/>
          <w:sz w:val="28"/>
          <w:szCs w:val="28"/>
        </w:rPr>
        <w:t xml:space="preserve">прочие расходы – 517,80 тыс. руб., (в том числе: командировочные расходы – 26,70 тыс. руб., ремонт оборудования – 15,00 тыс. руб., содержание имущества – 27,00 тыс. руб., охрана помещений – 95,30 тыс. руб., повышение квалификации – 4,40 тыс. руб., расходные материалы и предметы снабжения – 7,90 тыс. руб., увеличение стоимости оборотных запасов (материалов) -17,20 тыс. руб., информационные услуги – 13,80 тыс. руб., прочие услуги – 44,80 тыс. руб., налоги – 265,70 тыс. руб.) </w:t>
      </w:r>
    </w:p>
    <w:p w:rsidR="00C81474" w:rsidRPr="00C81474" w:rsidRDefault="00C81474" w:rsidP="00C814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1474">
        <w:rPr>
          <w:rFonts w:ascii="Times New Roman" w:hAnsi="Times New Roman" w:cs="Times New Roman"/>
          <w:b/>
          <w:sz w:val="28"/>
          <w:szCs w:val="28"/>
        </w:rPr>
        <w:t>Выполнено: 77,82%</w:t>
      </w:r>
    </w:p>
    <w:p w:rsidR="00C81474" w:rsidRPr="00C81474" w:rsidRDefault="00C81474" w:rsidP="00C81474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C81474" w:rsidRPr="00C81474" w:rsidRDefault="00C81474" w:rsidP="00C8147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81474">
        <w:rPr>
          <w:rFonts w:ascii="Times New Roman" w:hAnsi="Times New Roman" w:cs="Times New Roman"/>
          <w:b/>
          <w:sz w:val="28"/>
          <w:szCs w:val="28"/>
        </w:rPr>
        <w:t xml:space="preserve">3. «Создание условий для развития культурно-досуговой деятельности» </w:t>
      </w:r>
    </w:p>
    <w:p w:rsidR="00C81474" w:rsidRPr="00C81474" w:rsidRDefault="00C81474" w:rsidP="00C814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1474">
        <w:rPr>
          <w:rFonts w:ascii="Times New Roman" w:hAnsi="Times New Roman" w:cs="Times New Roman"/>
          <w:sz w:val="28"/>
          <w:szCs w:val="28"/>
        </w:rPr>
        <w:t>- план – 105 025,62 тыс. руб.;</w:t>
      </w:r>
    </w:p>
    <w:p w:rsidR="00C81474" w:rsidRPr="00C81474" w:rsidRDefault="00C81474" w:rsidP="00C814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1474">
        <w:rPr>
          <w:rFonts w:ascii="Times New Roman" w:hAnsi="Times New Roman" w:cs="Times New Roman"/>
          <w:sz w:val="28"/>
          <w:szCs w:val="28"/>
        </w:rPr>
        <w:t xml:space="preserve">- факт –77 135,15 тыс. руб.: </w:t>
      </w:r>
    </w:p>
    <w:p w:rsidR="00C81474" w:rsidRPr="00C81474" w:rsidRDefault="00C81474" w:rsidP="00C81474">
      <w:pPr>
        <w:spacing w:after="0" w:line="240" w:lineRule="auto"/>
        <w:ind w:firstLine="1"/>
        <w:jc w:val="both"/>
        <w:rPr>
          <w:rFonts w:ascii="Times New Roman" w:hAnsi="Times New Roman" w:cs="Times New Roman"/>
          <w:sz w:val="28"/>
          <w:szCs w:val="28"/>
        </w:rPr>
      </w:pPr>
      <w:r w:rsidRPr="00C81474">
        <w:rPr>
          <w:rFonts w:ascii="Times New Roman" w:hAnsi="Times New Roman" w:cs="Times New Roman"/>
          <w:sz w:val="28"/>
          <w:szCs w:val="28"/>
        </w:rPr>
        <w:t xml:space="preserve"> оплата труда – 66 053,20 тыс. руб., </w:t>
      </w:r>
    </w:p>
    <w:p w:rsidR="00C81474" w:rsidRPr="00C81474" w:rsidRDefault="00C81474" w:rsidP="00C814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1474">
        <w:rPr>
          <w:rFonts w:ascii="Times New Roman" w:hAnsi="Times New Roman" w:cs="Times New Roman"/>
          <w:sz w:val="28"/>
          <w:szCs w:val="28"/>
        </w:rPr>
        <w:t xml:space="preserve"> услуги связи – 175,50 тыс. руб.,</w:t>
      </w:r>
    </w:p>
    <w:p w:rsidR="00C81474" w:rsidRPr="00C81474" w:rsidRDefault="00C81474" w:rsidP="00C814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1474">
        <w:rPr>
          <w:rFonts w:ascii="Times New Roman" w:hAnsi="Times New Roman" w:cs="Times New Roman"/>
          <w:sz w:val="28"/>
          <w:szCs w:val="28"/>
        </w:rPr>
        <w:t xml:space="preserve"> коммунальные услуги – 3 315,70 тыс. руб.,</w:t>
      </w:r>
    </w:p>
    <w:p w:rsidR="00C81474" w:rsidRPr="00C81474" w:rsidRDefault="00C81474" w:rsidP="00C81474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C81474">
        <w:rPr>
          <w:rFonts w:ascii="Times New Roman" w:hAnsi="Times New Roman" w:cs="Times New Roman"/>
          <w:sz w:val="28"/>
          <w:szCs w:val="28"/>
        </w:rPr>
        <w:t xml:space="preserve"> расходы в рамках проведения мероприятий – 1 665,60 тыс. руб.,</w:t>
      </w:r>
    </w:p>
    <w:p w:rsidR="00C81474" w:rsidRPr="00C81474" w:rsidRDefault="00C81474" w:rsidP="00C814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1474">
        <w:rPr>
          <w:rFonts w:ascii="Times New Roman" w:hAnsi="Times New Roman" w:cs="Times New Roman"/>
          <w:sz w:val="28"/>
          <w:szCs w:val="28"/>
        </w:rPr>
        <w:t xml:space="preserve"> субсидия на лучшего работника – 71,20 тыс. руб.,</w:t>
      </w:r>
    </w:p>
    <w:p w:rsidR="00C81474" w:rsidRPr="00C81474" w:rsidRDefault="00C81474" w:rsidP="00C814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1474">
        <w:rPr>
          <w:rFonts w:ascii="Times New Roman" w:hAnsi="Times New Roman" w:cs="Times New Roman"/>
          <w:sz w:val="28"/>
          <w:szCs w:val="28"/>
        </w:rPr>
        <w:t xml:space="preserve"> льготы по коммунальным услугам – 91,80 тыс. руб.,</w:t>
      </w:r>
    </w:p>
    <w:p w:rsidR="00C81474" w:rsidRPr="00C81474" w:rsidRDefault="00C81474" w:rsidP="00C814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147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81474" w:rsidRPr="00C81474" w:rsidRDefault="00C81474" w:rsidP="00C814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1474">
        <w:rPr>
          <w:rFonts w:ascii="Times New Roman" w:hAnsi="Times New Roman" w:cs="Times New Roman"/>
          <w:sz w:val="28"/>
          <w:szCs w:val="28"/>
        </w:rPr>
        <w:lastRenderedPageBreak/>
        <w:t xml:space="preserve"> вне бюджет:</w:t>
      </w:r>
    </w:p>
    <w:p w:rsidR="00C81474" w:rsidRPr="00C81474" w:rsidRDefault="00C81474" w:rsidP="00C814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1474">
        <w:rPr>
          <w:rFonts w:ascii="Times New Roman" w:hAnsi="Times New Roman" w:cs="Times New Roman"/>
          <w:sz w:val="28"/>
          <w:szCs w:val="28"/>
        </w:rPr>
        <w:t xml:space="preserve"> грант Победа в каждом звуке – 2 103,90 тыс. руб.,</w:t>
      </w:r>
    </w:p>
    <w:p w:rsidR="00C81474" w:rsidRPr="00C81474" w:rsidRDefault="00C81474" w:rsidP="00C814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1474">
        <w:rPr>
          <w:rFonts w:ascii="Times New Roman" w:hAnsi="Times New Roman" w:cs="Times New Roman"/>
          <w:sz w:val="28"/>
          <w:szCs w:val="28"/>
        </w:rPr>
        <w:t xml:space="preserve"> проект Спасская Ружа   -  586,40 тыс. руб.</w:t>
      </w:r>
    </w:p>
    <w:p w:rsidR="00C81474" w:rsidRPr="00C81474" w:rsidRDefault="00C81474" w:rsidP="00C814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1474">
        <w:rPr>
          <w:rFonts w:ascii="Times New Roman" w:hAnsi="Times New Roman" w:cs="Times New Roman"/>
          <w:sz w:val="28"/>
          <w:szCs w:val="28"/>
        </w:rPr>
        <w:t xml:space="preserve"> прочие расходы – 3 071, 85 тыс. руб., (в том числе: командировочные расходы – 137,55 тыс. руб., содержание имущества – 266,70 тыс. руб., охрана помещений – 91,70 тыс. руб., повышение квалификации 28,60 тыс. руб., налоги – 2 547,30 тыс. руб.)</w:t>
      </w:r>
    </w:p>
    <w:p w:rsidR="00C81474" w:rsidRPr="00C81474" w:rsidRDefault="00C81474" w:rsidP="00C8147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81474">
        <w:rPr>
          <w:rFonts w:ascii="Times New Roman" w:hAnsi="Times New Roman" w:cs="Times New Roman"/>
          <w:b/>
          <w:sz w:val="28"/>
          <w:szCs w:val="28"/>
        </w:rPr>
        <w:t>Выполнено: 73,44%</w:t>
      </w:r>
    </w:p>
    <w:p w:rsidR="00C81474" w:rsidRPr="00C81474" w:rsidRDefault="00C81474" w:rsidP="00C8147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81474" w:rsidRPr="00C81474" w:rsidRDefault="00C81474" w:rsidP="00C8147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81474">
        <w:rPr>
          <w:rFonts w:ascii="Times New Roman" w:hAnsi="Times New Roman" w:cs="Times New Roman"/>
          <w:b/>
          <w:sz w:val="28"/>
          <w:szCs w:val="28"/>
        </w:rPr>
        <w:t xml:space="preserve">Подпрограмма №2 «Вовлечение граждан в деятельность в сфере культуры» комплекс процессных мероприятий «Создание условий для развития дополнительного образования в сфере культуры» </w:t>
      </w:r>
    </w:p>
    <w:p w:rsidR="00C81474" w:rsidRPr="00C81474" w:rsidRDefault="00C81474" w:rsidP="00C814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1474">
        <w:rPr>
          <w:rFonts w:ascii="Times New Roman" w:hAnsi="Times New Roman" w:cs="Times New Roman"/>
          <w:sz w:val="28"/>
          <w:szCs w:val="28"/>
        </w:rPr>
        <w:t xml:space="preserve">- план – 26 987,56 тыс. руб.; </w:t>
      </w:r>
    </w:p>
    <w:p w:rsidR="00C81474" w:rsidRPr="00C81474" w:rsidRDefault="00C81474" w:rsidP="00C814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1474">
        <w:rPr>
          <w:rFonts w:ascii="Times New Roman" w:hAnsi="Times New Roman" w:cs="Times New Roman"/>
          <w:sz w:val="28"/>
          <w:szCs w:val="28"/>
        </w:rPr>
        <w:t>- факт – 19 819,33 тыс. руб.:</w:t>
      </w:r>
    </w:p>
    <w:p w:rsidR="00C81474" w:rsidRPr="00C81474" w:rsidRDefault="00C81474" w:rsidP="00C814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1474">
        <w:rPr>
          <w:rFonts w:ascii="Times New Roman" w:hAnsi="Times New Roman" w:cs="Times New Roman"/>
          <w:sz w:val="28"/>
          <w:szCs w:val="28"/>
        </w:rPr>
        <w:t xml:space="preserve"> оплата труда – 18 925,90 тыс. руб.,</w:t>
      </w:r>
    </w:p>
    <w:p w:rsidR="00C81474" w:rsidRPr="00C81474" w:rsidRDefault="00C81474" w:rsidP="00C814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1474">
        <w:rPr>
          <w:rFonts w:ascii="Times New Roman" w:hAnsi="Times New Roman" w:cs="Times New Roman"/>
          <w:sz w:val="28"/>
          <w:szCs w:val="28"/>
        </w:rPr>
        <w:t xml:space="preserve"> услуги связи – 18,00 тыс. руб., </w:t>
      </w:r>
    </w:p>
    <w:p w:rsidR="00C81474" w:rsidRPr="00C81474" w:rsidRDefault="00C81474" w:rsidP="00C814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1474">
        <w:rPr>
          <w:rFonts w:ascii="Times New Roman" w:hAnsi="Times New Roman" w:cs="Times New Roman"/>
          <w:sz w:val="28"/>
          <w:szCs w:val="28"/>
        </w:rPr>
        <w:t xml:space="preserve"> коммунальные услуги – 338,90 тыс. руб.,</w:t>
      </w:r>
    </w:p>
    <w:p w:rsidR="00C81474" w:rsidRPr="00C81474" w:rsidRDefault="00C81474" w:rsidP="00C814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1474">
        <w:rPr>
          <w:rFonts w:ascii="Times New Roman" w:hAnsi="Times New Roman" w:cs="Times New Roman"/>
          <w:sz w:val="28"/>
          <w:szCs w:val="28"/>
        </w:rPr>
        <w:t xml:space="preserve">           льготы по коммунальным услугам – 60,00 тыс. руб.</w:t>
      </w:r>
    </w:p>
    <w:p w:rsidR="00C81474" w:rsidRPr="00C81474" w:rsidRDefault="00C81474" w:rsidP="00C814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1474">
        <w:rPr>
          <w:rFonts w:ascii="Times New Roman" w:hAnsi="Times New Roman" w:cs="Times New Roman"/>
          <w:sz w:val="28"/>
          <w:szCs w:val="28"/>
        </w:rPr>
        <w:t xml:space="preserve"> прочие расходы – 476,53 тыс. руб., (в том числе: ремонт оборудования – 37,40 тыс. руб., содержание имущества – 36,50 тыс. руб., охрана помещений – 51,80 тыс. руб.,   повышение квалификации – 13,60 тыс. руб., информационные услуги – 7,50 тыс. руб., ГСМ – 107,30 тыс. руб., прочие услуги – 93,93 тыс. руб., налоги – 128,50 тыс. руб.)</w:t>
      </w:r>
    </w:p>
    <w:p w:rsidR="00C81474" w:rsidRPr="00C81474" w:rsidRDefault="00C81474" w:rsidP="00C8147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81474">
        <w:rPr>
          <w:rFonts w:ascii="Times New Roman" w:hAnsi="Times New Roman" w:cs="Times New Roman"/>
          <w:b/>
          <w:sz w:val="28"/>
          <w:szCs w:val="28"/>
        </w:rPr>
        <w:t>Выполнено: 73, 44 %</w:t>
      </w:r>
    </w:p>
    <w:p w:rsidR="00C81474" w:rsidRPr="00C81474" w:rsidRDefault="00C81474" w:rsidP="00C8147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81474" w:rsidRPr="00C81474" w:rsidRDefault="00C81474" w:rsidP="00C8147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81474">
        <w:rPr>
          <w:rFonts w:ascii="Times New Roman" w:hAnsi="Times New Roman" w:cs="Times New Roman"/>
          <w:b/>
          <w:sz w:val="28"/>
          <w:szCs w:val="28"/>
        </w:rPr>
        <w:t xml:space="preserve">Подпрограмма №3 «Обеспечение государственной охраны популяризации объектов культурного наследия (памятников истории и культуры» комплекс процессных мероприятий «Государственная охрана и популяризация объектов культурного наследия (памятников истории и культуры): </w:t>
      </w:r>
    </w:p>
    <w:p w:rsidR="00C81474" w:rsidRPr="00C81474" w:rsidRDefault="00C81474" w:rsidP="00C814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1474">
        <w:rPr>
          <w:rFonts w:ascii="Times New Roman" w:hAnsi="Times New Roman" w:cs="Times New Roman"/>
          <w:sz w:val="28"/>
          <w:szCs w:val="28"/>
        </w:rPr>
        <w:t>- план – 0,00 тыс. руб.,</w:t>
      </w:r>
    </w:p>
    <w:p w:rsidR="00C81474" w:rsidRPr="00C81474" w:rsidRDefault="00C81474" w:rsidP="00C814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1474">
        <w:rPr>
          <w:rFonts w:ascii="Times New Roman" w:hAnsi="Times New Roman" w:cs="Times New Roman"/>
          <w:sz w:val="28"/>
          <w:szCs w:val="28"/>
        </w:rPr>
        <w:t>-  факт –0,00 тыс. руб.,</w:t>
      </w:r>
    </w:p>
    <w:p w:rsidR="00C81474" w:rsidRPr="00C81474" w:rsidRDefault="00C81474" w:rsidP="00C81474">
      <w:pPr>
        <w:spacing w:after="0" w:line="240" w:lineRule="auto"/>
        <w:ind w:firstLine="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81474">
        <w:rPr>
          <w:rFonts w:ascii="Times New Roman" w:hAnsi="Times New Roman" w:cs="Times New Roman"/>
          <w:b/>
          <w:sz w:val="28"/>
          <w:szCs w:val="28"/>
        </w:rPr>
        <w:t>Выполнено: 0%</w:t>
      </w:r>
    </w:p>
    <w:p w:rsidR="00C81474" w:rsidRPr="00C81474" w:rsidRDefault="00C81474" w:rsidP="00C8147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81474" w:rsidRPr="00C81474" w:rsidRDefault="00C81474" w:rsidP="00C8147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81474">
        <w:rPr>
          <w:rFonts w:ascii="Times New Roman" w:hAnsi="Times New Roman" w:cs="Times New Roman"/>
          <w:b/>
          <w:sz w:val="28"/>
          <w:szCs w:val="28"/>
        </w:rPr>
        <w:t xml:space="preserve">Подпрограмма №4 «Развитие инфраструктуры сферы культуры» комплекс процессных мероприятий «Создание условий для развития инфраструктуры сферы культуры»: </w:t>
      </w:r>
    </w:p>
    <w:p w:rsidR="00C81474" w:rsidRPr="00C81474" w:rsidRDefault="00C81474" w:rsidP="00C814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1474">
        <w:rPr>
          <w:rFonts w:ascii="Times New Roman" w:hAnsi="Times New Roman" w:cs="Times New Roman"/>
          <w:sz w:val="28"/>
          <w:szCs w:val="28"/>
        </w:rPr>
        <w:t>- план – 0,00 тыс. руб.,</w:t>
      </w:r>
    </w:p>
    <w:p w:rsidR="00C81474" w:rsidRPr="00C81474" w:rsidRDefault="00C81474" w:rsidP="00C814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1474">
        <w:rPr>
          <w:rFonts w:ascii="Times New Roman" w:hAnsi="Times New Roman" w:cs="Times New Roman"/>
          <w:sz w:val="28"/>
          <w:szCs w:val="28"/>
        </w:rPr>
        <w:t>-  факт – 0,00 тыс. руб.,</w:t>
      </w:r>
    </w:p>
    <w:p w:rsidR="00C81474" w:rsidRPr="00C81474" w:rsidRDefault="00C81474" w:rsidP="00C8147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81474">
        <w:rPr>
          <w:rFonts w:ascii="Times New Roman" w:hAnsi="Times New Roman" w:cs="Times New Roman"/>
          <w:b/>
          <w:sz w:val="28"/>
          <w:szCs w:val="28"/>
        </w:rPr>
        <w:t>Выполнено: 0%</w:t>
      </w:r>
    </w:p>
    <w:p w:rsidR="00C81474" w:rsidRPr="00C81474" w:rsidRDefault="00C81474" w:rsidP="00C814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81474" w:rsidRPr="00C81474" w:rsidRDefault="00C81474" w:rsidP="00C8147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81474">
        <w:rPr>
          <w:rFonts w:ascii="Times New Roman" w:hAnsi="Times New Roman" w:cs="Times New Roman"/>
          <w:b/>
          <w:sz w:val="28"/>
          <w:szCs w:val="28"/>
        </w:rPr>
        <w:t xml:space="preserve">Подпрограмма №5 «Внедрение цифровых технологий в сфере культуры» комплекс процессных мероприятий «Создание условий для внедрения цифровых технологий в сфере культуры»: </w:t>
      </w:r>
    </w:p>
    <w:p w:rsidR="00C81474" w:rsidRPr="00C81474" w:rsidRDefault="00C81474" w:rsidP="00C8147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81474">
        <w:rPr>
          <w:rFonts w:ascii="Times New Roman" w:hAnsi="Times New Roman" w:cs="Times New Roman"/>
          <w:sz w:val="28"/>
          <w:szCs w:val="28"/>
        </w:rPr>
        <w:lastRenderedPageBreak/>
        <w:t>- план – 0,00 тыс. руб.,</w:t>
      </w:r>
    </w:p>
    <w:p w:rsidR="00C81474" w:rsidRPr="00C81474" w:rsidRDefault="00C81474" w:rsidP="00C8147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81474">
        <w:rPr>
          <w:rFonts w:ascii="Times New Roman" w:hAnsi="Times New Roman" w:cs="Times New Roman"/>
          <w:sz w:val="28"/>
          <w:szCs w:val="28"/>
        </w:rPr>
        <w:t xml:space="preserve">- факт – 0,00 тыс. руб. </w:t>
      </w:r>
    </w:p>
    <w:p w:rsidR="00C81474" w:rsidRPr="00C81474" w:rsidRDefault="00C81474" w:rsidP="00C8147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81474">
        <w:rPr>
          <w:rFonts w:ascii="Times New Roman" w:hAnsi="Times New Roman" w:cs="Times New Roman"/>
          <w:b/>
          <w:sz w:val="28"/>
          <w:szCs w:val="28"/>
        </w:rPr>
        <w:t>Выполнено: 0%</w:t>
      </w:r>
    </w:p>
    <w:p w:rsidR="00C81474" w:rsidRPr="00C81474" w:rsidRDefault="00C81474" w:rsidP="00C81474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C81474" w:rsidRPr="00C81474" w:rsidRDefault="00C81474" w:rsidP="00C8147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81474">
        <w:rPr>
          <w:rFonts w:ascii="Times New Roman" w:hAnsi="Times New Roman" w:cs="Times New Roman"/>
          <w:i/>
          <w:sz w:val="28"/>
          <w:szCs w:val="28"/>
        </w:rPr>
        <w:t xml:space="preserve">         </w:t>
      </w:r>
      <w:r w:rsidRPr="00C81474">
        <w:rPr>
          <w:rFonts w:ascii="Times New Roman" w:hAnsi="Times New Roman" w:cs="Times New Roman"/>
          <w:sz w:val="28"/>
          <w:szCs w:val="28"/>
        </w:rPr>
        <w:t>Структурные элементы, не входящие в направления (подпрограммы) комплекс процессных мероприятий «Обеспечение деятельности управления</w:t>
      </w:r>
      <w:r w:rsidRPr="00C8147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C81474">
        <w:rPr>
          <w:rFonts w:ascii="Times New Roman" w:hAnsi="Times New Roman" w:cs="Times New Roman"/>
          <w:sz w:val="28"/>
          <w:szCs w:val="28"/>
        </w:rPr>
        <w:t xml:space="preserve">культуры и молодежной политики администрации Грайворонского муниципального округа Белгородской области и прочих муниципальных учреждений» </w:t>
      </w:r>
    </w:p>
    <w:p w:rsidR="00C81474" w:rsidRPr="00C81474" w:rsidRDefault="00C81474" w:rsidP="00C8147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81474">
        <w:rPr>
          <w:rFonts w:ascii="Times New Roman" w:hAnsi="Times New Roman" w:cs="Times New Roman"/>
          <w:sz w:val="28"/>
          <w:szCs w:val="28"/>
        </w:rPr>
        <w:t>- план – 43 928,84 тыс. руб.;</w:t>
      </w:r>
    </w:p>
    <w:p w:rsidR="00C81474" w:rsidRPr="00C81474" w:rsidRDefault="00C81474" w:rsidP="00C8147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81474">
        <w:rPr>
          <w:rFonts w:ascii="Times New Roman" w:hAnsi="Times New Roman" w:cs="Times New Roman"/>
          <w:sz w:val="28"/>
          <w:szCs w:val="28"/>
        </w:rPr>
        <w:t>- факт – 35 629,20 тыс. руб.:</w:t>
      </w:r>
    </w:p>
    <w:p w:rsidR="00C81474" w:rsidRPr="00C81474" w:rsidRDefault="00C81474" w:rsidP="00C81474">
      <w:pPr>
        <w:spacing w:after="0" w:line="240" w:lineRule="auto"/>
        <w:ind w:firstLine="1"/>
        <w:jc w:val="both"/>
        <w:rPr>
          <w:rFonts w:ascii="Times New Roman" w:hAnsi="Times New Roman" w:cs="Times New Roman"/>
          <w:sz w:val="28"/>
          <w:szCs w:val="28"/>
        </w:rPr>
      </w:pPr>
      <w:r w:rsidRPr="00C81474">
        <w:rPr>
          <w:rFonts w:ascii="Times New Roman" w:hAnsi="Times New Roman" w:cs="Times New Roman"/>
          <w:sz w:val="28"/>
          <w:szCs w:val="28"/>
        </w:rPr>
        <w:t>оплата труда – 34 272, 20 тыс. руб.,</w:t>
      </w:r>
    </w:p>
    <w:p w:rsidR="00C81474" w:rsidRPr="00C81474" w:rsidRDefault="00C81474" w:rsidP="00C8147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81474">
        <w:rPr>
          <w:rFonts w:ascii="Times New Roman" w:hAnsi="Times New Roman" w:cs="Times New Roman"/>
          <w:sz w:val="28"/>
          <w:szCs w:val="28"/>
        </w:rPr>
        <w:t>услуги связи – 52,70 тыс. руб.,</w:t>
      </w:r>
    </w:p>
    <w:p w:rsidR="00C81474" w:rsidRPr="00C81474" w:rsidRDefault="00C81474" w:rsidP="00C8147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81474">
        <w:rPr>
          <w:rFonts w:ascii="Times New Roman" w:hAnsi="Times New Roman" w:cs="Times New Roman"/>
          <w:sz w:val="28"/>
          <w:szCs w:val="28"/>
        </w:rPr>
        <w:t>коммунальные услуги – 8,30 тыс. руб.,</w:t>
      </w:r>
    </w:p>
    <w:p w:rsidR="00C81474" w:rsidRPr="00C81474" w:rsidRDefault="00C81474" w:rsidP="00C8147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81474">
        <w:rPr>
          <w:rFonts w:ascii="Times New Roman" w:hAnsi="Times New Roman" w:cs="Times New Roman"/>
          <w:sz w:val="28"/>
          <w:szCs w:val="28"/>
        </w:rPr>
        <w:t>прочие расходы – 1 296,00 тыс. руб., (в том числе: командировочные расходы- 17,50 тыс. руб., ремонт оборудования – 23,20 тыс. руб., повышение квалификации – 35,40 тыс. руб., страхование – 2,90 тыс. руб., приобретения оборудования – 180,80 тыс. руб., расходные материалы и предметы снабжения 14,90 тыс. руб., увеличение стоимости оборотных запасов (материалов) – 104,60 тыс. руб., информационные услуги – 377,10 тыс. руб., ГСМ – 508,20 тыс. руб., прочие услуги – 22,00 тыс. руб., налоги – 9,40 тыс. руб.)</w:t>
      </w:r>
    </w:p>
    <w:p w:rsidR="00C81474" w:rsidRPr="00C81474" w:rsidRDefault="00C81474" w:rsidP="00C8147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81474">
        <w:rPr>
          <w:rFonts w:ascii="Times New Roman" w:hAnsi="Times New Roman" w:cs="Times New Roman"/>
          <w:b/>
          <w:sz w:val="28"/>
          <w:szCs w:val="28"/>
        </w:rPr>
        <w:t>Выполнено:</w:t>
      </w:r>
      <w:r w:rsidRPr="00C81474">
        <w:rPr>
          <w:rFonts w:ascii="Times New Roman" w:hAnsi="Times New Roman" w:cs="Times New Roman"/>
          <w:b/>
          <w:i/>
          <w:sz w:val="28"/>
          <w:szCs w:val="28"/>
        </w:rPr>
        <w:t xml:space="preserve"> 81,11%</w:t>
      </w:r>
    </w:p>
    <w:p w:rsidR="00C81474" w:rsidRPr="00C81474" w:rsidRDefault="00C81474" w:rsidP="00C81474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C81474" w:rsidRPr="00C81474" w:rsidRDefault="00C81474" w:rsidP="00C814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1474">
        <w:rPr>
          <w:rFonts w:ascii="Times New Roman" w:hAnsi="Times New Roman" w:cs="Times New Roman"/>
          <w:sz w:val="28"/>
          <w:szCs w:val="28"/>
        </w:rPr>
        <w:t xml:space="preserve">Муниципальная программа «Развитие культуры Грайворонского муниципального округа Белгородской области» за 11 месяцев 2025 года выполнена на 76,43%. </w:t>
      </w:r>
    </w:p>
    <w:p w:rsidR="00C81474" w:rsidRDefault="00C81474" w:rsidP="00C81474">
      <w:pPr>
        <w:ind w:firstLine="709"/>
        <w:jc w:val="both"/>
        <w:rPr>
          <w:bCs/>
          <w:sz w:val="28"/>
          <w:szCs w:val="28"/>
        </w:rPr>
      </w:pPr>
    </w:p>
    <w:p w:rsidR="005E46AC" w:rsidRPr="003226CA" w:rsidRDefault="005E46AC" w:rsidP="005E46AC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5E46AC" w:rsidRPr="003226CA" w:rsidSect="00D90678">
      <w:headerReference w:type="default" r:id="rId8"/>
      <w:footerReference w:type="default" r:id="rId9"/>
      <w:pgSz w:w="11906" w:h="16838"/>
      <w:pgMar w:top="851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32599" w:rsidRDefault="00032599" w:rsidP="00C176F6">
      <w:pPr>
        <w:spacing w:after="0" w:line="240" w:lineRule="auto"/>
      </w:pPr>
      <w:r>
        <w:separator/>
      </w:r>
    </w:p>
  </w:endnote>
  <w:endnote w:type="continuationSeparator" w:id="1">
    <w:p w:rsidR="00032599" w:rsidRDefault="00032599" w:rsidP="00C176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6130" w:rsidRDefault="00186130">
    <w:pPr>
      <w:pStyle w:val="a6"/>
      <w:jc w:val="center"/>
    </w:pPr>
  </w:p>
  <w:p w:rsidR="00186130" w:rsidRDefault="00186130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32599" w:rsidRDefault="00032599" w:rsidP="00C176F6">
      <w:pPr>
        <w:spacing w:after="0" w:line="240" w:lineRule="auto"/>
      </w:pPr>
      <w:r>
        <w:separator/>
      </w:r>
    </w:p>
  </w:footnote>
  <w:footnote w:type="continuationSeparator" w:id="1">
    <w:p w:rsidR="00032599" w:rsidRDefault="00032599" w:rsidP="00C176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76335"/>
      <w:docPartObj>
        <w:docPartGallery w:val="Page Numbers (Top of Page)"/>
        <w:docPartUnique/>
      </w:docPartObj>
    </w:sdtPr>
    <w:sdtContent>
      <w:p w:rsidR="00D90678" w:rsidRDefault="00E15575">
        <w:pPr>
          <w:pStyle w:val="a4"/>
          <w:jc w:val="center"/>
        </w:pPr>
        <w:fldSimple w:instr=" PAGE   \* MERGEFORMAT ">
          <w:r w:rsidR="00C9702D">
            <w:rPr>
              <w:noProof/>
            </w:rPr>
            <w:t>5</w:t>
          </w:r>
        </w:fldSimple>
      </w:p>
    </w:sdtContent>
  </w:sdt>
  <w:p w:rsidR="00D90678" w:rsidRDefault="00D90678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9259EC"/>
    <w:multiLevelType w:val="hybridMultilevel"/>
    <w:tmpl w:val="0C1E3A9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7D66158F"/>
    <w:multiLevelType w:val="hybridMultilevel"/>
    <w:tmpl w:val="8A36D03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93508"/>
    <w:rsid w:val="00001730"/>
    <w:rsid w:val="00006E20"/>
    <w:rsid w:val="0001014B"/>
    <w:rsid w:val="0002045E"/>
    <w:rsid w:val="000263F6"/>
    <w:rsid w:val="00032599"/>
    <w:rsid w:val="00032870"/>
    <w:rsid w:val="00033F7C"/>
    <w:rsid w:val="00043C9C"/>
    <w:rsid w:val="0004524C"/>
    <w:rsid w:val="00050C4E"/>
    <w:rsid w:val="00051A9D"/>
    <w:rsid w:val="0006134B"/>
    <w:rsid w:val="00064DBA"/>
    <w:rsid w:val="00064F51"/>
    <w:rsid w:val="000675B1"/>
    <w:rsid w:val="000827ED"/>
    <w:rsid w:val="0008286F"/>
    <w:rsid w:val="000926B9"/>
    <w:rsid w:val="00093E9F"/>
    <w:rsid w:val="000962BC"/>
    <w:rsid w:val="000B4FED"/>
    <w:rsid w:val="000D0A01"/>
    <w:rsid w:val="000D7406"/>
    <w:rsid w:val="000E1B39"/>
    <w:rsid w:val="000E60D5"/>
    <w:rsid w:val="000F34BB"/>
    <w:rsid w:val="0010042C"/>
    <w:rsid w:val="001056A8"/>
    <w:rsid w:val="001078AA"/>
    <w:rsid w:val="00117BCF"/>
    <w:rsid w:val="001203B7"/>
    <w:rsid w:val="00121864"/>
    <w:rsid w:val="0013325C"/>
    <w:rsid w:val="0013680D"/>
    <w:rsid w:val="00137B5C"/>
    <w:rsid w:val="00144E92"/>
    <w:rsid w:val="001528E6"/>
    <w:rsid w:val="00157246"/>
    <w:rsid w:val="00166BD5"/>
    <w:rsid w:val="00170779"/>
    <w:rsid w:val="00175FDA"/>
    <w:rsid w:val="00176638"/>
    <w:rsid w:val="00176E8F"/>
    <w:rsid w:val="00180C2B"/>
    <w:rsid w:val="00183B92"/>
    <w:rsid w:val="00186130"/>
    <w:rsid w:val="00193508"/>
    <w:rsid w:val="0019485C"/>
    <w:rsid w:val="00196AA6"/>
    <w:rsid w:val="00196F83"/>
    <w:rsid w:val="001C1754"/>
    <w:rsid w:val="001C19BB"/>
    <w:rsid w:val="001D1C28"/>
    <w:rsid w:val="001D6C1C"/>
    <w:rsid w:val="001E2E13"/>
    <w:rsid w:val="001E43D0"/>
    <w:rsid w:val="001E764B"/>
    <w:rsid w:val="001F2F0C"/>
    <w:rsid w:val="001F6CC1"/>
    <w:rsid w:val="002049AC"/>
    <w:rsid w:val="00211C0D"/>
    <w:rsid w:val="002164AF"/>
    <w:rsid w:val="002202AE"/>
    <w:rsid w:val="00231C6D"/>
    <w:rsid w:val="00231DA3"/>
    <w:rsid w:val="00234DED"/>
    <w:rsid w:val="00235814"/>
    <w:rsid w:val="00237AB9"/>
    <w:rsid w:val="00253D8E"/>
    <w:rsid w:val="002578A5"/>
    <w:rsid w:val="00260BAC"/>
    <w:rsid w:val="002726D0"/>
    <w:rsid w:val="00280547"/>
    <w:rsid w:val="00281252"/>
    <w:rsid w:val="002950A1"/>
    <w:rsid w:val="002A51EB"/>
    <w:rsid w:val="002B21D5"/>
    <w:rsid w:val="002B4A70"/>
    <w:rsid w:val="002B52E3"/>
    <w:rsid w:val="002D35D8"/>
    <w:rsid w:val="002D4530"/>
    <w:rsid w:val="002E2E50"/>
    <w:rsid w:val="002E5215"/>
    <w:rsid w:val="002F3736"/>
    <w:rsid w:val="00301C12"/>
    <w:rsid w:val="00305C5D"/>
    <w:rsid w:val="00306AA9"/>
    <w:rsid w:val="003116BF"/>
    <w:rsid w:val="003123CE"/>
    <w:rsid w:val="0031266E"/>
    <w:rsid w:val="003226CA"/>
    <w:rsid w:val="00327631"/>
    <w:rsid w:val="0033402F"/>
    <w:rsid w:val="00344E92"/>
    <w:rsid w:val="003537CA"/>
    <w:rsid w:val="00356C5A"/>
    <w:rsid w:val="003647C4"/>
    <w:rsid w:val="0036497B"/>
    <w:rsid w:val="00364FAA"/>
    <w:rsid w:val="00376CE6"/>
    <w:rsid w:val="00386022"/>
    <w:rsid w:val="003864D3"/>
    <w:rsid w:val="0039471C"/>
    <w:rsid w:val="003B03D7"/>
    <w:rsid w:val="003B34F5"/>
    <w:rsid w:val="003C1199"/>
    <w:rsid w:val="003C629C"/>
    <w:rsid w:val="003C7800"/>
    <w:rsid w:val="003D7F67"/>
    <w:rsid w:val="003F1C1C"/>
    <w:rsid w:val="003F3D41"/>
    <w:rsid w:val="003F5069"/>
    <w:rsid w:val="00403362"/>
    <w:rsid w:val="00413B84"/>
    <w:rsid w:val="004261E5"/>
    <w:rsid w:val="00440788"/>
    <w:rsid w:val="0046030D"/>
    <w:rsid w:val="0046052D"/>
    <w:rsid w:val="00467FD3"/>
    <w:rsid w:val="00472A8C"/>
    <w:rsid w:val="0048051F"/>
    <w:rsid w:val="00491551"/>
    <w:rsid w:val="004940F6"/>
    <w:rsid w:val="004A12EA"/>
    <w:rsid w:val="004A5DA5"/>
    <w:rsid w:val="004B4502"/>
    <w:rsid w:val="004B499C"/>
    <w:rsid w:val="004B5235"/>
    <w:rsid w:val="004C45E4"/>
    <w:rsid w:val="004C756C"/>
    <w:rsid w:val="004D0DE6"/>
    <w:rsid w:val="004D7D63"/>
    <w:rsid w:val="004E6182"/>
    <w:rsid w:val="00504DE5"/>
    <w:rsid w:val="005064F8"/>
    <w:rsid w:val="00513F9A"/>
    <w:rsid w:val="00522667"/>
    <w:rsid w:val="00524B4C"/>
    <w:rsid w:val="0053374A"/>
    <w:rsid w:val="005345A6"/>
    <w:rsid w:val="00534E72"/>
    <w:rsid w:val="005359F4"/>
    <w:rsid w:val="0054111A"/>
    <w:rsid w:val="00567F1F"/>
    <w:rsid w:val="00577559"/>
    <w:rsid w:val="0058500C"/>
    <w:rsid w:val="00585E63"/>
    <w:rsid w:val="00595374"/>
    <w:rsid w:val="005A1F02"/>
    <w:rsid w:val="005A3711"/>
    <w:rsid w:val="005A6EDA"/>
    <w:rsid w:val="005B1047"/>
    <w:rsid w:val="005B76DC"/>
    <w:rsid w:val="005C5706"/>
    <w:rsid w:val="005D5F56"/>
    <w:rsid w:val="005E46AC"/>
    <w:rsid w:val="005F38A2"/>
    <w:rsid w:val="005F427F"/>
    <w:rsid w:val="005F54FA"/>
    <w:rsid w:val="00600849"/>
    <w:rsid w:val="00606FC6"/>
    <w:rsid w:val="006079B7"/>
    <w:rsid w:val="00611A30"/>
    <w:rsid w:val="00616306"/>
    <w:rsid w:val="00616888"/>
    <w:rsid w:val="00620AD0"/>
    <w:rsid w:val="006234DF"/>
    <w:rsid w:val="0062400D"/>
    <w:rsid w:val="00635EC1"/>
    <w:rsid w:val="00637A39"/>
    <w:rsid w:val="00641AD1"/>
    <w:rsid w:val="00642F02"/>
    <w:rsid w:val="00643D82"/>
    <w:rsid w:val="00647416"/>
    <w:rsid w:val="006540EF"/>
    <w:rsid w:val="006624B7"/>
    <w:rsid w:val="00673C9E"/>
    <w:rsid w:val="00680271"/>
    <w:rsid w:val="0068079C"/>
    <w:rsid w:val="00680CE4"/>
    <w:rsid w:val="00681ED9"/>
    <w:rsid w:val="006824BF"/>
    <w:rsid w:val="00683779"/>
    <w:rsid w:val="0068425F"/>
    <w:rsid w:val="006A02FD"/>
    <w:rsid w:val="006B2757"/>
    <w:rsid w:val="006B5F81"/>
    <w:rsid w:val="006B794A"/>
    <w:rsid w:val="006C1762"/>
    <w:rsid w:val="006C1F4B"/>
    <w:rsid w:val="006C4C25"/>
    <w:rsid w:val="006C5195"/>
    <w:rsid w:val="006D183A"/>
    <w:rsid w:val="006D1DA2"/>
    <w:rsid w:val="006E4D99"/>
    <w:rsid w:val="00712D1A"/>
    <w:rsid w:val="00724CCB"/>
    <w:rsid w:val="00725F10"/>
    <w:rsid w:val="0073552D"/>
    <w:rsid w:val="00736101"/>
    <w:rsid w:val="00740015"/>
    <w:rsid w:val="00740619"/>
    <w:rsid w:val="0074552C"/>
    <w:rsid w:val="00750171"/>
    <w:rsid w:val="00750FDD"/>
    <w:rsid w:val="00756500"/>
    <w:rsid w:val="0077704A"/>
    <w:rsid w:val="00780AC2"/>
    <w:rsid w:val="00787B2D"/>
    <w:rsid w:val="007A12D7"/>
    <w:rsid w:val="007B5DB8"/>
    <w:rsid w:val="007B5EBE"/>
    <w:rsid w:val="007C3EC5"/>
    <w:rsid w:val="007C565E"/>
    <w:rsid w:val="007C743B"/>
    <w:rsid w:val="007D7744"/>
    <w:rsid w:val="007E4B0C"/>
    <w:rsid w:val="00806916"/>
    <w:rsid w:val="00811A1C"/>
    <w:rsid w:val="00815F9B"/>
    <w:rsid w:val="008160A0"/>
    <w:rsid w:val="008211BA"/>
    <w:rsid w:val="00825598"/>
    <w:rsid w:val="00830022"/>
    <w:rsid w:val="00840F9A"/>
    <w:rsid w:val="008454A6"/>
    <w:rsid w:val="00845B7E"/>
    <w:rsid w:val="0085176B"/>
    <w:rsid w:val="00852EFC"/>
    <w:rsid w:val="008547AD"/>
    <w:rsid w:val="00885FBC"/>
    <w:rsid w:val="008933CC"/>
    <w:rsid w:val="008A1064"/>
    <w:rsid w:val="008A765C"/>
    <w:rsid w:val="008B6F92"/>
    <w:rsid w:val="008B7061"/>
    <w:rsid w:val="008B7CC0"/>
    <w:rsid w:val="008D09D5"/>
    <w:rsid w:val="008E0E73"/>
    <w:rsid w:val="008E1D8F"/>
    <w:rsid w:val="008E24A1"/>
    <w:rsid w:val="008E2F55"/>
    <w:rsid w:val="008E49EE"/>
    <w:rsid w:val="008E4D2D"/>
    <w:rsid w:val="008F3821"/>
    <w:rsid w:val="0090321D"/>
    <w:rsid w:val="00913CBA"/>
    <w:rsid w:val="009152EB"/>
    <w:rsid w:val="00921BAA"/>
    <w:rsid w:val="009279C6"/>
    <w:rsid w:val="0093119D"/>
    <w:rsid w:val="00932D21"/>
    <w:rsid w:val="00954B33"/>
    <w:rsid w:val="0095672F"/>
    <w:rsid w:val="00967243"/>
    <w:rsid w:val="00977B3A"/>
    <w:rsid w:val="00987C34"/>
    <w:rsid w:val="009910FD"/>
    <w:rsid w:val="00995197"/>
    <w:rsid w:val="009A0311"/>
    <w:rsid w:val="009A0CA3"/>
    <w:rsid w:val="009A20D6"/>
    <w:rsid w:val="009A5F63"/>
    <w:rsid w:val="009B16B3"/>
    <w:rsid w:val="009B1797"/>
    <w:rsid w:val="009C0B9C"/>
    <w:rsid w:val="009C6AEE"/>
    <w:rsid w:val="009C7DD3"/>
    <w:rsid w:val="009D0E8D"/>
    <w:rsid w:val="009D2BB5"/>
    <w:rsid w:val="009D6C56"/>
    <w:rsid w:val="009D73CC"/>
    <w:rsid w:val="009E22C4"/>
    <w:rsid w:val="009E4C13"/>
    <w:rsid w:val="009F267B"/>
    <w:rsid w:val="009F6466"/>
    <w:rsid w:val="00A02BCB"/>
    <w:rsid w:val="00A03651"/>
    <w:rsid w:val="00A068BB"/>
    <w:rsid w:val="00A1305B"/>
    <w:rsid w:val="00A16639"/>
    <w:rsid w:val="00A2274F"/>
    <w:rsid w:val="00A31EA6"/>
    <w:rsid w:val="00A33FA7"/>
    <w:rsid w:val="00A43DD3"/>
    <w:rsid w:val="00A55FC0"/>
    <w:rsid w:val="00A658E1"/>
    <w:rsid w:val="00A7167B"/>
    <w:rsid w:val="00A721E8"/>
    <w:rsid w:val="00A75EAD"/>
    <w:rsid w:val="00A76C22"/>
    <w:rsid w:val="00A83B51"/>
    <w:rsid w:val="00A85353"/>
    <w:rsid w:val="00A858B3"/>
    <w:rsid w:val="00A921D2"/>
    <w:rsid w:val="00A92ADD"/>
    <w:rsid w:val="00AA0870"/>
    <w:rsid w:val="00AA0B9A"/>
    <w:rsid w:val="00AA1E16"/>
    <w:rsid w:val="00AA24D2"/>
    <w:rsid w:val="00AA2B41"/>
    <w:rsid w:val="00AA2CC9"/>
    <w:rsid w:val="00AA5A1E"/>
    <w:rsid w:val="00AB0DF5"/>
    <w:rsid w:val="00AB3FD2"/>
    <w:rsid w:val="00AB417B"/>
    <w:rsid w:val="00AC01D6"/>
    <w:rsid w:val="00AC63DF"/>
    <w:rsid w:val="00AC6EC8"/>
    <w:rsid w:val="00AD0D37"/>
    <w:rsid w:val="00AD2B36"/>
    <w:rsid w:val="00AE5CC8"/>
    <w:rsid w:val="00AE6C1C"/>
    <w:rsid w:val="00B003AE"/>
    <w:rsid w:val="00B003BB"/>
    <w:rsid w:val="00B00599"/>
    <w:rsid w:val="00B06F54"/>
    <w:rsid w:val="00B22779"/>
    <w:rsid w:val="00B23A10"/>
    <w:rsid w:val="00B245A4"/>
    <w:rsid w:val="00B34D4B"/>
    <w:rsid w:val="00B438DD"/>
    <w:rsid w:val="00B4686B"/>
    <w:rsid w:val="00B6255A"/>
    <w:rsid w:val="00B63EF7"/>
    <w:rsid w:val="00B66C8F"/>
    <w:rsid w:val="00B71CFF"/>
    <w:rsid w:val="00B72E85"/>
    <w:rsid w:val="00B834B3"/>
    <w:rsid w:val="00B84202"/>
    <w:rsid w:val="00B9447A"/>
    <w:rsid w:val="00BB27C7"/>
    <w:rsid w:val="00BB5636"/>
    <w:rsid w:val="00BC6A9B"/>
    <w:rsid w:val="00BC7ABF"/>
    <w:rsid w:val="00BD2840"/>
    <w:rsid w:val="00BD7C18"/>
    <w:rsid w:val="00BE0D10"/>
    <w:rsid w:val="00BE4A6A"/>
    <w:rsid w:val="00BE5AE7"/>
    <w:rsid w:val="00BE7396"/>
    <w:rsid w:val="00BF0A79"/>
    <w:rsid w:val="00BF1838"/>
    <w:rsid w:val="00BF749E"/>
    <w:rsid w:val="00C06E57"/>
    <w:rsid w:val="00C078F2"/>
    <w:rsid w:val="00C13949"/>
    <w:rsid w:val="00C15AD3"/>
    <w:rsid w:val="00C16654"/>
    <w:rsid w:val="00C176F6"/>
    <w:rsid w:val="00C20C8E"/>
    <w:rsid w:val="00C26E6A"/>
    <w:rsid w:val="00C31958"/>
    <w:rsid w:val="00C40D4A"/>
    <w:rsid w:val="00C42966"/>
    <w:rsid w:val="00C55AD0"/>
    <w:rsid w:val="00C574E3"/>
    <w:rsid w:val="00C64939"/>
    <w:rsid w:val="00C71BE6"/>
    <w:rsid w:val="00C77E46"/>
    <w:rsid w:val="00C80742"/>
    <w:rsid w:val="00C81474"/>
    <w:rsid w:val="00C876A5"/>
    <w:rsid w:val="00C87A65"/>
    <w:rsid w:val="00C93DA4"/>
    <w:rsid w:val="00C9681D"/>
    <w:rsid w:val="00C9702D"/>
    <w:rsid w:val="00CA3377"/>
    <w:rsid w:val="00CA5295"/>
    <w:rsid w:val="00CB4868"/>
    <w:rsid w:val="00CC0273"/>
    <w:rsid w:val="00CC27E4"/>
    <w:rsid w:val="00CC6A55"/>
    <w:rsid w:val="00CD48A0"/>
    <w:rsid w:val="00CE0EB3"/>
    <w:rsid w:val="00CE76C7"/>
    <w:rsid w:val="00CF0859"/>
    <w:rsid w:val="00D0364A"/>
    <w:rsid w:val="00D06665"/>
    <w:rsid w:val="00D06D55"/>
    <w:rsid w:val="00D07354"/>
    <w:rsid w:val="00D11ACA"/>
    <w:rsid w:val="00D13DF7"/>
    <w:rsid w:val="00D14FC0"/>
    <w:rsid w:val="00D2096C"/>
    <w:rsid w:val="00D24810"/>
    <w:rsid w:val="00D255AE"/>
    <w:rsid w:val="00D271D8"/>
    <w:rsid w:val="00D350DE"/>
    <w:rsid w:val="00D35113"/>
    <w:rsid w:val="00D45148"/>
    <w:rsid w:val="00D551C6"/>
    <w:rsid w:val="00D6074A"/>
    <w:rsid w:val="00D63419"/>
    <w:rsid w:val="00D65AEC"/>
    <w:rsid w:val="00D6688F"/>
    <w:rsid w:val="00D75EFB"/>
    <w:rsid w:val="00D77C36"/>
    <w:rsid w:val="00D77CAC"/>
    <w:rsid w:val="00D90678"/>
    <w:rsid w:val="00D91DFD"/>
    <w:rsid w:val="00DA0B9B"/>
    <w:rsid w:val="00DA1886"/>
    <w:rsid w:val="00DA64FE"/>
    <w:rsid w:val="00DB32C8"/>
    <w:rsid w:val="00DC120F"/>
    <w:rsid w:val="00DC6D0B"/>
    <w:rsid w:val="00DD3187"/>
    <w:rsid w:val="00DD378D"/>
    <w:rsid w:val="00DD6842"/>
    <w:rsid w:val="00DF368D"/>
    <w:rsid w:val="00E019BA"/>
    <w:rsid w:val="00E036AD"/>
    <w:rsid w:val="00E06D3B"/>
    <w:rsid w:val="00E15575"/>
    <w:rsid w:val="00E15C94"/>
    <w:rsid w:val="00E15ED2"/>
    <w:rsid w:val="00E310BE"/>
    <w:rsid w:val="00E33CD0"/>
    <w:rsid w:val="00E4002C"/>
    <w:rsid w:val="00E40176"/>
    <w:rsid w:val="00E5235B"/>
    <w:rsid w:val="00E54BDC"/>
    <w:rsid w:val="00E62646"/>
    <w:rsid w:val="00E70EB1"/>
    <w:rsid w:val="00E71749"/>
    <w:rsid w:val="00E75CFD"/>
    <w:rsid w:val="00E7775B"/>
    <w:rsid w:val="00E809D2"/>
    <w:rsid w:val="00E81CF1"/>
    <w:rsid w:val="00E81DEC"/>
    <w:rsid w:val="00E83864"/>
    <w:rsid w:val="00E91BC1"/>
    <w:rsid w:val="00E93CC7"/>
    <w:rsid w:val="00E959CE"/>
    <w:rsid w:val="00EA1A0A"/>
    <w:rsid w:val="00EB0568"/>
    <w:rsid w:val="00EB0655"/>
    <w:rsid w:val="00EB118C"/>
    <w:rsid w:val="00EB14AF"/>
    <w:rsid w:val="00EB71C6"/>
    <w:rsid w:val="00EC4D86"/>
    <w:rsid w:val="00EC57A1"/>
    <w:rsid w:val="00EC721C"/>
    <w:rsid w:val="00ED4C60"/>
    <w:rsid w:val="00EE2492"/>
    <w:rsid w:val="00F03A90"/>
    <w:rsid w:val="00F040F5"/>
    <w:rsid w:val="00F12401"/>
    <w:rsid w:val="00F16DB0"/>
    <w:rsid w:val="00F16F37"/>
    <w:rsid w:val="00F2462B"/>
    <w:rsid w:val="00F25600"/>
    <w:rsid w:val="00F32342"/>
    <w:rsid w:val="00F33146"/>
    <w:rsid w:val="00F3336C"/>
    <w:rsid w:val="00F42357"/>
    <w:rsid w:val="00F450F7"/>
    <w:rsid w:val="00F51254"/>
    <w:rsid w:val="00F54E05"/>
    <w:rsid w:val="00F55118"/>
    <w:rsid w:val="00F55223"/>
    <w:rsid w:val="00F636B7"/>
    <w:rsid w:val="00F65307"/>
    <w:rsid w:val="00F67ACB"/>
    <w:rsid w:val="00F770F7"/>
    <w:rsid w:val="00F77A36"/>
    <w:rsid w:val="00F830A0"/>
    <w:rsid w:val="00F9290B"/>
    <w:rsid w:val="00FA152C"/>
    <w:rsid w:val="00FA6705"/>
    <w:rsid w:val="00FB1248"/>
    <w:rsid w:val="00FB2A18"/>
    <w:rsid w:val="00FB3662"/>
    <w:rsid w:val="00FC61DB"/>
    <w:rsid w:val="00FC6322"/>
    <w:rsid w:val="00FD29C7"/>
    <w:rsid w:val="00FE07B7"/>
    <w:rsid w:val="00FF19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0C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Web),Обычный (веб)1,Обычный (веб) Знак,Обычный (веб) Знак1,Обычный (веб) Знак Знак,Обычный (веб) Знак2 Знак,Обычный (веб) Знак Знак1 Знак,Обычный (веб) Знак1 Знак Знак1,Обычный (веб) Знак Знак Знак Знак"/>
    <w:basedOn w:val="a"/>
    <w:uiPriority w:val="99"/>
    <w:unhideWhenUsed/>
    <w:qFormat/>
    <w:rsid w:val="001948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C176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176F6"/>
  </w:style>
  <w:style w:type="paragraph" w:styleId="a6">
    <w:name w:val="footer"/>
    <w:basedOn w:val="a"/>
    <w:link w:val="a7"/>
    <w:uiPriority w:val="99"/>
    <w:unhideWhenUsed/>
    <w:rsid w:val="00C176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176F6"/>
  </w:style>
  <w:style w:type="paragraph" w:customStyle="1" w:styleId="Default">
    <w:name w:val="Default"/>
    <w:rsid w:val="003F5069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styleId="a8">
    <w:name w:val="List Paragraph"/>
    <w:basedOn w:val="a"/>
    <w:uiPriority w:val="34"/>
    <w:qFormat/>
    <w:rsid w:val="00987C34"/>
    <w:pPr>
      <w:ind w:left="720"/>
      <w:contextualSpacing/>
    </w:pPr>
  </w:style>
  <w:style w:type="paragraph" w:styleId="a9">
    <w:name w:val="No Spacing"/>
    <w:basedOn w:val="a"/>
    <w:uiPriority w:val="1"/>
    <w:qFormat/>
    <w:rsid w:val="00B06F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F25600"/>
  </w:style>
  <w:style w:type="paragraph" w:customStyle="1" w:styleId="ConsPlusNormal">
    <w:name w:val="ConsPlusNormal"/>
    <w:rsid w:val="00F4235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27E831-AC2C-495E-8448-0AB08890F3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1261</Words>
  <Characters>7191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AdminSD</cp:lastModifiedBy>
  <cp:revision>2</cp:revision>
  <cp:lastPrinted>2021-11-18T07:30:00Z</cp:lastPrinted>
  <dcterms:created xsi:type="dcterms:W3CDTF">2025-12-23T10:23:00Z</dcterms:created>
  <dcterms:modified xsi:type="dcterms:W3CDTF">2025-12-23T10:23:00Z</dcterms:modified>
</cp:coreProperties>
</file>