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4A" w:rsidRDefault="002C29E0">
      <w:pPr>
        <w:ind w:left="5103"/>
        <w:jc w:val="center"/>
        <w:rPr>
          <w:b/>
          <w:sz w:val="28"/>
          <w:szCs w:val="28"/>
          <w:highlight w:val="white"/>
        </w:rPr>
      </w:pPr>
      <w:r>
        <w:rPr>
          <w:b/>
          <w:sz w:val="28"/>
          <w:szCs w:val="28"/>
          <w:highlight w:val="white"/>
        </w:rPr>
        <w:t xml:space="preserve">Утверждена </w:t>
      </w:r>
    </w:p>
    <w:p w:rsidR="0088304A" w:rsidRDefault="002C29E0">
      <w:pPr>
        <w:ind w:left="5103"/>
        <w:jc w:val="center"/>
        <w:rPr>
          <w:b/>
          <w:sz w:val="28"/>
          <w:szCs w:val="28"/>
          <w:highlight w:val="white"/>
        </w:rPr>
      </w:pPr>
      <w:r>
        <w:rPr>
          <w:b/>
          <w:sz w:val="28"/>
          <w:szCs w:val="28"/>
          <w:highlight w:val="white"/>
        </w:rPr>
        <w:t>Решением Совета депутатов Грайворонского муниципального округа</w:t>
      </w:r>
    </w:p>
    <w:p w:rsidR="0088304A" w:rsidRDefault="0088304A">
      <w:pPr>
        <w:ind w:left="5103"/>
        <w:rPr>
          <w:b/>
          <w:sz w:val="28"/>
          <w:szCs w:val="28"/>
          <w:highlight w:val="white"/>
        </w:rPr>
      </w:pPr>
    </w:p>
    <w:p w:rsidR="0088304A" w:rsidRDefault="0088304A">
      <w:pPr>
        <w:ind w:left="5103"/>
        <w:jc w:val="center"/>
        <w:rPr>
          <w:b/>
          <w:sz w:val="28"/>
          <w:szCs w:val="28"/>
          <w:highlight w:val="white"/>
        </w:rPr>
      </w:pPr>
    </w:p>
    <w:p w:rsidR="0088304A" w:rsidRDefault="002C29E0">
      <w:pPr>
        <w:ind w:left="5103"/>
        <w:jc w:val="center"/>
        <w:rPr>
          <w:b/>
          <w:sz w:val="28"/>
          <w:szCs w:val="28"/>
          <w:highlight w:val="white"/>
        </w:rPr>
      </w:pPr>
      <w:r>
        <w:rPr>
          <w:b/>
          <w:sz w:val="28"/>
          <w:szCs w:val="28"/>
          <w:highlight w:val="white"/>
        </w:rPr>
        <w:t>«</w:t>
      </w:r>
      <w:r>
        <w:rPr>
          <w:sz w:val="28"/>
          <w:szCs w:val="28"/>
          <w:highlight w:val="white"/>
          <w:u w:val="single"/>
        </w:rPr>
        <w:t xml:space="preserve">       </w:t>
      </w:r>
      <w:r>
        <w:rPr>
          <w:b/>
          <w:sz w:val="28"/>
          <w:szCs w:val="28"/>
          <w:highlight w:val="white"/>
        </w:rPr>
        <w:t>»__________2025 г. № ____</w:t>
      </w: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2C29E0">
      <w:pPr>
        <w:jc w:val="center"/>
        <w:rPr>
          <w:b/>
          <w:sz w:val="36"/>
          <w:szCs w:val="36"/>
          <w:highlight w:val="white"/>
        </w:rPr>
      </w:pPr>
      <w:r>
        <w:rPr>
          <w:b/>
          <w:sz w:val="36"/>
          <w:szCs w:val="36"/>
          <w:highlight w:val="white"/>
        </w:rPr>
        <w:t>Стратегия</w:t>
      </w:r>
    </w:p>
    <w:p w:rsidR="0088304A" w:rsidRDefault="002C29E0">
      <w:pPr>
        <w:jc w:val="center"/>
        <w:rPr>
          <w:b/>
          <w:sz w:val="36"/>
          <w:szCs w:val="36"/>
          <w:highlight w:val="white"/>
        </w:rPr>
      </w:pPr>
      <w:r>
        <w:rPr>
          <w:b/>
          <w:sz w:val="36"/>
          <w:szCs w:val="36"/>
          <w:highlight w:val="white"/>
        </w:rPr>
        <w:t xml:space="preserve">социально-экономического развития </w:t>
      </w:r>
    </w:p>
    <w:p w:rsidR="0088304A" w:rsidRDefault="002C29E0">
      <w:pPr>
        <w:jc w:val="center"/>
        <w:rPr>
          <w:b/>
          <w:sz w:val="36"/>
          <w:szCs w:val="36"/>
          <w:highlight w:val="white"/>
        </w:rPr>
      </w:pPr>
      <w:r>
        <w:rPr>
          <w:b/>
          <w:sz w:val="36"/>
          <w:szCs w:val="36"/>
          <w:highlight w:val="white"/>
        </w:rPr>
        <w:t>Грайворонского муниципального округа</w:t>
      </w:r>
    </w:p>
    <w:p w:rsidR="0088304A" w:rsidRDefault="002C29E0">
      <w:pPr>
        <w:jc w:val="center"/>
        <w:rPr>
          <w:b/>
          <w:sz w:val="36"/>
          <w:szCs w:val="36"/>
          <w:highlight w:val="white"/>
        </w:rPr>
      </w:pPr>
      <w:r>
        <w:rPr>
          <w:b/>
          <w:sz w:val="36"/>
          <w:szCs w:val="36"/>
          <w:highlight w:val="white"/>
        </w:rPr>
        <w:t>Белгородской области</w:t>
      </w:r>
    </w:p>
    <w:p w:rsidR="0088304A" w:rsidRDefault="002C29E0">
      <w:pPr>
        <w:jc w:val="center"/>
        <w:rPr>
          <w:b/>
          <w:sz w:val="36"/>
          <w:szCs w:val="36"/>
          <w:highlight w:val="white"/>
        </w:rPr>
      </w:pPr>
      <w:r>
        <w:rPr>
          <w:b/>
          <w:sz w:val="36"/>
          <w:szCs w:val="36"/>
          <w:highlight w:val="white"/>
        </w:rPr>
        <w:t>на период до 2030 года</w:t>
      </w: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14"/>
          <w:szCs w:val="14"/>
          <w:highlight w:val="white"/>
        </w:rPr>
      </w:pPr>
    </w:p>
    <w:p w:rsidR="0088304A" w:rsidRDefault="0088304A">
      <w:pPr>
        <w:jc w:val="center"/>
        <w:rPr>
          <w:b/>
          <w:sz w:val="14"/>
          <w:szCs w:val="14"/>
          <w:highlight w:val="white"/>
        </w:rPr>
      </w:pPr>
    </w:p>
    <w:p w:rsidR="0088304A" w:rsidRDefault="0088304A">
      <w:pPr>
        <w:jc w:val="center"/>
        <w:rPr>
          <w:b/>
          <w:sz w:val="14"/>
          <w:szCs w:val="14"/>
          <w:highlight w:val="white"/>
        </w:rPr>
      </w:pPr>
    </w:p>
    <w:p w:rsidR="0088304A" w:rsidRDefault="0088304A">
      <w:pPr>
        <w:jc w:val="center"/>
        <w:rPr>
          <w:b/>
          <w:sz w:val="14"/>
          <w:szCs w:val="14"/>
          <w:highlight w:val="white"/>
        </w:rPr>
      </w:pPr>
    </w:p>
    <w:p w:rsidR="0088304A" w:rsidRDefault="0088304A">
      <w:pPr>
        <w:jc w:val="center"/>
        <w:rPr>
          <w:b/>
          <w:sz w:val="14"/>
          <w:szCs w:val="14"/>
          <w:highlight w:val="white"/>
        </w:rPr>
      </w:pPr>
    </w:p>
    <w:p w:rsidR="0088304A" w:rsidRDefault="0088304A">
      <w:pPr>
        <w:jc w:val="center"/>
        <w:rPr>
          <w:b/>
          <w:sz w:val="14"/>
          <w:szCs w:val="14"/>
          <w:highlight w:val="white"/>
        </w:rPr>
      </w:pPr>
    </w:p>
    <w:tbl>
      <w:tblPr>
        <w:tblW w:w="0" w:type="auto"/>
        <w:tblLook w:val="04A0"/>
      </w:tblPr>
      <w:tblGrid>
        <w:gridCol w:w="9570"/>
      </w:tblGrid>
      <w:tr w:rsidR="0088304A">
        <w:tc>
          <w:tcPr>
            <w:tcW w:w="9570" w:type="dxa"/>
            <w:tcBorders>
              <w:top w:val="none" w:sz="0" w:space="0" w:color="000000"/>
              <w:left w:val="none" w:sz="0" w:space="0" w:color="000000"/>
              <w:bottom w:val="none" w:sz="0" w:space="0" w:color="000000"/>
              <w:right w:val="none" w:sz="0" w:space="0" w:color="000000"/>
            </w:tcBorders>
          </w:tcPr>
          <w:p w:rsidR="0088304A" w:rsidRDefault="002C29E0">
            <w:pPr>
              <w:pStyle w:val="af5"/>
              <w:ind w:left="-57" w:right="-57"/>
              <w:jc w:val="center"/>
              <w:rPr>
                <w:b/>
                <w:bCs/>
                <w:color w:val="000000"/>
                <w:highlight w:val="white"/>
              </w:rPr>
            </w:pPr>
            <w:r>
              <w:rPr>
                <w:b/>
                <w:bCs/>
                <w:color w:val="000000"/>
                <w:highlight w:val="white"/>
              </w:rPr>
              <w:t>г. Грайворон 2025</w:t>
            </w:r>
          </w:p>
        </w:tc>
      </w:tr>
    </w:tbl>
    <w:p w:rsidR="0088304A" w:rsidRDefault="0088304A">
      <w:pPr>
        <w:rPr>
          <w:highlight w:val="white"/>
        </w:rPr>
      </w:pPr>
    </w:p>
    <w:tbl>
      <w:tblPr>
        <w:tblStyle w:val="aa"/>
        <w:tblW w:w="9342"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1E0"/>
      </w:tblPr>
      <w:tblGrid>
        <w:gridCol w:w="1056"/>
        <w:gridCol w:w="7404"/>
        <w:gridCol w:w="882"/>
      </w:tblGrid>
      <w:tr w:rsidR="0088304A">
        <w:trPr>
          <w:trHeight w:val="430"/>
        </w:trPr>
        <w:tc>
          <w:tcPr>
            <w:tcW w:w="1056" w:type="dxa"/>
            <w:vAlign w:val="center"/>
          </w:tcPr>
          <w:p w:rsidR="0088304A" w:rsidRDefault="0088304A">
            <w:pPr>
              <w:jc w:val="center"/>
              <w:rPr>
                <w:b/>
                <w:sz w:val="28"/>
                <w:szCs w:val="28"/>
                <w:highlight w:val="white"/>
              </w:rPr>
            </w:pPr>
            <w:bookmarkStart w:id="0" w:name="Par79"/>
            <w:bookmarkEnd w:id="0"/>
          </w:p>
        </w:tc>
        <w:tc>
          <w:tcPr>
            <w:tcW w:w="7404" w:type="dxa"/>
            <w:vAlign w:val="center"/>
          </w:tcPr>
          <w:p w:rsidR="0088304A" w:rsidRDefault="002C29E0">
            <w:pPr>
              <w:jc w:val="center"/>
              <w:rPr>
                <w:b/>
                <w:sz w:val="28"/>
                <w:szCs w:val="28"/>
                <w:highlight w:val="white"/>
              </w:rPr>
            </w:pPr>
            <w:r>
              <w:rPr>
                <w:b/>
                <w:sz w:val="28"/>
                <w:szCs w:val="28"/>
                <w:highlight w:val="white"/>
              </w:rPr>
              <w:t>СОДЕРЖАНИЕ</w:t>
            </w:r>
          </w:p>
        </w:tc>
        <w:tc>
          <w:tcPr>
            <w:tcW w:w="882" w:type="dxa"/>
            <w:vAlign w:val="center"/>
          </w:tcPr>
          <w:p w:rsidR="0088304A" w:rsidRDefault="0088304A">
            <w:pPr>
              <w:shd w:val="clear" w:color="FFFFFF" w:fill="FFFFFF" w:themeFill="background1"/>
              <w:jc w:val="center"/>
              <w:rPr>
                <w:b/>
                <w:sz w:val="28"/>
                <w:szCs w:val="28"/>
              </w:rPr>
            </w:pPr>
          </w:p>
        </w:tc>
      </w:tr>
      <w:tr w:rsidR="0088304A">
        <w:trPr>
          <w:trHeight w:val="536"/>
        </w:trPr>
        <w:tc>
          <w:tcPr>
            <w:tcW w:w="8460" w:type="dxa"/>
            <w:gridSpan w:val="2"/>
            <w:vAlign w:val="center"/>
          </w:tcPr>
          <w:p w:rsidR="0088304A" w:rsidRDefault="002C29E0">
            <w:pPr>
              <w:rPr>
                <w:b/>
                <w:sz w:val="28"/>
                <w:szCs w:val="28"/>
                <w:highlight w:val="white"/>
              </w:rPr>
            </w:pPr>
            <w:r>
              <w:rPr>
                <w:b/>
                <w:sz w:val="28"/>
                <w:szCs w:val="28"/>
                <w:highlight w:val="white"/>
              </w:rPr>
              <w:t>ВВЕДЕНИЕ</w:t>
            </w:r>
          </w:p>
        </w:tc>
        <w:tc>
          <w:tcPr>
            <w:tcW w:w="882" w:type="dxa"/>
            <w:vAlign w:val="center"/>
          </w:tcPr>
          <w:p w:rsidR="0088304A" w:rsidRDefault="002C29E0">
            <w:pPr>
              <w:shd w:val="clear" w:color="FFFFFF" w:fill="FFFFFF" w:themeFill="background1"/>
              <w:jc w:val="center"/>
              <w:rPr>
                <w:sz w:val="28"/>
                <w:szCs w:val="28"/>
              </w:rPr>
            </w:pPr>
            <w:r>
              <w:rPr>
                <w:sz w:val="28"/>
                <w:szCs w:val="28"/>
              </w:rPr>
              <w:t>5</w:t>
            </w:r>
          </w:p>
        </w:tc>
      </w:tr>
      <w:tr w:rsidR="0088304A">
        <w:trPr>
          <w:trHeight w:val="764"/>
        </w:trPr>
        <w:tc>
          <w:tcPr>
            <w:tcW w:w="8460" w:type="dxa"/>
            <w:gridSpan w:val="2"/>
            <w:vAlign w:val="center"/>
          </w:tcPr>
          <w:p w:rsidR="0088304A" w:rsidRDefault="002C29E0">
            <w:pPr>
              <w:rPr>
                <w:b/>
                <w:sz w:val="28"/>
                <w:szCs w:val="28"/>
                <w:highlight w:val="white"/>
              </w:rPr>
            </w:pPr>
            <w:r>
              <w:rPr>
                <w:b/>
                <w:sz w:val="28"/>
                <w:szCs w:val="28"/>
                <w:highlight w:val="white"/>
              </w:rPr>
              <w:t>Раздел 1. Оценка исходной социально-экономической ситуации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6</w:t>
            </w:r>
          </w:p>
        </w:tc>
      </w:tr>
      <w:tr w:rsidR="0088304A">
        <w:tc>
          <w:tcPr>
            <w:tcW w:w="1056" w:type="dxa"/>
            <w:vAlign w:val="center"/>
          </w:tcPr>
          <w:p w:rsidR="0088304A" w:rsidRDefault="002C29E0">
            <w:pPr>
              <w:tabs>
                <w:tab w:val="num" w:pos="792"/>
              </w:tabs>
              <w:jc w:val="center"/>
              <w:rPr>
                <w:b/>
                <w:sz w:val="28"/>
                <w:szCs w:val="28"/>
                <w:highlight w:val="white"/>
              </w:rPr>
            </w:pPr>
            <w:r>
              <w:rPr>
                <w:b/>
                <w:sz w:val="28"/>
                <w:szCs w:val="28"/>
                <w:highlight w:val="white"/>
              </w:rPr>
              <w:t>1.1.</w:t>
            </w:r>
          </w:p>
        </w:tc>
        <w:tc>
          <w:tcPr>
            <w:tcW w:w="7404" w:type="dxa"/>
            <w:vAlign w:val="center"/>
          </w:tcPr>
          <w:p w:rsidR="0088304A" w:rsidRDefault="002C29E0">
            <w:pPr>
              <w:tabs>
                <w:tab w:val="num" w:pos="792"/>
              </w:tabs>
              <w:rPr>
                <w:b/>
                <w:sz w:val="28"/>
                <w:szCs w:val="28"/>
                <w:highlight w:val="white"/>
              </w:rPr>
            </w:pPr>
            <w:r>
              <w:rPr>
                <w:b/>
                <w:sz w:val="28"/>
                <w:szCs w:val="28"/>
                <w:highlight w:val="white"/>
              </w:rPr>
              <w:t>Краткая характеристика Грайворонского муниципального округа</w:t>
            </w:r>
          </w:p>
        </w:tc>
        <w:tc>
          <w:tcPr>
            <w:tcW w:w="882" w:type="dxa"/>
            <w:vAlign w:val="center"/>
          </w:tcPr>
          <w:p w:rsidR="0088304A" w:rsidRDefault="002C29E0">
            <w:pPr>
              <w:shd w:val="clear" w:color="FFFFFF" w:fill="FFFFFF" w:themeFill="background1"/>
              <w:tabs>
                <w:tab w:val="num" w:pos="792"/>
              </w:tabs>
              <w:jc w:val="center"/>
              <w:rPr>
                <w:sz w:val="28"/>
                <w:szCs w:val="28"/>
              </w:rPr>
            </w:pPr>
            <w:r>
              <w:rPr>
                <w:sz w:val="28"/>
                <w:szCs w:val="28"/>
              </w:rPr>
              <w:t>6</w:t>
            </w:r>
          </w:p>
        </w:tc>
      </w:tr>
      <w:tr w:rsidR="0088304A">
        <w:tc>
          <w:tcPr>
            <w:tcW w:w="1056" w:type="dxa"/>
            <w:vAlign w:val="center"/>
          </w:tcPr>
          <w:p w:rsidR="0088304A" w:rsidRDefault="002C29E0">
            <w:pPr>
              <w:tabs>
                <w:tab w:val="num" w:pos="792"/>
              </w:tabs>
              <w:jc w:val="center"/>
              <w:rPr>
                <w:b/>
                <w:sz w:val="28"/>
                <w:szCs w:val="28"/>
                <w:highlight w:val="white"/>
              </w:rPr>
            </w:pPr>
            <w:r>
              <w:rPr>
                <w:b/>
                <w:sz w:val="28"/>
                <w:szCs w:val="28"/>
                <w:highlight w:val="white"/>
              </w:rPr>
              <w:t>1.2.</w:t>
            </w:r>
          </w:p>
        </w:tc>
        <w:tc>
          <w:tcPr>
            <w:tcW w:w="7404" w:type="dxa"/>
            <w:vAlign w:val="center"/>
          </w:tcPr>
          <w:p w:rsidR="0088304A" w:rsidRDefault="002C29E0">
            <w:pPr>
              <w:tabs>
                <w:tab w:val="num" w:pos="792"/>
              </w:tabs>
              <w:rPr>
                <w:b/>
                <w:sz w:val="28"/>
                <w:szCs w:val="28"/>
                <w:highlight w:val="white"/>
              </w:rPr>
            </w:pPr>
            <w:r>
              <w:rPr>
                <w:b/>
                <w:sz w:val="28"/>
                <w:szCs w:val="28"/>
                <w:highlight w:val="white"/>
              </w:rPr>
              <w:t>Анализ качества жизни населения</w:t>
            </w:r>
          </w:p>
        </w:tc>
        <w:tc>
          <w:tcPr>
            <w:tcW w:w="882" w:type="dxa"/>
            <w:vAlign w:val="center"/>
          </w:tcPr>
          <w:p w:rsidR="0088304A" w:rsidRDefault="002C29E0">
            <w:pPr>
              <w:shd w:val="clear" w:color="FFFFFF" w:fill="FFFFFF" w:themeFill="background1"/>
              <w:tabs>
                <w:tab w:val="num" w:pos="792"/>
              </w:tabs>
              <w:jc w:val="center"/>
              <w:rPr>
                <w:sz w:val="28"/>
                <w:szCs w:val="28"/>
              </w:rPr>
            </w:pPr>
            <w:r>
              <w:rPr>
                <w:sz w:val="28"/>
                <w:szCs w:val="28"/>
              </w:rPr>
              <w:t>7</w:t>
            </w:r>
          </w:p>
        </w:tc>
      </w:tr>
      <w:tr w:rsidR="0088304A">
        <w:tc>
          <w:tcPr>
            <w:tcW w:w="1056" w:type="dxa"/>
            <w:vAlign w:val="center"/>
          </w:tcPr>
          <w:p w:rsidR="0088304A" w:rsidRDefault="002C29E0">
            <w:pPr>
              <w:jc w:val="center"/>
              <w:rPr>
                <w:sz w:val="28"/>
                <w:szCs w:val="28"/>
                <w:highlight w:val="white"/>
              </w:rPr>
            </w:pPr>
            <w:r>
              <w:rPr>
                <w:sz w:val="28"/>
                <w:szCs w:val="28"/>
                <w:highlight w:val="white"/>
              </w:rPr>
              <w:t>1.2.1.</w:t>
            </w:r>
          </w:p>
        </w:tc>
        <w:tc>
          <w:tcPr>
            <w:tcW w:w="7404" w:type="dxa"/>
            <w:vAlign w:val="center"/>
          </w:tcPr>
          <w:p w:rsidR="0088304A" w:rsidRDefault="002C29E0">
            <w:pPr>
              <w:rPr>
                <w:sz w:val="28"/>
                <w:szCs w:val="28"/>
                <w:highlight w:val="white"/>
              </w:rPr>
            </w:pPr>
            <w:r>
              <w:rPr>
                <w:sz w:val="28"/>
                <w:szCs w:val="28"/>
                <w:highlight w:val="white"/>
              </w:rPr>
              <w:t>Демография</w:t>
            </w:r>
          </w:p>
        </w:tc>
        <w:tc>
          <w:tcPr>
            <w:tcW w:w="882" w:type="dxa"/>
            <w:vAlign w:val="center"/>
          </w:tcPr>
          <w:p w:rsidR="0088304A" w:rsidRDefault="002C29E0">
            <w:pPr>
              <w:shd w:val="clear" w:color="FFFFFF" w:fill="FFFFFF" w:themeFill="background1"/>
              <w:jc w:val="center"/>
              <w:rPr>
                <w:sz w:val="28"/>
                <w:szCs w:val="28"/>
              </w:rPr>
            </w:pPr>
            <w:r>
              <w:rPr>
                <w:sz w:val="28"/>
                <w:szCs w:val="28"/>
              </w:rPr>
              <w:t>7</w:t>
            </w:r>
          </w:p>
        </w:tc>
      </w:tr>
      <w:tr w:rsidR="0088304A">
        <w:tc>
          <w:tcPr>
            <w:tcW w:w="1056" w:type="dxa"/>
            <w:vAlign w:val="center"/>
          </w:tcPr>
          <w:p w:rsidR="0088304A" w:rsidRDefault="002C29E0">
            <w:pPr>
              <w:jc w:val="center"/>
              <w:rPr>
                <w:sz w:val="28"/>
                <w:szCs w:val="28"/>
                <w:highlight w:val="white"/>
              </w:rPr>
            </w:pPr>
            <w:r>
              <w:rPr>
                <w:sz w:val="28"/>
                <w:szCs w:val="28"/>
                <w:highlight w:val="white"/>
              </w:rPr>
              <w:t>1.2.2.</w:t>
            </w:r>
          </w:p>
        </w:tc>
        <w:tc>
          <w:tcPr>
            <w:tcW w:w="7404" w:type="dxa"/>
            <w:vAlign w:val="center"/>
          </w:tcPr>
          <w:p w:rsidR="0088304A" w:rsidRDefault="002C29E0">
            <w:pPr>
              <w:rPr>
                <w:sz w:val="28"/>
                <w:szCs w:val="28"/>
                <w:highlight w:val="white"/>
              </w:rPr>
            </w:pPr>
            <w:r>
              <w:rPr>
                <w:sz w:val="28"/>
                <w:szCs w:val="28"/>
                <w:highlight w:val="white"/>
              </w:rPr>
              <w:t>Уровень жизни населения</w:t>
            </w:r>
          </w:p>
        </w:tc>
        <w:tc>
          <w:tcPr>
            <w:tcW w:w="882" w:type="dxa"/>
            <w:vAlign w:val="center"/>
          </w:tcPr>
          <w:p w:rsidR="0088304A" w:rsidRDefault="002C29E0">
            <w:pPr>
              <w:shd w:val="clear" w:color="FFFFFF" w:fill="FFFFFF" w:themeFill="background1"/>
              <w:jc w:val="center"/>
              <w:rPr>
                <w:sz w:val="28"/>
                <w:szCs w:val="28"/>
              </w:rPr>
            </w:pPr>
            <w:r>
              <w:rPr>
                <w:sz w:val="28"/>
                <w:szCs w:val="28"/>
              </w:rPr>
              <w:t>9</w:t>
            </w:r>
          </w:p>
        </w:tc>
      </w:tr>
      <w:tr w:rsidR="0088304A">
        <w:tc>
          <w:tcPr>
            <w:tcW w:w="1056" w:type="dxa"/>
            <w:vAlign w:val="center"/>
          </w:tcPr>
          <w:p w:rsidR="0088304A" w:rsidRDefault="002C29E0">
            <w:pPr>
              <w:jc w:val="center"/>
              <w:rPr>
                <w:sz w:val="28"/>
                <w:szCs w:val="28"/>
                <w:highlight w:val="white"/>
              </w:rPr>
            </w:pPr>
            <w:r>
              <w:rPr>
                <w:sz w:val="28"/>
                <w:szCs w:val="28"/>
                <w:highlight w:val="white"/>
              </w:rPr>
              <w:t>1.2.3.</w:t>
            </w:r>
          </w:p>
        </w:tc>
        <w:tc>
          <w:tcPr>
            <w:tcW w:w="7404" w:type="dxa"/>
            <w:vAlign w:val="center"/>
          </w:tcPr>
          <w:p w:rsidR="0088304A" w:rsidRDefault="002C29E0">
            <w:pPr>
              <w:rPr>
                <w:sz w:val="28"/>
                <w:szCs w:val="28"/>
                <w:highlight w:val="white"/>
              </w:rPr>
            </w:pPr>
            <w:r>
              <w:rPr>
                <w:sz w:val="28"/>
                <w:szCs w:val="28"/>
                <w:highlight w:val="white"/>
              </w:rPr>
              <w:t>Социальная защита населения</w:t>
            </w:r>
          </w:p>
        </w:tc>
        <w:tc>
          <w:tcPr>
            <w:tcW w:w="882" w:type="dxa"/>
            <w:vAlign w:val="center"/>
          </w:tcPr>
          <w:p w:rsidR="0088304A" w:rsidRDefault="002C29E0">
            <w:pPr>
              <w:shd w:val="clear" w:color="FFFFFF" w:fill="FFFFFF" w:themeFill="background1"/>
              <w:jc w:val="center"/>
              <w:rPr>
                <w:sz w:val="28"/>
                <w:szCs w:val="28"/>
              </w:rPr>
            </w:pPr>
            <w:r>
              <w:rPr>
                <w:sz w:val="28"/>
                <w:szCs w:val="28"/>
              </w:rPr>
              <w:t>11</w:t>
            </w:r>
          </w:p>
        </w:tc>
      </w:tr>
      <w:tr w:rsidR="0088304A">
        <w:tc>
          <w:tcPr>
            <w:tcW w:w="1056" w:type="dxa"/>
            <w:vAlign w:val="center"/>
          </w:tcPr>
          <w:p w:rsidR="0088304A" w:rsidRDefault="002C29E0">
            <w:pPr>
              <w:jc w:val="center"/>
              <w:rPr>
                <w:sz w:val="28"/>
                <w:szCs w:val="28"/>
                <w:highlight w:val="white"/>
              </w:rPr>
            </w:pPr>
            <w:r>
              <w:rPr>
                <w:sz w:val="28"/>
                <w:szCs w:val="28"/>
                <w:highlight w:val="white"/>
              </w:rPr>
              <w:t>1.2.4.</w:t>
            </w:r>
          </w:p>
        </w:tc>
        <w:tc>
          <w:tcPr>
            <w:tcW w:w="7404" w:type="dxa"/>
            <w:vAlign w:val="center"/>
          </w:tcPr>
          <w:p w:rsidR="0088304A" w:rsidRDefault="002C29E0">
            <w:pPr>
              <w:rPr>
                <w:sz w:val="28"/>
                <w:szCs w:val="28"/>
                <w:highlight w:val="white"/>
              </w:rPr>
            </w:pPr>
            <w:r>
              <w:rPr>
                <w:sz w:val="28"/>
                <w:szCs w:val="28"/>
                <w:highlight w:val="white"/>
              </w:rPr>
              <w:t>Жилищно-коммунальная сфера и благоустройство</w:t>
            </w:r>
          </w:p>
        </w:tc>
        <w:tc>
          <w:tcPr>
            <w:tcW w:w="882" w:type="dxa"/>
            <w:vAlign w:val="center"/>
          </w:tcPr>
          <w:p w:rsidR="0088304A" w:rsidRDefault="002C29E0">
            <w:pPr>
              <w:shd w:val="clear" w:color="FFFFFF" w:fill="FFFFFF" w:themeFill="background1"/>
              <w:jc w:val="center"/>
              <w:rPr>
                <w:sz w:val="28"/>
                <w:szCs w:val="28"/>
              </w:rPr>
            </w:pPr>
            <w:r>
              <w:rPr>
                <w:sz w:val="28"/>
                <w:szCs w:val="28"/>
              </w:rPr>
              <w:t>13</w:t>
            </w:r>
          </w:p>
        </w:tc>
      </w:tr>
      <w:tr w:rsidR="0088304A">
        <w:tc>
          <w:tcPr>
            <w:tcW w:w="1056" w:type="dxa"/>
            <w:vAlign w:val="center"/>
          </w:tcPr>
          <w:p w:rsidR="0088304A" w:rsidRDefault="002C29E0">
            <w:pPr>
              <w:jc w:val="center"/>
              <w:rPr>
                <w:sz w:val="28"/>
                <w:szCs w:val="28"/>
                <w:highlight w:val="white"/>
              </w:rPr>
            </w:pPr>
            <w:r>
              <w:rPr>
                <w:sz w:val="28"/>
                <w:szCs w:val="28"/>
                <w:highlight w:val="white"/>
              </w:rPr>
              <w:t>1.2.5.</w:t>
            </w:r>
          </w:p>
        </w:tc>
        <w:tc>
          <w:tcPr>
            <w:tcW w:w="7404" w:type="dxa"/>
            <w:vAlign w:val="center"/>
          </w:tcPr>
          <w:p w:rsidR="0088304A" w:rsidRDefault="002C29E0">
            <w:pPr>
              <w:rPr>
                <w:sz w:val="28"/>
                <w:szCs w:val="28"/>
                <w:highlight w:val="white"/>
              </w:rPr>
            </w:pPr>
            <w:r>
              <w:rPr>
                <w:sz w:val="28"/>
                <w:szCs w:val="28"/>
                <w:highlight w:val="white"/>
              </w:rPr>
              <w:t>Строительство жилья</w:t>
            </w:r>
          </w:p>
        </w:tc>
        <w:tc>
          <w:tcPr>
            <w:tcW w:w="882" w:type="dxa"/>
            <w:vAlign w:val="center"/>
          </w:tcPr>
          <w:p w:rsidR="0088304A" w:rsidRDefault="002C29E0">
            <w:pPr>
              <w:shd w:val="clear" w:color="FFFFFF" w:fill="FFFFFF" w:themeFill="background1"/>
              <w:jc w:val="center"/>
              <w:rPr>
                <w:sz w:val="28"/>
                <w:szCs w:val="28"/>
              </w:rPr>
            </w:pPr>
            <w:r>
              <w:rPr>
                <w:sz w:val="28"/>
                <w:szCs w:val="28"/>
              </w:rPr>
              <w:t>16</w:t>
            </w:r>
          </w:p>
        </w:tc>
      </w:tr>
      <w:tr w:rsidR="0088304A">
        <w:tc>
          <w:tcPr>
            <w:tcW w:w="1056" w:type="dxa"/>
            <w:vAlign w:val="center"/>
          </w:tcPr>
          <w:p w:rsidR="0088304A" w:rsidRDefault="002C29E0">
            <w:pPr>
              <w:jc w:val="center"/>
              <w:rPr>
                <w:sz w:val="28"/>
                <w:szCs w:val="28"/>
                <w:highlight w:val="white"/>
              </w:rPr>
            </w:pPr>
            <w:r>
              <w:rPr>
                <w:sz w:val="28"/>
                <w:szCs w:val="28"/>
                <w:highlight w:val="white"/>
              </w:rPr>
              <w:t>1.2.6.</w:t>
            </w:r>
          </w:p>
        </w:tc>
        <w:tc>
          <w:tcPr>
            <w:tcW w:w="7404" w:type="dxa"/>
            <w:vAlign w:val="center"/>
          </w:tcPr>
          <w:p w:rsidR="0088304A" w:rsidRDefault="002C29E0">
            <w:pPr>
              <w:rPr>
                <w:sz w:val="28"/>
                <w:szCs w:val="28"/>
                <w:highlight w:val="white"/>
              </w:rPr>
            </w:pPr>
            <w:r>
              <w:rPr>
                <w:sz w:val="28"/>
                <w:szCs w:val="28"/>
                <w:highlight w:val="white"/>
              </w:rPr>
              <w:t>Транспорт</w:t>
            </w:r>
          </w:p>
        </w:tc>
        <w:tc>
          <w:tcPr>
            <w:tcW w:w="882" w:type="dxa"/>
            <w:vAlign w:val="center"/>
          </w:tcPr>
          <w:p w:rsidR="0088304A" w:rsidRDefault="002C29E0">
            <w:pPr>
              <w:shd w:val="clear" w:color="FFFFFF" w:fill="FFFFFF" w:themeFill="background1"/>
              <w:jc w:val="center"/>
              <w:rPr>
                <w:sz w:val="28"/>
                <w:szCs w:val="28"/>
              </w:rPr>
            </w:pPr>
            <w:r>
              <w:rPr>
                <w:sz w:val="28"/>
                <w:szCs w:val="28"/>
              </w:rPr>
              <w:t>16</w:t>
            </w:r>
          </w:p>
        </w:tc>
      </w:tr>
      <w:tr w:rsidR="0088304A">
        <w:tc>
          <w:tcPr>
            <w:tcW w:w="1056" w:type="dxa"/>
            <w:vAlign w:val="center"/>
          </w:tcPr>
          <w:p w:rsidR="0088304A" w:rsidRDefault="002C29E0">
            <w:pPr>
              <w:jc w:val="center"/>
              <w:rPr>
                <w:sz w:val="28"/>
                <w:szCs w:val="28"/>
                <w:highlight w:val="white"/>
              </w:rPr>
            </w:pPr>
            <w:r>
              <w:rPr>
                <w:sz w:val="28"/>
                <w:szCs w:val="28"/>
                <w:highlight w:val="white"/>
              </w:rPr>
              <w:t>1.2.7.</w:t>
            </w:r>
          </w:p>
        </w:tc>
        <w:tc>
          <w:tcPr>
            <w:tcW w:w="7404" w:type="dxa"/>
            <w:vAlign w:val="center"/>
          </w:tcPr>
          <w:p w:rsidR="0088304A" w:rsidRDefault="002C29E0">
            <w:pPr>
              <w:rPr>
                <w:sz w:val="28"/>
                <w:szCs w:val="28"/>
                <w:highlight w:val="white"/>
              </w:rPr>
            </w:pPr>
            <w:r>
              <w:rPr>
                <w:sz w:val="28"/>
                <w:szCs w:val="28"/>
                <w:highlight w:val="white"/>
              </w:rPr>
              <w:t>Здравоохранение</w:t>
            </w:r>
          </w:p>
        </w:tc>
        <w:tc>
          <w:tcPr>
            <w:tcW w:w="882" w:type="dxa"/>
            <w:vAlign w:val="center"/>
          </w:tcPr>
          <w:p w:rsidR="0088304A" w:rsidRDefault="002C29E0">
            <w:pPr>
              <w:shd w:val="clear" w:color="FFFFFF" w:fill="FFFFFF" w:themeFill="background1"/>
              <w:jc w:val="center"/>
              <w:rPr>
                <w:sz w:val="28"/>
                <w:szCs w:val="28"/>
              </w:rPr>
            </w:pPr>
            <w:r>
              <w:rPr>
                <w:sz w:val="28"/>
                <w:szCs w:val="28"/>
              </w:rPr>
              <w:t>16</w:t>
            </w:r>
          </w:p>
        </w:tc>
      </w:tr>
      <w:tr w:rsidR="0088304A">
        <w:tc>
          <w:tcPr>
            <w:tcW w:w="1056" w:type="dxa"/>
            <w:vAlign w:val="center"/>
          </w:tcPr>
          <w:p w:rsidR="0088304A" w:rsidRDefault="002C29E0">
            <w:pPr>
              <w:jc w:val="center"/>
              <w:rPr>
                <w:sz w:val="28"/>
                <w:szCs w:val="28"/>
                <w:highlight w:val="white"/>
              </w:rPr>
            </w:pPr>
            <w:r>
              <w:rPr>
                <w:sz w:val="28"/>
                <w:szCs w:val="28"/>
                <w:highlight w:val="white"/>
              </w:rPr>
              <w:t>1.2.8.</w:t>
            </w:r>
          </w:p>
        </w:tc>
        <w:tc>
          <w:tcPr>
            <w:tcW w:w="7404" w:type="dxa"/>
            <w:vAlign w:val="center"/>
          </w:tcPr>
          <w:p w:rsidR="0088304A" w:rsidRDefault="002C29E0">
            <w:pPr>
              <w:rPr>
                <w:sz w:val="28"/>
                <w:szCs w:val="28"/>
                <w:highlight w:val="white"/>
              </w:rPr>
            </w:pPr>
            <w:r>
              <w:rPr>
                <w:sz w:val="28"/>
                <w:szCs w:val="28"/>
                <w:highlight w:val="white"/>
              </w:rPr>
              <w:t>Образование</w:t>
            </w:r>
          </w:p>
        </w:tc>
        <w:tc>
          <w:tcPr>
            <w:tcW w:w="882" w:type="dxa"/>
            <w:vAlign w:val="center"/>
          </w:tcPr>
          <w:p w:rsidR="0088304A" w:rsidRDefault="002C29E0">
            <w:pPr>
              <w:shd w:val="clear" w:color="FFFFFF" w:fill="FFFFFF" w:themeFill="background1"/>
              <w:jc w:val="center"/>
              <w:rPr>
                <w:sz w:val="28"/>
                <w:szCs w:val="28"/>
              </w:rPr>
            </w:pPr>
            <w:r>
              <w:rPr>
                <w:sz w:val="28"/>
                <w:szCs w:val="28"/>
              </w:rPr>
              <w:t>18</w:t>
            </w:r>
          </w:p>
        </w:tc>
      </w:tr>
      <w:tr w:rsidR="0088304A">
        <w:tc>
          <w:tcPr>
            <w:tcW w:w="1056" w:type="dxa"/>
            <w:vAlign w:val="center"/>
          </w:tcPr>
          <w:p w:rsidR="0088304A" w:rsidRDefault="002C29E0">
            <w:pPr>
              <w:jc w:val="center"/>
              <w:rPr>
                <w:sz w:val="28"/>
                <w:szCs w:val="28"/>
                <w:highlight w:val="white"/>
              </w:rPr>
            </w:pPr>
            <w:r>
              <w:rPr>
                <w:sz w:val="28"/>
                <w:szCs w:val="28"/>
                <w:highlight w:val="white"/>
              </w:rPr>
              <w:t>1.2.9.</w:t>
            </w:r>
          </w:p>
        </w:tc>
        <w:tc>
          <w:tcPr>
            <w:tcW w:w="7404" w:type="dxa"/>
            <w:vAlign w:val="center"/>
          </w:tcPr>
          <w:p w:rsidR="0088304A" w:rsidRDefault="002C29E0">
            <w:pPr>
              <w:rPr>
                <w:sz w:val="28"/>
                <w:szCs w:val="28"/>
                <w:highlight w:val="white"/>
              </w:rPr>
            </w:pPr>
            <w:r>
              <w:rPr>
                <w:sz w:val="28"/>
                <w:szCs w:val="28"/>
                <w:highlight w:val="white"/>
              </w:rPr>
              <w:t>Культура, физкультура и спорт</w:t>
            </w:r>
          </w:p>
        </w:tc>
        <w:tc>
          <w:tcPr>
            <w:tcW w:w="882" w:type="dxa"/>
            <w:vAlign w:val="center"/>
          </w:tcPr>
          <w:p w:rsidR="0088304A" w:rsidRDefault="002C29E0">
            <w:pPr>
              <w:shd w:val="clear" w:color="FFFFFF" w:fill="FFFFFF" w:themeFill="background1"/>
              <w:jc w:val="center"/>
              <w:rPr>
                <w:sz w:val="28"/>
                <w:szCs w:val="28"/>
              </w:rPr>
            </w:pPr>
            <w:r>
              <w:rPr>
                <w:sz w:val="28"/>
                <w:szCs w:val="28"/>
              </w:rPr>
              <w:t>21</w:t>
            </w:r>
          </w:p>
        </w:tc>
      </w:tr>
      <w:tr w:rsidR="0088304A">
        <w:tc>
          <w:tcPr>
            <w:tcW w:w="1056" w:type="dxa"/>
            <w:vAlign w:val="center"/>
          </w:tcPr>
          <w:p w:rsidR="0088304A" w:rsidRDefault="002C29E0">
            <w:pPr>
              <w:jc w:val="center"/>
              <w:rPr>
                <w:sz w:val="28"/>
                <w:szCs w:val="28"/>
                <w:highlight w:val="white"/>
              </w:rPr>
            </w:pPr>
            <w:r>
              <w:rPr>
                <w:sz w:val="28"/>
                <w:szCs w:val="28"/>
                <w:highlight w:val="white"/>
              </w:rPr>
              <w:t>1.2.10.</w:t>
            </w:r>
          </w:p>
        </w:tc>
        <w:tc>
          <w:tcPr>
            <w:tcW w:w="7404" w:type="dxa"/>
            <w:vAlign w:val="center"/>
          </w:tcPr>
          <w:p w:rsidR="0088304A" w:rsidRDefault="002C29E0">
            <w:pPr>
              <w:rPr>
                <w:sz w:val="28"/>
                <w:szCs w:val="28"/>
                <w:highlight w:val="white"/>
              </w:rPr>
            </w:pPr>
            <w:r>
              <w:rPr>
                <w:sz w:val="28"/>
                <w:szCs w:val="28"/>
                <w:highlight w:val="white"/>
              </w:rPr>
              <w:t>Информационные ресурсы</w:t>
            </w:r>
          </w:p>
        </w:tc>
        <w:tc>
          <w:tcPr>
            <w:tcW w:w="882" w:type="dxa"/>
            <w:vAlign w:val="center"/>
          </w:tcPr>
          <w:p w:rsidR="0088304A" w:rsidRDefault="002C29E0">
            <w:pPr>
              <w:shd w:val="clear" w:color="FFFFFF" w:fill="FFFFFF" w:themeFill="background1"/>
              <w:jc w:val="center"/>
              <w:rPr>
                <w:sz w:val="28"/>
                <w:szCs w:val="28"/>
              </w:rPr>
            </w:pPr>
            <w:r>
              <w:rPr>
                <w:sz w:val="28"/>
                <w:szCs w:val="28"/>
              </w:rPr>
              <w:t>23</w:t>
            </w:r>
          </w:p>
        </w:tc>
      </w:tr>
      <w:tr w:rsidR="0088304A">
        <w:tc>
          <w:tcPr>
            <w:tcW w:w="1056" w:type="dxa"/>
            <w:vAlign w:val="center"/>
          </w:tcPr>
          <w:p w:rsidR="0088304A" w:rsidRDefault="002C29E0">
            <w:pPr>
              <w:jc w:val="center"/>
              <w:rPr>
                <w:sz w:val="28"/>
                <w:szCs w:val="28"/>
                <w:highlight w:val="white"/>
              </w:rPr>
            </w:pPr>
            <w:r>
              <w:rPr>
                <w:sz w:val="28"/>
                <w:szCs w:val="28"/>
                <w:highlight w:val="white"/>
              </w:rPr>
              <w:t>1.2.11.</w:t>
            </w:r>
          </w:p>
        </w:tc>
        <w:tc>
          <w:tcPr>
            <w:tcW w:w="7404" w:type="dxa"/>
            <w:vAlign w:val="center"/>
          </w:tcPr>
          <w:p w:rsidR="0088304A" w:rsidRDefault="002C29E0">
            <w:pPr>
              <w:rPr>
                <w:sz w:val="28"/>
                <w:szCs w:val="28"/>
                <w:highlight w:val="white"/>
              </w:rPr>
            </w:pPr>
            <w:r>
              <w:rPr>
                <w:sz w:val="28"/>
                <w:szCs w:val="28"/>
                <w:highlight w:val="white"/>
              </w:rPr>
              <w:t>Развитие потребительского рынка</w:t>
            </w:r>
          </w:p>
        </w:tc>
        <w:tc>
          <w:tcPr>
            <w:tcW w:w="882" w:type="dxa"/>
            <w:vAlign w:val="center"/>
          </w:tcPr>
          <w:p w:rsidR="0088304A" w:rsidRDefault="002C29E0">
            <w:pPr>
              <w:shd w:val="clear" w:color="FFFFFF" w:fill="FFFFFF" w:themeFill="background1"/>
              <w:jc w:val="center"/>
              <w:rPr>
                <w:sz w:val="28"/>
                <w:szCs w:val="28"/>
              </w:rPr>
            </w:pPr>
            <w:r>
              <w:rPr>
                <w:sz w:val="28"/>
                <w:szCs w:val="28"/>
              </w:rPr>
              <w:t>25</w:t>
            </w:r>
          </w:p>
        </w:tc>
      </w:tr>
      <w:tr w:rsidR="0088304A">
        <w:tc>
          <w:tcPr>
            <w:tcW w:w="1056" w:type="dxa"/>
            <w:vAlign w:val="center"/>
          </w:tcPr>
          <w:p w:rsidR="0088304A" w:rsidRDefault="002C29E0">
            <w:pPr>
              <w:jc w:val="center"/>
              <w:rPr>
                <w:sz w:val="28"/>
                <w:szCs w:val="28"/>
                <w:highlight w:val="white"/>
              </w:rPr>
            </w:pPr>
            <w:r>
              <w:rPr>
                <w:sz w:val="28"/>
                <w:szCs w:val="28"/>
                <w:highlight w:val="white"/>
              </w:rPr>
              <w:t>1.2.12.</w:t>
            </w:r>
          </w:p>
        </w:tc>
        <w:tc>
          <w:tcPr>
            <w:tcW w:w="7404" w:type="dxa"/>
            <w:vAlign w:val="center"/>
          </w:tcPr>
          <w:p w:rsidR="0088304A" w:rsidRDefault="002C29E0">
            <w:pPr>
              <w:rPr>
                <w:sz w:val="28"/>
                <w:szCs w:val="28"/>
                <w:highlight w:val="white"/>
              </w:rPr>
            </w:pPr>
            <w:r>
              <w:rPr>
                <w:sz w:val="28"/>
                <w:szCs w:val="28"/>
                <w:highlight w:val="white"/>
              </w:rPr>
              <w:t>Защита жизни и имущества граждан</w:t>
            </w:r>
          </w:p>
        </w:tc>
        <w:tc>
          <w:tcPr>
            <w:tcW w:w="882" w:type="dxa"/>
            <w:vAlign w:val="center"/>
          </w:tcPr>
          <w:p w:rsidR="0088304A" w:rsidRDefault="002C29E0">
            <w:pPr>
              <w:shd w:val="clear" w:color="FFFFFF" w:fill="FFFFFF" w:themeFill="background1"/>
              <w:jc w:val="center"/>
              <w:rPr>
                <w:sz w:val="28"/>
                <w:szCs w:val="28"/>
              </w:rPr>
            </w:pPr>
            <w:r>
              <w:rPr>
                <w:sz w:val="28"/>
                <w:szCs w:val="28"/>
              </w:rPr>
              <w:t>27</w:t>
            </w:r>
          </w:p>
        </w:tc>
      </w:tr>
      <w:tr w:rsidR="0088304A">
        <w:tc>
          <w:tcPr>
            <w:tcW w:w="1056" w:type="dxa"/>
            <w:vAlign w:val="center"/>
          </w:tcPr>
          <w:p w:rsidR="0088304A" w:rsidRDefault="002C29E0">
            <w:pPr>
              <w:jc w:val="center"/>
              <w:rPr>
                <w:sz w:val="28"/>
                <w:szCs w:val="28"/>
                <w:highlight w:val="white"/>
              </w:rPr>
            </w:pPr>
            <w:r>
              <w:rPr>
                <w:sz w:val="28"/>
                <w:szCs w:val="28"/>
                <w:highlight w:val="white"/>
              </w:rPr>
              <w:t>1.2.13</w:t>
            </w:r>
          </w:p>
        </w:tc>
        <w:tc>
          <w:tcPr>
            <w:tcW w:w="7404" w:type="dxa"/>
            <w:vAlign w:val="center"/>
          </w:tcPr>
          <w:p w:rsidR="0088304A" w:rsidRDefault="002C29E0">
            <w:pPr>
              <w:rPr>
                <w:sz w:val="28"/>
                <w:szCs w:val="28"/>
                <w:highlight w:val="white"/>
              </w:rPr>
            </w:pPr>
            <w:r>
              <w:rPr>
                <w:sz w:val="28"/>
                <w:szCs w:val="28"/>
                <w:highlight w:val="white"/>
              </w:rPr>
              <w:t xml:space="preserve">Социальная инфраструктура сельских </w:t>
            </w:r>
            <w:r>
              <w:rPr>
                <w:sz w:val="28"/>
                <w:szCs w:val="28"/>
                <w:highlight w:val="white"/>
              </w:rPr>
              <w:t>территорий</w:t>
            </w:r>
          </w:p>
        </w:tc>
        <w:tc>
          <w:tcPr>
            <w:tcW w:w="882" w:type="dxa"/>
            <w:vAlign w:val="center"/>
          </w:tcPr>
          <w:p w:rsidR="0088304A" w:rsidRDefault="002C29E0">
            <w:pPr>
              <w:shd w:val="clear" w:color="FFFFFF" w:fill="FFFFFF" w:themeFill="background1"/>
              <w:jc w:val="center"/>
              <w:rPr>
                <w:sz w:val="28"/>
                <w:szCs w:val="28"/>
              </w:rPr>
            </w:pPr>
            <w:r>
              <w:rPr>
                <w:sz w:val="28"/>
                <w:szCs w:val="28"/>
              </w:rPr>
              <w:t>29</w:t>
            </w:r>
          </w:p>
        </w:tc>
      </w:tr>
      <w:tr w:rsidR="0088304A">
        <w:tc>
          <w:tcPr>
            <w:tcW w:w="1056" w:type="dxa"/>
            <w:vAlign w:val="center"/>
          </w:tcPr>
          <w:p w:rsidR="0088304A" w:rsidRDefault="002C29E0">
            <w:pPr>
              <w:jc w:val="center"/>
              <w:rPr>
                <w:sz w:val="28"/>
                <w:szCs w:val="28"/>
                <w:highlight w:val="white"/>
              </w:rPr>
            </w:pPr>
            <w:r>
              <w:rPr>
                <w:sz w:val="28"/>
                <w:szCs w:val="28"/>
                <w:highlight w:val="white"/>
              </w:rPr>
              <w:t>1.2.14.</w:t>
            </w:r>
          </w:p>
        </w:tc>
        <w:tc>
          <w:tcPr>
            <w:tcW w:w="7404" w:type="dxa"/>
            <w:vAlign w:val="center"/>
          </w:tcPr>
          <w:p w:rsidR="0088304A" w:rsidRDefault="002C29E0">
            <w:pPr>
              <w:rPr>
                <w:sz w:val="28"/>
                <w:szCs w:val="28"/>
                <w:highlight w:val="white"/>
              </w:rPr>
            </w:pPr>
            <w:r>
              <w:rPr>
                <w:sz w:val="28"/>
                <w:szCs w:val="28"/>
                <w:highlight w:val="white"/>
              </w:rPr>
              <w:t>Состояние окружающей среды</w:t>
            </w:r>
          </w:p>
        </w:tc>
        <w:tc>
          <w:tcPr>
            <w:tcW w:w="882" w:type="dxa"/>
            <w:vAlign w:val="center"/>
          </w:tcPr>
          <w:p w:rsidR="0088304A" w:rsidRDefault="002C29E0">
            <w:pPr>
              <w:shd w:val="clear" w:color="FFFFFF" w:fill="FFFFFF" w:themeFill="background1"/>
              <w:jc w:val="center"/>
              <w:rPr>
                <w:sz w:val="28"/>
                <w:szCs w:val="28"/>
              </w:rPr>
            </w:pPr>
            <w:r>
              <w:rPr>
                <w:sz w:val="28"/>
                <w:szCs w:val="28"/>
              </w:rPr>
              <w:t>31</w:t>
            </w:r>
          </w:p>
        </w:tc>
      </w:tr>
      <w:tr w:rsidR="0088304A">
        <w:tc>
          <w:tcPr>
            <w:tcW w:w="1056" w:type="dxa"/>
            <w:vAlign w:val="center"/>
          </w:tcPr>
          <w:p w:rsidR="0088304A" w:rsidRDefault="002C29E0">
            <w:pPr>
              <w:jc w:val="center"/>
              <w:rPr>
                <w:sz w:val="28"/>
                <w:szCs w:val="28"/>
                <w:highlight w:val="white"/>
              </w:rPr>
            </w:pPr>
            <w:r>
              <w:rPr>
                <w:sz w:val="28"/>
                <w:szCs w:val="28"/>
                <w:highlight w:val="white"/>
              </w:rPr>
              <w:t>1.2.15.</w:t>
            </w:r>
          </w:p>
        </w:tc>
        <w:tc>
          <w:tcPr>
            <w:tcW w:w="7404" w:type="dxa"/>
            <w:vAlign w:val="center"/>
          </w:tcPr>
          <w:p w:rsidR="0088304A" w:rsidRDefault="002C29E0">
            <w:pPr>
              <w:rPr>
                <w:sz w:val="28"/>
                <w:szCs w:val="28"/>
                <w:highlight w:val="white"/>
              </w:rPr>
            </w:pPr>
            <w:r>
              <w:rPr>
                <w:sz w:val="28"/>
                <w:szCs w:val="28"/>
                <w:highlight w:val="white"/>
              </w:rPr>
              <w:t>Общественно-политическая жизнь</w:t>
            </w:r>
          </w:p>
        </w:tc>
        <w:tc>
          <w:tcPr>
            <w:tcW w:w="882" w:type="dxa"/>
            <w:vAlign w:val="center"/>
          </w:tcPr>
          <w:p w:rsidR="0088304A" w:rsidRDefault="002C29E0">
            <w:pPr>
              <w:shd w:val="clear" w:color="FFFFFF" w:fill="FFFFFF" w:themeFill="background1"/>
              <w:jc w:val="center"/>
              <w:rPr>
                <w:sz w:val="28"/>
                <w:szCs w:val="28"/>
              </w:rPr>
            </w:pPr>
            <w:r>
              <w:rPr>
                <w:sz w:val="28"/>
                <w:szCs w:val="28"/>
              </w:rPr>
              <w:t>32</w:t>
            </w:r>
          </w:p>
        </w:tc>
      </w:tr>
      <w:tr w:rsidR="0088304A">
        <w:tc>
          <w:tcPr>
            <w:tcW w:w="1056" w:type="dxa"/>
            <w:vAlign w:val="center"/>
          </w:tcPr>
          <w:p w:rsidR="0088304A" w:rsidRDefault="002C29E0">
            <w:pPr>
              <w:jc w:val="center"/>
              <w:rPr>
                <w:sz w:val="28"/>
                <w:szCs w:val="28"/>
                <w:highlight w:val="white"/>
              </w:rPr>
            </w:pPr>
            <w:r>
              <w:rPr>
                <w:sz w:val="28"/>
                <w:szCs w:val="28"/>
                <w:highlight w:val="white"/>
              </w:rPr>
              <w:t>1.2.16.</w:t>
            </w:r>
          </w:p>
        </w:tc>
        <w:tc>
          <w:tcPr>
            <w:tcW w:w="7404" w:type="dxa"/>
            <w:vAlign w:val="center"/>
          </w:tcPr>
          <w:p w:rsidR="0088304A" w:rsidRDefault="002C29E0">
            <w:pPr>
              <w:rPr>
                <w:sz w:val="28"/>
                <w:szCs w:val="28"/>
                <w:highlight w:val="white"/>
              </w:rPr>
            </w:pPr>
            <w:r>
              <w:rPr>
                <w:sz w:val="28"/>
                <w:szCs w:val="28"/>
                <w:highlight w:val="white"/>
              </w:rPr>
              <w:t>Молодежная политика</w:t>
            </w:r>
          </w:p>
        </w:tc>
        <w:tc>
          <w:tcPr>
            <w:tcW w:w="882" w:type="dxa"/>
            <w:vAlign w:val="center"/>
          </w:tcPr>
          <w:p w:rsidR="0088304A" w:rsidRDefault="002C29E0">
            <w:pPr>
              <w:shd w:val="clear" w:color="FFFFFF" w:fill="FFFFFF" w:themeFill="background1"/>
              <w:jc w:val="center"/>
              <w:rPr>
                <w:sz w:val="28"/>
                <w:szCs w:val="28"/>
              </w:rPr>
            </w:pPr>
            <w:r>
              <w:rPr>
                <w:sz w:val="28"/>
                <w:szCs w:val="28"/>
              </w:rPr>
              <w:t>33</w:t>
            </w:r>
          </w:p>
        </w:tc>
      </w:tr>
      <w:tr w:rsidR="0088304A">
        <w:tc>
          <w:tcPr>
            <w:tcW w:w="1056" w:type="dxa"/>
            <w:vAlign w:val="center"/>
          </w:tcPr>
          <w:p w:rsidR="0088304A" w:rsidRDefault="002C29E0">
            <w:pPr>
              <w:tabs>
                <w:tab w:val="num" w:pos="792"/>
              </w:tabs>
              <w:jc w:val="center"/>
              <w:rPr>
                <w:b/>
                <w:sz w:val="28"/>
                <w:szCs w:val="28"/>
                <w:highlight w:val="white"/>
              </w:rPr>
            </w:pPr>
            <w:r>
              <w:rPr>
                <w:b/>
                <w:sz w:val="28"/>
                <w:szCs w:val="28"/>
                <w:highlight w:val="white"/>
              </w:rPr>
              <w:t>1.3.</w:t>
            </w:r>
          </w:p>
        </w:tc>
        <w:tc>
          <w:tcPr>
            <w:tcW w:w="7404" w:type="dxa"/>
            <w:vAlign w:val="center"/>
          </w:tcPr>
          <w:p w:rsidR="0088304A" w:rsidRDefault="002C29E0">
            <w:pPr>
              <w:tabs>
                <w:tab w:val="num" w:pos="792"/>
              </w:tabs>
              <w:rPr>
                <w:b/>
                <w:sz w:val="28"/>
                <w:szCs w:val="28"/>
                <w:highlight w:val="white"/>
              </w:rPr>
            </w:pPr>
            <w:r>
              <w:rPr>
                <w:b/>
                <w:sz w:val="28"/>
                <w:szCs w:val="28"/>
                <w:highlight w:val="white"/>
              </w:rPr>
              <w:t>Экономический потенциал</w:t>
            </w:r>
          </w:p>
        </w:tc>
        <w:tc>
          <w:tcPr>
            <w:tcW w:w="882" w:type="dxa"/>
            <w:vAlign w:val="center"/>
          </w:tcPr>
          <w:p w:rsidR="0088304A" w:rsidRDefault="002C29E0">
            <w:pPr>
              <w:shd w:val="clear" w:color="FFFFFF" w:fill="FFFFFF" w:themeFill="background1"/>
              <w:tabs>
                <w:tab w:val="num" w:pos="792"/>
              </w:tabs>
              <w:ind w:left="72"/>
              <w:jc w:val="center"/>
              <w:rPr>
                <w:sz w:val="28"/>
                <w:szCs w:val="28"/>
              </w:rPr>
            </w:pPr>
            <w:r>
              <w:rPr>
                <w:sz w:val="28"/>
                <w:szCs w:val="28"/>
              </w:rPr>
              <w:t>34</w:t>
            </w:r>
          </w:p>
        </w:tc>
      </w:tr>
      <w:tr w:rsidR="0088304A">
        <w:tc>
          <w:tcPr>
            <w:tcW w:w="1056" w:type="dxa"/>
            <w:vAlign w:val="center"/>
          </w:tcPr>
          <w:p w:rsidR="0088304A" w:rsidRDefault="002C29E0">
            <w:pPr>
              <w:jc w:val="center"/>
              <w:rPr>
                <w:sz w:val="28"/>
                <w:szCs w:val="28"/>
                <w:highlight w:val="white"/>
              </w:rPr>
            </w:pPr>
            <w:r>
              <w:rPr>
                <w:sz w:val="28"/>
                <w:szCs w:val="28"/>
                <w:highlight w:val="white"/>
              </w:rPr>
              <w:t>1.3.1.</w:t>
            </w:r>
          </w:p>
        </w:tc>
        <w:tc>
          <w:tcPr>
            <w:tcW w:w="7404" w:type="dxa"/>
            <w:vAlign w:val="center"/>
          </w:tcPr>
          <w:p w:rsidR="0088304A" w:rsidRDefault="002C29E0">
            <w:pPr>
              <w:rPr>
                <w:sz w:val="28"/>
                <w:szCs w:val="28"/>
                <w:highlight w:val="white"/>
              </w:rPr>
            </w:pPr>
            <w:r>
              <w:rPr>
                <w:sz w:val="28"/>
                <w:szCs w:val="28"/>
                <w:highlight w:val="white"/>
              </w:rPr>
              <w:t>Сельское хозяйство</w:t>
            </w:r>
          </w:p>
        </w:tc>
        <w:tc>
          <w:tcPr>
            <w:tcW w:w="882" w:type="dxa"/>
            <w:vAlign w:val="center"/>
          </w:tcPr>
          <w:p w:rsidR="0088304A" w:rsidRDefault="002C29E0">
            <w:pPr>
              <w:shd w:val="clear" w:color="FFFFFF" w:fill="FFFFFF" w:themeFill="background1"/>
              <w:jc w:val="center"/>
              <w:rPr>
                <w:sz w:val="28"/>
                <w:szCs w:val="28"/>
              </w:rPr>
            </w:pPr>
            <w:r>
              <w:rPr>
                <w:sz w:val="28"/>
                <w:szCs w:val="28"/>
              </w:rPr>
              <w:t>35</w:t>
            </w:r>
          </w:p>
        </w:tc>
      </w:tr>
      <w:tr w:rsidR="0088304A">
        <w:tc>
          <w:tcPr>
            <w:tcW w:w="1056" w:type="dxa"/>
            <w:vAlign w:val="center"/>
          </w:tcPr>
          <w:p w:rsidR="0088304A" w:rsidRDefault="002C29E0">
            <w:pPr>
              <w:jc w:val="center"/>
              <w:rPr>
                <w:sz w:val="28"/>
                <w:szCs w:val="28"/>
                <w:highlight w:val="white"/>
              </w:rPr>
            </w:pPr>
            <w:r>
              <w:rPr>
                <w:sz w:val="28"/>
                <w:szCs w:val="28"/>
                <w:highlight w:val="white"/>
              </w:rPr>
              <w:t>1.3.2.</w:t>
            </w:r>
          </w:p>
        </w:tc>
        <w:tc>
          <w:tcPr>
            <w:tcW w:w="7404" w:type="dxa"/>
            <w:vAlign w:val="center"/>
          </w:tcPr>
          <w:p w:rsidR="0088304A" w:rsidRDefault="002C29E0">
            <w:pPr>
              <w:rPr>
                <w:sz w:val="28"/>
                <w:szCs w:val="28"/>
                <w:highlight w:val="white"/>
              </w:rPr>
            </w:pPr>
            <w:r>
              <w:rPr>
                <w:sz w:val="28"/>
                <w:szCs w:val="28"/>
                <w:highlight w:val="white"/>
              </w:rPr>
              <w:t>Промышленное производство</w:t>
            </w:r>
          </w:p>
        </w:tc>
        <w:tc>
          <w:tcPr>
            <w:tcW w:w="882" w:type="dxa"/>
            <w:vAlign w:val="center"/>
          </w:tcPr>
          <w:p w:rsidR="0088304A" w:rsidRDefault="002C29E0">
            <w:pPr>
              <w:shd w:val="clear" w:color="FFFFFF" w:fill="FFFFFF" w:themeFill="background1"/>
              <w:jc w:val="center"/>
              <w:rPr>
                <w:sz w:val="28"/>
                <w:szCs w:val="28"/>
              </w:rPr>
            </w:pPr>
            <w:r>
              <w:rPr>
                <w:sz w:val="28"/>
                <w:szCs w:val="28"/>
              </w:rPr>
              <w:t>38</w:t>
            </w:r>
          </w:p>
        </w:tc>
      </w:tr>
      <w:tr w:rsidR="0088304A">
        <w:tc>
          <w:tcPr>
            <w:tcW w:w="1056" w:type="dxa"/>
            <w:vAlign w:val="center"/>
          </w:tcPr>
          <w:p w:rsidR="0088304A" w:rsidRDefault="002C29E0">
            <w:pPr>
              <w:jc w:val="center"/>
              <w:rPr>
                <w:sz w:val="28"/>
                <w:szCs w:val="28"/>
                <w:highlight w:val="white"/>
              </w:rPr>
            </w:pPr>
            <w:r>
              <w:rPr>
                <w:sz w:val="28"/>
                <w:szCs w:val="28"/>
                <w:highlight w:val="white"/>
              </w:rPr>
              <w:t>1.3.3.</w:t>
            </w:r>
          </w:p>
        </w:tc>
        <w:tc>
          <w:tcPr>
            <w:tcW w:w="7404" w:type="dxa"/>
            <w:vAlign w:val="center"/>
          </w:tcPr>
          <w:p w:rsidR="0088304A" w:rsidRDefault="002C29E0">
            <w:pPr>
              <w:rPr>
                <w:sz w:val="28"/>
                <w:szCs w:val="28"/>
                <w:highlight w:val="white"/>
              </w:rPr>
            </w:pPr>
            <w:r>
              <w:rPr>
                <w:sz w:val="28"/>
                <w:szCs w:val="28"/>
                <w:highlight w:val="white"/>
              </w:rPr>
              <w:t>Предпринимательская деятельность</w:t>
            </w:r>
          </w:p>
        </w:tc>
        <w:tc>
          <w:tcPr>
            <w:tcW w:w="882" w:type="dxa"/>
            <w:vAlign w:val="center"/>
          </w:tcPr>
          <w:p w:rsidR="0088304A" w:rsidRDefault="002C29E0">
            <w:pPr>
              <w:shd w:val="clear" w:color="FFFFFF" w:fill="FFFFFF" w:themeFill="background1"/>
              <w:jc w:val="center"/>
              <w:rPr>
                <w:sz w:val="28"/>
                <w:szCs w:val="28"/>
              </w:rPr>
            </w:pPr>
            <w:r>
              <w:rPr>
                <w:sz w:val="28"/>
                <w:szCs w:val="28"/>
              </w:rPr>
              <w:t>39</w:t>
            </w:r>
          </w:p>
        </w:tc>
      </w:tr>
      <w:tr w:rsidR="0088304A">
        <w:tc>
          <w:tcPr>
            <w:tcW w:w="1056" w:type="dxa"/>
            <w:vAlign w:val="center"/>
          </w:tcPr>
          <w:p w:rsidR="0088304A" w:rsidRDefault="002C29E0">
            <w:pPr>
              <w:jc w:val="center"/>
              <w:rPr>
                <w:sz w:val="28"/>
                <w:szCs w:val="28"/>
                <w:highlight w:val="white"/>
              </w:rPr>
            </w:pPr>
            <w:r>
              <w:rPr>
                <w:sz w:val="28"/>
                <w:szCs w:val="28"/>
                <w:highlight w:val="white"/>
              </w:rPr>
              <w:t>1.3.4.</w:t>
            </w:r>
          </w:p>
        </w:tc>
        <w:tc>
          <w:tcPr>
            <w:tcW w:w="7404" w:type="dxa"/>
            <w:vAlign w:val="center"/>
          </w:tcPr>
          <w:p w:rsidR="0088304A" w:rsidRDefault="002C29E0">
            <w:pPr>
              <w:rPr>
                <w:sz w:val="28"/>
                <w:szCs w:val="28"/>
                <w:highlight w:val="white"/>
              </w:rPr>
            </w:pPr>
            <w:r>
              <w:rPr>
                <w:sz w:val="28"/>
                <w:szCs w:val="28"/>
                <w:highlight w:val="white"/>
              </w:rPr>
              <w:t>Инновационный потенциал</w:t>
            </w:r>
          </w:p>
        </w:tc>
        <w:tc>
          <w:tcPr>
            <w:tcW w:w="882" w:type="dxa"/>
            <w:vAlign w:val="center"/>
          </w:tcPr>
          <w:p w:rsidR="0088304A" w:rsidRDefault="002C29E0">
            <w:pPr>
              <w:shd w:val="clear" w:color="FFFFFF" w:fill="FFFFFF" w:themeFill="background1"/>
              <w:jc w:val="center"/>
              <w:rPr>
                <w:sz w:val="28"/>
                <w:szCs w:val="28"/>
              </w:rPr>
            </w:pPr>
            <w:r>
              <w:rPr>
                <w:sz w:val="28"/>
                <w:szCs w:val="28"/>
              </w:rPr>
              <w:t>41</w:t>
            </w:r>
          </w:p>
        </w:tc>
      </w:tr>
      <w:tr w:rsidR="0088304A">
        <w:tc>
          <w:tcPr>
            <w:tcW w:w="1056" w:type="dxa"/>
            <w:vAlign w:val="center"/>
          </w:tcPr>
          <w:p w:rsidR="0088304A" w:rsidRDefault="002C29E0">
            <w:pPr>
              <w:jc w:val="center"/>
              <w:rPr>
                <w:sz w:val="28"/>
                <w:szCs w:val="28"/>
                <w:highlight w:val="white"/>
              </w:rPr>
            </w:pPr>
            <w:r>
              <w:rPr>
                <w:sz w:val="28"/>
                <w:szCs w:val="28"/>
                <w:highlight w:val="white"/>
              </w:rPr>
              <w:t>1.3.5.</w:t>
            </w:r>
          </w:p>
        </w:tc>
        <w:tc>
          <w:tcPr>
            <w:tcW w:w="7404" w:type="dxa"/>
            <w:vAlign w:val="center"/>
          </w:tcPr>
          <w:p w:rsidR="0088304A" w:rsidRDefault="002C29E0">
            <w:pPr>
              <w:ind w:left="72"/>
              <w:rPr>
                <w:sz w:val="28"/>
                <w:szCs w:val="28"/>
                <w:highlight w:val="white"/>
              </w:rPr>
            </w:pPr>
            <w:r>
              <w:rPr>
                <w:sz w:val="28"/>
                <w:szCs w:val="28"/>
                <w:highlight w:val="white"/>
              </w:rPr>
              <w:t>Туристско-рекреационный потенциал</w:t>
            </w:r>
          </w:p>
        </w:tc>
        <w:tc>
          <w:tcPr>
            <w:tcW w:w="882" w:type="dxa"/>
            <w:vAlign w:val="center"/>
          </w:tcPr>
          <w:p w:rsidR="0088304A" w:rsidRDefault="002C29E0">
            <w:pPr>
              <w:shd w:val="clear" w:color="FFFFFF" w:fill="FFFFFF" w:themeFill="background1"/>
              <w:ind w:left="72"/>
              <w:jc w:val="center"/>
              <w:rPr>
                <w:sz w:val="28"/>
                <w:szCs w:val="28"/>
              </w:rPr>
            </w:pPr>
            <w:r>
              <w:rPr>
                <w:sz w:val="28"/>
                <w:szCs w:val="28"/>
              </w:rPr>
              <w:t>42</w:t>
            </w:r>
          </w:p>
        </w:tc>
      </w:tr>
      <w:tr w:rsidR="0088304A">
        <w:tc>
          <w:tcPr>
            <w:tcW w:w="1056" w:type="dxa"/>
            <w:vAlign w:val="center"/>
          </w:tcPr>
          <w:p w:rsidR="0088304A" w:rsidRDefault="002C29E0">
            <w:pPr>
              <w:jc w:val="center"/>
              <w:rPr>
                <w:b/>
                <w:sz w:val="28"/>
                <w:szCs w:val="28"/>
                <w:highlight w:val="white"/>
              </w:rPr>
            </w:pPr>
            <w:r>
              <w:rPr>
                <w:b/>
                <w:sz w:val="28"/>
                <w:szCs w:val="28"/>
                <w:highlight w:val="white"/>
              </w:rPr>
              <w:t>1.4.</w:t>
            </w:r>
          </w:p>
        </w:tc>
        <w:tc>
          <w:tcPr>
            <w:tcW w:w="7404" w:type="dxa"/>
            <w:vAlign w:val="center"/>
          </w:tcPr>
          <w:p w:rsidR="0088304A" w:rsidRDefault="002C29E0">
            <w:pPr>
              <w:ind w:left="72"/>
              <w:rPr>
                <w:b/>
                <w:sz w:val="28"/>
                <w:szCs w:val="28"/>
                <w:highlight w:val="white"/>
              </w:rPr>
            </w:pPr>
            <w:r>
              <w:rPr>
                <w:b/>
                <w:sz w:val="28"/>
                <w:szCs w:val="28"/>
                <w:highlight w:val="white"/>
              </w:rPr>
              <w:t>Кадровый потенциал</w:t>
            </w:r>
          </w:p>
        </w:tc>
        <w:tc>
          <w:tcPr>
            <w:tcW w:w="882" w:type="dxa"/>
            <w:vAlign w:val="center"/>
          </w:tcPr>
          <w:p w:rsidR="0088304A" w:rsidRDefault="002C29E0">
            <w:pPr>
              <w:shd w:val="clear" w:color="FFFFFF" w:fill="FFFFFF" w:themeFill="background1"/>
              <w:ind w:left="72"/>
              <w:jc w:val="center"/>
              <w:rPr>
                <w:sz w:val="28"/>
                <w:szCs w:val="28"/>
              </w:rPr>
            </w:pPr>
            <w:r>
              <w:rPr>
                <w:sz w:val="28"/>
                <w:szCs w:val="28"/>
              </w:rPr>
              <w:t>44</w:t>
            </w:r>
          </w:p>
        </w:tc>
      </w:tr>
      <w:tr w:rsidR="0088304A">
        <w:trPr>
          <w:trHeight w:val="213"/>
        </w:trPr>
        <w:tc>
          <w:tcPr>
            <w:tcW w:w="1056" w:type="dxa"/>
            <w:vAlign w:val="center"/>
          </w:tcPr>
          <w:p w:rsidR="0088304A" w:rsidRDefault="002C29E0">
            <w:pPr>
              <w:jc w:val="center"/>
              <w:rPr>
                <w:sz w:val="28"/>
                <w:szCs w:val="28"/>
                <w:highlight w:val="white"/>
              </w:rPr>
            </w:pPr>
            <w:r>
              <w:rPr>
                <w:sz w:val="28"/>
                <w:szCs w:val="28"/>
                <w:highlight w:val="white"/>
              </w:rPr>
              <w:t>1.4.1.</w:t>
            </w:r>
          </w:p>
        </w:tc>
        <w:tc>
          <w:tcPr>
            <w:tcW w:w="7404" w:type="dxa"/>
            <w:vAlign w:val="center"/>
          </w:tcPr>
          <w:p w:rsidR="0088304A" w:rsidRDefault="002C29E0">
            <w:pPr>
              <w:rPr>
                <w:sz w:val="28"/>
                <w:szCs w:val="28"/>
                <w:highlight w:val="white"/>
              </w:rPr>
            </w:pPr>
            <w:r>
              <w:rPr>
                <w:sz w:val="28"/>
                <w:szCs w:val="28"/>
                <w:highlight w:val="white"/>
              </w:rPr>
              <w:t>Трудовые ресурсы и занятость населения</w:t>
            </w:r>
          </w:p>
        </w:tc>
        <w:tc>
          <w:tcPr>
            <w:tcW w:w="882" w:type="dxa"/>
            <w:vAlign w:val="center"/>
          </w:tcPr>
          <w:p w:rsidR="0088304A" w:rsidRDefault="002C29E0">
            <w:pPr>
              <w:shd w:val="clear" w:color="FFFFFF" w:fill="FFFFFF" w:themeFill="background1"/>
              <w:jc w:val="center"/>
              <w:rPr>
                <w:sz w:val="28"/>
                <w:szCs w:val="28"/>
              </w:rPr>
            </w:pPr>
            <w:r>
              <w:rPr>
                <w:sz w:val="28"/>
                <w:szCs w:val="28"/>
              </w:rPr>
              <w:t>44</w:t>
            </w:r>
          </w:p>
        </w:tc>
      </w:tr>
      <w:tr w:rsidR="0088304A">
        <w:tc>
          <w:tcPr>
            <w:tcW w:w="1056" w:type="dxa"/>
            <w:vAlign w:val="center"/>
          </w:tcPr>
          <w:p w:rsidR="0088304A" w:rsidRDefault="002C29E0">
            <w:pPr>
              <w:jc w:val="center"/>
              <w:rPr>
                <w:sz w:val="28"/>
                <w:szCs w:val="28"/>
                <w:highlight w:val="white"/>
              </w:rPr>
            </w:pPr>
            <w:r>
              <w:rPr>
                <w:sz w:val="28"/>
                <w:szCs w:val="28"/>
                <w:highlight w:val="white"/>
              </w:rPr>
              <w:t>1.4.2.</w:t>
            </w:r>
          </w:p>
        </w:tc>
        <w:tc>
          <w:tcPr>
            <w:tcW w:w="7404" w:type="dxa"/>
            <w:vAlign w:val="center"/>
          </w:tcPr>
          <w:p w:rsidR="0088304A" w:rsidRDefault="002C29E0">
            <w:pPr>
              <w:rPr>
                <w:sz w:val="28"/>
                <w:szCs w:val="28"/>
                <w:highlight w:val="white"/>
              </w:rPr>
            </w:pPr>
            <w:r>
              <w:rPr>
                <w:sz w:val="28"/>
                <w:szCs w:val="28"/>
                <w:highlight w:val="white"/>
              </w:rPr>
              <w:t>Анализ системы управления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47</w:t>
            </w:r>
          </w:p>
        </w:tc>
      </w:tr>
      <w:tr w:rsidR="0088304A">
        <w:tc>
          <w:tcPr>
            <w:tcW w:w="1056" w:type="dxa"/>
            <w:vAlign w:val="center"/>
          </w:tcPr>
          <w:p w:rsidR="0088304A" w:rsidRDefault="002C29E0">
            <w:pPr>
              <w:tabs>
                <w:tab w:val="num" w:pos="792"/>
              </w:tabs>
              <w:jc w:val="center"/>
              <w:rPr>
                <w:b/>
                <w:sz w:val="28"/>
                <w:szCs w:val="28"/>
                <w:highlight w:val="white"/>
              </w:rPr>
            </w:pPr>
            <w:r>
              <w:rPr>
                <w:b/>
                <w:sz w:val="28"/>
                <w:szCs w:val="28"/>
                <w:highlight w:val="white"/>
              </w:rPr>
              <w:t>1.5.</w:t>
            </w:r>
          </w:p>
        </w:tc>
        <w:tc>
          <w:tcPr>
            <w:tcW w:w="7404" w:type="dxa"/>
            <w:vAlign w:val="center"/>
          </w:tcPr>
          <w:p w:rsidR="0088304A" w:rsidRDefault="002C29E0">
            <w:pPr>
              <w:tabs>
                <w:tab w:val="num" w:pos="792"/>
              </w:tabs>
              <w:rPr>
                <w:b/>
                <w:sz w:val="28"/>
                <w:szCs w:val="28"/>
                <w:highlight w:val="white"/>
              </w:rPr>
            </w:pPr>
            <w:r>
              <w:rPr>
                <w:b/>
                <w:sz w:val="28"/>
                <w:szCs w:val="28"/>
                <w:highlight w:val="white"/>
              </w:rPr>
              <w:t>Бюджетный потенциал</w:t>
            </w:r>
          </w:p>
        </w:tc>
        <w:tc>
          <w:tcPr>
            <w:tcW w:w="882" w:type="dxa"/>
            <w:vAlign w:val="center"/>
          </w:tcPr>
          <w:p w:rsidR="0088304A" w:rsidRDefault="002C29E0">
            <w:pPr>
              <w:shd w:val="clear" w:color="FFFFFF" w:fill="FFFFFF" w:themeFill="background1"/>
              <w:tabs>
                <w:tab w:val="num" w:pos="792"/>
              </w:tabs>
              <w:jc w:val="center"/>
              <w:rPr>
                <w:sz w:val="28"/>
                <w:szCs w:val="28"/>
              </w:rPr>
            </w:pPr>
            <w:r>
              <w:rPr>
                <w:sz w:val="28"/>
                <w:szCs w:val="28"/>
              </w:rPr>
              <w:t>49</w:t>
            </w:r>
          </w:p>
        </w:tc>
      </w:tr>
      <w:tr w:rsidR="0088304A">
        <w:tc>
          <w:tcPr>
            <w:tcW w:w="1056" w:type="dxa"/>
            <w:vAlign w:val="center"/>
          </w:tcPr>
          <w:p w:rsidR="0088304A" w:rsidRDefault="002C29E0">
            <w:pPr>
              <w:tabs>
                <w:tab w:val="num" w:pos="792"/>
              </w:tabs>
              <w:jc w:val="center"/>
              <w:rPr>
                <w:sz w:val="28"/>
                <w:szCs w:val="28"/>
                <w:highlight w:val="white"/>
              </w:rPr>
            </w:pPr>
            <w:r>
              <w:rPr>
                <w:sz w:val="28"/>
                <w:szCs w:val="28"/>
                <w:highlight w:val="white"/>
              </w:rPr>
              <w:t>1.5.1.</w:t>
            </w:r>
          </w:p>
        </w:tc>
        <w:tc>
          <w:tcPr>
            <w:tcW w:w="7404" w:type="dxa"/>
            <w:vAlign w:val="center"/>
          </w:tcPr>
          <w:p w:rsidR="0088304A" w:rsidRDefault="002C29E0">
            <w:pPr>
              <w:tabs>
                <w:tab w:val="num" w:pos="792"/>
              </w:tabs>
              <w:rPr>
                <w:sz w:val="28"/>
                <w:szCs w:val="28"/>
                <w:highlight w:val="white"/>
              </w:rPr>
            </w:pPr>
            <w:r>
              <w:rPr>
                <w:sz w:val="28"/>
                <w:szCs w:val="28"/>
                <w:highlight w:val="white"/>
              </w:rPr>
              <w:t xml:space="preserve">Муниципальная собственность </w:t>
            </w:r>
          </w:p>
        </w:tc>
        <w:tc>
          <w:tcPr>
            <w:tcW w:w="882" w:type="dxa"/>
            <w:vAlign w:val="center"/>
          </w:tcPr>
          <w:p w:rsidR="0088304A" w:rsidRDefault="002C29E0">
            <w:pPr>
              <w:shd w:val="clear" w:color="FFFFFF" w:fill="FFFFFF" w:themeFill="background1"/>
              <w:tabs>
                <w:tab w:val="num" w:pos="792"/>
              </w:tabs>
              <w:jc w:val="center"/>
              <w:rPr>
                <w:sz w:val="28"/>
                <w:szCs w:val="28"/>
              </w:rPr>
            </w:pPr>
            <w:r>
              <w:rPr>
                <w:sz w:val="28"/>
                <w:szCs w:val="28"/>
              </w:rPr>
              <w:t>52</w:t>
            </w:r>
          </w:p>
        </w:tc>
      </w:tr>
      <w:tr w:rsidR="0088304A">
        <w:tc>
          <w:tcPr>
            <w:tcW w:w="1056" w:type="dxa"/>
            <w:vAlign w:val="center"/>
          </w:tcPr>
          <w:p w:rsidR="0088304A" w:rsidRDefault="002C29E0">
            <w:pPr>
              <w:tabs>
                <w:tab w:val="num" w:pos="792"/>
              </w:tabs>
              <w:jc w:val="center"/>
              <w:rPr>
                <w:b/>
                <w:sz w:val="28"/>
                <w:szCs w:val="28"/>
                <w:highlight w:val="white"/>
              </w:rPr>
            </w:pPr>
            <w:r>
              <w:rPr>
                <w:b/>
                <w:sz w:val="28"/>
                <w:szCs w:val="28"/>
                <w:highlight w:val="white"/>
              </w:rPr>
              <w:t>1.6.</w:t>
            </w:r>
          </w:p>
        </w:tc>
        <w:tc>
          <w:tcPr>
            <w:tcW w:w="7404" w:type="dxa"/>
            <w:vAlign w:val="center"/>
          </w:tcPr>
          <w:p w:rsidR="0088304A" w:rsidRDefault="002C29E0">
            <w:pPr>
              <w:tabs>
                <w:tab w:val="num" w:pos="792"/>
              </w:tabs>
              <w:rPr>
                <w:b/>
                <w:sz w:val="28"/>
                <w:szCs w:val="28"/>
                <w:highlight w:val="white"/>
              </w:rPr>
            </w:pPr>
            <w:r>
              <w:rPr>
                <w:b/>
                <w:sz w:val="28"/>
                <w:szCs w:val="28"/>
                <w:highlight w:val="white"/>
              </w:rPr>
              <w:t>Пространственное развитие и межмуниципальное сотрудничество</w:t>
            </w:r>
          </w:p>
        </w:tc>
        <w:tc>
          <w:tcPr>
            <w:tcW w:w="882" w:type="dxa"/>
            <w:vAlign w:val="center"/>
          </w:tcPr>
          <w:p w:rsidR="0088304A" w:rsidRDefault="002C29E0">
            <w:pPr>
              <w:shd w:val="clear" w:color="FFFFFF" w:fill="FFFFFF" w:themeFill="background1"/>
              <w:tabs>
                <w:tab w:val="num" w:pos="792"/>
              </w:tabs>
              <w:jc w:val="center"/>
              <w:rPr>
                <w:sz w:val="28"/>
                <w:szCs w:val="28"/>
              </w:rPr>
            </w:pPr>
            <w:r>
              <w:rPr>
                <w:sz w:val="28"/>
                <w:szCs w:val="28"/>
              </w:rPr>
              <w:t>53</w:t>
            </w:r>
          </w:p>
        </w:tc>
      </w:tr>
      <w:tr w:rsidR="0088304A">
        <w:trPr>
          <w:trHeight w:val="797"/>
        </w:trPr>
        <w:tc>
          <w:tcPr>
            <w:tcW w:w="8460" w:type="dxa"/>
            <w:gridSpan w:val="2"/>
            <w:vAlign w:val="center"/>
          </w:tcPr>
          <w:p w:rsidR="0088304A" w:rsidRDefault="002C29E0">
            <w:pPr>
              <w:rPr>
                <w:b/>
                <w:sz w:val="28"/>
                <w:szCs w:val="28"/>
                <w:highlight w:val="white"/>
              </w:rPr>
            </w:pPr>
            <w:r>
              <w:rPr>
                <w:b/>
                <w:sz w:val="28"/>
                <w:szCs w:val="28"/>
                <w:highlight w:val="white"/>
              </w:rPr>
              <w:t>Раздел 2. Стартовые условия для разработки стратегии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56</w:t>
            </w:r>
          </w:p>
        </w:tc>
      </w:tr>
      <w:tr w:rsidR="0088304A">
        <w:tc>
          <w:tcPr>
            <w:tcW w:w="1056" w:type="dxa"/>
            <w:vAlign w:val="center"/>
          </w:tcPr>
          <w:p w:rsidR="0088304A" w:rsidRDefault="002C29E0">
            <w:pPr>
              <w:jc w:val="center"/>
              <w:rPr>
                <w:b/>
                <w:sz w:val="28"/>
                <w:szCs w:val="28"/>
                <w:highlight w:val="white"/>
              </w:rPr>
            </w:pPr>
            <w:r>
              <w:rPr>
                <w:b/>
                <w:sz w:val="28"/>
                <w:szCs w:val="28"/>
                <w:highlight w:val="white"/>
              </w:rPr>
              <w:t>2.1.</w:t>
            </w:r>
          </w:p>
        </w:tc>
        <w:tc>
          <w:tcPr>
            <w:tcW w:w="7404" w:type="dxa"/>
            <w:vAlign w:val="center"/>
          </w:tcPr>
          <w:p w:rsidR="0088304A" w:rsidRDefault="002C29E0">
            <w:pPr>
              <w:rPr>
                <w:b/>
                <w:sz w:val="28"/>
                <w:szCs w:val="28"/>
                <w:highlight w:val="white"/>
              </w:rPr>
            </w:pPr>
            <w:r>
              <w:rPr>
                <w:b/>
                <w:sz w:val="28"/>
                <w:szCs w:val="28"/>
                <w:highlight w:val="white"/>
              </w:rPr>
              <w:t>Внешние и внутренние факторы</w:t>
            </w:r>
          </w:p>
        </w:tc>
        <w:tc>
          <w:tcPr>
            <w:tcW w:w="882" w:type="dxa"/>
            <w:vAlign w:val="center"/>
          </w:tcPr>
          <w:p w:rsidR="0088304A" w:rsidRDefault="002C29E0">
            <w:pPr>
              <w:shd w:val="clear" w:color="FFFFFF" w:fill="FFFFFF" w:themeFill="background1"/>
              <w:jc w:val="center"/>
              <w:rPr>
                <w:sz w:val="28"/>
                <w:szCs w:val="28"/>
              </w:rPr>
            </w:pPr>
            <w:r>
              <w:rPr>
                <w:sz w:val="28"/>
                <w:szCs w:val="28"/>
              </w:rPr>
              <w:t>56</w:t>
            </w:r>
          </w:p>
        </w:tc>
      </w:tr>
      <w:tr w:rsidR="0088304A">
        <w:tc>
          <w:tcPr>
            <w:tcW w:w="1056" w:type="dxa"/>
            <w:vAlign w:val="center"/>
          </w:tcPr>
          <w:p w:rsidR="0088304A" w:rsidRDefault="002C29E0">
            <w:pPr>
              <w:jc w:val="center"/>
              <w:rPr>
                <w:b/>
                <w:sz w:val="28"/>
                <w:szCs w:val="28"/>
                <w:highlight w:val="white"/>
              </w:rPr>
            </w:pPr>
            <w:r>
              <w:rPr>
                <w:b/>
                <w:sz w:val="28"/>
                <w:szCs w:val="28"/>
                <w:highlight w:val="white"/>
              </w:rPr>
              <w:t>2.2.</w:t>
            </w:r>
          </w:p>
        </w:tc>
        <w:tc>
          <w:tcPr>
            <w:tcW w:w="7404" w:type="dxa"/>
            <w:vAlign w:val="center"/>
          </w:tcPr>
          <w:p w:rsidR="0088304A" w:rsidRDefault="002C29E0">
            <w:pPr>
              <w:rPr>
                <w:b/>
                <w:sz w:val="28"/>
                <w:szCs w:val="28"/>
                <w:highlight w:val="white"/>
              </w:rPr>
            </w:pPr>
            <w:r>
              <w:rPr>
                <w:b/>
                <w:sz w:val="28"/>
                <w:szCs w:val="28"/>
                <w:highlight w:val="white"/>
                <w:lang w:val="en-US"/>
              </w:rPr>
              <w:t>SWOT</w:t>
            </w:r>
            <w:r>
              <w:rPr>
                <w:b/>
                <w:sz w:val="28"/>
                <w:szCs w:val="28"/>
                <w:highlight w:val="white"/>
              </w:rPr>
              <w:t xml:space="preserve"> – анализ социально-экономического развития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57</w:t>
            </w:r>
          </w:p>
        </w:tc>
      </w:tr>
      <w:tr w:rsidR="0088304A">
        <w:tc>
          <w:tcPr>
            <w:tcW w:w="1056" w:type="dxa"/>
            <w:vAlign w:val="center"/>
          </w:tcPr>
          <w:p w:rsidR="0088304A" w:rsidRDefault="002C29E0">
            <w:pPr>
              <w:jc w:val="center"/>
              <w:rPr>
                <w:sz w:val="28"/>
                <w:szCs w:val="28"/>
                <w:highlight w:val="white"/>
              </w:rPr>
            </w:pPr>
            <w:r>
              <w:rPr>
                <w:sz w:val="28"/>
                <w:szCs w:val="28"/>
                <w:highlight w:val="white"/>
              </w:rPr>
              <w:t>2.2.1.</w:t>
            </w:r>
          </w:p>
        </w:tc>
        <w:tc>
          <w:tcPr>
            <w:tcW w:w="7404" w:type="dxa"/>
            <w:vAlign w:val="center"/>
          </w:tcPr>
          <w:p w:rsidR="0088304A" w:rsidRDefault="002C29E0">
            <w:pPr>
              <w:rPr>
                <w:sz w:val="28"/>
                <w:szCs w:val="28"/>
                <w:highlight w:val="white"/>
              </w:rPr>
            </w:pPr>
            <w:r>
              <w:rPr>
                <w:sz w:val="28"/>
                <w:szCs w:val="28"/>
                <w:highlight w:val="white"/>
              </w:rPr>
              <w:t>Уникальность, конкурентные преимущества и ключевые проблемы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57</w:t>
            </w:r>
          </w:p>
        </w:tc>
      </w:tr>
      <w:tr w:rsidR="0088304A">
        <w:tc>
          <w:tcPr>
            <w:tcW w:w="1056" w:type="dxa"/>
            <w:vAlign w:val="center"/>
          </w:tcPr>
          <w:p w:rsidR="0088304A" w:rsidRDefault="002C29E0">
            <w:pPr>
              <w:jc w:val="center"/>
              <w:rPr>
                <w:sz w:val="28"/>
                <w:szCs w:val="28"/>
                <w:highlight w:val="white"/>
              </w:rPr>
            </w:pPr>
            <w:r>
              <w:rPr>
                <w:sz w:val="28"/>
                <w:szCs w:val="28"/>
                <w:highlight w:val="white"/>
              </w:rPr>
              <w:lastRenderedPageBreak/>
              <w:t>2.2.2.</w:t>
            </w:r>
          </w:p>
        </w:tc>
        <w:tc>
          <w:tcPr>
            <w:tcW w:w="7404" w:type="dxa"/>
            <w:vAlign w:val="center"/>
          </w:tcPr>
          <w:p w:rsidR="0088304A" w:rsidRDefault="002C29E0">
            <w:pPr>
              <w:rPr>
                <w:sz w:val="28"/>
                <w:szCs w:val="28"/>
                <w:highlight w:val="white"/>
              </w:rPr>
            </w:pPr>
            <w:r>
              <w:rPr>
                <w:sz w:val="28"/>
                <w:szCs w:val="28"/>
                <w:highlight w:val="white"/>
              </w:rPr>
              <w:t>Возможности и угрозы</w:t>
            </w:r>
          </w:p>
        </w:tc>
        <w:tc>
          <w:tcPr>
            <w:tcW w:w="882" w:type="dxa"/>
            <w:vAlign w:val="center"/>
          </w:tcPr>
          <w:p w:rsidR="0088304A" w:rsidRDefault="002C29E0">
            <w:pPr>
              <w:shd w:val="clear" w:color="FFFFFF" w:fill="FFFFFF" w:themeFill="background1"/>
              <w:jc w:val="center"/>
              <w:rPr>
                <w:sz w:val="28"/>
                <w:szCs w:val="28"/>
              </w:rPr>
            </w:pPr>
            <w:r>
              <w:rPr>
                <w:sz w:val="28"/>
                <w:szCs w:val="28"/>
              </w:rPr>
              <w:t>62</w:t>
            </w:r>
          </w:p>
        </w:tc>
      </w:tr>
      <w:tr w:rsidR="0088304A">
        <w:tc>
          <w:tcPr>
            <w:tcW w:w="1056" w:type="dxa"/>
            <w:vAlign w:val="center"/>
          </w:tcPr>
          <w:p w:rsidR="0088304A" w:rsidRDefault="002C29E0">
            <w:pPr>
              <w:jc w:val="center"/>
              <w:rPr>
                <w:b/>
                <w:sz w:val="28"/>
                <w:szCs w:val="28"/>
                <w:highlight w:val="white"/>
              </w:rPr>
            </w:pPr>
            <w:r>
              <w:rPr>
                <w:b/>
                <w:sz w:val="28"/>
                <w:szCs w:val="28"/>
                <w:highlight w:val="white"/>
              </w:rPr>
              <w:t>2.3.</w:t>
            </w:r>
          </w:p>
        </w:tc>
        <w:tc>
          <w:tcPr>
            <w:tcW w:w="7404" w:type="dxa"/>
            <w:vAlign w:val="center"/>
          </w:tcPr>
          <w:p w:rsidR="0088304A" w:rsidRDefault="002C29E0">
            <w:pPr>
              <w:rPr>
                <w:b/>
                <w:sz w:val="28"/>
                <w:szCs w:val="28"/>
                <w:highlight w:val="white"/>
              </w:rPr>
            </w:pPr>
            <w:r>
              <w:rPr>
                <w:b/>
                <w:sz w:val="28"/>
                <w:szCs w:val="28"/>
                <w:highlight w:val="white"/>
              </w:rPr>
              <w:t>Роль муниципального округа в экономике и социальной сфере Белгородской области</w:t>
            </w:r>
          </w:p>
        </w:tc>
        <w:tc>
          <w:tcPr>
            <w:tcW w:w="882" w:type="dxa"/>
            <w:vAlign w:val="center"/>
          </w:tcPr>
          <w:p w:rsidR="0088304A" w:rsidRDefault="002C29E0">
            <w:pPr>
              <w:shd w:val="clear" w:color="FFFFFF" w:fill="FFFFFF" w:themeFill="background1"/>
              <w:jc w:val="center"/>
              <w:rPr>
                <w:sz w:val="28"/>
                <w:szCs w:val="28"/>
              </w:rPr>
            </w:pPr>
            <w:r>
              <w:rPr>
                <w:sz w:val="28"/>
                <w:szCs w:val="28"/>
              </w:rPr>
              <w:t>64</w:t>
            </w:r>
          </w:p>
        </w:tc>
      </w:tr>
      <w:tr w:rsidR="0088304A">
        <w:trPr>
          <w:trHeight w:val="726"/>
        </w:trPr>
        <w:tc>
          <w:tcPr>
            <w:tcW w:w="8460" w:type="dxa"/>
            <w:gridSpan w:val="2"/>
            <w:vAlign w:val="center"/>
          </w:tcPr>
          <w:p w:rsidR="0088304A" w:rsidRDefault="002C29E0">
            <w:pPr>
              <w:rPr>
                <w:b/>
                <w:sz w:val="28"/>
                <w:szCs w:val="28"/>
                <w:highlight w:val="white"/>
              </w:rPr>
            </w:pPr>
            <w:r>
              <w:rPr>
                <w:b/>
                <w:sz w:val="28"/>
                <w:szCs w:val="28"/>
                <w:highlight w:val="white"/>
              </w:rPr>
              <w:t>Раздел 3. Формирование образа будущего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66</w:t>
            </w:r>
          </w:p>
        </w:tc>
      </w:tr>
      <w:tr w:rsidR="0088304A">
        <w:tc>
          <w:tcPr>
            <w:tcW w:w="1056" w:type="dxa"/>
            <w:vAlign w:val="center"/>
          </w:tcPr>
          <w:p w:rsidR="0088304A" w:rsidRDefault="002C29E0">
            <w:pPr>
              <w:jc w:val="center"/>
              <w:rPr>
                <w:b/>
                <w:sz w:val="28"/>
                <w:szCs w:val="28"/>
                <w:highlight w:val="white"/>
              </w:rPr>
            </w:pPr>
            <w:r>
              <w:rPr>
                <w:b/>
                <w:sz w:val="28"/>
                <w:szCs w:val="28"/>
                <w:highlight w:val="white"/>
              </w:rPr>
              <w:t>3.1.</w:t>
            </w:r>
          </w:p>
        </w:tc>
        <w:tc>
          <w:tcPr>
            <w:tcW w:w="7404" w:type="dxa"/>
            <w:vAlign w:val="center"/>
          </w:tcPr>
          <w:p w:rsidR="0088304A" w:rsidRDefault="002C29E0">
            <w:pPr>
              <w:rPr>
                <w:b/>
                <w:sz w:val="28"/>
                <w:szCs w:val="28"/>
                <w:highlight w:val="white"/>
              </w:rPr>
            </w:pPr>
            <w:r>
              <w:rPr>
                <w:b/>
                <w:sz w:val="28"/>
                <w:szCs w:val="28"/>
                <w:highlight w:val="white"/>
              </w:rPr>
              <w:t>Основные выводы по выбору стратегических направлений</w:t>
            </w:r>
          </w:p>
        </w:tc>
        <w:tc>
          <w:tcPr>
            <w:tcW w:w="882" w:type="dxa"/>
            <w:vAlign w:val="center"/>
          </w:tcPr>
          <w:p w:rsidR="0088304A" w:rsidRDefault="002C29E0">
            <w:pPr>
              <w:shd w:val="clear" w:color="FFFFFF" w:fill="FFFFFF" w:themeFill="background1"/>
              <w:jc w:val="center"/>
              <w:rPr>
                <w:sz w:val="28"/>
                <w:szCs w:val="28"/>
              </w:rPr>
            </w:pPr>
            <w:r>
              <w:rPr>
                <w:sz w:val="28"/>
                <w:szCs w:val="28"/>
              </w:rPr>
              <w:t>66</w:t>
            </w:r>
          </w:p>
        </w:tc>
      </w:tr>
      <w:tr w:rsidR="0088304A">
        <w:tc>
          <w:tcPr>
            <w:tcW w:w="1056" w:type="dxa"/>
            <w:vAlign w:val="center"/>
          </w:tcPr>
          <w:p w:rsidR="0088304A" w:rsidRDefault="002C29E0">
            <w:pPr>
              <w:jc w:val="center"/>
              <w:rPr>
                <w:b/>
                <w:sz w:val="28"/>
                <w:szCs w:val="28"/>
                <w:highlight w:val="white"/>
              </w:rPr>
            </w:pPr>
            <w:r>
              <w:rPr>
                <w:b/>
                <w:sz w:val="28"/>
                <w:szCs w:val="28"/>
                <w:highlight w:val="white"/>
              </w:rPr>
              <w:t>3.2.</w:t>
            </w:r>
          </w:p>
        </w:tc>
        <w:tc>
          <w:tcPr>
            <w:tcW w:w="7404" w:type="dxa"/>
            <w:vAlign w:val="center"/>
          </w:tcPr>
          <w:p w:rsidR="0088304A" w:rsidRDefault="002C29E0">
            <w:pPr>
              <w:rPr>
                <w:b/>
                <w:sz w:val="28"/>
                <w:szCs w:val="28"/>
                <w:highlight w:val="white"/>
              </w:rPr>
            </w:pPr>
            <w:r>
              <w:rPr>
                <w:b/>
                <w:sz w:val="28"/>
                <w:szCs w:val="28"/>
                <w:highlight w:val="white"/>
              </w:rPr>
              <w:t>Миссия и стратегическая цель развития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67</w:t>
            </w:r>
          </w:p>
        </w:tc>
      </w:tr>
      <w:tr w:rsidR="0088304A">
        <w:tc>
          <w:tcPr>
            <w:tcW w:w="1056" w:type="dxa"/>
            <w:vAlign w:val="center"/>
          </w:tcPr>
          <w:p w:rsidR="0088304A" w:rsidRDefault="002C29E0">
            <w:pPr>
              <w:jc w:val="center"/>
              <w:rPr>
                <w:b/>
                <w:sz w:val="28"/>
                <w:szCs w:val="28"/>
                <w:highlight w:val="white"/>
              </w:rPr>
            </w:pPr>
            <w:r>
              <w:rPr>
                <w:b/>
                <w:sz w:val="28"/>
                <w:szCs w:val="28"/>
                <w:highlight w:val="white"/>
              </w:rPr>
              <w:t>3.3.</w:t>
            </w:r>
          </w:p>
        </w:tc>
        <w:tc>
          <w:tcPr>
            <w:tcW w:w="7404" w:type="dxa"/>
            <w:vAlign w:val="center"/>
          </w:tcPr>
          <w:p w:rsidR="0088304A" w:rsidRDefault="002C29E0">
            <w:pPr>
              <w:rPr>
                <w:b/>
                <w:sz w:val="28"/>
                <w:szCs w:val="28"/>
                <w:highlight w:val="white"/>
              </w:rPr>
            </w:pPr>
            <w:r>
              <w:rPr>
                <w:b/>
                <w:sz w:val="28"/>
                <w:szCs w:val="28"/>
                <w:highlight w:val="white"/>
              </w:rPr>
              <w:t>Выбор сценария развития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68</w:t>
            </w:r>
          </w:p>
        </w:tc>
      </w:tr>
      <w:tr w:rsidR="0088304A">
        <w:tc>
          <w:tcPr>
            <w:tcW w:w="1056" w:type="dxa"/>
            <w:vAlign w:val="center"/>
          </w:tcPr>
          <w:p w:rsidR="0088304A" w:rsidRDefault="002C29E0">
            <w:pPr>
              <w:jc w:val="center"/>
              <w:rPr>
                <w:b/>
                <w:sz w:val="28"/>
                <w:szCs w:val="28"/>
                <w:highlight w:val="white"/>
              </w:rPr>
            </w:pPr>
            <w:r>
              <w:rPr>
                <w:b/>
                <w:sz w:val="28"/>
                <w:szCs w:val="28"/>
                <w:highlight w:val="white"/>
              </w:rPr>
              <w:t>3.4.</w:t>
            </w:r>
          </w:p>
        </w:tc>
        <w:tc>
          <w:tcPr>
            <w:tcW w:w="7404" w:type="dxa"/>
            <w:vAlign w:val="center"/>
          </w:tcPr>
          <w:p w:rsidR="0088304A" w:rsidRDefault="002C29E0">
            <w:pPr>
              <w:rPr>
                <w:b/>
                <w:sz w:val="28"/>
                <w:szCs w:val="28"/>
                <w:highlight w:val="white"/>
              </w:rPr>
            </w:pPr>
            <w:r>
              <w:rPr>
                <w:b/>
                <w:sz w:val="28"/>
                <w:szCs w:val="28"/>
                <w:highlight w:val="white"/>
              </w:rPr>
              <w:t>Инвестиционная стратегия</w:t>
            </w:r>
          </w:p>
        </w:tc>
        <w:tc>
          <w:tcPr>
            <w:tcW w:w="882" w:type="dxa"/>
            <w:vAlign w:val="center"/>
          </w:tcPr>
          <w:p w:rsidR="0088304A" w:rsidRDefault="002C29E0">
            <w:pPr>
              <w:shd w:val="clear" w:color="FFFFFF" w:fill="FFFFFF" w:themeFill="background1"/>
              <w:jc w:val="center"/>
              <w:rPr>
                <w:sz w:val="28"/>
                <w:szCs w:val="28"/>
              </w:rPr>
            </w:pPr>
            <w:r>
              <w:rPr>
                <w:sz w:val="28"/>
                <w:szCs w:val="28"/>
              </w:rPr>
              <w:t>70</w:t>
            </w:r>
          </w:p>
        </w:tc>
      </w:tr>
      <w:tr w:rsidR="0088304A">
        <w:trPr>
          <w:trHeight w:val="767"/>
        </w:trPr>
        <w:tc>
          <w:tcPr>
            <w:tcW w:w="8460" w:type="dxa"/>
            <w:gridSpan w:val="2"/>
            <w:vAlign w:val="center"/>
          </w:tcPr>
          <w:p w:rsidR="0088304A" w:rsidRDefault="002C29E0">
            <w:pPr>
              <w:rPr>
                <w:b/>
                <w:sz w:val="28"/>
                <w:szCs w:val="28"/>
                <w:highlight w:val="white"/>
              </w:rPr>
            </w:pPr>
            <w:r>
              <w:rPr>
                <w:b/>
                <w:sz w:val="28"/>
                <w:szCs w:val="28"/>
                <w:highlight w:val="white"/>
              </w:rPr>
              <w:t>Раздел 4.Стратегические направления развития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73</w:t>
            </w:r>
          </w:p>
        </w:tc>
      </w:tr>
      <w:tr w:rsidR="0088304A">
        <w:tc>
          <w:tcPr>
            <w:tcW w:w="1056" w:type="dxa"/>
            <w:vAlign w:val="center"/>
          </w:tcPr>
          <w:p w:rsidR="0088304A" w:rsidRDefault="002C29E0">
            <w:pPr>
              <w:jc w:val="center"/>
              <w:rPr>
                <w:b/>
                <w:sz w:val="28"/>
                <w:szCs w:val="28"/>
                <w:highlight w:val="white"/>
              </w:rPr>
            </w:pPr>
            <w:r>
              <w:rPr>
                <w:b/>
                <w:sz w:val="28"/>
                <w:szCs w:val="28"/>
                <w:highlight w:val="white"/>
              </w:rPr>
              <w:t>4.1.</w:t>
            </w:r>
          </w:p>
        </w:tc>
        <w:tc>
          <w:tcPr>
            <w:tcW w:w="7404" w:type="dxa"/>
            <w:vAlign w:val="center"/>
          </w:tcPr>
          <w:p w:rsidR="0088304A" w:rsidRDefault="002C29E0">
            <w:pPr>
              <w:rPr>
                <w:b/>
                <w:sz w:val="28"/>
                <w:szCs w:val="28"/>
                <w:highlight w:val="white"/>
              </w:rPr>
            </w:pPr>
            <w:r>
              <w:rPr>
                <w:b/>
                <w:sz w:val="28"/>
                <w:szCs w:val="28"/>
                <w:highlight w:val="white"/>
              </w:rPr>
              <w:t>Первое стратегическое направление «Сохранение и развитие экономического инновационно ориентированного потенциала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74</w:t>
            </w:r>
          </w:p>
        </w:tc>
      </w:tr>
      <w:tr w:rsidR="0088304A">
        <w:tc>
          <w:tcPr>
            <w:tcW w:w="1056" w:type="dxa"/>
            <w:vAlign w:val="center"/>
          </w:tcPr>
          <w:p w:rsidR="0088304A" w:rsidRDefault="002C29E0">
            <w:pPr>
              <w:jc w:val="center"/>
              <w:rPr>
                <w:sz w:val="28"/>
                <w:szCs w:val="28"/>
                <w:highlight w:val="white"/>
              </w:rPr>
            </w:pPr>
            <w:r>
              <w:rPr>
                <w:sz w:val="28"/>
                <w:szCs w:val="28"/>
                <w:highlight w:val="white"/>
              </w:rPr>
              <w:t>4.1.1.</w:t>
            </w:r>
          </w:p>
        </w:tc>
        <w:tc>
          <w:tcPr>
            <w:tcW w:w="7404" w:type="dxa"/>
            <w:vAlign w:val="center"/>
          </w:tcPr>
          <w:p w:rsidR="0088304A" w:rsidRDefault="002C29E0">
            <w:pPr>
              <w:rPr>
                <w:sz w:val="28"/>
                <w:szCs w:val="28"/>
                <w:highlight w:val="white"/>
              </w:rPr>
            </w:pPr>
            <w:r>
              <w:rPr>
                <w:sz w:val="28"/>
                <w:szCs w:val="28"/>
                <w:highlight w:val="white"/>
              </w:rPr>
              <w:t>Создание благоприятного инвестиционного климата для развития экономики</w:t>
            </w:r>
          </w:p>
        </w:tc>
        <w:tc>
          <w:tcPr>
            <w:tcW w:w="882" w:type="dxa"/>
            <w:vAlign w:val="center"/>
          </w:tcPr>
          <w:p w:rsidR="0088304A" w:rsidRDefault="002C29E0">
            <w:pPr>
              <w:shd w:val="clear" w:color="FFFFFF" w:fill="FFFFFF" w:themeFill="background1"/>
              <w:jc w:val="center"/>
              <w:rPr>
                <w:sz w:val="28"/>
                <w:szCs w:val="28"/>
              </w:rPr>
            </w:pPr>
            <w:r>
              <w:rPr>
                <w:sz w:val="28"/>
                <w:szCs w:val="28"/>
              </w:rPr>
              <w:t>75</w:t>
            </w:r>
          </w:p>
        </w:tc>
      </w:tr>
      <w:tr w:rsidR="0088304A">
        <w:tc>
          <w:tcPr>
            <w:tcW w:w="1056" w:type="dxa"/>
            <w:vAlign w:val="center"/>
          </w:tcPr>
          <w:p w:rsidR="0088304A" w:rsidRDefault="002C29E0">
            <w:pPr>
              <w:jc w:val="center"/>
              <w:rPr>
                <w:sz w:val="28"/>
                <w:szCs w:val="28"/>
                <w:highlight w:val="white"/>
              </w:rPr>
            </w:pPr>
            <w:r>
              <w:rPr>
                <w:sz w:val="28"/>
                <w:szCs w:val="28"/>
                <w:highlight w:val="white"/>
              </w:rPr>
              <w:t>4.1.2.</w:t>
            </w:r>
          </w:p>
        </w:tc>
        <w:tc>
          <w:tcPr>
            <w:tcW w:w="7404" w:type="dxa"/>
            <w:vAlign w:val="center"/>
          </w:tcPr>
          <w:p w:rsidR="0088304A" w:rsidRDefault="002C29E0">
            <w:pPr>
              <w:rPr>
                <w:sz w:val="28"/>
                <w:szCs w:val="28"/>
                <w:highlight w:val="white"/>
              </w:rPr>
            </w:pPr>
            <w:r>
              <w:rPr>
                <w:sz w:val="28"/>
                <w:szCs w:val="28"/>
                <w:highlight w:val="white"/>
              </w:rPr>
              <w:t>Создание благоприятного климата для развития сельскохозяйственных и промышленных предприятий</w:t>
            </w:r>
          </w:p>
        </w:tc>
        <w:tc>
          <w:tcPr>
            <w:tcW w:w="882" w:type="dxa"/>
            <w:vAlign w:val="center"/>
          </w:tcPr>
          <w:p w:rsidR="0088304A" w:rsidRDefault="002C29E0">
            <w:pPr>
              <w:shd w:val="clear" w:color="FFFFFF" w:fill="FFFFFF" w:themeFill="background1"/>
              <w:jc w:val="center"/>
              <w:rPr>
                <w:sz w:val="28"/>
                <w:szCs w:val="28"/>
              </w:rPr>
            </w:pPr>
            <w:r>
              <w:rPr>
                <w:sz w:val="28"/>
                <w:szCs w:val="28"/>
              </w:rPr>
              <w:t>75</w:t>
            </w:r>
          </w:p>
        </w:tc>
      </w:tr>
      <w:tr w:rsidR="0088304A">
        <w:tc>
          <w:tcPr>
            <w:tcW w:w="1056" w:type="dxa"/>
            <w:vAlign w:val="center"/>
          </w:tcPr>
          <w:p w:rsidR="0088304A" w:rsidRDefault="002C29E0">
            <w:pPr>
              <w:jc w:val="center"/>
              <w:rPr>
                <w:sz w:val="28"/>
                <w:szCs w:val="28"/>
                <w:highlight w:val="white"/>
              </w:rPr>
            </w:pPr>
            <w:r>
              <w:rPr>
                <w:sz w:val="28"/>
                <w:szCs w:val="28"/>
                <w:highlight w:val="white"/>
              </w:rPr>
              <w:t>4.1.3.</w:t>
            </w:r>
          </w:p>
        </w:tc>
        <w:tc>
          <w:tcPr>
            <w:tcW w:w="7404" w:type="dxa"/>
            <w:vAlign w:val="center"/>
          </w:tcPr>
          <w:p w:rsidR="0088304A" w:rsidRDefault="002C29E0">
            <w:pPr>
              <w:rPr>
                <w:sz w:val="28"/>
                <w:szCs w:val="28"/>
                <w:highlight w:val="white"/>
              </w:rPr>
            </w:pPr>
            <w:r>
              <w:rPr>
                <w:sz w:val="28"/>
                <w:szCs w:val="28"/>
                <w:highlight w:val="white"/>
              </w:rPr>
              <w:t>Развитие сферы услуг. Совершенствование системы потребительского рынка. Развитие туризма</w:t>
            </w:r>
          </w:p>
        </w:tc>
        <w:tc>
          <w:tcPr>
            <w:tcW w:w="882" w:type="dxa"/>
            <w:vAlign w:val="center"/>
          </w:tcPr>
          <w:p w:rsidR="0088304A" w:rsidRDefault="002C29E0">
            <w:pPr>
              <w:shd w:val="clear" w:color="FFFFFF" w:fill="FFFFFF" w:themeFill="background1"/>
              <w:jc w:val="center"/>
              <w:rPr>
                <w:sz w:val="28"/>
                <w:szCs w:val="28"/>
              </w:rPr>
            </w:pPr>
            <w:r>
              <w:rPr>
                <w:sz w:val="28"/>
                <w:szCs w:val="28"/>
              </w:rPr>
              <w:t>76</w:t>
            </w:r>
          </w:p>
        </w:tc>
      </w:tr>
      <w:tr w:rsidR="0088304A">
        <w:tc>
          <w:tcPr>
            <w:tcW w:w="1056" w:type="dxa"/>
            <w:vAlign w:val="center"/>
          </w:tcPr>
          <w:p w:rsidR="0088304A" w:rsidRDefault="002C29E0">
            <w:pPr>
              <w:jc w:val="center"/>
              <w:rPr>
                <w:sz w:val="28"/>
                <w:szCs w:val="28"/>
                <w:highlight w:val="white"/>
              </w:rPr>
            </w:pPr>
            <w:r>
              <w:rPr>
                <w:sz w:val="28"/>
                <w:szCs w:val="28"/>
                <w:highlight w:val="white"/>
              </w:rPr>
              <w:t>4.1.4.</w:t>
            </w:r>
          </w:p>
        </w:tc>
        <w:tc>
          <w:tcPr>
            <w:tcW w:w="7404" w:type="dxa"/>
            <w:vAlign w:val="center"/>
          </w:tcPr>
          <w:p w:rsidR="0088304A" w:rsidRDefault="002C29E0">
            <w:pPr>
              <w:rPr>
                <w:sz w:val="28"/>
                <w:szCs w:val="28"/>
                <w:highlight w:val="white"/>
              </w:rPr>
            </w:pPr>
            <w:r>
              <w:rPr>
                <w:sz w:val="28"/>
                <w:szCs w:val="28"/>
                <w:highlight w:val="white"/>
              </w:rPr>
              <w:t>Поддержка развития предпринимательской инициативы</w:t>
            </w:r>
          </w:p>
        </w:tc>
        <w:tc>
          <w:tcPr>
            <w:tcW w:w="882" w:type="dxa"/>
            <w:vAlign w:val="center"/>
          </w:tcPr>
          <w:p w:rsidR="0088304A" w:rsidRDefault="002C29E0">
            <w:pPr>
              <w:shd w:val="clear" w:color="FFFFFF" w:fill="FFFFFF" w:themeFill="background1"/>
              <w:jc w:val="center"/>
              <w:rPr>
                <w:sz w:val="28"/>
                <w:szCs w:val="28"/>
              </w:rPr>
            </w:pPr>
            <w:r>
              <w:rPr>
                <w:sz w:val="28"/>
                <w:szCs w:val="28"/>
              </w:rPr>
              <w:t>79</w:t>
            </w:r>
          </w:p>
        </w:tc>
      </w:tr>
      <w:tr w:rsidR="0088304A">
        <w:tc>
          <w:tcPr>
            <w:tcW w:w="1056" w:type="dxa"/>
            <w:vAlign w:val="center"/>
          </w:tcPr>
          <w:p w:rsidR="0088304A" w:rsidRDefault="002C29E0">
            <w:pPr>
              <w:jc w:val="center"/>
              <w:rPr>
                <w:sz w:val="28"/>
                <w:szCs w:val="28"/>
                <w:highlight w:val="white"/>
              </w:rPr>
            </w:pPr>
            <w:r>
              <w:rPr>
                <w:sz w:val="28"/>
                <w:szCs w:val="28"/>
                <w:highlight w:val="white"/>
              </w:rPr>
              <w:t>4.1.5.</w:t>
            </w:r>
          </w:p>
        </w:tc>
        <w:tc>
          <w:tcPr>
            <w:tcW w:w="7404" w:type="dxa"/>
            <w:vAlign w:val="center"/>
          </w:tcPr>
          <w:p w:rsidR="0088304A" w:rsidRDefault="002C29E0">
            <w:pPr>
              <w:rPr>
                <w:sz w:val="28"/>
                <w:szCs w:val="28"/>
                <w:highlight w:val="white"/>
              </w:rPr>
            </w:pPr>
            <w:r>
              <w:rPr>
                <w:sz w:val="28"/>
                <w:szCs w:val="28"/>
                <w:highlight w:val="white"/>
              </w:rPr>
              <w:t>Увеличение доходов и оптимизация расходов бюджета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80</w:t>
            </w:r>
          </w:p>
        </w:tc>
      </w:tr>
      <w:tr w:rsidR="0088304A">
        <w:tc>
          <w:tcPr>
            <w:tcW w:w="1056" w:type="dxa"/>
            <w:vAlign w:val="center"/>
          </w:tcPr>
          <w:p w:rsidR="0088304A" w:rsidRDefault="002C29E0">
            <w:pPr>
              <w:jc w:val="center"/>
              <w:rPr>
                <w:sz w:val="28"/>
                <w:szCs w:val="28"/>
                <w:highlight w:val="white"/>
              </w:rPr>
            </w:pPr>
            <w:r>
              <w:rPr>
                <w:sz w:val="28"/>
                <w:szCs w:val="28"/>
                <w:highlight w:val="white"/>
              </w:rPr>
              <w:t>4.1.6.</w:t>
            </w:r>
          </w:p>
        </w:tc>
        <w:tc>
          <w:tcPr>
            <w:tcW w:w="7404" w:type="dxa"/>
            <w:vAlign w:val="center"/>
          </w:tcPr>
          <w:p w:rsidR="0088304A" w:rsidRDefault="002C29E0">
            <w:pPr>
              <w:rPr>
                <w:sz w:val="28"/>
                <w:szCs w:val="28"/>
                <w:highlight w:val="white"/>
              </w:rPr>
            </w:pPr>
            <w:r>
              <w:rPr>
                <w:sz w:val="28"/>
                <w:szCs w:val="28"/>
                <w:highlight w:val="white"/>
              </w:rPr>
              <w:t>Формирование инновационно ориентированной структуры экономики</w:t>
            </w:r>
          </w:p>
        </w:tc>
        <w:tc>
          <w:tcPr>
            <w:tcW w:w="882" w:type="dxa"/>
            <w:vAlign w:val="center"/>
          </w:tcPr>
          <w:p w:rsidR="0088304A" w:rsidRDefault="002C29E0">
            <w:pPr>
              <w:shd w:val="clear" w:color="FFFFFF" w:fill="FFFFFF" w:themeFill="background1"/>
              <w:jc w:val="center"/>
              <w:rPr>
                <w:sz w:val="28"/>
                <w:szCs w:val="28"/>
              </w:rPr>
            </w:pPr>
            <w:r>
              <w:rPr>
                <w:sz w:val="28"/>
                <w:szCs w:val="28"/>
              </w:rPr>
              <w:t>81</w:t>
            </w:r>
          </w:p>
        </w:tc>
      </w:tr>
      <w:tr w:rsidR="0088304A">
        <w:trPr>
          <w:trHeight w:val="1106"/>
        </w:trPr>
        <w:tc>
          <w:tcPr>
            <w:tcW w:w="1056" w:type="dxa"/>
            <w:vAlign w:val="center"/>
          </w:tcPr>
          <w:p w:rsidR="0088304A" w:rsidRDefault="002C29E0">
            <w:pPr>
              <w:jc w:val="center"/>
              <w:rPr>
                <w:b/>
                <w:sz w:val="28"/>
                <w:szCs w:val="28"/>
                <w:highlight w:val="white"/>
              </w:rPr>
            </w:pPr>
            <w:r>
              <w:rPr>
                <w:b/>
                <w:sz w:val="28"/>
                <w:szCs w:val="28"/>
                <w:highlight w:val="white"/>
              </w:rPr>
              <w:t>4.2.</w:t>
            </w:r>
          </w:p>
        </w:tc>
        <w:tc>
          <w:tcPr>
            <w:tcW w:w="7404" w:type="dxa"/>
            <w:vAlign w:val="center"/>
          </w:tcPr>
          <w:p w:rsidR="0088304A" w:rsidRDefault="002C29E0">
            <w:pPr>
              <w:rPr>
                <w:b/>
                <w:sz w:val="28"/>
                <w:szCs w:val="28"/>
                <w:highlight w:val="white"/>
              </w:rPr>
            </w:pPr>
            <w:r>
              <w:rPr>
                <w:b/>
                <w:sz w:val="28"/>
                <w:szCs w:val="28"/>
                <w:highlight w:val="white"/>
              </w:rPr>
              <w:t>Второе стратегическое направление «Социальное развитие и обеспечение социальной справедливости на территории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84</w:t>
            </w:r>
          </w:p>
        </w:tc>
      </w:tr>
      <w:tr w:rsidR="0088304A">
        <w:trPr>
          <w:trHeight w:val="384"/>
        </w:trPr>
        <w:tc>
          <w:tcPr>
            <w:tcW w:w="1056" w:type="dxa"/>
            <w:vAlign w:val="center"/>
          </w:tcPr>
          <w:p w:rsidR="0088304A" w:rsidRDefault="002C29E0">
            <w:pPr>
              <w:jc w:val="center"/>
              <w:rPr>
                <w:sz w:val="28"/>
                <w:szCs w:val="28"/>
                <w:highlight w:val="white"/>
              </w:rPr>
            </w:pPr>
            <w:r>
              <w:rPr>
                <w:sz w:val="28"/>
                <w:szCs w:val="28"/>
                <w:highlight w:val="white"/>
              </w:rPr>
              <w:t>4.2.1.</w:t>
            </w:r>
          </w:p>
        </w:tc>
        <w:tc>
          <w:tcPr>
            <w:tcW w:w="7404" w:type="dxa"/>
            <w:vAlign w:val="center"/>
          </w:tcPr>
          <w:p w:rsidR="0088304A" w:rsidRDefault="002C29E0">
            <w:pPr>
              <w:rPr>
                <w:sz w:val="28"/>
                <w:szCs w:val="28"/>
                <w:highlight w:val="white"/>
              </w:rPr>
            </w:pPr>
            <w:r>
              <w:rPr>
                <w:sz w:val="28"/>
                <w:szCs w:val="28"/>
                <w:highlight w:val="white"/>
              </w:rPr>
              <w:t>Улучшение демографической ситуации и создание условий для укрепления здоровья населения</w:t>
            </w:r>
          </w:p>
        </w:tc>
        <w:tc>
          <w:tcPr>
            <w:tcW w:w="882" w:type="dxa"/>
            <w:vAlign w:val="center"/>
          </w:tcPr>
          <w:p w:rsidR="0088304A" w:rsidRDefault="002C29E0">
            <w:pPr>
              <w:shd w:val="clear" w:color="FFFFFF" w:fill="FFFFFF" w:themeFill="background1"/>
              <w:jc w:val="center"/>
              <w:rPr>
                <w:sz w:val="28"/>
                <w:szCs w:val="28"/>
              </w:rPr>
            </w:pPr>
            <w:r>
              <w:rPr>
                <w:sz w:val="28"/>
                <w:szCs w:val="28"/>
              </w:rPr>
              <w:t>84</w:t>
            </w:r>
          </w:p>
        </w:tc>
      </w:tr>
      <w:tr w:rsidR="0088304A">
        <w:trPr>
          <w:trHeight w:val="384"/>
        </w:trPr>
        <w:tc>
          <w:tcPr>
            <w:tcW w:w="1056" w:type="dxa"/>
            <w:vAlign w:val="center"/>
          </w:tcPr>
          <w:p w:rsidR="0088304A" w:rsidRDefault="002C29E0">
            <w:pPr>
              <w:jc w:val="center"/>
              <w:rPr>
                <w:sz w:val="28"/>
                <w:szCs w:val="28"/>
                <w:highlight w:val="white"/>
              </w:rPr>
            </w:pPr>
            <w:r>
              <w:rPr>
                <w:sz w:val="28"/>
                <w:szCs w:val="28"/>
                <w:highlight w:val="white"/>
              </w:rPr>
              <w:t>4.2.2.</w:t>
            </w:r>
          </w:p>
        </w:tc>
        <w:tc>
          <w:tcPr>
            <w:tcW w:w="7404" w:type="dxa"/>
            <w:vAlign w:val="center"/>
          </w:tcPr>
          <w:p w:rsidR="0088304A" w:rsidRDefault="002C29E0">
            <w:pPr>
              <w:rPr>
                <w:sz w:val="28"/>
                <w:szCs w:val="28"/>
                <w:highlight w:val="white"/>
              </w:rPr>
            </w:pPr>
            <w:r>
              <w:rPr>
                <w:sz w:val="28"/>
                <w:szCs w:val="28"/>
                <w:highlight w:val="white"/>
              </w:rPr>
              <w:t>Повышение уровня образования и культуры</w:t>
            </w:r>
          </w:p>
        </w:tc>
        <w:tc>
          <w:tcPr>
            <w:tcW w:w="882" w:type="dxa"/>
            <w:vAlign w:val="center"/>
          </w:tcPr>
          <w:p w:rsidR="0088304A" w:rsidRDefault="002C29E0">
            <w:pPr>
              <w:shd w:val="clear" w:color="FFFFFF" w:fill="FFFFFF" w:themeFill="background1"/>
              <w:jc w:val="center"/>
              <w:rPr>
                <w:sz w:val="28"/>
                <w:szCs w:val="28"/>
              </w:rPr>
            </w:pPr>
            <w:r>
              <w:rPr>
                <w:sz w:val="28"/>
                <w:szCs w:val="28"/>
              </w:rPr>
              <w:t>86</w:t>
            </w:r>
          </w:p>
        </w:tc>
      </w:tr>
      <w:tr w:rsidR="0088304A">
        <w:trPr>
          <w:trHeight w:val="384"/>
        </w:trPr>
        <w:tc>
          <w:tcPr>
            <w:tcW w:w="1056" w:type="dxa"/>
            <w:vAlign w:val="center"/>
          </w:tcPr>
          <w:p w:rsidR="0088304A" w:rsidRDefault="002C29E0">
            <w:pPr>
              <w:jc w:val="center"/>
              <w:rPr>
                <w:sz w:val="28"/>
                <w:szCs w:val="28"/>
                <w:highlight w:val="white"/>
              </w:rPr>
            </w:pPr>
            <w:r>
              <w:rPr>
                <w:sz w:val="28"/>
                <w:szCs w:val="28"/>
                <w:highlight w:val="white"/>
              </w:rPr>
              <w:t>4.2.3.</w:t>
            </w:r>
          </w:p>
        </w:tc>
        <w:tc>
          <w:tcPr>
            <w:tcW w:w="7404" w:type="dxa"/>
            <w:vAlign w:val="center"/>
          </w:tcPr>
          <w:p w:rsidR="0088304A" w:rsidRDefault="002C29E0">
            <w:pPr>
              <w:rPr>
                <w:sz w:val="28"/>
                <w:szCs w:val="28"/>
                <w:highlight w:val="white"/>
              </w:rPr>
            </w:pPr>
            <w:r>
              <w:rPr>
                <w:sz w:val="28"/>
                <w:szCs w:val="28"/>
                <w:highlight w:val="white"/>
              </w:rPr>
              <w:t>Обеспечение социальной защищенности и занятости населения</w:t>
            </w:r>
          </w:p>
        </w:tc>
        <w:tc>
          <w:tcPr>
            <w:tcW w:w="882" w:type="dxa"/>
            <w:vAlign w:val="center"/>
          </w:tcPr>
          <w:p w:rsidR="0088304A" w:rsidRDefault="002C29E0">
            <w:pPr>
              <w:shd w:val="clear" w:color="FFFFFF" w:fill="FFFFFF" w:themeFill="background1"/>
              <w:jc w:val="center"/>
              <w:rPr>
                <w:sz w:val="28"/>
                <w:szCs w:val="28"/>
              </w:rPr>
            </w:pPr>
            <w:r>
              <w:rPr>
                <w:sz w:val="28"/>
                <w:szCs w:val="28"/>
              </w:rPr>
              <w:t>87</w:t>
            </w:r>
          </w:p>
        </w:tc>
      </w:tr>
      <w:tr w:rsidR="0088304A">
        <w:trPr>
          <w:trHeight w:val="384"/>
        </w:trPr>
        <w:tc>
          <w:tcPr>
            <w:tcW w:w="1056" w:type="dxa"/>
            <w:vAlign w:val="center"/>
          </w:tcPr>
          <w:p w:rsidR="0088304A" w:rsidRDefault="002C29E0">
            <w:pPr>
              <w:jc w:val="center"/>
              <w:rPr>
                <w:sz w:val="28"/>
                <w:szCs w:val="28"/>
                <w:highlight w:val="white"/>
              </w:rPr>
            </w:pPr>
            <w:r>
              <w:rPr>
                <w:sz w:val="28"/>
                <w:szCs w:val="28"/>
                <w:highlight w:val="white"/>
              </w:rPr>
              <w:t>4.2.4.</w:t>
            </w:r>
          </w:p>
        </w:tc>
        <w:tc>
          <w:tcPr>
            <w:tcW w:w="7404" w:type="dxa"/>
            <w:vAlign w:val="center"/>
          </w:tcPr>
          <w:p w:rsidR="0088304A" w:rsidRDefault="002C29E0">
            <w:pPr>
              <w:rPr>
                <w:sz w:val="28"/>
                <w:szCs w:val="28"/>
                <w:highlight w:val="white"/>
              </w:rPr>
            </w:pPr>
            <w:r>
              <w:rPr>
                <w:sz w:val="28"/>
                <w:szCs w:val="28"/>
                <w:highlight w:val="white"/>
              </w:rPr>
              <w:t>Обеспечение безопасных условий проживания</w:t>
            </w:r>
          </w:p>
        </w:tc>
        <w:tc>
          <w:tcPr>
            <w:tcW w:w="882" w:type="dxa"/>
            <w:vAlign w:val="center"/>
          </w:tcPr>
          <w:p w:rsidR="0088304A" w:rsidRDefault="002C29E0">
            <w:pPr>
              <w:shd w:val="clear" w:color="FFFFFF" w:fill="FFFFFF" w:themeFill="background1"/>
              <w:jc w:val="center"/>
              <w:rPr>
                <w:sz w:val="28"/>
                <w:szCs w:val="28"/>
              </w:rPr>
            </w:pPr>
            <w:r>
              <w:rPr>
                <w:sz w:val="28"/>
                <w:szCs w:val="28"/>
              </w:rPr>
              <w:t>89</w:t>
            </w:r>
          </w:p>
        </w:tc>
      </w:tr>
      <w:tr w:rsidR="0088304A">
        <w:trPr>
          <w:trHeight w:val="364"/>
        </w:trPr>
        <w:tc>
          <w:tcPr>
            <w:tcW w:w="1056" w:type="dxa"/>
            <w:vAlign w:val="center"/>
          </w:tcPr>
          <w:p w:rsidR="0088304A" w:rsidRDefault="002C29E0">
            <w:pPr>
              <w:jc w:val="center"/>
              <w:rPr>
                <w:sz w:val="28"/>
                <w:szCs w:val="28"/>
                <w:highlight w:val="white"/>
              </w:rPr>
            </w:pPr>
            <w:r>
              <w:rPr>
                <w:sz w:val="28"/>
                <w:szCs w:val="28"/>
                <w:highlight w:val="white"/>
              </w:rPr>
              <w:t>4.2.5.</w:t>
            </w:r>
          </w:p>
        </w:tc>
        <w:tc>
          <w:tcPr>
            <w:tcW w:w="7404" w:type="dxa"/>
            <w:vAlign w:val="center"/>
          </w:tcPr>
          <w:p w:rsidR="0088304A" w:rsidRDefault="002C29E0">
            <w:pPr>
              <w:rPr>
                <w:sz w:val="28"/>
                <w:szCs w:val="28"/>
                <w:highlight w:val="white"/>
              </w:rPr>
            </w:pPr>
            <w:r>
              <w:rPr>
                <w:sz w:val="28"/>
                <w:szCs w:val="28"/>
                <w:highlight w:val="white"/>
              </w:rPr>
              <w:t>Воспитание молодого поколения</w:t>
            </w:r>
          </w:p>
        </w:tc>
        <w:tc>
          <w:tcPr>
            <w:tcW w:w="882" w:type="dxa"/>
            <w:vAlign w:val="center"/>
          </w:tcPr>
          <w:p w:rsidR="0088304A" w:rsidRDefault="002C29E0">
            <w:pPr>
              <w:shd w:val="clear" w:color="FFFFFF" w:fill="FFFFFF" w:themeFill="background1"/>
              <w:jc w:val="center"/>
              <w:rPr>
                <w:sz w:val="28"/>
                <w:szCs w:val="28"/>
              </w:rPr>
            </w:pPr>
            <w:r>
              <w:rPr>
                <w:sz w:val="28"/>
                <w:szCs w:val="28"/>
              </w:rPr>
              <w:t>90</w:t>
            </w:r>
          </w:p>
        </w:tc>
      </w:tr>
      <w:tr w:rsidR="0088304A">
        <w:trPr>
          <w:trHeight w:val="359"/>
        </w:trPr>
        <w:tc>
          <w:tcPr>
            <w:tcW w:w="1056" w:type="dxa"/>
            <w:vAlign w:val="center"/>
          </w:tcPr>
          <w:p w:rsidR="0088304A" w:rsidRDefault="002C29E0">
            <w:pPr>
              <w:jc w:val="center"/>
              <w:rPr>
                <w:b/>
                <w:sz w:val="28"/>
                <w:szCs w:val="28"/>
                <w:highlight w:val="white"/>
              </w:rPr>
            </w:pPr>
            <w:r>
              <w:rPr>
                <w:b/>
                <w:sz w:val="28"/>
                <w:szCs w:val="28"/>
                <w:highlight w:val="white"/>
              </w:rPr>
              <w:t>4.3.</w:t>
            </w:r>
          </w:p>
        </w:tc>
        <w:tc>
          <w:tcPr>
            <w:tcW w:w="7404" w:type="dxa"/>
            <w:vAlign w:val="center"/>
          </w:tcPr>
          <w:p w:rsidR="0088304A" w:rsidRDefault="002C29E0">
            <w:pPr>
              <w:rPr>
                <w:b/>
                <w:sz w:val="28"/>
                <w:szCs w:val="28"/>
                <w:highlight w:val="white"/>
              </w:rPr>
            </w:pPr>
            <w:r>
              <w:rPr>
                <w:b/>
                <w:sz w:val="28"/>
                <w:szCs w:val="28"/>
                <w:highlight w:val="white"/>
              </w:rPr>
              <w:t>Третье стратегическое направление «Обеспечение высокого качества жизни населения в Грайворонском муниципальном округе</w:t>
            </w:r>
          </w:p>
        </w:tc>
        <w:tc>
          <w:tcPr>
            <w:tcW w:w="882" w:type="dxa"/>
            <w:vAlign w:val="center"/>
          </w:tcPr>
          <w:p w:rsidR="0088304A" w:rsidRDefault="002C29E0">
            <w:pPr>
              <w:shd w:val="clear" w:color="FFFFFF" w:fill="FFFFFF" w:themeFill="background1"/>
              <w:jc w:val="center"/>
              <w:rPr>
                <w:sz w:val="28"/>
                <w:szCs w:val="28"/>
              </w:rPr>
            </w:pPr>
            <w:r>
              <w:rPr>
                <w:sz w:val="28"/>
                <w:szCs w:val="28"/>
              </w:rPr>
              <w:t>93</w:t>
            </w:r>
          </w:p>
        </w:tc>
      </w:tr>
      <w:tr w:rsidR="0088304A">
        <w:trPr>
          <w:trHeight w:val="539"/>
        </w:trPr>
        <w:tc>
          <w:tcPr>
            <w:tcW w:w="1056" w:type="dxa"/>
            <w:vAlign w:val="center"/>
          </w:tcPr>
          <w:p w:rsidR="0088304A" w:rsidRDefault="002C29E0">
            <w:pPr>
              <w:jc w:val="center"/>
              <w:rPr>
                <w:sz w:val="28"/>
                <w:szCs w:val="28"/>
                <w:highlight w:val="white"/>
              </w:rPr>
            </w:pPr>
            <w:r>
              <w:rPr>
                <w:sz w:val="28"/>
                <w:szCs w:val="28"/>
                <w:highlight w:val="white"/>
              </w:rPr>
              <w:t>4.3.1.</w:t>
            </w:r>
          </w:p>
        </w:tc>
        <w:tc>
          <w:tcPr>
            <w:tcW w:w="7404" w:type="dxa"/>
            <w:vAlign w:val="center"/>
          </w:tcPr>
          <w:p w:rsidR="0088304A" w:rsidRDefault="002C29E0">
            <w:pPr>
              <w:spacing w:line="240" w:lineRule="atLeast"/>
              <w:jc w:val="both"/>
              <w:rPr>
                <w:sz w:val="28"/>
                <w:szCs w:val="28"/>
                <w:highlight w:val="white"/>
              </w:rPr>
            </w:pPr>
            <w:r>
              <w:rPr>
                <w:sz w:val="28"/>
                <w:szCs w:val="28"/>
                <w:highlight w:val="white"/>
              </w:rPr>
              <w:t>Качество жилищных условий</w:t>
            </w:r>
            <w:bookmarkStart w:id="1" w:name="_GoBack"/>
            <w:r>
              <w:rPr>
                <w:sz w:val="28"/>
                <w:szCs w:val="28"/>
                <w:highlight w:val="white"/>
              </w:rPr>
              <w:t>, комплексное благоустройство населенных пунктов</w:t>
            </w:r>
            <w:bookmarkEnd w:id="1"/>
          </w:p>
        </w:tc>
        <w:tc>
          <w:tcPr>
            <w:tcW w:w="882" w:type="dxa"/>
            <w:vAlign w:val="center"/>
          </w:tcPr>
          <w:p w:rsidR="0088304A" w:rsidRDefault="002C29E0">
            <w:pPr>
              <w:shd w:val="clear" w:color="FFFFFF" w:fill="FFFFFF" w:themeFill="background1"/>
              <w:jc w:val="center"/>
              <w:rPr>
                <w:sz w:val="28"/>
                <w:szCs w:val="28"/>
              </w:rPr>
            </w:pPr>
            <w:r>
              <w:rPr>
                <w:sz w:val="28"/>
                <w:szCs w:val="28"/>
              </w:rPr>
              <w:t>93</w:t>
            </w:r>
          </w:p>
        </w:tc>
      </w:tr>
      <w:tr w:rsidR="0088304A">
        <w:trPr>
          <w:trHeight w:val="348"/>
        </w:trPr>
        <w:tc>
          <w:tcPr>
            <w:tcW w:w="1056" w:type="dxa"/>
            <w:vAlign w:val="center"/>
          </w:tcPr>
          <w:p w:rsidR="0088304A" w:rsidRDefault="002C29E0">
            <w:pPr>
              <w:jc w:val="center"/>
              <w:rPr>
                <w:sz w:val="28"/>
                <w:szCs w:val="28"/>
                <w:highlight w:val="white"/>
              </w:rPr>
            </w:pPr>
            <w:r>
              <w:rPr>
                <w:sz w:val="28"/>
                <w:szCs w:val="28"/>
                <w:highlight w:val="white"/>
              </w:rPr>
              <w:t>4.3.2.</w:t>
            </w:r>
          </w:p>
        </w:tc>
        <w:tc>
          <w:tcPr>
            <w:tcW w:w="7404" w:type="dxa"/>
            <w:vAlign w:val="center"/>
          </w:tcPr>
          <w:p w:rsidR="0088304A" w:rsidRDefault="002C29E0">
            <w:pPr>
              <w:spacing w:line="240" w:lineRule="atLeast"/>
              <w:jc w:val="both"/>
              <w:rPr>
                <w:sz w:val="28"/>
                <w:szCs w:val="28"/>
                <w:highlight w:val="white"/>
              </w:rPr>
            </w:pPr>
            <w:r>
              <w:rPr>
                <w:sz w:val="28"/>
                <w:szCs w:val="28"/>
                <w:highlight w:val="white"/>
              </w:rPr>
              <w:t>Экология и рациональное природопользование</w:t>
            </w:r>
          </w:p>
        </w:tc>
        <w:tc>
          <w:tcPr>
            <w:tcW w:w="882" w:type="dxa"/>
            <w:vAlign w:val="center"/>
          </w:tcPr>
          <w:p w:rsidR="0088304A" w:rsidRDefault="002C29E0">
            <w:pPr>
              <w:shd w:val="clear" w:color="FFFFFF" w:fill="FFFFFF" w:themeFill="background1"/>
              <w:jc w:val="center"/>
              <w:rPr>
                <w:sz w:val="28"/>
                <w:szCs w:val="28"/>
              </w:rPr>
            </w:pPr>
            <w:r>
              <w:rPr>
                <w:sz w:val="28"/>
                <w:szCs w:val="28"/>
              </w:rPr>
              <w:t>94</w:t>
            </w:r>
          </w:p>
        </w:tc>
      </w:tr>
      <w:tr w:rsidR="0088304A">
        <w:trPr>
          <w:trHeight w:val="348"/>
        </w:trPr>
        <w:tc>
          <w:tcPr>
            <w:tcW w:w="1056" w:type="dxa"/>
            <w:vAlign w:val="center"/>
          </w:tcPr>
          <w:p w:rsidR="0088304A" w:rsidRDefault="002C29E0">
            <w:pPr>
              <w:jc w:val="center"/>
              <w:rPr>
                <w:sz w:val="28"/>
                <w:szCs w:val="28"/>
                <w:highlight w:val="white"/>
              </w:rPr>
            </w:pPr>
            <w:r>
              <w:rPr>
                <w:sz w:val="28"/>
                <w:szCs w:val="28"/>
                <w:highlight w:val="white"/>
              </w:rPr>
              <w:lastRenderedPageBreak/>
              <w:t>4.3.3.</w:t>
            </w:r>
          </w:p>
        </w:tc>
        <w:tc>
          <w:tcPr>
            <w:tcW w:w="7404" w:type="dxa"/>
            <w:vAlign w:val="center"/>
          </w:tcPr>
          <w:p w:rsidR="0088304A" w:rsidRDefault="002C29E0">
            <w:pPr>
              <w:spacing w:line="240" w:lineRule="atLeast"/>
              <w:jc w:val="both"/>
              <w:rPr>
                <w:sz w:val="28"/>
                <w:szCs w:val="28"/>
                <w:highlight w:val="white"/>
              </w:rPr>
            </w:pPr>
            <w:r>
              <w:rPr>
                <w:sz w:val="28"/>
                <w:szCs w:val="28"/>
                <w:highlight w:val="white"/>
              </w:rPr>
              <w:t>Укрепление правопорядка</w:t>
            </w:r>
          </w:p>
        </w:tc>
        <w:tc>
          <w:tcPr>
            <w:tcW w:w="882" w:type="dxa"/>
            <w:vAlign w:val="center"/>
          </w:tcPr>
          <w:p w:rsidR="0088304A" w:rsidRDefault="002C29E0">
            <w:pPr>
              <w:shd w:val="clear" w:color="FFFFFF" w:fill="FFFFFF" w:themeFill="background1"/>
              <w:jc w:val="center"/>
              <w:rPr>
                <w:sz w:val="28"/>
                <w:szCs w:val="28"/>
              </w:rPr>
            </w:pPr>
            <w:r>
              <w:rPr>
                <w:sz w:val="28"/>
                <w:szCs w:val="28"/>
              </w:rPr>
              <w:t>95</w:t>
            </w:r>
          </w:p>
        </w:tc>
      </w:tr>
      <w:tr w:rsidR="0088304A">
        <w:trPr>
          <w:trHeight w:val="348"/>
        </w:trPr>
        <w:tc>
          <w:tcPr>
            <w:tcW w:w="1056" w:type="dxa"/>
            <w:vAlign w:val="center"/>
          </w:tcPr>
          <w:p w:rsidR="0088304A" w:rsidRDefault="002C29E0">
            <w:pPr>
              <w:jc w:val="center"/>
              <w:rPr>
                <w:sz w:val="28"/>
                <w:szCs w:val="28"/>
                <w:highlight w:val="white"/>
              </w:rPr>
            </w:pPr>
            <w:r>
              <w:rPr>
                <w:sz w:val="28"/>
                <w:szCs w:val="28"/>
                <w:highlight w:val="white"/>
              </w:rPr>
              <w:t>4.3.4.</w:t>
            </w:r>
          </w:p>
        </w:tc>
        <w:tc>
          <w:tcPr>
            <w:tcW w:w="7404" w:type="dxa"/>
            <w:vAlign w:val="center"/>
          </w:tcPr>
          <w:p w:rsidR="0088304A" w:rsidRDefault="002C29E0">
            <w:pPr>
              <w:spacing w:line="240" w:lineRule="atLeast"/>
              <w:jc w:val="both"/>
              <w:rPr>
                <w:sz w:val="28"/>
                <w:szCs w:val="28"/>
                <w:highlight w:val="white"/>
              </w:rPr>
            </w:pPr>
            <w:r>
              <w:rPr>
                <w:sz w:val="28"/>
                <w:szCs w:val="28"/>
                <w:highlight w:val="white"/>
              </w:rPr>
              <w:t>Развитие гражданского общества и местного самоуправления</w:t>
            </w:r>
          </w:p>
        </w:tc>
        <w:tc>
          <w:tcPr>
            <w:tcW w:w="882" w:type="dxa"/>
            <w:vAlign w:val="center"/>
          </w:tcPr>
          <w:p w:rsidR="0088304A" w:rsidRDefault="002C29E0">
            <w:pPr>
              <w:shd w:val="clear" w:color="FFFFFF" w:fill="FFFFFF" w:themeFill="background1"/>
              <w:jc w:val="center"/>
              <w:rPr>
                <w:sz w:val="28"/>
                <w:szCs w:val="28"/>
              </w:rPr>
            </w:pPr>
            <w:r>
              <w:rPr>
                <w:sz w:val="28"/>
                <w:szCs w:val="28"/>
              </w:rPr>
              <w:t>95</w:t>
            </w:r>
          </w:p>
        </w:tc>
      </w:tr>
      <w:tr w:rsidR="0088304A">
        <w:trPr>
          <w:trHeight w:val="348"/>
        </w:trPr>
        <w:tc>
          <w:tcPr>
            <w:tcW w:w="1056" w:type="dxa"/>
            <w:vAlign w:val="center"/>
          </w:tcPr>
          <w:p w:rsidR="0088304A" w:rsidRDefault="002C29E0">
            <w:pPr>
              <w:jc w:val="center"/>
              <w:rPr>
                <w:sz w:val="28"/>
                <w:szCs w:val="28"/>
                <w:highlight w:val="white"/>
              </w:rPr>
            </w:pPr>
            <w:r>
              <w:rPr>
                <w:sz w:val="28"/>
                <w:szCs w:val="28"/>
                <w:highlight w:val="white"/>
              </w:rPr>
              <w:t>4.3.5</w:t>
            </w:r>
          </w:p>
        </w:tc>
        <w:tc>
          <w:tcPr>
            <w:tcW w:w="7404" w:type="dxa"/>
            <w:vAlign w:val="center"/>
          </w:tcPr>
          <w:p w:rsidR="0088304A" w:rsidRDefault="002C29E0">
            <w:pPr>
              <w:spacing w:line="240" w:lineRule="atLeast"/>
              <w:jc w:val="both"/>
              <w:rPr>
                <w:sz w:val="28"/>
                <w:szCs w:val="28"/>
                <w:highlight w:val="white"/>
              </w:rPr>
            </w:pPr>
            <w:r>
              <w:rPr>
                <w:sz w:val="28"/>
                <w:szCs w:val="28"/>
                <w:highlight w:val="white"/>
              </w:rPr>
              <w:t>Пространственное развитие</w:t>
            </w:r>
          </w:p>
        </w:tc>
        <w:tc>
          <w:tcPr>
            <w:tcW w:w="882" w:type="dxa"/>
            <w:vAlign w:val="center"/>
          </w:tcPr>
          <w:p w:rsidR="0088304A" w:rsidRDefault="002C29E0">
            <w:pPr>
              <w:shd w:val="clear" w:color="FFFFFF" w:fill="FFFFFF" w:themeFill="background1"/>
              <w:jc w:val="center"/>
              <w:rPr>
                <w:sz w:val="28"/>
                <w:szCs w:val="28"/>
              </w:rPr>
            </w:pPr>
            <w:r>
              <w:rPr>
                <w:sz w:val="28"/>
                <w:szCs w:val="28"/>
              </w:rPr>
              <w:t>96</w:t>
            </w:r>
          </w:p>
        </w:tc>
      </w:tr>
      <w:tr w:rsidR="0088304A">
        <w:trPr>
          <w:trHeight w:val="407"/>
        </w:trPr>
        <w:tc>
          <w:tcPr>
            <w:tcW w:w="8460" w:type="dxa"/>
            <w:gridSpan w:val="2"/>
            <w:vAlign w:val="center"/>
          </w:tcPr>
          <w:p w:rsidR="0088304A" w:rsidRDefault="002C29E0">
            <w:pPr>
              <w:rPr>
                <w:b/>
                <w:sz w:val="28"/>
                <w:szCs w:val="28"/>
                <w:highlight w:val="white"/>
              </w:rPr>
            </w:pPr>
            <w:r>
              <w:rPr>
                <w:b/>
                <w:sz w:val="28"/>
                <w:szCs w:val="28"/>
                <w:highlight w:val="white"/>
              </w:rPr>
              <w:t>Раздел 5. Механизм реализации Стратегии</w:t>
            </w:r>
          </w:p>
        </w:tc>
        <w:tc>
          <w:tcPr>
            <w:tcW w:w="882" w:type="dxa"/>
            <w:vAlign w:val="center"/>
          </w:tcPr>
          <w:p w:rsidR="0088304A" w:rsidRDefault="002C29E0">
            <w:pPr>
              <w:shd w:val="clear" w:color="FFFFFF" w:fill="FFFFFF" w:themeFill="background1"/>
              <w:jc w:val="center"/>
              <w:rPr>
                <w:sz w:val="28"/>
                <w:szCs w:val="28"/>
              </w:rPr>
            </w:pPr>
            <w:r>
              <w:rPr>
                <w:sz w:val="28"/>
                <w:szCs w:val="28"/>
              </w:rPr>
              <w:t>98</w:t>
            </w:r>
          </w:p>
        </w:tc>
      </w:tr>
      <w:tr w:rsidR="0088304A">
        <w:tc>
          <w:tcPr>
            <w:tcW w:w="1056" w:type="dxa"/>
            <w:vAlign w:val="center"/>
          </w:tcPr>
          <w:p w:rsidR="0088304A" w:rsidRDefault="002C29E0">
            <w:pPr>
              <w:jc w:val="center"/>
              <w:rPr>
                <w:b/>
                <w:sz w:val="28"/>
                <w:szCs w:val="28"/>
                <w:highlight w:val="white"/>
              </w:rPr>
            </w:pPr>
            <w:r>
              <w:rPr>
                <w:b/>
                <w:sz w:val="28"/>
                <w:szCs w:val="28"/>
                <w:highlight w:val="white"/>
              </w:rPr>
              <w:t>5.1.</w:t>
            </w:r>
          </w:p>
        </w:tc>
        <w:tc>
          <w:tcPr>
            <w:tcW w:w="7404" w:type="dxa"/>
            <w:vAlign w:val="center"/>
          </w:tcPr>
          <w:p w:rsidR="0088304A" w:rsidRDefault="002C29E0">
            <w:pPr>
              <w:rPr>
                <w:b/>
                <w:sz w:val="28"/>
                <w:szCs w:val="28"/>
                <w:highlight w:val="white"/>
              </w:rPr>
            </w:pPr>
            <w:r>
              <w:rPr>
                <w:b/>
                <w:sz w:val="28"/>
                <w:szCs w:val="28"/>
                <w:highlight w:val="white"/>
              </w:rPr>
              <w:t>Механизмы реализации Стратегии</w:t>
            </w:r>
          </w:p>
        </w:tc>
        <w:tc>
          <w:tcPr>
            <w:tcW w:w="882" w:type="dxa"/>
            <w:vAlign w:val="center"/>
          </w:tcPr>
          <w:p w:rsidR="0088304A" w:rsidRDefault="002C29E0">
            <w:pPr>
              <w:shd w:val="clear" w:color="FFFFFF" w:fill="FFFFFF" w:themeFill="background1"/>
              <w:jc w:val="center"/>
              <w:rPr>
                <w:sz w:val="28"/>
                <w:szCs w:val="28"/>
              </w:rPr>
            </w:pPr>
            <w:r>
              <w:rPr>
                <w:sz w:val="28"/>
                <w:szCs w:val="28"/>
              </w:rPr>
              <w:t>98</w:t>
            </w:r>
          </w:p>
        </w:tc>
      </w:tr>
      <w:tr w:rsidR="0088304A">
        <w:tc>
          <w:tcPr>
            <w:tcW w:w="1056" w:type="dxa"/>
            <w:vAlign w:val="center"/>
          </w:tcPr>
          <w:p w:rsidR="0088304A" w:rsidRDefault="002C29E0">
            <w:pPr>
              <w:jc w:val="center"/>
              <w:rPr>
                <w:b/>
                <w:sz w:val="28"/>
                <w:szCs w:val="28"/>
                <w:highlight w:val="white"/>
              </w:rPr>
            </w:pPr>
            <w:r>
              <w:rPr>
                <w:b/>
                <w:sz w:val="28"/>
                <w:szCs w:val="28"/>
                <w:highlight w:val="white"/>
              </w:rPr>
              <w:t>5.2.</w:t>
            </w:r>
          </w:p>
        </w:tc>
        <w:tc>
          <w:tcPr>
            <w:tcW w:w="7404" w:type="dxa"/>
            <w:vAlign w:val="center"/>
          </w:tcPr>
          <w:p w:rsidR="0088304A" w:rsidRDefault="002C29E0">
            <w:pPr>
              <w:rPr>
                <w:b/>
                <w:sz w:val="28"/>
                <w:szCs w:val="28"/>
                <w:highlight w:val="white"/>
              </w:rPr>
            </w:pPr>
            <w:r>
              <w:rPr>
                <w:b/>
                <w:sz w:val="28"/>
                <w:szCs w:val="28"/>
                <w:highlight w:val="white"/>
              </w:rPr>
              <w:t>Основные мероприятия по реализации Стратегии</w:t>
            </w:r>
          </w:p>
        </w:tc>
        <w:tc>
          <w:tcPr>
            <w:tcW w:w="882" w:type="dxa"/>
            <w:vAlign w:val="center"/>
          </w:tcPr>
          <w:p w:rsidR="0088304A" w:rsidRDefault="002C29E0">
            <w:pPr>
              <w:shd w:val="clear" w:color="FFFFFF" w:fill="FFFFFF" w:themeFill="background1"/>
              <w:jc w:val="center"/>
              <w:rPr>
                <w:sz w:val="28"/>
                <w:szCs w:val="28"/>
              </w:rPr>
            </w:pPr>
            <w:r>
              <w:rPr>
                <w:sz w:val="28"/>
                <w:szCs w:val="28"/>
              </w:rPr>
              <w:t>101</w:t>
            </w:r>
          </w:p>
        </w:tc>
      </w:tr>
      <w:tr w:rsidR="0088304A">
        <w:tc>
          <w:tcPr>
            <w:tcW w:w="1056" w:type="dxa"/>
            <w:vAlign w:val="center"/>
          </w:tcPr>
          <w:p w:rsidR="0088304A" w:rsidRDefault="002C29E0">
            <w:pPr>
              <w:jc w:val="center"/>
              <w:rPr>
                <w:b/>
                <w:sz w:val="28"/>
                <w:szCs w:val="28"/>
                <w:highlight w:val="white"/>
              </w:rPr>
            </w:pPr>
            <w:r>
              <w:rPr>
                <w:b/>
                <w:sz w:val="28"/>
                <w:szCs w:val="28"/>
                <w:highlight w:val="white"/>
              </w:rPr>
              <w:t>5.3.</w:t>
            </w:r>
          </w:p>
        </w:tc>
        <w:tc>
          <w:tcPr>
            <w:tcW w:w="7404" w:type="dxa"/>
            <w:vAlign w:val="center"/>
          </w:tcPr>
          <w:p w:rsidR="0088304A" w:rsidRDefault="002C29E0">
            <w:pPr>
              <w:rPr>
                <w:b/>
                <w:sz w:val="28"/>
                <w:szCs w:val="28"/>
                <w:highlight w:val="white"/>
              </w:rPr>
            </w:pPr>
            <w:r>
              <w:rPr>
                <w:b/>
                <w:sz w:val="28"/>
                <w:szCs w:val="28"/>
                <w:highlight w:val="white"/>
              </w:rPr>
              <w:t>Результаты оценки финансовых результатов необходимых для реализации Стратегии</w:t>
            </w:r>
          </w:p>
        </w:tc>
        <w:tc>
          <w:tcPr>
            <w:tcW w:w="882" w:type="dxa"/>
            <w:vAlign w:val="center"/>
          </w:tcPr>
          <w:p w:rsidR="0088304A" w:rsidRDefault="002C29E0">
            <w:pPr>
              <w:shd w:val="clear" w:color="FFFFFF" w:fill="FFFFFF" w:themeFill="background1"/>
              <w:jc w:val="center"/>
              <w:rPr>
                <w:sz w:val="28"/>
                <w:szCs w:val="28"/>
              </w:rPr>
            </w:pPr>
            <w:r>
              <w:rPr>
                <w:sz w:val="28"/>
                <w:szCs w:val="28"/>
              </w:rPr>
              <w:t>102</w:t>
            </w:r>
          </w:p>
        </w:tc>
      </w:tr>
      <w:tr w:rsidR="0088304A">
        <w:trPr>
          <w:trHeight w:val="475"/>
        </w:trPr>
        <w:tc>
          <w:tcPr>
            <w:tcW w:w="8460" w:type="dxa"/>
            <w:gridSpan w:val="2"/>
            <w:vAlign w:val="center"/>
          </w:tcPr>
          <w:p w:rsidR="0088304A" w:rsidRDefault="002C29E0">
            <w:pPr>
              <w:shd w:val="clear" w:color="FFFFFF" w:fill="FFFFFF" w:themeFill="background1"/>
              <w:rPr>
                <w:b/>
                <w:sz w:val="28"/>
                <w:szCs w:val="28"/>
                <w:highlight w:val="white"/>
              </w:rPr>
            </w:pPr>
            <w:r>
              <w:rPr>
                <w:b/>
                <w:sz w:val="28"/>
                <w:szCs w:val="28"/>
                <w:highlight w:val="white"/>
              </w:rPr>
              <w:t>Раздел 6. Основные результаты реализации Стратегии</w:t>
            </w:r>
          </w:p>
        </w:tc>
        <w:tc>
          <w:tcPr>
            <w:tcW w:w="882" w:type="dxa"/>
            <w:vAlign w:val="center"/>
          </w:tcPr>
          <w:p w:rsidR="0088304A" w:rsidRDefault="002C29E0">
            <w:pPr>
              <w:shd w:val="clear" w:color="FFFFFF" w:fill="FFFFFF" w:themeFill="background1"/>
              <w:jc w:val="center"/>
              <w:rPr>
                <w:sz w:val="28"/>
                <w:szCs w:val="28"/>
              </w:rPr>
            </w:pPr>
            <w:r>
              <w:rPr>
                <w:sz w:val="28"/>
                <w:szCs w:val="28"/>
              </w:rPr>
              <w:t>102</w:t>
            </w:r>
          </w:p>
        </w:tc>
      </w:tr>
      <w:tr w:rsidR="0088304A">
        <w:tc>
          <w:tcPr>
            <w:tcW w:w="8460" w:type="dxa"/>
            <w:gridSpan w:val="2"/>
            <w:vAlign w:val="center"/>
          </w:tcPr>
          <w:p w:rsidR="0088304A" w:rsidRDefault="002C29E0">
            <w:pPr>
              <w:shd w:val="clear" w:color="FFFFFF" w:fill="FFFFFF" w:themeFill="background1"/>
              <w:rPr>
                <w:b/>
                <w:sz w:val="28"/>
                <w:szCs w:val="28"/>
                <w:highlight w:val="white"/>
              </w:rPr>
            </w:pPr>
            <w:r>
              <w:rPr>
                <w:b/>
                <w:sz w:val="28"/>
                <w:szCs w:val="28"/>
                <w:highlight w:val="white"/>
              </w:rPr>
              <w:t>Приложения:</w:t>
            </w:r>
          </w:p>
        </w:tc>
        <w:tc>
          <w:tcPr>
            <w:tcW w:w="882" w:type="dxa"/>
            <w:vAlign w:val="center"/>
          </w:tcPr>
          <w:p w:rsidR="0088304A" w:rsidRDefault="0088304A">
            <w:pPr>
              <w:shd w:val="clear" w:color="FFFFFF" w:fill="FFFFFF" w:themeFill="background1"/>
              <w:jc w:val="center"/>
              <w:rPr>
                <w:sz w:val="28"/>
                <w:szCs w:val="28"/>
              </w:rPr>
            </w:pPr>
          </w:p>
        </w:tc>
      </w:tr>
      <w:tr w:rsidR="0088304A">
        <w:tc>
          <w:tcPr>
            <w:tcW w:w="1056" w:type="dxa"/>
            <w:vAlign w:val="center"/>
          </w:tcPr>
          <w:p w:rsidR="0088304A" w:rsidRDefault="002C29E0">
            <w:pPr>
              <w:shd w:val="clear" w:color="FFFFFF" w:fill="FFFFFF" w:themeFill="background1"/>
              <w:jc w:val="center"/>
              <w:rPr>
                <w:sz w:val="28"/>
                <w:szCs w:val="28"/>
              </w:rPr>
            </w:pPr>
            <w:r>
              <w:rPr>
                <w:sz w:val="28"/>
                <w:szCs w:val="28"/>
              </w:rPr>
              <w:t>1.</w:t>
            </w:r>
          </w:p>
        </w:tc>
        <w:tc>
          <w:tcPr>
            <w:tcW w:w="7404" w:type="dxa"/>
            <w:vAlign w:val="center"/>
          </w:tcPr>
          <w:p w:rsidR="0088304A" w:rsidRDefault="002C29E0">
            <w:pPr>
              <w:shd w:val="clear" w:color="FFFFFF" w:fill="FFFFFF" w:themeFill="background1"/>
              <w:rPr>
                <w:sz w:val="28"/>
                <w:szCs w:val="28"/>
              </w:rPr>
            </w:pPr>
            <w:r>
              <w:rPr>
                <w:sz w:val="28"/>
                <w:szCs w:val="28"/>
              </w:rPr>
              <w:t>Перечень программ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105</w:t>
            </w:r>
          </w:p>
        </w:tc>
      </w:tr>
      <w:tr w:rsidR="0088304A">
        <w:tc>
          <w:tcPr>
            <w:tcW w:w="1056" w:type="dxa"/>
            <w:vAlign w:val="center"/>
          </w:tcPr>
          <w:p w:rsidR="0088304A" w:rsidRDefault="002C29E0">
            <w:pPr>
              <w:shd w:val="clear" w:color="FFFFFF" w:fill="FFFFFF" w:themeFill="background1"/>
              <w:jc w:val="center"/>
              <w:rPr>
                <w:sz w:val="28"/>
                <w:szCs w:val="28"/>
              </w:rPr>
            </w:pPr>
            <w:r>
              <w:rPr>
                <w:sz w:val="28"/>
                <w:szCs w:val="28"/>
              </w:rPr>
              <w:t>2.</w:t>
            </w:r>
          </w:p>
        </w:tc>
        <w:tc>
          <w:tcPr>
            <w:tcW w:w="7404" w:type="dxa"/>
            <w:vAlign w:val="center"/>
          </w:tcPr>
          <w:p w:rsidR="0088304A" w:rsidRDefault="002C29E0">
            <w:pPr>
              <w:shd w:val="clear" w:color="FFFFFF" w:fill="FFFFFF" w:themeFill="background1"/>
              <w:rPr>
                <w:sz w:val="28"/>
                <w:szCs w:val="28"/>
              </w:rPr>
            </w:pPr>
            <w:r>
              <w:rPr>
                <w:sz w:val="28"/>
                <w:szCs w:val="28"/>
              </w:rPr>
              <w:t>Перечень приоритетных инвестиционных проектов</w:t>
            </w:r>
          </w:p>
        </w:tc>
        <w:tc>
          <w:tcPr>
            <w:tcW w:w="882" w:type="dxa"/>
            <w:vAlign w:val="center"/>
          </w:tcPr>
          <w:p w:rsidR="0088304A" w:rsidRDefault="002C29E0">
            <w:pPr>
              <w:shd w:val="clear" w:color="FFFFFF" w:fill="FFFFFF" w:themeFill="background1"/>
              <w:jc w:val="center"/>
              <w:rPr>
                <w:sz w:val="28"/>
                <w:szCs w:val="28"/>
              </w:rPr>
            </w:pPr>
            <w:r>
              <w:rPr>
                <w:sz w:val="28"/>
                <w:szCs w:val="28"/>
              </w:rPr>
              <w:t>111</w:t>
            </w:r>
          </w:p>
        </w:tc>
      </w:tr>
      <w:tr w:rsidR="0088304A">
        <w:tc>
          <w:tcPr>
            <w:tcW w:w="1056" w:type="dxa"/>
            <w:vAlign w:val="center"/>
          </w:tcPr>
          <w:p w:rsidR="0088304A" w:rsidRDefault="0088304A"/>
        </w:tc>
        <w:tc>
          <w:tcPr>
            <w:tcW w:w="7404" w:type="dxa"/>
            <w:vAlign w:val="center"/>
          </w:tcPr>
          <w:p w:rsidR="0088304A" w:rsidRDefault="0088304A"/>
        </w:tc>
        <w:tc>
          <w:tcPr>
            <w:tcW w:w="882" w:type="dxa"/>
            <w:vAlign w:val="center"/>
          </w:tcPr>
          <w:p w:rsidR="0088304A" w:rsidRDefault="0088304A">
            <w:pPr>
              <w:shd w:val="clear" w:color="FFFFFF" w:fill="FFFFFF" w:themeFill="background1"/>
            </w:pPr>
          </w:p>
        </w:tc>
      </w:tr>
    </w:tbl>
    <w:p w:rsidR="0088304A" w:rsidRDefault="0088304A">
      <w:pPr>
        <w:rPr>
          <w:highlight w:val="cyan"/>
        </w:rPr>
      </w:pPr>
    </w:p>
    <w:p w:rsidR="0088304A" w:rsidRDefault="0088304A">
      <w:pPr>
        <w:rPr>
          <w:highlight w:val="cyan"/>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2C29E0">
      <w:pPr>
        <w:tabs>
          <w:tab w:val="left" w:pos="1741"/>
          <w:tab w:val="center" w:pos="4870"/>
        </w:tabs>
        <w:jc w:val="center"/>
        <w:rPr>
          <w:b/>
          <w:sz w:val="28"/>
          <w:szCs w:val="28"/>
          <w:highlight w:val="white"/>
        </w:rPr>
      </w:pPr>
      <w:r>
        <w:rPr>
          <w:b/>
          <w:sz w:val="28"/>
          <w:szCs w:val="28"/>
          <w:highlight w:val="white"/>
        </w:rPr>
        <w:t>ВВЕДЕНИЕ</w:t>
      </w:r>
    </w:p>
    <w:p w:rsidR="0088304A" w:rsidRDefault="002C29E0">
      <w:pPr>
        <w:jc w:val="both"/>
        <w:rPr>
          <w:b/>
          <w:sz w:val="28"/>
          <w:szCs w:val="28"/>
          <w:highlight w:val="white"/>
        </w:rPr>
      </w:pPr>
      <w:r>
        <w:rPr>
          <w:b/>
          <w:sz w:val="28"/>
          <w:szCs w:val="28"/>
          <w:highlight w:val="white"/>
        </w:rPr>
        <w:tab/>
      </w:r>
    </w:p>
    <w:p w:rsidR="0088304A" w:rsidRDefault="002C29E0">
      <w:pPr>
        <w:ind w:firstLine="708"/>
        <w:jc w:val="both"/>
        <w:rPr>
          <w:sz w:val="28"/>
          <w:szCs w:val="28"/>
          <w:highlight w:val="white"/>
        </w:rPr>
      </w:pPr>
      <w:r>
        <w:rPr>
          <w:sz w:val="28"/>
          <w:szCs w:val="28"/>
          <w:highlight w:val="white"/>
        </w:rPr>
        <w:t>Основной задачей деятельности администрации Грайворонского муниципального округа</w:t>
      </w:r>
      <w:r>
        <w:rPr>
          <w:sz w:val="28"/>
          <w:szCs w:val="28"/>
          <w:highlight w:val="white"/>
        </w:rPr>
        <w:t xml:space="preserve"> является создание условий и предпосылок для повышения качества жизни населения. Для того чтобы добиться </w:t>
      </w:r>
      <w:r>
        <w:rPr>
          <w:sz w:val="28"/>
          <w:szCs w:val="28"/>
          <w:highlight w:val="white"/>
        </w:rPr>
        <w:lastRenderedPageBreak/>
        <w:t>положительного социально-экономического эффекта, повысить привлекательность муниципального округа, необходимо спрогнозировать его место и роль в будуще</w:t>
      </w:r>
      <w:r>
        <w:rPr>
          <w:sz w:val="28"/>
          <w:szCs w:val="28"/>
          <w:highlight w:val="white"/>
        </w:rPr>
        <w:t>м, оценить его возможность устойчивого саморазвития. Устойчивое развитие муниципального округа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w:t>
      </w:r>
      <w:r>
        <w:rPr>
          <w:sz w:val="28"/>
          <w:szCs w:val="28"/>
          <w:highlight w:val="white"/>
        </w:rPr>
        <w:t>нения внешних условий не сказываются негативно на результатах функционирования муниципального округа, как сложной открытой системы.</w:t>
      </w:r>
    </w:p>
    <w:p w:rsidR="0088304A" w:rsidRDefault="002C29E0">
      <w:pPr>
        <w:ind w:firstLine="708"/>
        <w:jc w:val="both"/>
        <w:rPr>
          <w:sz w:val="28"/>
          <w:szCs w:val="28"/>
          <w:highlight w:val="white"/>
        </w:rPr>
      </w:pPr>
      <w:r>
        <w:rPr>
          <w:sz w:val="28"/>
          <w:szCs w:val="28"/>
          <w:highlight w:val="white"/>
        </w:rPr>
        <w:t xml:space="preserve">Изменение содержания местного самоуправления в связи с принятием 6 октября 2003 года Федерального закона № 131-ФЗ «Об общих </w:t>
      </w:r>
      <w:r>
        <w:rPr>
          <w:sz w:val="28"/>
          <w:szCs w:val="28"/>
          <w:highlight w:val="white"/>
        </w:rPr>
        <w:t>принципах организации местного самоуправления в Российской Федерации», закрепляющего возможность решения населением соответствующей территории местных вопросов, стало основанием для самостоятельной разработки и реализации стратегии социально-экономического</w:t>
      </w:r>
      <w:r>
        <w:rPr>
          <w:sz w:val="28"/>
          <w:szCs w:val="28"/>
          <w:highlight w:val="white"/>
        </w:rPr>
        <w:t xml:space="preserve"> развития. </w:t>
      </w:r>
    </w:p>
    <w:p w:rsidR="0088304A" w:rsidRDefault="002C29E0">
      <w:pPr>
        <w:ind w:firstLine="708"/>
        <w:jc w:val="both"/>
        <w:rPr>
          <w:sz w:val="28"/>
          <w:szCs w:val="28"/>
          <w:highlight w:val="white"/>
        </w:rPr>
      </w:pPr>
      <w:r>
        <w:rPr>
          <w:sz w:val="28"/>
          <w:szCs w:val="28"/>
          <w:highlight w:val="white"/>
        </w:rPr>
        <w:t>Сегодня каждый район или муниципальный округ во многом самостоятельно несет ответственность за свое комплексное социально-экономическое состояние, имидж и перспективы развития. Подотчетные населению органы местного самоуправления получили право</w:t>
      </w:r>
      <w:r>
        <w:rPr>
          <w:sz w:val="28"/>
          <w:szCs w:val="28"/>
          <w:highlight w:val="white"/>
        </w:rPr>
        <w:t xml:space="preserve"> формулировать долгосрочные и среднесрочные цели местного развития и определять способы их достижения.</w:t>
      </w:r>
    </w:p>
    <w:p w:rsidR="0088304A" w:rsidRDefault="002C29E0">
      <w:pPr>
        <w:ind w:firstLine="708"/>
        <w:jc w:val="both"/>
        <w:rPr>
          <w:sz w:val="28"/>
          <w:szCs w:val="28"/>
          <w:highlight w:val="white"/>
        </w:rPr>
      </w:pPr>
      <w:r>
        <w:rPr>
          <w:sz w:val="28"/>
          <w:szCs w:val="28"/>
          <w:highlight w:val="white"/>
        </w:rPr>
        <w:t>Принятие этого закона дало возможность наиболее активным слоям населения принимать участие в решении проблем развития своей малой родины, местного хозяйс</w:t>
      </w:r>
      <w:r>
        <w:rPr>
          <w:sz w:val="28"/>
          <w:szCs w:val="28"/>
          <w:highlight w:val="white"/>
        </w:rPr>
        <w:t>тва, социальной сферы, использования природных, интеллектуальных, управленческих и других ресурсов. Это позволяет населению через организацию и развитие местного самоуправления подключиться к привлечению средств, для создания современной инфраструктуры мун</w:t>
      </w:r>
      <w:r>
        <w:rPr>
          <w:sz w:val="28"/>
          <w:szCs w:val="28"/>
          <w:highlight w:val="white"/>
        </w:rPr>
        <w:t>иципального округа, улучшения окружающей среды и решения других вопросов местного значения. Долгосрочным ориентиром в этой работе должна стать стратегия социально-экономического развития муниципального округа.</w:t>
      </w:r>
    </w:p>
    <w:p w:rsidR="0088304A" w:rsidRDefault="002C29E0">
      <w:pPr>
        <w:ind w:firstLine="708"/>
        <w:jc w:val="both"/>
        <w:rPr>
          <w:sz w:val="28"/>
          <w:szCs w:val="28"/>
          <w:highlight w:val="white"/>
        </w:rPr>
      </w:pPr>
      <w:r>
        <w:rPr>
          <w:color w:val="000000"/>
          <w:sz w:val="28"/>
          <w:szCs w:val="28"/>
          <w:highlight w:val="white"/>
        </w:rPr>
        <w:t>Новый импульс развитию стратегического планиро</w:t>
      </w:r>
      <w:r>
        <w:rPr>
          <w:color w:val="000000"/>
          <w:sz w:val="28"/>
          <w:szCs w:val="28"/>
          <w:highlight w:val="white"/>
        </w:rPr>
        <w:t>вания придал Федеральный закон от 28 июня 2014 года № 172-ФЗ «О стратегическом планировании в Российской Федерации». В современных условиях перед органами местного</w:t>
      </w:r>
      <w:r>
        <w:rPr>
          <w:sz w:val="28"/>
          <w:szCs w:val="28"/>
          <w:highlight w:val="white"/>
        </w:rPr>
        <w:t xml:space="preserve"> самоуправления Грайворонского муниципального округа стоит задача согласования интересов всех</w:t>
      </w:r>
      <w:r>
        <w:rPr>
          <w:sz w:val="28"/>
          <w:szCs w:val="28"/>
          <w:highlight w:val="white"/>
        </w:rPr>
        <w:t xml:space="preserve"> субъектов муниципального округа для достижения общих целей, что даст возможность эффективно развиваться округу. Назрела необходимость обновления стратегии развития территории, которая должна стать документом общественного согласия.</w:t>
      </w:r>
    </w:p>
    <w:p w:rsidR="0088304A" w:rsidRDefault="0088304A">
      <w:pPr>
        <w:ind w:firstLine="708"/>
        <w:jc w:val="both"/>
        <w:rPr>
          <w:sz w:val="28"/>
          <w:szCs w:val="28"/>
          <w:highlight w:val="white"/>
        </w:rPr>
      </w:pPr>
    </w:p>
    <w:p w:rsidR="0088304A" w:rsidRDefault="002C29E0">
      <w:pPr>
        <w:jc w:val="center"/>
        <w:rPr>
          <w:b/>
          <w:sz w:val="28"/>
          <w:szCs w:val="28"/>
          <w:highlight w:val="white"/>
        </w:rPr>
      </w:pPr>
      <w:r>
        <w:rPr>
          <w:b/>
          <w:sz w:val="28"/>
          <w:szCs w:val="28"/>
          <w:highlight w:val="white"/>
        </w:rPr>
        <w:t>Раздел 1. Оценка исходной социально-экономической ситуации Грайворонского муниципального округа</w:t>
      </w:r>
    </w:p>
    <w:p w:rsidR="0088304A" w:rsidRDefault="0088304A">
      <w:pPr>
        <w:jc w:val="center"/>
        <w:rPr>
          <w:b/>
          <w:highlight w:val="white"/>
        </w:rPr>
      </w:pPr>
    </w:p>
    <w:p w:rsidR="0088304A" w:rsidRDefault="002C29E0">
      <w:pPr>
        <w:jc w:val="center"/>
        <w:rPr>
          <w:b/>
          <w:sz w:val="28"/>
          <w:szCs w:val="28"/>
          <w:highlight w:val="white"/>
        </w:rPr>
      </w:pPr>
      <w:r>
        <w:rPr>
          <w:b/>
          <w:sz w:val="28"/>
          <w:szCs w:val="28"/>
          <w:highlight w:val="white"/>
        </w:rPr>
        <w:t>1.1. Краткая характеристика Грайворонского муниципального округа</w:t>
      </w:r>
    </w:p>
    <w:p w:rsidR="0088304A" w:rsidRDefault="0088304A">
      <w:pPr>
        <w:jc w:val="center"/>
        <w:rPr>
          <w:b/>
          <w:highlight w:val="white"/>
        </w:rPr>
      </w:pPr>
    </w:p>
    <w:p w:rsidR="0088304A" w:rsidRDefault="002C29E0">
      <w:pPr>
        <w:ind w:firstLine="708"/>
        <w:jc w:val="both"/>
        <w:rPr>
          <w:sz w:val="28"/>
          <w:szCs w:val="28"/>
          <w:highlight w:val="white"/>
        </w:rPr>
      </w:pPr>
      <w:r>
        <w:rPr>
          <w:sz w:val="28"/>
          <w:szCs w:val="28"/>
          <w:highlight w:val="white"/>
        </w:rPr>
        <w:lastRenderedPageBreak/>
        <w:t>Грайворон, первоначально слобода Хотмыжского уезда, затем динамично развивающийся уездный цен</w:t>
      </w:r>
      <w:r>
        <w:rPr>
          <w:sz w:val="28"/>
          <w:szCs w:val="28"/>
          <w:highlight w:val="white"/>
        </w:rPr>
        <w:t>тр, оставил свой след еще в глубокой древности. В 1678 году митрополит Мисаил по челобитной получил от царя Федора Алексеевича земли по берегам реки Грайворонки. Русские люди                   и одна из групп переселенцев, черкасы, по приглашению митрополи</w:t>
      </w:r>
      <w:r>
        <w:rPr>
          <w:sz w:val="28"/>
          <w:szCs w:val="28"/>
          <w:highlight w:val="white"/>
        </w:rPr>
        <w:t>та Мисаила и основали село Грайвороны у самой южной границы Московского государства.</w:t>
      </w:r>
    </w:p>
    <w:p w:rsidR="0088304A" w:rsidRDefault="002C29E0">
      <w:pPr>
        <w:ind w:firstLine="708"/>
        <w:jc w:val="both"/>
        <w:rPr>
          <w:sz w:val="28"/>
          <w:szCs w:val="28"/>
          <w:highlight w:val="white"/>
        </w:rPr>
      </w:pPr>
      <w:r>
        <w:rPr>
          <w:sz w:val="28"/>
          <w:szCs w:val="28"/>
          <w:highlight w:val="white"/>
        </w:rPr>
        <w:t xml:space="preserve">Во время укрупнения районов в 1964 году район был присоединен                   к Борисовскому району и в его составе находился двадцать пять лет                       до </w:t>
      </w:r>
      <w:r>
        <w:rPr>
          <w:sz w:val="28"/>
          <w:szCs w:val="28"/>
          <w:highlight w:val="white"/>
        </w:rPr>
        <w:t>1989 года. В 1989 году он был восстановлен в своих прежних границах как самостоятельный административный район.</w:t>
      </w:r>
    </w:p>
    <w:p w:rsidR="0088304A" w:rsidRDefault="002C29E0">
      <w:pPr>
        <w:pStyle w:val="Web112111Web1"/>
        <w:spacing w:before="0" w:beforeAutospacing="0" w:after="0" w:afterAutospacing="0"/>
        <w:jc w:val="both"/>
        <w:rPr>
          <w:sz w:val="28"/>
          <w:szCs w:val="28"/>
          <w:highlight w:val="white"/>
        </w:rPr>
      </w:pPr>
      <w:r>
        <w:rPr>
          <w:sz w:val="28"/>
          <w:szCs w:val="28"/>
          <w:highlight w:val="white"/>
        </w:rPr>
        <w:tab/>
        <w:t xml:space="preserve">В соответствии с законом Белгородской области от 20.12.2004 г. № 159 «Об установлении границ муниципальных образований и наделении их статусом </w:t>
      </w:r>
      <w:r>
        <w:rPr>
          <w:sz w:val="28"/>
          <w:szCs w:val="28"/>
          <w:highlight w:val="white"/>
        </w:rPr>
        <w:t xml:space="preserve">городского и сельского поселения в муниципальном образовании «Грайворонский район» было образовано одно городское и 12 сельских поселений. </w:t>
      </w:r>
    </w:p>
    <w:p w:rsidR="0088304A" w:rsidRDefault="002C29E0">
      <w:pPr>
        <w:pStyle w:val="Web112111Web1"/>
        <w:spacing w:before="0" w:beforeAutospacing="0" w:after="0" w:afterAutospacing="0"/>
        <w:jc w:val="both"/>
        <w:rPr>
          <w:color w:val="000000"/>
          <w:sz w:val="28"/>
          <w:szCs w:val="28"/>
          <w:highlight w:val="white"/>
        </w:rPr>
      </w:pPr>
      <w:r>
        <w:rPr>
          <w:highlight w:val="white"/>
        </w:rPr>
        <w:tab/>
      </w:r>
      <w:r>
        <w:rPr>
          <w:sz w:val="28"/>
          <w:szCs w:val="28"/>
          <w:highlight w:val="white"/>
        </w:rPr>
        <w:t>В апреле 2018 года муниципальный район «Грайворонский район» и все входившие в него поселения были упразднены и объ</w:t>
      </w:r>
      <w:r>
        <w:rPr>
          <w:sz w:val="28"/>
          <w:szCs w:val="28"/>
          <w:highlight w:val="white"/>
        </w:rPr>
        <w:t>единены в одно единое муниципальное образование Грайворонский городской округ.                            В 2024 году городской округ сменил свой статус на муниципальный округ                 в ра</w:t>
      </w:r>
      <w:r>
        <w:rPr>
          <w:color w:val="000000" w:themeColor="text1"/>
          <w:sz w:val="28"/>
          <w:szCs w:val="28"/>
          <w:highlight w:val="white"/>
        </w:rPr>
        <w:t xml:space="preserve">мках регионального закона. </w:t>
      </w:r>
    </w:p>
    <w:p w:rsidR="0088304A" w:rsidRDefault="002C29E0">
      <w:pPr>
        <w:pStyle w:val="Web112111Web1"/>
        <w:shd w:val="clear" w:color="FFFFFF" w:fill="FFFFFF" w:themeFill="background1"/>
        <w:spacing w:before="0" w:beforeAutospacing="0" w:after="0" w:afterAutospacing="0"/>
        <w:ind w:firstLine="708"/>
        <w:jc w:val="both"/>
        <w:rPr>
          <w:color w:val="000000"/>
          <w:sz w:val="28"/>
          <w:szCs w:val="28"/>
          <w:highlight w:val="white"/>
        </w:rPr>
      </w:pPr>
      <w:r>
        <w:rPr>
          <w:color w:val="000000" w:themeColor="text1"/>
          <w:sz w:val="28"/>
          <w:szCs w:val="28"/>
          <w:highlight w:val="white"/>
        </w:rPr>
        <w:t>На территории округа</w:t>
      </w:r>
      <w:r>
        <w:rPr>
          <w:color w:val="000000" w:themeColor="text1"/>
          <w:sz w:val="28"/>
          <w:szCs w:val="28"/>
          <w:highlight w:val="white"/>
        </w:rPr>
        <w:t xml:space="preserve"> находится 40 населенных пунктов. Численность населения округа составляет 26,0 тысяч человек. Плотность населения Грайворонского муниципального округа составляет 30,5 человек на                 1 квадратный километр (в области 56,5 человек на 1 квадратный </w:t>
      </w:r>
      <w:r>
        <w:rPr>
          <w:color w:val="000000" w:themeColor="text1"/>
          <w:sz w:val="28"/>
          <w:szCs w:val="28"/>
          <w:highlight w:val="white"/>
        </w:rPr>
        <w:t>километр).</w:t>
      </w:r>
    </w:p>
    <w:p w:rsidR="0088304A" w:rsidRDefault="002C29E0">
      <w:pPr>
        <w:ind w:firstLine="708"/>
        <w:jc w:val="both"/>
        <w:rPr>
          <w:sz w:val="28"/>
          <w:highlight w:val="white"/>
        </w:rPr>
      </w:pPr>
      <w:r>
        <w:rPr>
          <w:color w:val="000000" w:themeColor="text1"/>
          <w:sz w:val="28"/>
          <w:szCs w:val="28"/>
          <w:highlight w:val="white"/>
        </w:rPr>
        <w:t>Грайв</w:t>
      </w:r>
      <w:r>
        <w:rPr>
          <w:sz w:val="28"/>
          <w:szCs w:val="28"/>
          <w:highlight w:val="white"/>
        </w:rPr>
        <w:t>оронский муниципальный округ расположен в юго-западной части Белгородской области, граничит с Борисовским, Краснояружским и Ракитянским районами Белгородской области, а также с</w:t>
      </w:r>
      <w:r>
        <w:rPr>
          <w:sz w:val="28"/>
          <w:highlight w:val="white"/>
        </w:rPr>
        <w:t xml:space="preserve"> Украиной. </w:t>
      </w:r>
    </w:p>
    <w:p w:rsidR="0088304A" w:rsidRDefault="002C29E0">
      <w:pPr>
        <w:ind w:firstLine="708"/>
        <w:jc w:val="both"/>
        <w:rPr>
          <w:sz w:val="28"/>
          <w:szCs w:val="28"/>
          <w:highlight w:val="white"/>
        </w:rPr>
      </w:pPr>
      <w:r>
        <w:rPr>
          <w:sz w:val="28"/>
          <w:szCs w:val="28"/>
          <w:highlight w:val="white"/>
        </w:rPr>
        <w:t>Территория Грайворонского муниципального округа расп</w:t>
      </w:r>
      <w:r>
        <w:rPr>
          <w:sz w:val="28"/>
          <w:szCs w:val="28"/>
          <w:highlight w:val="white"/>
        </w:rPr>
        <w:t>олагается                  в 2 природных зонах, в связи с этим здесь формируются основные виды почв – серые лесные и черноземные. Причем последние преобладают, а содержание гумуса в них составляет 4-9%. Здесь встречаются оподзоленные, выщелоченные и мощные</w:t>
      </w:r>
      <w:r>
        <w:rPr>
          <w:sz w:val="28"/>
          <w:szCs w:val="28"/>
          <w:highlight w:val="white"/>
        </w:rPr>
        <w:t xml:space="preserve"> черноземы, являющиеся лучшими пахотно-пригодными землями области.</w:t>
      </w:r>
    </w:p>
    <w:p w:rsidR="0088304A" w:rsidRDefault="002C29E0">
      <w:pPr>
        <w:ind w:firstLine="708"/>
        <w:jc w:val="both"/>
        <w:rPr>
          <w:sz w:val="28"/>
          <w:szCs w:val="28"/>
          <w:highlight w:val="white"/>
        </w:rPr>
      </w:pPr>
      <w:r>
        <w:rPr>
          <w:sz w:val="28"/>
          <w:szCs w:val="28"/>
          <w:highlight w:val="white"/>
        </w:rPr>
        <w:t>Реки Грайворонского муниципального округа равнинные, большей частью мелководные, имеют медленное, спокойное течение и отличаются большой извилистостью. Смешанные и сосновые леса, расположен</w:t>
      </w:r>
      <w:r>
        <w:rPr>
          <w:sz w:val="28"/>
          <w:szCs w:val="28"/>
          <w:highlight w:val="white"/>
        </w:rPr>
        <w:t>ные по берегам, сливаются с водоемами в единый природный комплекс, как нельзя лучше соответствующий спокойному отдыху на лоне природы.</w:t>
      </w:r>
    </w:p>
    <w:p w:rsidR="0088304A" w:rsidRDefault="002C29E0">
      <w:pPr>
        <w:ind w:firstLine="708"/>
        <w:jc w:val="both"/>
        <w:rPr>
          <w:sz w:val="28"/>
          <w:szCs w:val="28"/>
          <w:highlight w:val="white"/>
        </w:rPr>
      </w:pPr>
      <w:r>
        <w:rPr>
          <w:sz w:val="28"/>
          <w:szCs w:val="28"/>
          <w:highlight w:val="white"/>
        </w:rPr>
        <w:t>В настоящее время северо-западная часть территории Грайворонского муниципального округа относится к лесостепной зоне, а ю</w:t>
      </w:r>
      <w:r>
        <w:rPr>
          <w:sz w:val="28"/>
          <w:szCs w:val="28"/>
          <w:highlight w:val="white"/>
        </w:rPr>
        <w:t xml:space="preserve">го-восточная – к черноземной степи. Типичной растительностью являются лиственный лес и разновидная степь. Леса занимают площадь в 9381 гектаров. </w:t>
      </w:r>
    </w:p>
    <w:p w:rsidR="0088304A" w:rsidRDefault="002C29E0">
      <w:pPr>
        <w:ind w:firstLine="708"/>
        <w:jc w:val="both"/>
        <w:rPr>
          <w:sz w:val="28"/>
          <w:szCs w:val="28"/>
          <w:highlight w:val="white"/>
        </w:rPr>
      </w:pPr>
      <w:r>
        <w:rPr>
          <w:sz w:val="28"/>
          <w:szCs w:val="28"/>
          <w:highlight w:val="white"/>
        </w:rPr>
        <w:t>Природа Грайворонского муниципального округа – настоящий музей,  с живыми экспонатами, представителями богатей</w:t>
      </w:r>
      <w:r>
        <w:rPr>
          <w:sz w:val="28"/>
          <w:szCs w:val="28"/>
          <w:highlight w:val="white"/>
        </w:rPr>
        <w:t xml:space="preserve">шей флоры и фауны. На </w:t>
      </w:r>
      <w:r>
        <w:rPr>
          <w:sz w:val="28"/>
          <w:szCs w:val="28"/>
          <w:highlight w:val="white"/>
        </w:rPr>
        <w:lastRenderedPageBreak/>
        <w:t xml:space="preserve">территории муниципального округа имеются места обитания птиц, занесенных в «Красную книгу», насчитывается 8 памятников природы и особо охраняемых природных территорий. </w:t>
      </w:r>
    </w:p>
    <w:p w:rsidR="0088304A" w:rsidRDefault="002C29E0">
      <w:pPr>
        <w:ind w:firstLine="708"/>
        <w:jc w:val="both"/>
        <w:rPr>
          <w:sz w:val="28"/>
          <w:szCs w:val="28"/>
          <w:highlight w:val="white"/>
        </w:rPr>
      </w:pPr>
      <w:r>
        <w:rPr>
          <w:sz w:val="28"/>
          <w:szCs w:val="28"/>
          <w:highlight w:val="white"/>
        </w:rPr>
        <w:t>Грайворонский муниципальный округ представляет собой администрати</w:t>
      </w:r>
      <w:r>
        <w:rPr>
          <w:sz w:val="28"/>
          <w:szCs w:val="28"/>
          <w:highlight w:val="white"/>
        </w:rPr>
        <w:t xml:space="preserve">вную единицу области с развитым сельскохозяйственным производством, перерабатывающей промышленностью, многопрофильной инфраструктурой, богатыми культурными ценностями. </w:t>
      </w:r>
    </w:p>
    <w:p w:rsidR="0088304A" w:rsidRDefault="002C29E0">
      <w:pPr>
        <w:ind w:firstLine="708"/>
        <w:jc w:val="both"/>
        <w:rPr>
          <w:sz w:val="28"/>
          <w:szCs w:val="28"/>
          <w:highlight w:val="white"/>
        </w:rPr>
      </w:pPr>
      <w:r>
        <w:rPr>
          <w:sz w:val="28"/>
          <w:szCs w:val="28"/>
          <w:highlight w:val="white"/>
        </w:rPr>
        <w:t>Центром Грайворонского муниципального округа является город Грайворон – самый небольшой</w:t>
      </w:r>
      <w:r>
        <w:rPr>
          <w:sz w:val="28"/>
          <w:szCs w:val="28"/>
          <w:highlight w:val="white"/>
        </w:rPr>
        <w:t xml:space="preserve"> из городов области. Расположен он от областного центра в 79 километрах. Ближайшая железнодорожная станция «Хотмыжск» расположена от города Грайворона в 15 километрах. Грайворонский муниципальный округ пересекают автотрассы, связывающие город Грайворон с г</w:t>
      </w:r>
      <w:r>
        <w:rPr>
          <w:sz w:val="28"/>
          <w:szCs w:val="28"/>
          <w:highlight w:val="white"/>
        </w:rPr>
        <w:t>ородами Белгород, Сумы, Ахтырка, Харьков.</w:t>
      </w:r>
    </w:p>
    <w:p w:rsidR="0088304A" w:rsidRDefault="002C29E0">
      <w:pPr>
        <w:ind w:firstLine="708"/>
        <w:jc w:val="both"/>
        <w:rPr>
          <w:sz w:val="28"/>
          <w:szCs w:val="28"/>
          <w:highlight w:val="white"/>
        </w:rPr>
      </w:pPr>
      <w:r>
        <w:rPr>
          <w:sz w:val="28"/>
          <w:szCs w:val="28"/>
          <w:highlight w:val="white"/>
        </w:rPr>
        <w:t>Общая земельная площадь округа составляет 85380 га, в том числе земель сельскохозяйственного назначения – 62297 га. Трудовые ресурсы составляют 14,5 тысяч человек, 7,0 тысяч человек из них занято в экономике.</w:t>
      </w:r>
    </w:p>
    <w:p w:rsidR="0088304A" w:rsidRDefault="002C29E0">
      <w:pPr>
        <w:pStyle w:val="afa"/>
        <w:ind w:firstLine="708"/>
        <w:rPr>
          <w:spacing w:val="-2"/>
          <w:szCs w:val="28"/>
          <w:highlight w:val="white"/>
        </w:rPr>
      </w:pPr>
      <w:r>
        <w:rPr>
          <w:szCs w:val="28"/>
          <w:highlight w:val="white"/>
        </w:rPr>
        <w:t>На те</w:t>
      </w:r>
      <w:r>
        <w:rPr>
          <w:szCs w:val="28"/>
          <w:highlight w:val="white"/>
        </w:rPr>
        <w:t>рритории округа находится одно крупное промышленное предприятие, ведут свою хозяйственную деятельность 19</w:t>
      </w:r>
      <w:r>
        <w:rPr>
          <w:spacing w:val="-2"/>
          <w:szCs w:val="28"/>
          <w:highlight w:val="white"/>
        </w:rPr>
        <w:t xml:space="preserve"> крупных сельскохозяйственных предприятий, 56 крестьянских фермерских хозяйств и индивидуальных предпринимателей, 8723 личных подсобных хозяйства, имею</w:t>
      </w:r>
      <w:r>
        <w:rPr>
          <w:spacing w:val="-2"/>
          <w:szCs w:val="28"/>
          <w:highlight w:val="white"/>
        </w:rPr>
        <w:t>щих во владении земельные участки и приусадебные хозяйства.</w:t>
      </w:r>
    </w:p>
    <w:p w:rsidR="0088304A" w:rsidRDefault="002C29E0">
      <w:pPr>
        <w:ind w:firstLine="708"/>
        <w:jc w:val="both"/>
        <w:rPr>
          <w:sz w:val="28"/>
          <w:szCs w:val="28"/>
          <w:highlight w:val="white"/>
        </w:rPr>
      </w:pPr>
      <w:r>
        <w:rPr>
          <w:sz w:val="28"/>
          <w:szCs w:val="28"/>
          <w:highlight w:val="white"/>
        </w:rPr>
        <w:t>Много внимания в округе уделяется социальной сфере. В округе работают 16 школ и 3 детских сада, в которых обучается и воспитывается свыше 2,2 тысяч школьников и детей дошкольного возраста. На терр</w:t>
      </w:r>
      <w:r>
        <w:rPr>
          <w:sz w:val="28"/>
          <w:szCs w:val="28"/>
          <w:highlight w:val="white"/>
        </w:rPr>
        <w:t>итории округа также функционирует 5 врачебных амбулаторно-поликлинических учреждений, 25 фельдшерско-акушерских пунктов, 23 учреждения культуры, централизованная библиотечная система, центр творчества детей и подростков, детская юношеская спортивная школа,</w:t>
      </w:r>
      <w:r>
        <w:rPr>
          <w:sz w:val="28"/>
          <w:szCs w:val="28"/>
          <w:highlight w:val="white"/>
        </w:rPr>
        <w:t xml:space="preserve"> станция юных натуралистов, историко-краеведческий музей, 2 детские школы искусств, кинотеатр, дворец культуры и спорта.</w:t>
      </w:r>
    </w:p>
    <w:p w:rsidR="0088304A" w:rsidRDefault="0088304A">
      <w:pPr>
        <w:ind w:firstLine="708"/>
        <w:jc w:val="both"/>
        <w:rPr>
          <w:b/>
          <w:highlight w:val="white"/>
        </w:rPr>
      </w:pPr>
    </w:p>
    <w:p w:rsidR="0088304A" w:rsidRDefault="002C29E0">
      <w:pPr>
        <w:jc w:val="center"/>
        <w:rPr>
          <w:b/>
          <w:sz w:val="28"/>
          <w:szCs w:val="28"/>
          <w:highlight w:val="white"/>
        </w:rPr>
      </w:pPr>
      <w:r>
        <w:rPr>
          <w:b/>
          <w:sz w:val="26"/>
          <w:szCs w:val="26"/>
          <w:highlight w:val="white"/>
        </w:rPr>
        <w:t>1</w:t>
      </w:r>
      <w:r>
        <w:rPr>
          <w:b/>
          <w:sz w:val="28"/>
          <w:szCs w:val="28"/>
          <w:highlight w:val="white"/>
        </w:rPr>
        <w:t>.2. Анализ качества жизни населения</w:t>
      </w:r>
    </w:p>
    <w:p w:rsidR="0088304A" w:rsidRDefault="0088304A">
      <w:pPr>
        <w:jc w:val="center"/>
        <w:rPr>
          <w:i/>
          <w:highlight w:val="white"/>
        </w:rPr>
      </w:pPr>
    </w:p>
    <w:p w:rsidR="0088304A" w:rsidRDefault="002C29E0">
      <w:pPr>
        <w:jc w:val="center"/>
        <w:rPr>
          <w:b/>
          <w:i/>
          <w:sz w:val="28"/>
          <w:szCs w:val="28"/>
          <w:highlight w:val="white"/>
        </w:rPr>
      </w:pPr>
      <w:r>
        <w:rPr>
          <w:b/>
          <w:i/>
          <w:sz w:val="28"/>
          <w:szCs w:val="28"/>
          <w:highlight w:val="white"/>
        </w:rPr>
        <w:t>1.2.1. Демография</w:t>
      </w:r>
    </w:p>
    <w:p w:rsidR="0088304A" w:rsidRDefault="0088304A">
      <w:pPr>
        <w:ind w:firstLine="708"/>
        <w:jc w:val="both"/>
        <w:rPr>
          <w:b/>
          <w:i/>
          <w:highlight w:val="white"/>
        </w:rPr>
      </w:pPr>
    </w:p>
    <w:p w:rsidR="0088304A" w:rsidRDefault="002C29E0">
      <w:pPr>
        <w:ind w:firstLine="708"/>
        <w:jc w:val="both"/>
        <w:rPr>
          <w:sz w:val="28"/>
          <w:szCs w:val="28"/>
          <w:highlight w:val="white"/>
        </w:rPr>
      </w:pPr>
      <w:r>
        <w:rPr>
          <w:sz w:val="28"/>
          <w:szCs w:val="28"/>
          <w:highlight w:val="white"/>
        </w:rPr>
        <w:t>Среднегодовая численность населения Грайворонского муниципального округа</w:t>
      </w:r>
      <w:r>
        <w:rPr>
          <w:sz w:val="28"/>
          <w:szCs w:val="28"/>
          <w:highlight w:val="white"/>
        </w:rPr>
        <w:t xml:space="preserve"> за 2023 год составила 26,3 тыс. человек, в том числе городского – 5,8 тыс. человек, сельского – 20,5 тыс. человек. </w:t>
      </w:r>
    </w:p>
    <w:p w:rsidR="0088304A" w:rsidRDefault="0088304A">
      <w:pPr>
        <w:ind w:firstLine="708"/>
        <w:jc w:val="right"/>
        <w:rPr>
          <w:i/>
          <w:highlight w:val="white"/>
        </w:rPr>
      </w:pPr>
    </w:p>
    <w:p w:rsidR="0088304A" w:rsidRDefault="0088304A">
      <w:pPr>
        <w:ind w:firstLine="708"/>
        <w:jc w:val="right"/>
        <w:rPr>
          <w:i/>
          <w:highlight w:val="white"/>
        </w:rPr>
      </w:pPr>
    </w:p>
    <w:p w:rsidR="0088304A" w:rsidRDefault="0088304A">
      <w:pPr>
        <w:ind w:firstLine="708"/>
        <w:jc w:val="right"/>
        <w:rPr>
          <w:i/>
          <w:highlight w:val="cyan"/>
        </w:rPr>
      </w:pPr>
    </w:p>
    <w:p w:rsidR="0088304A" w:rsidRDefault="0088304A">
      <w:pPr>
        <w:ind w:firstLine="708"/>
        <w:jc w:val="right"/>
        <w:rPr>
          <w:i/>
          <w:highlight w:val="cyan"/>
        </w:rPr>
      </w:pPr>
    </w:p>
    <w:p w:rsidR="0088304A" w:rsidRDefault="0088304A">
      <w:pPr>
        <w:ind w:firstLine="708"/>
        <w:jc w:val="right"/>
        <w:rPr>
          <w:i/>
          <w:highlight w:val="cyan"/>
        </w:rPr>
      </w:pPr>
    </w:p>
    <w:p w:rsidR="0088304A" w:rsidRDefault="0088304A">
      <w:pPr>
        <w:ind w:firstLine="708"/>
        <w:jc w:val="right"/>
        <w:rPr>
          <w:i/>
          <w:highlight w:val="cyan"/>
        </w:rPr>
      </w:pPr>
    </w:p>
    <w:p w:rsidR="0088304A" w:rsidRDefault="002C29E0">
      <w:pPr>
        <w:ind w:firstLine="708"/>
        <w:jc w:val="right"/>
        <w:rPr>
          <w:i/>
          <w:highlight w:val="white"/>
        </w:rPr>
      </w:pPr>
      <w:r>
        <w:rPr>
          <w:i/>
          <w:highlight w:val="white"/>
        </w:rPr>
        <w:t>Таблица 1</w:t>
      </w:r>
    </w:p>
    <w:p w:rsidR="0088304A" w:rsidRDefault="002C29E0">
      <w:pPr>
        <w:jc w:val="center"/>
        <w:rPr>
          <w:b/>
          <w:sz w:val="28"/>
          <w:szCs w:val="28"/>
          <w:highlight w:val="white"/>
        </w:rPr>
      </w:pPr>
      <w:r>
        <w:rPr>
          <w:b/>
          <w:sz w:val="28"/>
          <w:szCs w:val="28"/>
          <w:highlight w:val="white"/>
        </w:rPr>
        <w:t xml:space="preserve">Среднегодовая численность населения </w:t>
      </w:r>
    </w:p>
    <w:p w:rsidR="0088304A" w:rsidRDefault="002C29E0">
      <w:pPr>
        <w:jc w:val="center"/>
        <w:rPr>
          <w:b/>
          <w:sz w:val="28"/>
          <w:szCs w:val="28"/>
          <w:highlight w:val="white"/>
        </w:rPr>
      </w:pPr>
      <w:r>
        <w:rPr>
          <w:b/>
          <w:sz w:val="28"/>
          <w:szCs w:val="28"/>
          <w:highlight w:val="white"/>
        </w:rPr>
        <w:t>Грайворонского муниципального округа</w:t>
      </w:r>
    </w:p>
    <w:p w:rsidR="0088304A" w:rsidRDefault="002C29E0">
      <w:pPr>
        <w:jc w:val="right"/>
        <w:rPr>
          <w:highlight w:val="white"/>
        </w:rPr>
      </w:pPr>
      <w:r>
        <w:rPr>
          <w:highlight w:val="white"/>
        </w:rPr>
        <w:t>(тысяч человек)</w:t>
      </w:r>
    </w:p>
    <w:tbl>
      <w:tblPr>
        <w:tblStyle w:val="aa"/>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40"/>
        <w:gridCol w:w="1072"/>
        <w:gridCol w:w="1250"/>
        <w:gridCol w:w="1250"/>
        <w:gridCol w:w="1250"/>
        <w:gridCol w:w="1250"/>
        <w:gridCol w:w="1250"/>
      </w:tblGrid>
      <w:tr w:rsidR="0088304A">
        <w:tc>
          <w:tcPr>
            <w:tcW w:w="2140" w:type="dxa"/>
            <w:vAlign w:val="center"/>
          </w:tcPr>
          <w:p w:rsidR="0088304A" w:rsidRDefault="002C29E0">
            <w:pPr>
              <w:jc w:val="center"/>
              <w:rPr>
                <w:b/>
                <w:sz w:val="26"/>
                <w:szCs w:val="26"/>
                <w:highlight w:val="white"/>
              </w:rPr>
            </w:pPr>
            <w:r>
              <w:rPr>
                <w:b/>
                <w:sz w:val="26"/>
                <w:szCs w:val="26"/>
                <w:highlight w:val="white"/>
              </w:rPr>
              <w:lastRenderedPageBreak/>
              <w:t>Показатели</w:t>
            </w:r>
          </w:p>
        </w:tc>
        <w:tc>
          <w:tcPr>
            <w:tcW w:w="1072" w:type="dxa"/>
          </w:tcPr>
          <w:p w:rsidR="0088304A" w:rsidRDefault="002C29E0">
            <w:pPr>
              <w:jc w:val="center"/>
              <w:rPr>
                <w:b/>
                <w:sz w:val="26"/>
                <w:szCs w:val="26"/>
                <w:highlight w:val="white"/>
              </w:rPr>
            </w:pPr>
            <w:r>
              <w:rPr>
                <w:b/>
                <w:sz w:val="26"/>
                <w:szCs w:val="26"/>
                <w:highlight w:val="white"/>
              </w:rPr>
              <w:t>2013 год</w:t>
            </w:r>
          </w:p>
        </w:tc>
        <w:tc>
          <w:tcPr>
            <w:tcW w:w="1250" w:type="dxa"/>
          </w:tcPr>
          <w:p w:rsidR="0088304A" w:rsidRDefault="002C29E0">
            <w:pPr>
              <w:jc w:val="center"/>
              <w:rPr>
                <w:b/>
                <w:sz w:val="26"/>
                <w:szCs w:val="26"/>
                <w:highlight w:val="white"/>
              </w:rPr>
            </w:pPr>
            <w:r>
              <w:rPr>
                <w:b/>
                <w:sz w:val="26"/>
                <w:szCs w:val="26"/>
                <w:highlight w:val="white"/>
              </w:rPr>
              <w:t>2015</w:t>
            </w:r>
          </w:p>
          <w:p w:rsidR="0088304A" w:rsidRDefault="002C29E0">
            <w:pPr>
              <w:jc w:val="center"/>
              <w:rPr>
                <w:b/>
                <w:sz w:val="26"/>
                <w:szCs w:val="26"/>
                <w:highlight w:val="white"/>
              </w:rPr>
            </w:pPr>
            <w:r>
              <w:rPr>
                <w:b/>
                <w:sz w:val="26"/>
                <w:szCs w:val="26"/>
                <w:highlight w:val="white"/>
              </w:rPr>
              <w:t xml:space="preserve"> год</w:t>
            </w:r>
          </w:p>
        </w:tc>
        <w:tc>
          <w:tcPr>
            <w:tcW w:w="1250" w:type="dxa"/>
          </w:tcPr>
          <w:p w:rsidR="0088304A" w:rsidRDefault="002C29E0">
            <w:pPr>
              <w:jc w:val="center"/>
              <w:rPr>
                <w:b/>
                <w:sz w:val="26"/>
                <w:szCs w:val="26"/>
                <w:highlight w:val="white"/>
              </w:rPr>
            </w:pPr>
            <w:r>
              <w:rPr>
                <w:b/>
                <w:sz w:val="26"/>
                <w:szCs w:val="26"/>
                <w:highlight w:val="white"/>
              </w:rPr>
              <w:t xml:space="preserve">2017 </w:t>
            </w:r>
          </w:p>
          <w:p w:rsidR="0088304A" w:rsidRDefault="002C29E0">
            <w:pPr>
              <w:jc w:val="center"/>
              <w:rPr>
                <w:b/>
                <w:sz w:val="26"/>
                <w:szCs w:val="26"/>
                <w:highlight w:val="white"/>
              </w:rPr>
            </w:pPr>
            <w:r>
              <w:rPr>
                <w:b/>
                <w:sz w:val="26"/>
                <w:szCs w:val="26"/>
                <w:highlight w:val="white"/>
              </w:rPr>
              <w:t>год</w:t>
            </w:r>
          </w:p>
        </w:tc>
        <w:tc>
          <w:tcPr>
            <w:tcW w:w="1250" w:type="dxa"/>
          </w:tcPr>
          <w:p w:rsidR="0088304A" w:rsidRDefault="002C29E0">
            <w:pPr>
              <w:jc w:val="center"/>
              <w:rPr>
                <w:b/>
                <w:sz w:val="26"/>
                <w:szCs w:val="26"/>
                <w:highlight w:val="white"/>
              </w:rPr>
            </w:pPr>
            <w:r>
              <w:rPr>
                <w:b/>
                <w:sz w:val="26"/>
                <w:szCs w:val="26"/>
                <w:highlight w:val="white"/>
              </w:rPr>
              <w:t>2019</w:t>
            </w:r>
          </w:p>
          <w:p w:rsidR="0088304A" w:rsidRDefault="002C29E0">
            <w:pPr>
              <w:jc w:val="center"/>
              <w:rPr>
                <w:b/>
                <w:sz w:val="26"/>
                <w:szCs w:val="26"/>
                <w:highlight w:val="white"/>
              </w:rPr>
            </w:pPr>
            <w:r>
              <w:rPr>
                <w:b/>
                <w:sz w:val="26"/>
                <w:szCs w:val="26"/>
                <w:highlight w:val="white"/>
              </w:rPr>
              <w:t xml:space="preserve"> год</w:t>
            </w:r>
          </w:p>
        </w:tc>
        <w:tc>
          <w:tcPr>
            <w:tcW w:w="1250" w:type="dxa"/>
          </w:tcPr>
          <w:p w:rsidR="0088304A" w:rsidRDefault="002C29E0">
            <w:pPr>
              <w:jc w:val="center"/>
              <w:rPr>
                <w:b/>
                <w:sz w:val="26"/>
                <w:szCs w:val="26"/>
                <w:highlight w:val="white"/>
              </w:rPr>
            </w:pPr>
            <w:r>
              <w:rPr>
                <w:b/>
                <w:sz w:val="26"/>
                <w:szCs w:val="26"/>
                <w:highlight w:val="white"/>
              </w:rPr>
              <w:t>2021</w:t>
            </w:r>
          </w:p>
          <w:p w:rsidR="0088304A" w:rsidRDefault="002C29E0">
            <w:pPr>
              <w:jc w:val="center"/>
              <w:rPr>
                <w:b/>
                <w:sz w:val="26"/>
                <w:szCs w:val="26"/>
                <w:highlight w:val="white"/>
              </w:rPr>
            </w:pPr>
            <w:r>
              <w:rPr>
                <w:b/>
                <w:sz w:val="26"/>
                <w:szCs w:val="26"/>
                <w:highlight w:val="white"/>
              </w:rPr>
              <w:t xml:space="preserve"> год</w:t>
            </w:r>
          </w:p>
        </w:tc>
        <w:tc>
          <w:tcPr>
            <w:tcW w:w="1250" w:type="dxa"/>
          </w:tcPr>
          <w:p w:rsidR="0088304A" w:rsidRDefault="002C29E0">
            <w:pPr>
              <w:jc w:val="center"/>
              <w:rPr>
                <w:b/>
                <w:sz w:val="26"/>
                <w:szCs w:val="26"/>
                <w:highlight w:val="white"/>
              </w:rPr>
            </w:pPr>
            <w:r>
              <w:rPr>
                <w:b/>
                <w:sz w:val="26"/>
                <w:szCs w:val="26"/>
                <w:highlight w:val="white"/>
              </w:rPr>
              <w:t>2023</w:t>
            </w:r>
          </w:p>
          <w:p w:rsidR="0088304A" w:rsidRDefault="002C29E0">
            <w:pPr>
              <w:jc w:val="center"/>
              <w:rPr>
                <w:b/>
                <w:sz w:val="26"/>
                <w:szCs w:val="26"/>
                <w:highlight w:val="white"/>
              </w:rPr>
            </w:pPr>
            <w:r>
              <w:rPr>
                <w:b/>
                <w:sz w:val="26"/>
                <w:szCs w:val="26"/>
                <w:highlight w:val="white"/>
              </w:rPr>
              <w:t xml:space="preserve"> год</w:t>
            </w:r>
          </w:p>
        </w:tc>
      </w:tr>
      <w:tr w:rsidR="0088304A">
        <w:tc>
          <w:tcPr>
            <w:tcW w:w="2140" w:type="dxa"/>
          </w:tcPr>
          <w:p w:rsidR="0088304A" w:rsidRDefault="002C29E0">
            <w:pPr>
              <w:rPr>
                <w:sz w:val="26"/>
                <w:szCs w:val="26"/>
                <w:highlight w:val="white"/>
              </w:rPr>
            </w:pPr>
            <w:r>
              <w:rPr>
                <w:sz w:val="26"/>
                <w:szCs w:val="26"/>
                <w:highlight w:val="white"/>
              </w:rPr>
              <w:t>Среднегодовая численность населения – всего</w:t>
            </w:r>
          </w:p>
        </w:tc>
        <w:tc>
          <w:tcPr>
            <w:tcW w:w="1072" w:type="dxa"/>
            <w:vAlign w:val="center"/>
          </w:tcPr>
          <w:p w:rsidR="0088304A" w:rsidRDefault="002C29E0">
            <w:pPr>
              <w:jc w:val="center"/>
              <w:rPr>
                <w:sz w:val="26"/>
                <w:szCs w:val="26"/>
                <w:highlight w:val="white"/>
              </w:rPr>
            </w:pPr>
            <w:r>
              <w:rPr>
                <w:sz w:val="26"/>
                <w:szCs w:val="26"/>
                <w:highlight w:val="white"/>
              </w:rPr>
              <w:t>29,1</w:t>
            </w:r>
          </w:p>
        </w:tc>
        <w:tc>
          <w:tcPr>
            <w:tcW w:w="1250" w:type="dxa"/>
            <w:vAlign w:val="center"/>
          </w:tcPr>
          <w:p w:rsidR="0088304A" w:rsidRDefault="002C29E0">
            <w:pPr>
              <w:jc w:val="center"/>
              <w:rPr>
                <w:sz w:val="26"/>
                <w:szCs w:val="26"/>
                <w:highlight w:val="white"/>
              </w:rPr>
            </w:pPr>
            <w:r>
              <w:rPr>
                <w:sz w:val="26"/>
                <w:szCs w:val="26"/>
                <w:highlight w:val="white"/>
              </w:rPr>
              <w:t>29,6</w:t>
            </w:r>
          </w:p>
        </w:tc>
        <w:tc>
          <w:tcPr>
            <w:tcW w:w="1250" w:type="dxa"/>
            <w:vAlign w:val="center"/>
          </w:tcPr>
          <w:p w:rsidR="0088304A" w:rsidRDefault="002C29E0">
            <w:pPr>
              <w:jc w:val="center"/>
              <w:rPr>
                <w:sz w:val="26"/>
                <w:szCs w:val="26"/>
                <w:highlight w:val="white"/>
              </w:rPr>
            </w:pPr>
            <w:r>
              <w:rPr>
                <w:sz w:val="26"/>
                <w:szCs w:val="26"/>
                <w:highlight w:val="white"/>
              </w:rPr>
              <w:t>29,7</w:t>
            </w:r>
          </w:p>
        </w:tc>
        <w:tc>
          <w:tcPr>
            <w:tcW w:w="1250" w:type="dxa"/>
            <w:vAlign w:val="center"/>
          </w:tcPr>
          <w:p w:rsidR="0088304A" w:rsidRDefault="002C29E0">
            <w:pPr>
              <w:jc w:val="center"/>
              <w:rPr>
                <w:sz w:val="26"/>
                <w:szCs w:val="26"/>
                <w:highlight w:val="white"/>
              </w:rPr>
            </w:pPr>
            <w:r>
              <w:rPr>
                <w:sz w:val="26"/>
                <w:szCs w:val="26"/>
                <w:highlight w:val="white"/>
              </w:rPr>
              <w:t>29,6</w:t>
            </w:r>
          </w:p>
        </w:tc>
        <w:tc>
          <w:tcPr>
            <w:tcW w:w="1250" w:type="dxa"/>
            <w:vAlign w:val="center"/>
          </w:tcPr>
          <w:p w:rsidR="0088304A" w:rsidRDefault="002C29E0">
            <w:pPr>
              <w:jc w:val="center"/>
              <w:rPr>
                <w:sz w:val="26"/>
                <w:szCs w:val="26"/>
                <w:highlight w:val="white"/>
              </w:rPr>
            </w:pPr>
            <w:r>
              <w:rPr>
                <w:sz w:val="26"/>
                <w:szCs w:val="26"/>
                <w:highlight w:val="white"/>
              </w:rPr>
              <w:t>30,0</w:t>
            </w:r>
          </w:p>
        </w:tc>
        <w:tc>
          <w:tcPr>
            <w:tcW w:w="1250" w:type="dxa"/>
            <w:vAlign w:val="center"/>
          </w:tcPr>
          <w:p w:rsidR="0088304A" w:rsidRDefault="002C29E0">
            <w:pPr>
              <w:jc w:val="center"/>
              <w:rPr>
                <w:sz w:val="26"/>
                <w:szCs w:val="26"/>
                <w:highlight w:val="white"/>
              </w:rPr>
            </w:pPr>
            <w:r>
              <w:rPr>
                <w:sz w:val="26"/>
                <w:szCs w:val="26"/>
                <w:highlight w:val="white"/>
              </w:rPr>
              <w:t>26,3</w:t>
            </w:r>
          </w:p>
        </w:tc>
      </w:tr>
      <w:tr w:rsidR="0088304A">
        <w:tc>
          <w:tcPr>
            <w:tcW w:w="2140" w:type="dxa"/>
          </w:tcPr>
          <w:p w:rsidR="0088304A" w:rsidRDefault="002C29E0">
            <w:pPr>
              <w:rPr>
                <w:sz w:val="26"/>
                <w:szCs w:val="26"/>
                <w:highlight w:val="white"/>
              </w:rPr>
            </w:pPr>
            <w:r>
              <w:rPr>
                <w:sz w:val="26"/>
                <w:szCs w:val="26"/>
                <w:highlight w:val="white"/>
              </w:rPr>
              <w:t>Темп роста к предыдущему году, %</w:t>
            </w:r>
          </w:p>
        </w:tc>
        <w:tc>
          <w:tcPr>
            <w:tcW w:w="1072" w:type="dxa"/>
            <w:vAlign w:val="center"/>
          </w:tcPr>
          <w:p w:rsidR="0088304A" w:rsidRDefault="002C29E0">
            <w:pPr>
              <w:jc w:val="center"/>
              <w:rPr>
                <w:sz w:val="26"/>
                <w:szCs w:val="26"/>
                <w:highlight w:val="white"/>
              </w:rPr>
            </w:pPr>
            <w:r>
              <w:rPr>
                <w:sz w:val="26"/>
                <w:szCs w:val="26"/>
                <w:highlight w:val="white"/>
              </w:rPr>
              <w:t>100,3</w:t>
            </w:r>
          </w:p>
        </w:tc>
        <w:tc>
          <w:tcPr>
            <w:tcW w:w="1250" w:type="dxa"/>
            <w:vAlign w:val="center"/>
          </w:tcPr>
          <w:p w:rsidR="0088304A" w:rsidRDefault="002C29E0">
            <w:pPr>
              <w:jc w:val="center"/>
              <w:rPr>
                <w:sz w:val="26"/>
                <w:szCs w:val="26"/>
                <w:highlight w:val="white"/>
              </w:rPr>
            </w:pPr>
            <w:r>
              <w:rPr>
                <w:sz w:val="26"/>
                <w:szCs w:val="26"/>
                <w:highlight w:val="white"/>
              </w:rPr>
              <w:t>100,7</w:t>
            </w:r>
          </w:p>
        </w:tc>
        <w:tc>
          <w:tcPr>
            <w:tcW w:w="1250" w:type="dxa"/>
            <w:vAlign w:val="center"/>
          </w:tcPr>
          <w:p w:rsidR="0088304A" w:rsidRDefault="002C29E0">
            <w:pPr>
              <w:jc w:val="center"/>
              <w:rPr>
                <w:sz w:val="26"/>
                <w:szCs w:val="26"/>
                <w:highlight w:val="white"/>
              </w:rPr>
            </w:pPr>
            <w:r>
              <w:rPr>
                <w:sz w:val="26"/>
                <w:szCs w:val="26"/>
                <w:highlight w:val="white"/>
              </w:rPr>
              <w:t>100,3</w:t>
            </w:r>
          </w:p>
        </w:tc>
        <w:tc>
          <w:tcPr>
            <w:tcW w:w="1250" w:type="dxa"/>
            <w:vAlign w:val="center"/>
          </w:tcPr>
          <w:p w:rsidR="0088304A" w:rsidRDefault="002C29E0">
            <w:pPr>
              <w:jc w:val="center"/>
              <w:rPr>
                <w:sz w:val="26"/>
                <w:szCs w:val="26"/>
                <w:highlight w:val="white"/>
              </w:rPr>
            </w:pPr>
            <w:r>
              <w:rPr>
                <w:sz w:val="26"/>
                <w:szCs w:val="26"/>
                <w:highlight w:val="white"/>
              </w:rPr>
              <w:t>99,7</w:t>
            </w:r>
          </w:p>
        </w:tc>
        <w:tc>
          <w:tcPr>
            <w:tcW w:w="1250" w:type="dxa"/>
            <w:vAlign w:val="center"/>
          </w:tcPr>
          <w:p w:rsidR="0088304A" w:rsidRDefault="002C29E0">
            <w:pPr>
              <w:jc w:val="center"/>
              <w:rPr>
                <w:sz w:val="26"/>
                <w:szCs w:val="26"/>
                <w:highlight w:val="white"/>
              </w:rPr>
            </w:pPr>
            <w:r>
              <w:rPr>
                <w:sz w:val="26"/>
                <w:szCs w:val="26"/>
                <w:highlight w:val="white"/>
              </w:rPr>
              <w:t>101,4</w:t>
            </w:r>
          </w:p>
        </w:tc>
        <w:tc>
          <w:tcPr>
            <w:tcW w:w="1250" w:type="dxa"/>
            <w:vAlign w:val="center"/>
          </w:tcPr>
          <w:p w:rsidR="0088304A" w:rsidRDefault="002C29E0">
            <w:pPr>
              <w:jc w:val="center"/>
              <w:rPr>
                <w:sz w:val="26"/>
                <w:szCs w:val="26"/>
                <w:highlight w:val="white"/>
              </w:rPr>
            </w:pPr>
            <w:r>
              <w:rPr>
                <w:sz w:val="26"/>
                <w:szCs w:val="26"/>
                <w:highlight w:val="white"/>
              </w:rPr>
              <w:t>8,7</w:t>
            </w:r>
          </w:p>
        </w:tc>
      </w:tr>
      <w:tr w:rsidR="0088304A">
        <w:tc>
          <w:tcPr>
            <w:tcW w:w="2140" w:type="dxa"/>
          </w:tcPr>
          <w:p w:rsidR="0088304A" w:rsidRDefault="002C29E0">
            <w:pPr>
              <w:rPr>
                <w:sz w:val="26"/>
                <w:szCs w:val="26"/>
                <w:highlight w:val="white"/>
              </w:rPr>
            </w:pPr>
            <w:r>
              <w:rPr>
                <w:sz w:val="26"/>
                <w:szCs w:val="26"/>
                <w:highlight w:val="white"/>
              </w:rPr>
              <w:t>в том числе:</w:t>
            </w:r>
          </w:p>
        </w:tc>
        <w:tc>
          <w:tcPr>
            <w:tcW w:w="1072" w:type="dxa"/>
            <w:vAlign w:val="center"/>
          </w:tcPr>
          <w:p w:rsidR="0088304A" w:rsidRDefault="0088304A">
            <w:pPr>
              <w:jc w:val="center"/>
              <w:rPr>
                <w:sz w:val="26"/>
                <w:szCs w:val="26"/>
                <w:highlight w:val="white"/>
              </w:rPr>
            </w:pPr>
          </w:p>
        </w:tc>
        <w:tc>
          <w:tcPr>
            <w:tcW w:w="1250" w:type="dxa"/>
            <w:vAlign w:val="center"/>
          </w:tcPr>
          <w:p w:rsidR="0088304A" w:rsidRDefault="0088304A">
            <w:pPr>
              <w:jc w:val="center"/>
              <w:rPr>
                <w:sz w:val="26"/>
                <w:szCs w:val="26"/>
                <w:highlight w:val="white"/>
              </w:rPr>
            </w:pPr>
          </w:p>
        </w:tc>
        <w:tc>
          <w:tcPr>
            <w:tcW w:w="1250" w:type="dxa"/>
            <w:vAlign w:val="center"/>
          </w:tcPr>
          <w:p w:rsidR="0088304A" w:rsidRDefault="0088304A">
            <w:pPr>
              <w:jc w:val="center"/>
              <w:rPr>
                <w:sz w:val="26"/>
                <w:szCs w:val="26"/>
                <w:highlight w:val="white"/>
              </w:rPr>
            </w:pPr>
          </w:p>
        </w:tc>
        <w:tc>
          <w:tcPr>
            <w:tcW w:w="1250" w:type="dxa"/>
            <w:vAlign w:val="center"/>
          </w:tcPr>
          <w:p w:rsidR="0088304A" w:rsidRDefault="0088304A">
            <w:pPr>
              <w:jc w:val="center"/>
              <w:rPr>
                <w:sz w:val="26"/>
                <w:szCs w:val="26"/>
                <w:highlight w:val="white"/>
              </w:rPr>
            </w:pPr>
          </w:p>
        </w:tc>
        <w:tc>
          <w:tcPr>
            <w:tcW w:w="1250" w:type="dxa"/>
            <w:vAlign w:val="center"/>
          </w:tcPr>
          <w:p w:rsidR="0088304A" w:rsidRDefault="0088304A">
            <w:pPr>
              <w:jc w:val="center"/>
              <w:rPr>
                <w:sz w:val="26"/>
                <w:szCs w:val="26"/>
                <w:highlight w:val="white"/>
              </w:rPr>
            </w:pPr>
          </w:p>
        </w:tc>
        <w:tc>
          <w:tcPr>
            <w:tcW w:w="1250" w:type="dxa"/>
            <w:vAlign w:val="center"/>
          </w:tcPr>
          <w:p w:rsidR="0088304A" w:rsidRDefault="0088304A">
            <w:pPr>
              <w:jc w:val="center"/>
              <w:rPr>
                <w:sz w:val="26"/>
                <w:szCs w:val="26"/>
                <w:highlight w:val="white"/>
              </w:rPr>
            </w:pPr>
          </w:p>
        </w:tc>
      </w:tr>
      <w:tr w:rsidR="0088304A">
        <w:tc>
          <w:tcPr>
            <w:tcW w:w="2140" w:type="dxa"/>
          </w:tcPr>
          <w:p w:rsidR="0088304A" w:rsidRDefault="002C29E0">
            <w:pPr>
              <w:rPr>
                <w:sz w:val="26"/>
                <w:szCs w:val="26"/>
                <w:highlight w:val="white"/>
              </w:rPr>
            </w:pPr>
            <w:r>
              <w:rPr>
                <w:sz w:val="26"/>
                <w:szCs w:val="26"/>
                <w:highlight w:val="white"/>
              </w:rPr>
              <w:t xml:space="preserve">городское </w:t>
            </w:r>
          </w:p>
        </w:tc>
        <w:tc>
          <w:tcPr>
            <w:tcW w:w="1072" w:type="dxa"/>
            <w:vAlign w:val="center"/>
          </w:tcPr>
          <w:p w:rsidR="0088304A" w:rsidRDefault="002C29E0">
            <w:pPr>
              <w:jc w:val="center"/>
              <w:rPr>
                <w:sz w:val="26"/>
                <w:szCs w:val="26"/>
                <w:highlight w:val="white"/>
              </w:rPr>
            </w:pPr>
            <w:r>
              <w:rPr>
                <w:sz w:val="26"/>
                <w:szCs w:val="26"/>
                <w:highlight w:val="white"/>
              </w:rPr>
              <w:t>6,4</w:t>
            </w:r>
          </w:p>
        </w:tc>
        <w:tc>
          <w:tcPr>
            <w:tcW w:w="1250" w:type="dxa"/>
            <w:vAlign w:val="center"/>
          </w:tcPr>
          <w:p w:rsidR="0088304A" w:rsidRDefault="002C29E0">
            <w:pPr>
              <w:jc w:val="center"/>
              <w:rPr>
                <w:sz w:val="26"/>
                <w:szCs w:val="26"/>
                <w:highlight w:val="white"/>
              </w:rPr>
            </w:pPr>
            <w:r>
              <w:rPr>
                <w:sz w:val="26"/>
                <w:szCs w:val="26"/>
                <w:highlight w:val="white"/>
              </w:rPr>
              <w:t>6,4</w:t>
            </w:r>
          </w:p>
        </w:tc>
        <w:tc>
          <w:tcPr>
            <w:tcW w:w="1250" w:type="dxa"/>
            <w:vAlign w:val="center"/>
          </w:tcPr>
          <w:p w:rsidR="0088304A" w:rsidRDefault="002C29E0">
            <w:pPr>
              <w:jc w:val="center"/>
              <w:rPr>
                <w:sz w:val="26"/>
                <w:szCs w:val="26"/>
                <w:highlight w:val="white"/>
              </w:rPr>
            </w:pPr>
            <w:r>
              <w:rPr>
                <w:sz w:val="26"/>
                <w:szCs w:val="26"/>
                <w:highlight w:val="white"/>
              </w:rPr>
              <w:t>6,4</w:t>
            </w:r>
          </w:p>
        </w:tc>
        <w:tc>
          <w:tcPr>
            <w:tcW w:w="1250" w:type="dxa"/>
            <w:vAlign w:val="center"/>
          </w:tcPr>
          <w:p w:rsidR="0088304A" w:rsidRDefault="002C29E0">
            <w:pPr>
              <w:jc w:val="center"/>
              <w:rPr>
                <w:sz w:val="26"/>
                <w:szCs w:val="26"/>
                <w:highlight w:val="white"/>
              </w:rPr>
            </w:pPr>
            <w:r>
              <w:rPr>
                <w:sz w:val="26"/>
                <w:szCs w:val="26"/>
                <w:highlight w:val="white"/>
              </w:rPr>
              <w:t>6,4</w:t>
            </w:r>
          </w:p>
        </w:tc>
        <w:tc>
          <w:tcPr>
            <w:tcW w:w="1250" w:type="dxa"/>
            <w:vAlign w:val="center"/>
          </w:tcPr>
          <w:p w:rsidR="0088304A" w:rsidRDefault="002C29E0">
            <w:pPr>
              <w:jc w:val="center"/>
              <w:rPr>
                <w:sz w:val="26"/>
                <w:szCs w:val="26"/>
                <w:highlight w:val="white"/>
              </w:rPr>
            </w:pPr>
            <w:r>
              <w:rPr>
                <w:sz w:val="26"/>
                <w:szCs w:val="26"/>
                <w:highlight w:val="white"/>
              </w:rPr>
              <w:t>6,2</w:t>
            </w:r>
          </w:p>
        </w:tc>
        <w:tc>
          <w:tcPr>
            <w:tcW w:w="1250" w:type="dxa"/>
            <w:vAlign w:val="center"/>
          </w:tcPr>
          <w:p w:rsidR="0088304A" w:rsidRDefault="002C29E0">
            <w:pPr>
              <w:jc w:val="center"/>
              <w:rPr>
                <w:sz w:val="26"/>
                <w:szCs w:val="26"/>
                <w:highlight w:val="white"/>
              </w:rPr>
            </w:pPr>
            <w:r>
              <w:rPr>
                <w:sz w:val="26"/>
                <w:szCs w:val="26"/>
                <w:highlight w:val="white"/>
              </w:rPr>
              <w:t>5,8</w:t>
            </w:r>
          </w:p>
        </w:tc>
      </w:tr>
      <w:tr w:rsidR="0088304A">
        <w:tc>
          <w:tcPr>
            <w:tcW w:w="2140" w:type="dxa"/>
          </w:tcPr>
          <w:p w:rsidR="0088304A" w:rsidRDefault="002C29E0">
            <w:pPr>
              <w:rPr>
                <w:sz w:val="26"/>
                <w:szCs w:val="26"/>
                <w:highlight w:val="white"/>
              </w:rPr>
            </w:pPr>
            <w:r>
              <w:rPr>
                <w:sz w:val="26"/>
                <w:szCs w:val="26"/>
                <w:highlight w:val="white"/>
              </w:rPr>
              <w:t>Темп роста к предыдущему году, %</w:t>
            </w:r>
          </w:p>
        </w:tc>
        <w:tc>
          <w:tcPr>
            <w:tcW w:w="1072" w:type="dxa"/>
            <w:vAlign w:val="center"/>
          </w:tcPr>
          <w:p w:rsidR="0088304A" w:rsidRDefault="002C29E0">
            <w:pPr>
              <w:jc w:val="center"/>
              <w:rPr>
                <w:sz w:val="26"/>
                <w:szCs w:val="26"/>
                <w:highlight w:val="white"/>
              </w:rPr>
            </w:pPr>
            <w:r>
              <w:rPr>
                <w:sz w:val="26"/>
                <w:szCs w:val="26"/>
                <w:highlight w:val="white"/>
              </w:rPr>
              <w:t>101,6</w:t>
            </w:r>
          </w:p>
        </w:tc>
        <w:tc>
          <w:tcPr>
            <w:tcW w:w="1250" w:type="dxa"/>
            <w:vAlign w:val="center"/>
          </w:tcPr>
          <w:p w:rsidR="0088304A" w:rsidRDefault="002C29E0">
            <w:pPr>
              <w:jc w:val="center"/>
              <w:rPr>
                <w:sz w:val="26"/>
                <w:szCs w:val="26"/>
                <w:highlight w:val="white"/>
              </w:rPr>
            </w:pPr>
            <w:r>
              <w:rPr>
                <w:sz w:val="26"/>
                <w:szCs w:val="26"/>
                <w:highlight w:val="white"/>
              </w:rPr>
              <w:t>100,0</w:t>
            </w:r>
          </w:p>
        </w:tc>
        <w:tc>
          <w:tcPr>
            <w:tcW w:w="1250" w:type="dxa"/>
            <w:vAlign w:val="center"/>
          </w:tcPr>
          <w:p w:rsidR="0088304A" w:rsidRDefault="002C29E0">
            <w:pPr>
              <w:jc w:val="center"/>
              <w:rPr>
                <w:sz w:val="26"/>
                <w:szCs w:val="26"/>
                <w:highlight w:val="white"/>
              </w:rPr>
            </w:pPr>
            <w:r>
              <w:rPr>
                <w:sz w:val="26"/>
                <w:szCs w:val="26"/>
                <w:highlight w:val="white"/>
              </w:rPr>
              <w:t>100,0</w:t>
            </w:r>
          </w:p>
        </w:tc>
        <w:tc>
          <w:tcPr>
            <w:tcW w:w="1250" w:type="dxa"/>
            <w:vAlign w:val="center"/>
          </w:tcPr>
          <w:p w:rsidR="0088304A" w:rsidRDefault="002C29E0">
            <w:pPr>
              <w:jc w:val="center"/>
              <w:rPr>
                <w:sz w:val="26"/>
                <w:szCs w:val="26"/>
                <w:highlight w:val="white"/>
              </w:rPr>
            </w:pPr>
            <w:r>
              <w:rPr>
                <w:sz w:val="26"/>
                <w:szCs w:val="26"/>
                <w:highlight w:val="white"/>
              </w:rPr>
              <w:t>100,0</w:t>
            </w:r>
          </w:p>
        </w:tc>
        <w:tc>
          <w:tcPr>
            <w:tcW w:w="1250" w:type="dxa"/>
            <w:vAlign w:val="center"/>
          </w:tcPr>
          <w:p w:rsidR="0088304A" w:rsidRDefault="002C29E0">
            <w:pPr>
              <w:jc w:val="center"/>
              <w:rPr>
                <w:sz w:val="26"/>
                <w:szCs w:val="26"/>
                <w:highlight w:val="white"/>
              </w:rPr>
            </w:pPr>
            <w:r>
              <w:rPr>
                <w:sz w:val="26"/>
                <w:szCs w:val="26"/>
                <w:highlight w:val="white"/>
              </w:rPr>
              <w:t>96,9</w:t>
            </w:r>
          </w:p>
        </w:tc>
        <w:tc>
          <w:tcPr>
            <w:tcW w:w="1250" w:type="dxa"/>
            <w:vAlign w:val="center"/>
          </w:tcPr>
          <w:p w:rsidR="0088304A" w:rsidRDefault="002C29E0">
            <w:pPr>
              <w:jc w:val="center"/>
              <w:rPr>
                <w:sz w:val="26"/>
                <w:szCs w:val="26"/>
                <w:highlight w:val="white"/>
              </w:rPr>
            </w:pPr>
            <w:r>
              <w:rPr>
                <w:sz w:val="26"/>
                <w:szCs w:val="26"/>
                <w:highlight w:val="white"/>
              </w:rPr>
              <w:t>93,6</w:t>
            </w:r>
          </w:p>
        </w:tc>
      </w:tr>
      <w:tr w:rsidR="0088304A">
        <w:tc>
          <w:tcPr>
            <w:tcW w:w="2140" w:type="dxa"/>
          </w:tcPr>
          <w:p w:rsidR="0088304A" w:rsidRDefault="002C29E0">
            <w:pPr>
              <w:rPr>
                <w:sz w:val="26"/>
                <w:szCs w:val="26"/>
                <w:highlight w:val="white"/>
              </w:rPr>
            </w:pPr>
            <w:r>
              <w:rPr>
                <w:sz w:val="26"/>
                <w:szCs w:val="26"/>
                <w:highlight w:val="white"/>
              </w:rPr>
              <w:t xml:space="preserve">сельское </w:t>
            </w:r>
          </w:p>
        </w:tc>
        <w:tc>
          <w:tcPr>
            <w:tcW w:w="1072" w:type="dxa"/>
            <w:vAlign w:val="center"/>
          </w:tcPr>
          <w:p w:rsidR="0088304A" w:rsidRDefault="002C29E0">
            <w:pPr>
              <w:jc w:val="center"/>
              <w:rPr>
                <w:sz w:val="26"/>
                <w:szCs w:val="26"/>
                <w:highlight w:val="white"/>
              </w:rPr>
            </w:pPr>
            <w:r>
              <w:rPr>
                <w:sz w:val="26"/>
                <w:szCs w:val="26"/>
                <w:highlight w:val="white"/>
              </w:rPr>
              <w:t>22,7</w:t>
            </w:r>
          </w:p>
        </w:tc>
        <w:tc>
          <w:tcPr>
            <w:tcW w:w="1250" w:type="dxa"/>
            <w:vAlign w:val="center"/>
          </w:tcPr>
          <w:p w:rsidR="0088304A" w:rsidRDefault="002C29E0">
            <w:pPr>
              <w:jc w:val="center"/>
              <w:rPr>
                <w:sz w:val="26"/>
                <w:szCs w:val="26"/>
                <w:highlight w:val="white"/>
              </w:rPr>
            </w:pPr>
            <w:r>
              <w:rPr>
                <w:sz w:val="26"/>
                <w:szCs w:val="26"/>
                <w:highlight w:val="white"/>
              </w:rPr>
              <w:t>23,2</w:t>
            </w:r>
          </w:p>
        </w:tc>
        <w:tc>
          <w:tcPr>
            <w:tcW w:w="1250" w:type="dxa"/>
            <w:vAlign w:val="center"/>
          </w:tcPr>
          <w:p w:rsidR="0088304A" w:rsidRDefault="002C29E0">
            <w:pPr>
              <w:jc w:val="center"/>
              <w:rPr>
                <w:sz w:val="26"/>
                <w:szCs w:val="26"/>
                <w:highlight w:val="white"/>
              </w:rPr>
            </w:pPr>
            <w:r>
              <w:rPr>
                <w:sz w:val="26"/>
                <w:szCs w:val="26"/>
                <w:highlight w:val="white"/>
              </w:rPr>
              <w:t>23,3</w:t>
            </w:r>
          </w:p>
        </w:tc>
        <w:tc>
          <w:tcPr>
            <w:tcW w:w="1250" w:type="dxa"/>
            <w:vAlign w:val="center"/>
          </w:tcPr>
          <w:p w:rsidR="0088304A" w:rsidRDefault="002C29E0">
            <w:pPr>
              <w:jc w:val="center"/>
              <w:rPr>
                <w:sz w:val="26"/>
                <w:szCs w:val="26"/>
                <w:highlight w:val="white"/>
              </w:rPr>
            </w:pPr>
            <w:r>
              <w:rPr>
                <w:sz w:val="26"/>
                <w:szCs w:val="26"/>
                <w:highlight w:val="white"/>
              </w:rPr>
              <w:t>23,2</w:t>
            </w:r>
          </w:p>
        </w:tc>
        <w:tc>
          <w:tcPr>
            <w:tcW w:w="1250" w:type="dxa"/>
            <w:vAlign w:val="center"/>
          </w:tcPr>
          <w:p w:rsidR="0088304A" w:rsidRDefault="002C29E0">
            <w:pPr>
              <w:jc w:val="center"/>
              <w:rPr>
                <w:sz w:val="26"/>
                <w:szCs w:val="26"/>
                <w:highlight w:val="white"/>
              </w:rPr>
            </w:pPr>
            <w:r>
              <w:rPr>
                <w:sz w:val="26"/>
                <w:szCs w:val="26"/>
                <w:highlight w:val="white"/>
              </w:rPr>
              <w:t>23,8</w:t>
            </w:r>
          </w:p>
        </w:tc>
        <w:tc>
          <w:tcPr>
            <w:tcW w:w="1250" w:type="dxa"/>
            <w:vAlign w:val="center"/>
          </w:tcPr>
          <w:p w:rsidR="0088304A" w:rsidRDefault="002C29E0">
            <w:pPr>
              <w:jc w:val="center"/>
              <w:rPr>
                <w:sz w:val="26"/>
                <w:szCs w:val="26"/>
                <w:highlight w:val="white"/>
              </w:rPr>
            </w:pPr>
            <w:r>
              <w:rPr>
                <w:sz w:val="26"/>
                <w:szCs w:val="26"/>
                <w:highlight w:val="white"/>
              </w:rPr>
              <w:t>20,5</w:t>
            </w:r>
          </w:p>
        </w:tc>
      </w:tr>
      <w:tr w:rsidR="0088304A">
        <w:tc>
          <w:tcPr>
            <w:tcW w:w="2140" w:type="dxa"/>
          </w:tcPr>
          <w:p w:rsidR="0088304A" w:rsidRDefault="002C29E0">
            <w:pPr>
              <w:rPr>
                <w:sz w:val="26"/>
                <w:szCs w:val="26"/>
                <w:highlight w:val="white"/>
              </w:rPr>
            </w:pPr>
            <w:r>
              <w:rPr>
                <w:sz w:val="26"/>
                <w:szCs w:val="26"/>
                <w:highlight w:val="white"/>
              </w:rPr>
              <w:t>Темп роста к предыдущему году, %</w:t>
            </w:r>
          </w:p>
        </w:tc>
        <w:tc>
          <w:tcPr>
            <w:tcW w:w="1072" w:type="dxa"/>
            <w:vAlign w:val="center"/>
          </w:tcPr>
          <w:p w:rsidR="0088304A" w:rsidRDefault="002C29E0">
            <w:pPr>
              <w:jc w:val="center"/>
              <w:rPr>
                <w:sz w:val="26"/>
                <w:szCs w:val="26"/>
                <w:highlight w:val="white"/>
              </w:rPr>
            </w:pPr>
            <w:r>
              <w:rPr>
                <w:sz w:val="26"/>
                <w:szCs w:val="26"/>
                <w:highlight w:val="white"/>
              </w:rPr>
              <w:t>100,0</w:t>
            </w:r>
          </w:p>
        </w:tc>
        <w:tc>
          <w:tcPr>
            <w:tcW w:w="1250" w:type="dxa"/>
            <w:vAlign w:val="center"/>
          </w:tcPr>
          <w:p w:rsidR="0088304A" w:rsidRDefault="002C29E0">
            <w:pPr>
              <w:jc w:val="center"/>
              <w:rPr>
                <w:sz w:val="26"/>
                <w:szCs w:val="26"/>
                <w:highlight w:val="white"/>
              </w:rPr>
            </w:pPr>
            <w:r>
              <w:rPr>
                <w:sz w:val="26"/>
                <w:szCs w:val="26"/>
                <w:highlight w:val="white"/>
              </w:rPr>
              <w:t>101,0</w:t>
            </w:r>
          </w:p>
        </w:tc>
        <w:tc>
          <w:tcPr>
            <w:tcW w:w="1250" w:type="dxa"/>
            <w:vAlign w:val="center"/>
          </w:tcPr>
          <w:p w:rsidR="0088304A" w:rsidRDefault="002C29E0">
            <w:pPr>
              <w:jc w:val="center"/>
              <w:rPr>
                <w:sz w:val="26"/>
                <w:szCs w:val="26"/>
                <w:highlight w:val="white"/>
              </w:rPr>
            </w:pPr>
            <w:r>
              <w:rPr>
                <w:sz w:val="26"/>
                <w:szCs w:val="26"/>
                <w:highlight w:val="white"/>
              </w:rPr>
              <w:t>100,4</w:t>
            </w:r>
          </w:p>
        </w:tc>
        <w:tc>
          <w:tcPr>
            <w:tcW w:w="1250" w:type="dxa"/>
            <w:vAlign w:val="center"/>
          </w:tcPr>
          <w:p w:rsidR="0088304A" w:rsidRDefault="002C29E0">
            <w:pPr>
              <w:jc w:val="center"/>
              <w:rPr>
                <w:sz w:val="26"/>
                <w:szCs w:val="26"/>
                <w:highlight w:val="white"/>
              </w:rPr>
            </w:pPr>
            <w:r>
              <w:rPr>
                <w:sz w:val="26"/>
                <w:szCs w:val="26"/>
                <w:highlight w:val="white"/>
              </w:rPr>
              <w:t>99,6</w:t>
            </w:r>
          </w:p>
        </w:tc>
        <w:tc>
          <w:tcPr>
            <w:tcW w:w="1250" w:type="dxa"/>
            <w:vAlign w:val="center"/>
          </w:tcPr>
          <w:p w:rsidR="0088304A" w:rsidRDefault="002C29E0">
            <w:pPr>
              <w:jc w:val="center"/>
              <w:rPr>
                <w:sz w:val="26"/>
                <w:szCs w:val="26"/>
                <w:highlight w:val="white"/>
              </w:rPr>
            </w:pPr>
            <w:r>
              <w:rPr>
                <w:sz w:val="26"/>
                <w:szCs w:val="26"/>
                <w:highlight w:val="white"/>
              </w:rPr>
              <w:t>102,6</w:t>
            </w:r>
          </w:p>
        </w:tc>
        <w:tc>
          <w:tcPr>
            <w:tcW w:w="1250" w:type="dxa"/>
            <w:vAlign w:val="center"/>
          </w:tcPr>
          <w:p w:rsidR="0088304A" w:rsidRDefault="002C29E0">
            <w:pPr>
              <w:jc w:val="center"/>
              <w:rPr>
                <w:sz w:val="26"/>
                <w:szCs w:val="26"/>
                <w:highlight w:val="white"/>
              </w:rPr>
            </w:pPr>
            <w:r>
              <w:rPr>
                <w:sz w:val="26"/>
                <w:szCs w:val="26"/>
                <w:highlight w:val="white"/>
              </w:rPr>
              <w:t>86,1</w:t>
            </w:r>
          </w:p>
        </w:tc>
      </w:tr>
    </w:tbl>
    <w:p w:rsidR="0088304A" w:rsidRDefault="0088304A">
      <w:pPr>
        <w:jc w:val="right"/>
        <w:rPr>
          <w:highlight w:val="white"/>
        </w:rPr>
      </w:pPr>
    </w:p>
    <w:p w:rsidR="0088304A" w:rsidRDefault="0088304A">
      <w:pPr>
        <w:ind w:firstLine="540"/>
        <w:jc w:val="both"/>
        <w:rPr>
          <w:highlight w:val="white"/>
        </w:rPr>
      </w:pPr>
    </w:p>
    <w:p w:rsidR="0088304A" w:rsidRDefault="002C29E0">
      <w:pPr>
        <w:ind w:firstLine="540"/>
        <w:jc w:val="both"/>
        <w:rPr>
          <w:sz w:val="28"/>
          <w:szCs w:val="28"/>
          <w:highlight w:val="white"/>
        </w:rPr>
      </w:pPr>
      <w:r>
        <w:rPr>
          <w:sz w:val="28"/>
          <w:szCs w:val="28"/>
          <w:highlight w:val="white"/>
        </w:rPr>
        <w:t xml:space="preserve">С 2013 года среднегодовая численность населения округа сократилась </w:t>
      </w:r>
      <w:r>
        <w:rPr>
          <w:sz w:val="28"/>
          <w:szCs w:val="28"/>
          <w:highlight w:val="white"/>
        </w:rPr>
        <w:t>на 9,6% и составила 26,3 тысяч человек.</w:t>
      </w:r>
    </w:p>
    <w:p w:rsidR="0088304A" w:rsidRDefault="002C29E0">
      <w:pPr>
        <w:ind w:firstLine="540"/>
        <w:jc w:val="both"/>
        <w:rPr>
          <w:sz w:val="28"/>
          <w:szCs w:val="28"/>
          <w:highlight w:val="white"/>
        </w:rPr>
      </w:pPr>
      <w:r>
        <w:rPr>
          <w:sz w:val="28"/>
          <w:szCs w:val="28"/>
          <w:highlight w:val="white"/>
        </w:rPr>
        <w:t>В Грайворонском муниципальном округе, изменение демографической ситуации отмечено продолжающимся процессом естественной и миграционной убыли населения. На фоне такого процесса за прошедшие годы среднегодовая численно</w:t>
      </w:r>
      <w:r>
        <w:rPr>
          <w:sz w:val="28"/>
          <w:szCs w:val="28"/>
          <w:highlight w:val="white"/>
        </w:rPr>
        <w:t xml:space="preserve">сть муниципального населения уменьшилась на 2,8 тысячи человек. </w:t>
      </w:r>
    </w:p>
    <w:p w:rsidR="0088304A" w:rsidRDefault="002C29E0">
      <w:pPr>
        <w:jc w:val="right"/>
        <w:rPr>
          <w:i/>
          <w:highlight w:val="white"/>
        </w:rPr>
      </w:pPr>
      <w:r>
        <w:rPr>
          <w:i/>
          <w:highlight w:val="white"/>
        </w:rPr>
        <w:t>Таблица 2</w:t>
      </w:r>
    </w:p>
    <w:p w:rsidR="0088304A" w:rsidRDefault="002C29E0">
      <w:pPr>
        <w:jc w:val="center"/>
        <w:rPr>
          <w:b/>
          <w:sz w:val="28"/>
          <w:szCs w:val="28"/>
          <w:highlight w:val="white"/>
        </w:rPr>
      </w:pPr>
      <w:r>
        <w:rPr>
          <w:b/>
          <w:sz w:val="28"/>
          <w:szCs w:val="28"/>
          <w:highlight w:val="white"/>
        </w:rPr>
        <w:t>Основные демографические показатели</w:t>
      </w:r>
    </w:p>
    <w:p w:rsidR="0088304A" w:rsidRDefault="002C29E0">
      <w:pPr>
        <w:jc w:val="center"/>
        <w:rPr>
          <w:b/>
          <w:sz w:val="28"/>
          <w:szCs w:val="28"/>
          <w:highlight w:val="white"/>
        </w:rPr>
      </w:pPr>
      <w:r>
        <w:rPr>
          <w:b/>
          <w:sz w:val="28"/>
          <w:szCs w:val="28"/>
          <w:highlight w:val="white"/>
        </w:rPr>
        <w:t>по Грайворонскому муниципальному округу</w:t>
      </w:r>
    </w:p>
    <w:p w:rsidR="0088304A" w:rsidRDefault="002C29E0">
      <w:pPr>
        <w:jc w:val="right"/>
        <w:rPr>
          <w:highlight w:val="white"/>
        </w:rPr>
      </w:pPr>
      <w:r>
        <w:rPr>
          <w:highlight w:val="white"/>
        </w:rPr>
        <w:t>( человек на 1000 населения)</w:t>
      </w: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1080"/>
        <w:gridCol w:w="1260"/>
        <w:gridCol w:w="1260"/>
        <w:gridCol w:w="1260"/>
        <w:gridCol w:w="1080"/>
        <w:gridCol w:w="1182"/>
      </w:tblGrid>
      <w:tr w:rsidR="0088304A">
        <w:trPr>
          <w:tblHeader/>
        </w:trPr>
        <w:tc>
          <w:tcPr>
            <w:tcW w:w="2448" w:type="dxa"/>
            <w:vAlign w:val="center"/>
          </w:tcPr>
          <w:p w:rsidR="0088304A" w:rsidRDefault="002C29E0">
            <w:pPr>
              <w:jc w:val="center"/>
              <w:rPr>
                <w:b/>
                <w:sz w:val="26"/>
                <w:szCs w:val="26"/>
                <w:highlight w:val="white"/>
              </w:rPr>
            </w:pPr>
            <w:r>
              <w:rPr>
                <w:b/>
                <w:sz w:val="26"/>
                <w:szCs w:val="26"/>
                <w:highlight w:val="white"/>
              </w:rPr>
              <w:t>Показатели</w:t>
            </w:r>
          </w:p>
        </w:tc>
        <w:tc>
          <w:tcPr>
            <w:tcW w:w="1080" w:type="dxa"/>
          </w:tcPr>
          <w:p w:rsidR="0088304A" w:rsidRDefault="002C29E0">
            <w:pPr>
              <w:jc w:val="center"/>
              <w:rPr>
                <w:b/>
                <w:sz w:val="26"/>
                <w:szCs w:val="26"/>
                <w:highlight w:val="white"/>
              </w:rPr>
            </w:pPr>
            <w:r>
              <w:rPr>
                <w:b/>
                <w:sz w:val="26"/>
                <w:szCs w:val="26"/>
                <w:highlight w:val="white"/>
              </w:rPr>
              <w:t>2013 год</w:t>
            </w:r>
          </w:p>
        </w:tc>
        <w:tc>
          <w:tcPr>
            <w:tcW w:w="1260" w:type="dxa"/>
          </w:tcPr>
          <w:p w:rsidR="0088304A" w:rsidRDefault="002C29E0">
            <w:pPr>
              <w:jc w:val="center"/>
              <w:rPr>
                <w:b/>
                <w:sz w:val="26"/>
                <w:szCs w:val="26"/>
                <w:highlight w:val="white"/>
              </w:rPr>
            </w:pPr>
            <w:r>
              <w:rPr>
                <w:b/>
                <w:sz w:val="26"/>
                <w:szCs w:val="26"/>
                <w:highlight w:val="white"/>
              </w:rPr>
              <w:t xml:space="preserve">2015 </w:t>
            </w:r>
          </w:p>
          <w:p w:rsidR="0088304A" w:rsidRDefault="002C29E0">
            <w:pPr>
              <w:jc w:val="center"/>
              <w:rPr>
                <w:b/>
                <w:sz w:val="26"/>
                <w:szCs w:val="26"/>
                <w:highlight w:val="white"/>
              </w:rPr>
            </w:pPr>
            <w:r>
              <w:rPr>
                <w:b/>
                <w:sz w:val="26"/>
                <w:szCs w:val="26"/>
                <w:highlight w:val="white"/>
              </w:rPr>
              <w:t>год</w:t>
            </w:r>
          </w:p>
        </w:tc>
        <w:tc>
          <w:tcPr>
            <w:tcW w:w="1260" w:type="dxa"/>
          </w:tcPr>
          <w:p w:rsidR="0088304A" w:rsidRDefault="002C29E0">
            <w:pPr>
              <w:jc w:val="center"/>
              <w:rPr>
                <w:b/>
                <w:sz w:val="26"/>
                <w:szCs w:val="26"/>
                <w:highlight w:val="white"/>
              </w:rPr>
            </w:pPr>
            <w:r>
              <w:rPr>
                <w:b/>
                <w:sz w:val="26"/>
                <w:szCs w:val="26"/>
                <w:highlight w:val="white"/>
              </w:rPr>
              <w:t>2017</w:t>
            </w:r>
          </w:p>
          <w:p w:rsidR="0088304A" w:rsidRDefault="002C29E0">
            <w:pPr>
              <w:jc w:val="center"/>
              <w:rPr>
                <w:b/>
                <w:sz w:val="26"/>
                <w:szCs w:val="26"/>
                <w:highlight w:val="white"/>
              </w:rPr>
            </w:pPr>
            <w:r>
              <w:rPr>
                <w:b/>
                <w:sz w:val="26"/>
                <w:szCs w:val="26"/>
                <w:highlight w:val="white"/>
              </w:rPr>
              <w:t xml:space="preserve"> год</w:t>
            </w:r>
          </w:p>
        </w:tc>
        <w:tc>
          <w:tcPr>
            <w:tcW w:w="1260" w:type="dxa"/>
          </w:tcPr>
          <w:p w:rsidR="0088304A" w:rsidRDefault="002C29E0">
            <w:pPr>
              <w:jc w:val="center"/>
              <w:rPr>
                <w:b/>
                <w:sz w:val="26"/>
                <w:szCs w:val="26"/>
                <w:highlight w:val="white"/>
              </w:rPr>
            </w:pPr>
            <w:r>
              <w:rPr>
                <w:b/>
                <w:sz w:val="26"/>
                <w:szCs w:val="26"/>
                <w:highlight w:val="white"/>
              </w:rPr>
              <w:t xml:space="preserve">2019 </w:t>
            </w:r>
          </w:p>
          <w:p w:rsidR="0088304A" w:rsidRDefault="002C29E0">
            <w:pPr>
              <w:jc w:val="center"/>
              <w:rPr>
                <w:b/>
                <w:sz w:val="26"/>
                <w:szCs w:val="26"/>
                <w:highlight w:val="white"/>
              </w:rPr>
            </w:pPr>
            <w:r>
              <w:rPr>
                <w:b/>
                <w:sz w:val="26"/>
                <w:szCs w:val="26"/>
                <w:highlight w:val="white"/>
              </w:rPr>
              <w:t>год</w:t>
            </w:r>
          </w:p>
        </w:tc>
        <w:tc>
          <w:tcPr>
            <w:tcW w:w="1080" w:type="dxa"/>
          </w:tcPr>
          <w:p w:rsidR="0088304A" w:rsidRDefault="002C29E0">
            <w:pPr>
              <w:jc w:val="center"/>
              <w:rPr>
                <w:b/>
                <w:sz w:val="26"/>
                <w:szCs w:val="26"/>
                <w:highlight w:val="white"/>
              </w:rPr>
            </w:pPr>
            <w:r>
              <w:rPr>
                <w:b/>
                <w:sz w:val="26"/>
                <w:szCs w:val="26"/>
                <w:highlight w:val="white"/>
              </w:rPr>
              <w:t xml:space="preserve">2021 </w:t>
            </w:r>
          </w:p>
          <w:p w:rsidR="0088304A" w:rsidRDefault="002C29E0">
            <w:pPr>
              <w:jc w:val="center"/>
              <w:rPr>
                <w:b/>
                <w:sz w:val="26"/>
                <w:szCs w:val="26"/>
                <w:highlight w:val="white"/>
              </w:rPr>
            </w:pPr>
            <w:r>
              <w:rPr>
                <w:b/>
                <w:sz w:val="26"/>
                <w:szCs w:val="26"/>
                <w:highlight w:val="white"/>
              </w:rPr>
              <w:t>год</w:t>
            </w:r>
          </w:p>
        </w:tc>
        <w:tc>
          <w:tcPr>
            <w:tcW w:w="1182" w:type="dxa"/>
          </w:tcPr>
          <w:p w:rsidR="0088304A" w:rsidRDefault="002C29E0">
            <w:pPr>
              <w:jc w:val="center"/>
              <w:rPr>
                <w:b/>
                <w:sz w:val="26"/>
                <w:szCs w:val="26"/>
                <w:highlight w:val="white"/>
              </w:rPr>
            </w:pPr>
            <w:r>
              <w:rPr>
                <w:b/>
                <w:sz w:val="26"/>
                <w:szCs w:val="26"/>
                <w:highlight w:val="white"/>
              </w:rPr>
              <w:t xml:space="preserve">2023 </w:t>
            </w:r>
          </w:p>
          <w:p w:rsidR="0088304A" w:rsidRDefault="002C29E0">
            <w:pPr>
              <w:jc w:val="center"/>
              <w:rPr>
                <w:b/>
                <w:sz w:val="26"/>
                <w:szCs w:val="26"/>
                <w:highlight w:val="white"/>
              </w:rPr>
            </w:pPr>
            <w:r>
              <w:rPr>
                <w:b/>
                <w:sz w:val="26"/>
                <w:szCs w:val="26"/>
                <w:highlight w:val="white"/>
              </w:rPr>
              <w:t>год</w:t>
            </w:r>
          </w:p>
        </w:tc>
      </w:tr>
      <w:tr w:rsidR="0088304A">
        <w:tc>
          <w:tcPr>
            <w:tcW w:w="2448" w:type="dxa"/>
            <w:vAlign w:val="center"/>
          </w:tcPr>
          <w:p w:rsidR="0088304A" w:rsidRDefault="002C29E0">
            <w:pPr>
              <w:rPr>
                <w:sz w:val="26"/>
                <w:szCs w:val="26"/>
                <w:highlight w:val="white"/>
              </w:rPr>
            </w:pPr>
            <w:r>
              <w:rPr>
                <w:sz w:val="26"/>
                <w:szCs w:val="26"/>
                <w:highlight w:val="white"/>
              </w:rPr>
              <w:t>Уровень рождаемости,%</w:t>
            </w:r>
          </w:p>
        </w:tc>
        <w:tc>
          <w:tcPr>
            <w:tcW w:w="1080" w:type="dxa"/>
            <w:vAlign w:val="center"/>
          </w:tcPr>
          <w:p w:rsidR="0088304A" w:rsidRDefault="002C29E0">
            <w:pPr>
              <w:jc w:val="center"/>
              <w:rPr>
                <w:sz w:val="26"/>
                <w:szCs w:val="26"/>
                <w:highlight w:val="white"/>
              </w:rPr>
            </w:pPr>
            <w:r>
              <w:rPr>
                <w:sz w:val="26"/>
                <w:szCs w:val="26"/>
                <w:highlight w:val="white"/>
              </w:rPr>
              <w:t>11,3</w:t>
            </w:r>
          </w:p>
        </w:tc>
        <w:tc>
          <w:tcPr>
            <w:tcW w:w="1260" w:type="dxa"/>
            <w:vAlign w:val="center"/>
          </w:tcPr>
          <w:p w:rsidR="0088304A" w:rsidRDefault="002C29E0">
            <w:pPr>
              <w:jc w:val="center"/>
              <w:rPr>
                <w:sz w:val="26"/>
                <w:szCs w:val="26"/>
                <w:highlight w:val="white"/>
              </w:rPr>
            </w:pPr>
            <w:r>
              <w:rPr>
                <w:sz w:val="26"/>
                <w:szCs w:val="26"/>
                <w:highlight w:val="white"/>
              </w:rPr>
              <w:t>10,7</w:t>
            </w:r>
          </w:p>
        </w:tc>
        <w:tc>
          <w:tcPr>
            <w:tcW w:w="1260" w:type="dxa"/>
            <w:vAlign w:val="center"/>
          </w:tcPr>
          <w:p w:rsidR="0088304A" w:rsidRDefault="002C29E0">
            <w:pPr>
              <w:jc w:val="center"/>
              <w:rPr>
                <w:sz w:val="26"/>
                <w:szCs w:val="26"/>
                <w:highlight w:val="white"/>
              </w:rPr>
            </w:pPr>
            <w:r>
              <w:rPr>
                <w:sz w:val="26"/>
                <w:szCs w:val="26"/>
                <w:highlight w:val="white"/>
              </w:rPr>
              <w:t>8,8</w:t>
            </w:r>
          </w:p>
        </w:tc>
        <w:tc>
          <w:tcPr>
            <w:tcW w:w="1260" w:type="dxa"/>
            <w:vAlign w:val="center"/>
          </w:tcPr>
          <w:p w:rsidR="0088304A" w:rsidRDefault="002C29E0">
            <w:pPr>
              <w:jc w:val="center"/>
              <w:rPr>
                <w:sz w:val="26"/>
                <w:szCs w:val="26"/>
                <w:highlight w:val="white"/>
              </w:rPr>
            </w:pPr>
            <w:r>
              <w:rPr>
                <w:sz w:val="26"/>
                <w:szCs w:val="26"/>
                <w:highlight w:val="white"/>
              </w:rPr>
              <w:t>7,9</w:t>
            </w:r>
          </w:p>
        </w:tc>
        <w:tc>
          <w:tcPr>
            <w:tcW w:w="1080" w:type="dxa"/>
            <w:vAlign w:val="center"/>
          </w:tcPr>
          <w:p w:rsidR="0088304A" w:rsidRDefault="002C29E0">
            <w:pPr>
              <w:jc w:val="center"/>
              <w:rPr>
                <w:sz w:val="26"/>
                <w:szCs w:val="26"/>
                <w:highlight w:val="white"/>
              </w:rPr>
            </w:pPr>
            <w:r>
              <w:rPr>
                <w:sz w:val="26"/>
                <w:szCs w:val="26"/>
                <w:highlight w:val="white"/>
              </w:rPr>
              <w:t>7,7</w:t>
            </w:r>
          </w:p>
        </w:tc>
        <w:tc>
          <w:tcPr>
            <w:tcW w:w="1182" w:type="dxa"/>
            <w:vAlign w:val="center"/>
          </w:tcPr>
          <w:p w:rsidR="0088304A" w:rsidRDefault="002C29E0">
            <w:pPr>
              <w:jc w:val="center"/>
              <w:rPr>
                <w:sz w:val="26"/>
                <w:szCs w:val="26"/>
                <w:highlight w:val="white"/>
              </w:rPr>
            </w:pPr>
            <w:r>
              <w:rPr>
                <w:sz w:val="26"/>
                <w:szCs w:val="26"/>
                <w:highlight w:val="white"/>
              </w:rPr>
              <w:t>6,1</w:t>
            </w:r>
          </w:p>
        </w:tc>
      </w:tr>
      <w:tr w:rsidR="0088304A">
        <w:tc>
          <w:tcPr>
            <w:tcW w:w="2448" w:type="dxa"/>
            <w:vAlign w:val="center"/>
          </w:tcPr>
          <w:p w:rsidR="0088304A" w:rsidRDefault="002C29E0">
            <w:pPr>
              <w:rPr>
                <w:sz w:val="26"/>
                <w:szCs w:val="26"/>
                <w:highlight w:val="white"/>
              </w:rPr>
            </w:pPr>
            <w:r>
              <w:rPr>
                <w:sz w:val="26"/>
                <w:szCs w:val="26"/>
                <w:highlight w:val="white"/>
              </w:rPr>
              <w:t>Темп роста к пре-дыдущему году, %</w:t>
            </w:r>
          </w:p>
        </w:tc>
        <w:tc>
          <w:tcPr>
            <w:tcW w:w="1080" w:type="dxa"/>
            <w:vAlign w:val="center"/>
          </w:tcPr>
          <w:p w:rsidR="0088304A" w:rsidRDefault="002C29E0">
            <w:pPr>
              <w:jc w:val="center"/>
              <w:rPr>
                <w:sz w:val="26"/>
                <w:szCs w:val="26"/>
                <w:highlight w:val="white"/>
              </w:rPr>
            </w:pPr>
            <w:r>
              <w:rPr>
                <w:sz w:val="26"/>
                <w:szCs w:val="26"/>
                <w:highlight w:val="white"/>
              </w:rPr>
              <w:t>97,4</w:t>
            </w:r>
          </w:p>
        </w:tc>
        <w:tc>
          <w:tcPr>
            <w:tcW w:w="1260" w:type="dxa"/>
            <w:vAlign w:val="center"/>
          </w:tcPr>
          <w:p w:rsidR="0088304A" w:rsidRDefault="002C29E0">
            <w:pPr>
              <w:jc w:val="center"/>
              <w:rPr>
                <w:sz w:val="26"/>
                <w:szCs w:val="26"/>
                <w:highlight w:val="white"/>
              </w:rPr>
            </w:pPr>
            <w:r>
              <w:rPr>
                <w:sz w:val="26"/>
                <w:szCs w:val="26"/>
                <w:highlight w:val="white"/>
              </w:rPr>
              <w:t>94,7</w:t>
            </w:r>
          </w:p>
        </w:tc>
        <w:tc>
          <w:tcPr>
            <w:tcW w:w="1260" w:type="dxa"/>
            <w:vAlign w:val="center"/>
          </w:tcPr>
          <w:p w:rsidR="0088304A" w:rsidRDefault="002C29E0">
            <w:pPr>
              <w:jc w:val="center"/>
              <w:rPr>
                <w:sz w:val="26"/>
                <w:szCs w:val="26"/>
                <w:highlight w:val="white"/>
              </w:rPr>
            </w:pPr>
            <w:r>
              <w:rPr>
                <w:sz w:val="26"/>
                <w:szCs w:val="26"/>
                <w:highlight w:val="white"/>
              </w:rPr>
              <w:t>82,2</w:t>
            </w:r>
          </w:p>
        </w:tc>
        <w:tc>
          <w:tcPr>
            <w:tcW w:w="1260" w:type="dxa"/>
            <w:vAlign w:val="center"/>
          </w:tcPr>
          <w:p w:rsidR="0088304A" w:rsidRDefault="002C29E0">
            <w:pPr>
              <w:jc w:val="center"/>
              <w:rPr>
                <w:sz w:val="26"/>
                <w:szCs w:val="26"/>
                <w:highlight w:val="white"/>
              </w:rPr>
            </w:pPr>
            <w:r>
              <w:rPr>
                <w:sz w:val="26"/>
                <w:szCs w:val="26"/>
                <w:highlight w:val="white"/>
              </w:rPr>
              <w:t>89,8</w:t>
            </w:r>
          </w:p>
        </w:tc>
        <w:tc>
          <w:tcPr>
            <w:tcW w:w="1080" w:type="dxa"/>
            <w:vAlign w:val="center"/>
          </w:tcPr>
          <w:p w:rsidR="0088304A" w:rsidRDefault="002C29E0">
            <w:pPr>
              <w:jc w:val="center"/>
              <w:rPr>
                <w:sz w:val="26"/>
                <w:szCs w:val="26"/>
                <w:highlight w:val="white"/>
              </w:rPr>
            </w:pPr>
            <w:r>
              <w:rPr>
                <w:sz w:val="26"/>
                <w:szCs w:val="26"/>
                <w:highlight w:val="white"/>
              </w:rPr>
              <w:t>97,5</w:t>
            </w:r>
          </w:p>
        </w:tc>
        <w:tc>
          <w:tcPr>
            <w:tcW w:w="1182" w:type="dxa"/>
            <w:vAlign w:val="center"/>
          </w:tcPr>
          <w:p w:rsidR="0088304A" w:rsidRDefault="002C29E0">
            <w:pPr>
              <w:jc w:val="center"/>
              <w:rPr>
                <w:sz w:val="26"/>
                <w:szCs w:val="26"/>
                <w:highlight w:val="white"/>
              </w:rPr>
            </w:pPr>
            <w:r>
              <w:rPr>
                <w:sz w:val="26"/>
                <w:szCs w:val="26"/>
                <w:highlight w:val="white"/>
              </w:rPr>
              <w:t>79,2</w:t>
            </w:r>
          </w:p>
        </w:tc>
      </w:tr>
      <w:tr w:rsidR="0088304A">
        <w:tc>
          <w:tcPr>
            <w:tcW w:w="2448" w:type="dxa"/>
            <w:vAlign w:val="center"/>
          </w:tcPr>
          <w:p w:rsidR="0088304A" w:rsidRDefault="002C29E0">
            <w:pPr>
              <w:rPr>
                <w:sz w:val="26"/>
                <w:szCs w:val="26"/>
                <w:highlight w:val="white"/>
              </w:rPr>
            </w:pPr>
            <w:r>
              <w:rPr>
                <w:sz w:val="26"/>
                <w:szCs w:val="26"/>
                <w:highlight w:val="white"/>
              </w:rPr>
              <w:t>Уровень смертности,%</w:t>
            </w:r>
          </w:p>
        </w:tc>
        <w:tc>
          <w:tcPr>
            <w:tcW w:w="1080" w:type="dxa"/>
            <w:vAlign w:val="center"/>
          </w:tcPr>
          <w:p w:rsidR="0088304A" w:rsidRDefault="002C29E0">
            <w:pPr>
              <w:jc w:val="center"/>
              <w:rPr>
                <w:sz w:val="26"/>
                <w:szCs w:val="26"/>
                <w:highlight w:val="white"/>
              </w:rPr>
            </w:pPr>
            <w:r>
              <w:rPr>
                <w:sz w:val="26"/>
                <w:szCs w:val="26"/>
                <w:highlight w:val="white"/>
              </w:rPr>
              <w:t>17,2</w:t>
            </w:r>
          </w:p>
        </w:tc>
        <w:tc>
          <w:tcPr>
            <w:tcW w:w="1260" w:type="dxa"/>
            <w:vAlign w:val="center"/>
          </w:tcPr>
          <w:p w:rsidR="0088304A" w:rsidRDefault="002C29E0">
            <w:pPr>
              <w:jc w:val="center"/>
              <w:rPr>
                <w:sz w:val="26"/>
                <w:szCs w:val="26"/>
                <w:highlight w:val="white"/>
              </w:rPr>
            </w:pPr>
            <w:r>
              <w:rPr>
                <w:sz w:val="26"/>
                <w:szCs w:val="26"/>
                <w:highlight w:val="white"/>
              </w:rPr>
              <w:t>16,4</w:t>
            </w:r>
          </w:p>
        </w:tc>
        <w:tc>
          <w:tcPr>
            <w:tcW w:w="1260" w:type="dxa"/>
            <w:vAlign w:val="center"/>
          </w:tcPr>
          <w:p w:rsidR="0088304A" w:rsidRDefault="002C29E0">
            <w:pPr>
              <w:jc w:val="center"/>
              <w:rPr>
                <w:sz w:val="26"/>
                <w:szCs w:val="26"/>
                <w:highlight w:val="white"/>
              </w:rPr>
            </w:pPr>
            <w:r>
              <w:rPr>
                <w:sz w:val="26"/>
                <w:szCs w:val="26"/>
                <w:highlight w:val="white"/>
              </w:rPr>
              <w:t>15,7</w:t>
            </w:r>
          </w:p>
        </w:tc>
        <w:tc>
          <w:tcPr>
            <w:tcW w:w="1260" w:type="dxa"/>
            <w:vAlign w:val="center"/>
          </w:tcPr>
          <w:p w:rsidR="0088304A" w:rsidRDefault="002C29E0">
            <w:pPr>
              <w:jc w:val="center"/>
              <w:rPr>
                <w:sz w:val="26"/>
                <w:szCs w:val="26"/>
                <w:highlight w:val="white"/>
              </w:rPr>
            </w:pPr>
            <w:r>
              <w:rPr>
                <w:sz w:val="26"/>
                <w:szCs w:val="26"/>
                <w:highlight w:val="white"/>
              </w:rPr>
              <w:t>15,1</w:t>
            </w:r>
          </w:p>
        </w:tc>
        <w:tc>
          <w:tcPr>
            <w:tcW w:w="1080" w:type="dxa"/>
            <w:vAlign w:val="center"/>
          </w:tcPr>
          <w:p w:rsidR="0088304A" w:rsidRDefault="002C29E0">
            <w:pPr>
              <w:jc w:val="center"/>
              <w:rPr>
                <w:sz w:val="26"/>
                <w:szCs w:val="26"/>
                <w:highlight w:val="white"/>
              </w:rPr>
            </w:pPr>
            <w:r>
              <w:rPr>
                <w:sz w:val="26"/>
                <w:szCs w:val="26"/>
                <w:highlight w:val="white"/>
              </w:rPr>
              <w:t>18,7</w:t>
            </w:r>
          </w:p>
        </w:tc>
        <w:tc>
          <w:tcPr>
            <w:tcW w:w="1182" w:type="dxa"/>
            <w:vAlign w:val="center"/>
          </w:tcPr>
          <w:p w:rsidR="0088304A" w:rsidRDefault="002C29E0">
            <w:pPr>
              <w:jc w:val="center"/>
              <w:rPr>
                <w:sz w:val="26"/>
                <w:szCs w:val="26"/>
                <w:highlight w:val="white"/>
              </w:rPr>
            </w:pPr>
            <w:r>
              <w:rPr>
                <w:sz w:val="26"/>
                <w:szCs w:val="26"/>
                <w:highlight w:val="white"/>
              </w:rPr>
              <w:t>15,0</w:t>
            </w:r>
          </w:p>
        </w:tc>
      </w:tr>
      <w:tr w:rsidR="0088304A">
        <w:tc>
          <w:tcPr>
            <w:tcW w:w="2448" w:type="dxa"/>
            <w:vAlign w:val="center"/>
          </w:tcPr>
          <w:p w:rsidR="0088304A" w:rsidRDefault="002C29E0">
            <w:pPr>
              <w:rPr>
                <w:sz w:val="26"/>
                <w:szCs w:val="26"/>
                <w:highlight w:val="white"/>
              </w:rPr>
            </w:pPr>
            <w:r>
              <w:rPr>
                <w:sz w:val="26"/>
                <w:szCs w:val="26"/>
                <w:highlight w:val="white"/>
              </w:rPr>
              <w:t>Темп роста к предыдущему году, %</w:t>
            </w:r>
          </w:p>
        </w:tc>
        <w:tc>
          <w:tcPr>
            <w:tcW w:w="1080" w:type="dxa"/>
            <w:vAlign w:val="center"/>
          </w:tcPr>
          <w:p w:rsidR="0088304A" w:rsidRDefault="002C29E0">
            <w:pPr>
              <w:jc w:val="center"/>
              <w:rPr>
                <w:sz w:val="26"/>
                <w:szCs w:val="26"/>
                <w:highlight w:val="white"/>
              </w:rPr>
            </w:pPr>
            <w:r>
              <w:rPr>
                <w:sz w:val="26"/>
                <w:szCs w:val="26"/>
                <w:highlight w:val="white"/>
              </w:rPr>
              <w:t>103,0</w:t>
            </w:r>
          </w:p>
        </w:tc>
        <w:tc>
          <w:tcPr>
            <w:tcW w:w="1260" w:type="dxa"/>
            <w:vAlign w:val="center"/>
          </w:tcPr>
          <w:p w:rsidR="0088304A" w:rsidRDefault="002C29E0">
            <w:pPr>
              <w:jc w:val="center"/>
              <w:rPr>
                <w:sz w:val="26"/>
                <w:szCs w:val="26"/>
                <w:highlight w:val="white"/>
              </w:rPr>
            </w:pPr>
            <w:r>
              <w:rPr>
                <w:sz w:val="26"/>
                <w:szCs w:val="26"/>
                <w:highlight w:val="white"/>
              </w:rPr>
              <w:t>95,4</w:t>
            </w:r>
          </w:p>
        </w:tc>
        <w:tc>
          <w:tcPr>
            <w:tcW w:w="1260" w:type="dxa"/>
            <w:vAlign w:val="center"/>
          </w:tcPr>
          <w:p w:rsidR="0088304A" w:rsidRDefault="002C29E0">
            <w:pPr>
              <w:jc w:val="center"/>
              <w:rPr>
                <w:sz w:val="26"/>
                <w:szCs w:val="26"/>
                <w:highlight w:val="white"/>
              </w:rPr>
            </w:pPr>
            <w:r>
              <w:rPr>
                <w:sz w:val="26"/>
                <w:szCs w:val="26"/>
                <w:highlight w:val="white"/>
              </w:rPr>
              <w:t>95,7</w:t>
            </w:r>
          </w:p>
        </w:tc>
        <w:tc>
          <w:tcPr>
            <w:tcW w:w="1260" w:type="dxa"/>
            <w:vAlign w:val="center"/>
          </w:tcPr>
          <w:p w:rsidR="0088304A" w:rsidRDefault="002C29E0">
            <w:pPr>
              <w:jc w:val="center"/>
              <w:rPr>
                <w:sz w:val="26"/>
                <w:szCs w:val="26"/>
                <w:highlight w:val="white"/>
              </w:rPr>
            </w:pPr>
            <w:r>
              <w:rPr>
                <w:sz w:val="26"/>
                <w:szCs w:val="26"/>
                <w:highlight w:val="white"/>
              </w:rPr>
              <w:t>96,2</w:t>
            </w:r>
          </w:p>
        </w:tc>
        <w:tc>
          <w:tcPr>
            <w:tcW w:w="1080" w:type="dxa"/>
            <w:vAlign w:val="center"/>
          </w:tcPr>
          <w:p w:rsidR="0088304A" w:rsidRDefault="002C29E0">
            <w:pPr>
              <w:jc w:val="center"/>
              <w:rPr>
                <w:sz w:val="26"/>
                <w:szCs w:val="26"/>
                <w:highlight w:val="white"/>
              </w:rPr>
            </w:pPr>
            <w:r>
              <w:rPr>
                <w:sz w:val="26"/>
                <w:szCs w:val="26"/>
                <w:highlight w:val="white"/>
              </w:rPr>
              <w:t>123,8</w:t>
            </w:r>
          </w:p>
        </w:tc>
        <w:tc>
          <w:tcPr>
            <w:tcW w:w="1182" w:type="dxa"/>
            <w:vAlign w:val="center"/>
          </w:tcPr>
          <w:p w:rsidR="0088304A" w:rsidRDefault="002C29E0">
            <w:pPr>
              <w:jc w:val="center"/>
              <w:rPr>
                <w:sz w:val="26"/>
                <w:szCs w:val="26"/>
                <w:highlight w:val="white"/>
              </w:rPr>
            </w:pPr>
            <w:r>
              <w:rPr>
                <w:sz w:val="26"/>
                <w:szCs w:val="26"/>
                <w:highlight w:val="white"/>
              </w:rPr>
              <w:t>80,2</w:t>
            </w:r>
          </w:p>
        </w:tc>
      </w:tr>
      <w:tr w:rsidR="0088304A">
        <w:tc>
          <w:tcPr>
            <w:tcW w:w="2448" w:type="dxa"/>
            <w:vAlign w:val="center"/>
          </w:tcPr>
          <w:p w:rsidR="0088304A" w:rsidRDefault="002C29E0">
            <w:pPr>
              <w:rPr>
                <w:sz w:val="26"/>
                <w:szCs w:val="26"/>
                <w:highlight w:val="white"/>
              </w:rPr>
            </w:pPr>
            <w:r>
              <w:rPr>
                <w:sz w:val="26"/>
                <w:szCs w:val="26"/>
                <w:highlight w:val="white"/>
              </w:rPr>
              <w:t xml:space="preserve">Естественный </w:t>
            </w:r>
          </w:p>
          <w:p w:rsidR="0088304A" w:rsidRDefault="002C29E0">
            <w:pPr>
              <w:rPr>
                <w:sz w:val="26"/>
                <w:szCs w:val="26"/>
                <w:highlight w:val="white"/>
              </w:rPr>
            </w:pPr>
            <w:r>
              <w:rPr>
                <w:sz w:val="26"/>
                <w:szCs w:val="26"/>
                <w:highlight w:val="white"/>
              </w:rPr>
              <w:t>прирост (+), убыль (-) населения</w:t>
            </w:r>
          </w:p>
        </w:tc>
        <w:tc>
          <w:tcPr>
            <w:tcW w:w="1080" w:type="dxa"/>
            <w:vAlign w:val="center"/>
          </w:tcPr>
          <w:p w:rsidR="0088304A" w:rsidRDefault="002C29E0">
            <w:pPr>
              <w:jc w:val="center"/>
              <w:rPr>
                <w:sz w:val="26"/>
                <w:szCs w:val="26"/>
                <w:highlight w:val="white"/>
              </w:rPr>
            </w:pPr>
            <w:r>
              <w:rPr>
                <w:sz w:val="26"/>
                <w:szCs w:val="26"/>
                <w:highlight w:val="white"/>
              </w:rPr>
              <w:t>-4,7</w:t>
            </w:r>
          </w:p>
        </w:tc>
        <w:tc>
          <w:tcPr>
            <w:tcW w:w="1260" w:type="dxa"/>
            <w:vAlign w:val="center"/>
          </w:tcPr>
          <w:p w:rsidR="0088304A" w:rsidRDefault="002C29E0">
            <w:pPr>
              <w:jc w:val="center"/>
              <w:rPr>
                <w:sz w:val="26"/>
                <w:szCs w:val="26"/>
                <w:highlight w:val="white"/>
              </w:rPr>
            </w:pPr>
            <w:r>
              <w:rPr>
                <w:sz w:val="26"/>
                <w:szCs w:val="26"/>
                <w:highlight w:val="white"/>
              </w:rPr>
              <w:t>-5,4</w:t>
            </w:r>
          </w:p>
        </w:tc>
        <w:tc>
          <w:tcPr>
            <w:tcW w:w="1260" w:type="dxa"/>
            <w:vAlign w:val="center"/>
          </w:tcPr>
          <w:p w:rsidR="0088304A" w:rsidRDefault="002C29E0">
            <w:pPr>
              <w:jc w:val="center"/>
              <w:rPr>
                <w:sz w:val="26"/>
                <w:szCs w:val="26"/>
                <w:highlight w:val="white"/>
              </w:rPr>
            </w:pPr>
            <w:r>
              <w:rPr>
                <w:sz w:val="26"/>
                <w:szCs w:val="26"/>
                <w:highlight w:val="white"/>
              </w:rPr>
              <w:t>-6,9</w:t>
            </w:r>
          </w:p>
        </w:tc>
        <w:tc>
          <w:tcPr>
            <w:tcW w:w="1260" w:type="dxa"/>
            <w:vAlign w:val="center"/>
          </w:tcPr>
          <w:p w:rsidR="0088304A" w:rsidRDefault="002C29E0">
            <w:pPr>
              <w:jc w:val="center"/>
              <w:rPr>
                <w:sz w:val="26"/>
                <w:szCs w:val="26"/>
                <w:highlight w:val="white"/>
              </w:rPr>
            </w:pPr>
            <w:r>
              <w:rPr>
                <w:sz w:val="26"/>
                <w:szCs w:val="26"/>
                <w:highlight w:val="white"/>
              </w:rPr>
              <w:t>-7,2</w:t>
            </w:r>
          </w:p>
        </w:tc>
        <w:tc>
          <w:tcPr>
            <w:tcW w:w="1080" w:type="dxa"/>
            <w:vAlign w:val="center"/>
          </w:tcPr>
          <w:p w:rsidR="0088304A" w:rsidRDefault="002C29E0">
            <w:pPr>
              <w:jc w:val="center"/>
              <w:rPr>
                <w:sz w:val="26"/>
                <w:szCs w:val="26"/>
                <w:highlight w:val="white"/>
              </w:rPr>
            </w:pPr>
            <w:r>
              <w:rPr>
                <w:sz w:val="26"/>
                <w:szCs w:val="26"/>
                <w:highlight w:val="white"/>
              </w:rPr>
              <w:t>-11,0</w:t>
            </w:r>
          </w:p>
        </w:tc>
        <w:tc>
          <w:tcPr>
            <w:tcW w:w="1182" w:type="dxa"/>
            <w:vAlign w:val="center"/>
          </w:tcPr>
          <w:p w:rsidR="0088304A" w:rsidRDefault="002C29E0">
            <w:pPr>
              <w:jc w:val="center"/>
              <w:rPr>
                <w:sz w:val="26"/>
                <w:szCs w:val="26"/>
                <w:highlight w:val="white"/>
              </w:rPr>
            </w:pPr>
            <w:r>
              <w:rPr>
                <w:sz w:val="26"/>
                <w:szCs w:val="26"/>
                <w:highlight w:val="white"/>
              </w:rPr>
              <w:t>-8,9</w:t>
            </w:r>
          </w:p>
        </w:tc>
      </w:tr>
      <w:tr w:rsidR="0088304A">
        <w:tc>
          <w:tcPr>
            <w:tcW w:w="2448" w:type="dxa"/>
            <w:vAlign w:val="center"/>
          </w:tcPr>
          <w:p w:rsidR="0088304A" w:rsidRDefault="002C29E0">
            <w:pPr>
              <w:rPr>
                <w:sz w:val="26"/>
                <w:szCs w:val="26"/>
                <w:highlight w:val="white"/>
              </w:rPr>
            </w:pPr>
            <w:r>
              <w:rPr>
                <w:sz w:val="26"/>
                <w:szCs w:val="26"/>
                <w:highlight w:val="white"/>
              </w:rPr>
              <w:t>Темп роста к предыдущему году, %</w:t>
            </w:r>
          </w:p>
        </w:tc>
        <w:tc>
          <w:tcPr>
            <w:tcW w:w="1080" w:type="dxa"/>
            <w:vAlign w:val="center"/>
          </w:tcPr>
          <w:p w:rsidR="0088304A" w:rsidRDefault="002C29E0">
            <w:pPr>
              <w:jc w:val="center"/>
              <w:rPr>
                <w:sz w:val="26"/>
                <w:szCs w:val="26"/>
                <w:highlight w:val="white"/>
              </w:rPr>
            </w:pPr>
            <w:r>
              <w:rPr>
                <w:sz w:val="26"/>
                <w:szCs w:val="26"/>
                <w:highlight w:val="white"/>
              </w:rPr>
              <w:t>94,0</w:t>
            </w:r>
          </w:p>
        </w:tc>
        <w:tc>
          <w:tcPr>
            <w:tcW w:w="1260" w:type="dxa"/>
            <w:vAlign w:val="center"/>
          </w:tcPr>
          <w:p w:rsidR="0088304A" w:rsidRDefault="002C29E0">
            <w:pPr>
              <w:jc w:val="center"/>
              <w:rPr>
                <w:sz w:val="26"/>
                <w:szCs w:val="26"/>
                <w:highlight w:val="white"/>
              </w:rPr>
            </w:pPr>
            <w:r>
              <w:rPr>
                <w:sz w:val="26"/>
                <w:szCs w:val="26"/>
                <w:highlight w:val="white"/>
              </w:rPr>
              <w:t>114,9</w:t>
            </w:r>
          </w:p>
        </w:tc>
        <w:tc>
          <w:tcPr>
            <w:tcW w:w="1260" w:type="dxa"/>
            <w:vAlign w:val="center"/>
          </w:tcPr>
          <w:p w:rsidR="0088304A" w:rsidRDefault="002C29E0">
            <w:pPr>
              <w:jc w:val="center"/>
              <w:rPr>
                <w:sz w:val="26"/>
                <w:szCs w:val="26"/>
                <w:highlight w:val="white"/>
              </w:rPr>
            </w:pPr>
            <w:r>
              <w:rPr>
                <w:sz w:val="26"/>
                <w:szCs w:val="26"/>
                <w:highlight w:val="white"/>
              </w:rPr>
              <w:t>127,8</w:t>
            </w:r>
          </w:p>
        </w:tc>
        <w:tc>
          <w:tcPr>
            <w:tcW w:w="1260" w:type="dxa"/>
            <w:vAlign w:val="center"/>
          </w:tcPr>
          <w:p w:rsidR="0088304A" w:rsidRDefault="002C29E0">
            <w:pPr>
              <w:jc w:val="center"/>
              <w:rPr>
                <w:sz w:val="26"/>
                <w:szCs w:val="26"/>
                <w:highlight w:val="white"/>
              </w:rPr>
            </w:pPr>
            <w:r>
              <w:rPr>
                <w:sz w:val="26"/>
                <w:szCs w:val="26"/>
                <w:highlight w:val="white"/>
              </w:rPr>
              <w:t>104,4</w:t>
            </w:r>
          </w:p>
        </w:tc>
        <w:tc>
          <w:tcPr>
            <w:tcW w:w="1080" w:type="dxa"/>
            <w:vAlign w:val="center"/>
          </w:tcPr>
          <w:p w:rsidR="0088304A" w:rsidRDefault="002C29E0">
            <w:pPr>
              <w:jc w:val="center"/>
              <w:rPr>
                <w:sz w:val="26"/>
                <w:szCs w:val="26"/>
                <w:highlight w:val="white"/>
              </w:rPr>
            </w:pPr>
            <w:r>
              <w:rPr>
                <w:sz w:val="26"/>
                <w:szCs w:val="26"/>
                <w:highlight w:val="white"/>
              </w:rPr>
              <w:t>152,8</w:t>
            </w:r>
          </w:p>
        </w:tc>
        <w:tc>
          <w:tcPr>
            <w:tcW w:w="1182" w:type="dxa"/>
            <w:vAlign w:val="center"/>
          </w:tcPr>
          <w:p w:rsidR="0088304A" w:rsidRDefault="002C29E0">
            <w:pPr>
              <w:jc w:val="center"/>
              <w:rPr>
                <w:sz w:val="26"/>
                <w:szCs w:val="26"/>
                <w:highlight w:val="white"/>
              </w:rPr>
            </w:pPr>
            <w:r>
              <w:rPr>
                <w:sz w:val="26"/>
                <w:szCs w:val="26"/>
                <w:highlight w:val="white"/>
              </w:rPr>
              <w:t>80,9</w:t>
            </w:r>
          </w:p>
        </w:tc>
      </w:tr>
      <w:tr w:rsidR="0088304A">
        <w:tc>
          <w:tcPr>
            <w:tcW w:w="2448" w:type="dxa"/>
            <w:vAlign w:val="center"/>
          </w:tcPr>
          <w:p w:rsidR="0088304A" w:rsidRDefault="002C29E0">
            <w:pPr>
              <w:rPr>
                <w:sz w:val="26"/>
                <w:szCs w:val="26"/>
                <w:highlight w:val="white"/>
              </w:rPr>
            </w:pPr>
            <w:r>
              <w:rPr>
                <w:sz w:val="26"/>
                <w:szCs w:val="26"/>
                <w:highlight w:val="white"/>
              </w:rPr>
              <w:lastRenderedPageBreak/>
              <w:t>Миграционный прирост (+), убыль (-) населения</w:t>
            </w:r>
          </w:p>
        </w:tc>
        <w:tc>
          <w:tcPr>
            <w:tcW w:w="1080" w:type="dxa"/>
            <w:vAlign w:val="center"/>
          </w:tcPr>
          <w:p w:rsidR="0088304A" w:rsidRDefault="002C29E0">
            <w:pPr>
              <w:jc w:val="center"/>
              <w:rPr>
                <w:sz w:val="26"/>
                <w:szCs w:val="26"/>
                <w:highlight w:val="white"/>
              </w:rPr>
            </w:pPr>
            <w:r>
              <w:rPr>
                <w:sz w:val="26"/>
                <w:szCs w:val="26"/>
                <w:highlight w:val="white"/>
              </w:rPr>
              <w:t>8,7</w:t>
            </w:r>
          </w:p>
        </w:tc>
        <w:tc>
          <w:tcPr>
            <w:tcW w:w="1260" w:type="dxa"/>
            <w:vAlign w:val="center"/>
          </w:tcPr>
          <w:p w:rsidR="0088304A" w:rsidRDefault="002C29E0">
            <w:pPr>
              <w:jc w:val="center"/>
              <w:rPr>
                <w:sz w:val="26"/>
                <w:szCs w:val="26"/>
                <w:highlight w:val="white"/>
              </w:rPr>
            </w:pPr>
            <w:r>
              <w:rPr>
                <w:sz w:val="26"/>
                <w:szCs w:val="26"/>
                <w:highlight w:val="white"/>
              </w:rPr>
              <w:t>12,0</w:t>
            </w:r>
          </w:p>
        </w:tc>
        <w:tc>
          <w:tcPr>
            <w:tcW w:w="1260" w:type="dxa"/>
            <w:vAlign w:val="center"/>
          </w:tcPr>
          <w:p w:rsidR="0088304A" w:rsidRDefault="002C29E0">
            <w:pPr>
              <w:jc w:val="center"/>
              <w:rPr>
                <w:sz w:val="26"/>
                <w:szCs w:val="26"/>
                <w:highlight w:val="white"/>
              </w:rPr>
            </w:pPr>
            <w:r>
              <w:rPr>
                <w:sz w:val="26"/>
                <w:szCs w:val="26"/>
                <w:highlight w:val="white"/>
              </w:rPr>
              <w:t>7,4</w:t>
            </w:r>
          </w:p>
        </w:tc>
        <w:tc>
          <w:tcPr>
            <w:tcW w:w="1260" w:type="dxa"/>
            <w:vAlign w:val="center"/>
          </w:tcPr>
          <w:p w:rsidR="0088304A" w:rsidRDefault="002C29E0">
            <w:pPr>
              <w:jc w:val="center"/>
              <w:rPr>
                <w:sz w:val="26"/>
                <w:szCs w:val="26"/>
                <w:highlight w:val="white"/>
              </w:rPr>
            </w:pPr>
            <w:r>
              <w:rPr>
                <w:sz w:val="26"/>
                <w:szCs w:val="26"/>
                <w:highlight w:val="white"/>
              </w:rPr>
              <w:t>10,6</w:t>
            </w:r>
          </w:p>
        </w:tc>
        <w:tc>
          <w:tcPr>
            <w:tcW w:w="1080" w:type="dxa"/>
            <w:vAlign w:val="center"/>
          </w:tcPr>
          <w:p w:rsidR="0088304A" w:rsidRDefault="002C29E0">
            <w:pPr>
              <w:jc w:val="center"/>
              <w:rPr>
                <w:sz w:val="26"/>
                <w:szCs w:val="26"/>
                <w:highlight w:val="white"/>
              </w:rPr>
            </w:pPr>
            <w:r>
              <w:rPr>
                <w:sz w:val="26"/>
                <w:szCs w:val="26"/>
                <w:highlight w:val="white"/>
              </w:rPr>
              <w:t>24,1</w:t>
            </w:r>
          </w:p>
        </w:tc>
        <w:tc>
          <w:tcPr>
            <w:tcW w:w="1182" w:type="dxa"/>
            <w:vAlign w:val="center"/>
          </w:tcPr>
          <w:p w:rsidR="0088304A" w:rsidRDefault="002C29E0">
            <w:pPr>
              <w:jc w:val="center"/>
              <w:rPr>
                <w:sz w:val="26"/>
                <w:szCs w:val="26"/>
                <w:highlight w:val="white"/>
              </w:rPr>
            </w:pPr>
            <w:r>
              <w:rPr>
                <w:sz w:val="26"/>
                <w:szCs w:val="26"/>
                <w:highlight w:val="white"/>
              </w:rPr>
              <w:t>-15,3</w:t>
            </w:r>
          </w:p>
        </w:tc>
      </w:tr>
      <w:tr w:rsidR="0088304A">
        <w:tc>
          <w:tcPr>
            <w:tcW w:w="2448" w:type="dxa"/>
            <w:vAlign w:val="center"/>
          </w:tcPr>
          <w:p w:rsidR="0088304A" w:rsidRDefault="002C29E0">
            <w:pPr>
              <w:rPr>
                <w:sz w:val="26"/>
                <w:szCs w:val="26"/>
                <w:highlight w:val="white"/>
              </w:rPr>
            </w:pPr>
            <w:r>
              <w:rPr>
                <w:sz w:val="26"/>
                <w:szCs w:val="26"/>
                <w:highlight w:val="white"/>
              </w:rPr>
              <w:t>Темп роста к предыдущему году, %</w:t>
            </w:r>
          </w:p>
        </w:tc>
        <w:tc>
          <w:tcPr>
            <w:tcW w:w="1080" w:type="dxa"/>
            <w:vAlign w:val="center"/>
          </w:tcPr>
          <w:p w:rsidR="0088304A" w:rsidRDefault="002C29E0">
            <w:pPr>
              <w:jc w:val="center"/>
              <w:rPr>
                <w:sz w:val="26"/>
                <w:szCs w:val="26"/>
                <w:highlight w:val="white"/>
              </w:rPr>
            </w:pPr>
            <w:r>
              <w:rPr>
                <w:sz w:val="26"/>
                <w:szCs w:val="26"/>
                <w:highlight w:val="white"/>
              </w:rPr>
              <w:t>110,1</w:t>
            </w:r>
          </w:p>
        </w:tc>
        <w:tc>
          <w:tcPr>
            <w:tcW w:w="1260" w:type="dxa"/>
            <w:vAlign w:val="center"/>
          </w:tcPr>
          <w:p w:rsidR="0088304A" w:rsidRDefault="002C29E0">
            <w:pPr>
              <w:jc w:val="center"/>
              <w:rPr>
                <w:sz w:val="26"/>
                <w:szCs w:val="26"/>
                <w:highlight w:val="white"/>
              </w:rPr>
            </w:pPr>
            <w:r>
              <w:rPr>
                <w:sz w:val="26"/>
                <w:szCs w:val="26"/>
                <w:highlight w:val="white"/>
              </w:rPr>
              <w:t>137,9</w:t>
            </w:r>
          </w:p>
        </w:tc>
        <w:tc>
          <w:tcPr>
            <w:tcW w:w="1260" w:type="dxa"/>
            <w:vAlign w:val="center"/>
          </w:tcPr>
          <w:p w:rsidR="0088304A" w:rsidRDefault="002C29E0">
            <w:pPr>
              <w:jc w:val="center"/>
              <w:rPr>
                <w:sz w:val="26"/>
                <w:szCs w:val="26"/>
                <w:highlight w:val="white"/>
              </w:rPr>
            </w:pPr>
            <w:r>
              <w:rPr>
                <w:sz w:val="26"/>
                <w:szCs w:val="26"/>
                <w:highlight w:val="white"/>
              </w:rPr>
              <w:t>61,7</w:t>
            </w:r>
          </w:p>
        </w:tc>
        <w:tc>
          <w:tcPr>
            <w:tcW w:w="1260" w:type="dxa"/>
            <w:vAlign w:val="center"/>
          </w:tcPr>
          <w:p w:rsidR="0088304A" w:rsidRDefault="002C29E0">
            <w:pPr>
              <w:jc w:val="center"/>
              <w:rPr>
                <w:sz w:val="26"/>
                <w:szCs w:val="26"/>
                <w:highlight w:val="white"/>
              </w:rPr>
            </w:pPr>
            <w:r>
              <w:rPr>
                <w:sz w:val="26"/>
                <w:szCs w:val="26"/>
                <w:highlight w:val="white"/>
              </w:rPr>
              <w:t>143,2</w:t>
            </w:r>
          </w:p>
        </w:tc>
        <w:tc>
          <w:tcPr>
            <w:tcW w:w="1080" w:type="dxa"/>
            <w:vAlign w:val="center"/>
          </w:tcPr>
          <w:p w:rsidR="0088304A" w:rsidRDefault="002C29E0">
            <w:pPr>
              <w:jc w:val="center"/>
              <w:rPr>
                <w:sz w:val="26"/>
                <w:szCs w:val="26"/>
                <w:highlight w:val="white"/>
              </w:rPr>
            </w:pPr>
            <w:r>
              <w:rPr>
                <w:sz w:val="26"/>
                <w:szCs w:val="26"/>
                <w:highlight w:val="white"/>
              </w:rPr>
              <w:t>227,4</w:t>
            </w:r>
          </w:p>
        </w:tc>
        <w:tc>
          <w:tcPr>
            <w:tcW w:w="1182" w:type="dxa"/>
            <w:vAlign w:val="center"/>
          </w:tcPr>
          <w:p w:rsidR="0088304A" w:rsidRDefault="002C29E0">
            <w:pPr>
              <w:jc w:val="center"/>
              <w:rPr>
                <w:sz w:val="26"/>
                <w:szCs w:val="26"/>
                <w:highlight w:val="white"/>
              </w:rPr>
            </w:pPr>
            <w:r>
              <w:rPr>
                <w:sz w:val="26"/>
                <w:szCs w:val="26"/>
                <w:highlight w:val="white"/>
              </w:rPr>
              <w:t>63,5</w:t>
            </w:r>
          </w:p>
        </w:tc>
      </w:tr>
    </w:tbl>
    <w:p w:rsidR="0088304A" w:rsidRDefault="0088304A">
      <w:pPr>
        <w:jc w:val="right"/>
        <w:rPr>
          <w:highlight w:val="white"/>
        </w:rPr>
      </w:pPr>
    </w:p>
    <w:p w:rsidR="0088304A" w:rsidRDefault="002C29E0">
      <w:pPr>
        <w:ind w:firstLine="708"/>
        <w:jc w:val="both"/>
        <w:rPr>
          <w:sz w:val="28"/>
          <w:szCs w:val="28"/>
          <w:highlight w:val="white"/>
        </w:rPr>
      </w:pPr>
      <w:r>
        <w:rPr>
          <w:sz w:val="28"/>
          <w:szCs w:val="28"/>
          <w:highlight w:val="white"/>
        </w:rPr>
        <w:t>Уровень рождаемости по Грайворонскому муниципальному округу                 в 2023 году составил 6,1 человек на 1000 населения, в сравнении                                  с 2013 годом снизился на 46,0</w:t>
      </w:r>
      <w:r>
        <w:rPr>
          <w:sz w:val="28"/>
          <w:szCs w:val="28"/>
          <w:highlight w:val="white"/>
        </w:rPr>
        <w:t xml:space="preserve">%. Уровень смертности по сравнению                             с 2013 годом снизился на 12,8% и составил 15 человек на 1000 человек населения. </w:t>
      </w:r>
    </w:p>
    <w:p w:rsidR="0088304A" w:rsidRDefault="002C29E0">
      <w:pPr>
        <w:ind w:firstLine="708"/>
        <w:jc w:val="both"/>
        <w:rPr>
          <w:sz w:val="28"/>
          <w:szCs w:val="28"/>
          <w:highlight w:val="white"/>
        </w:rPr>
      </w:pPr>
      <w:r>
        <w:rPr>
          <w:sz w:val="28"/>
          <w:szCs w:val="28"/>
          <w:highlight w:val="white"/>
        </w:rPr>
        <w:t>С 2013 года на территории муниципального округа наблюдался миграционный прирост населения и только в 2023 году в</w:t>
      </w:r>
      <w:r>
        <w:rPr>
          <w:sz w:val="28"/>
          <w:szCs w:val="28"/>
          <w:highlight w:val="white"/>
        </w:rPr>
        <w:t xml:space="preserve"> округе началась миграционная убыль и составила 15,3 на 1000 населения.</w:t>
      </w:r>
    </w:p>
    <w:p w:rsidR="0088304A" w:rsidRDefault="002C29E0">
      <w:pPr>
        <w:ind w:firstLine="708"/>
        <w:jc w:val="both"/>
        <w:rPr>
          <w:sz w:val="28"/>
          <w:szCs w:val="28"/>
          <w:highlight w:val="white"/>
        </w:rPr>
      </w:pPr>
      <w:r>
        <w:rPr>
          <w:sz w:val="28"/>
          <w:szCs w:val="28"/>
          <w:highlight w:val="white"/>
        </w:rPr>
        <w:t>Необходимо отметить, что показатель прироста населения за счет миграции в течение рассматриваемого периода в целом имел тенденцию                     к сохранению численности населения</w:t>
      </w:r>
      <w:r>
        <w:rPr>
          <w:sz w:val="28"/>
          <w:szCs w:val="28"/>
          <w:highlight w:val="white"/>
        </w:rPr>
        <w:t xml:space="preserve"> на одном уровне, но с началом специальной военной операции в 2023 году показал отток населения из муниципального округа.</w:t>
      </w:r>
    </w:p>
    <w:p w:rsidR="0088304A" w:rsidRDefault="002C29E0">
      <w:pPr>
        <w:ind w:firstLine="567"/>
        <w:jc w:val="both"/>
        <w:rPr>
          <w:sz w:val="28"/>
          <w:szCs w:val="28"/>
          <w:highlight w:val="white"/>
        </w:rPr>
      </w:pPr>
      <w:r>
        <w:rPr>
          <w:sz w:val="28"/>
          <w:szCs w:val="28"/>
          <w:highlight w:val="white"/>
        </w:rPr>
        <w:t xml:space="preserve">Значительное превышение выбывшего населения над прибывшим произошло в 2023 году (-402 человека). </w:t>
      </w:r>
    </w:p>
    <w:p w:rsidR="0088304A" w:rsidRDefault="002C29E0">
      <w:pPr>
        <w:ind w:firstLine="708"/>
        <w:jc w:val="both"/>
        <w:rPr>
          <w:sz w:val="28"/>
          <w:szCs w:val="28"/>
          <w:highlight w:val="white"/>
        </w:rPr>
      </w:pPr>
      <w:r>
        <w:rPr>
          <w:sz w:val="28"/>
          <w:szCs w:val="28"/>
          <w:highlight w:val="white"/>
        </w:rPr>
        <w:t>В анализируемом периоде продолжилась естественная убыль населения, в 2013 году она составляла -4,7 человек на 1000 населения, то в 2023 году уже -8,9 человек на 1000 населения. Как видим, демографическая ситуация в Грайворонском муниципальном округе являет</w:t>
      </w:r>
      <w:r>
        <w:rPr>
          <w:sz w:val="28"/>
          <w:szCs w:val="28"/>
          <w:highlight w:val="white"/>
        </w:rPr>
        <w:t xml:space="preserve">ся сложной, как и во всей России, и зависит от показателей рождаемости, смертности и миграционной подвижности. </w:t>
      </w:r>
    </w:p>
    <w:p w:rsidR="0088304A" w:rsidRDefault="0088304A">
      <w:pPr>
        <w:ind w:firstLine="708"/>
        <w:jc w:val="both"/>
        <w:rPr>
          <w:highlight w:val="white"/>
        </w:rPr>
      </w:pPr>
    </w:p>
    <w:p w:rsidR="0088304A" w:rsidRDefault="002C29E0">
      <w:pPr>
        <w:jc w:val="center"/>
        <w:rPr>
          <w:b/>
          <w:i/>
          <w:sz w:val="28"/>
          <w:szCs w:val="28"/>
          <w:highlight w:val="white"/>
        </w:rPr>
      </w:pPr>
      <w:r>
        <w:rPr>
          <w:b/>
          <w:i/>
          <w:sz w:val="28"/>
          <w:szCs w:val="28"/>
          <w:highlight w:val="white"/>
        </w:rPr>
        <w:t>1.2.2. Уровень жизни населения</w:t>
      </w:r>
    </w:p>
    <w:p w:rsidR="0088304A" w:rsidRDefault="0088304A">
      <w:pPr>
        <w:jc w:val="both"/>
        <w:rPr>
          <w:b/>
          <w:i/>
          <w:highlight w:val="white"/>
        </w:rPr>
      </w:pPr>
    </w:p>
    <w:p w:rsidR="0088304A" w:rsidRDefault="002C29E0">
      <w:pPr>
        <w:ind w:firstLine="540"/>
        <w:jc w:val="both"/>
        <w:rPr>
          <w:sz w:val="28"/>
          <w:szCs w:val="28"/>
          <w:highlight w:val="white"/>
        </w:rPr>
      </w:pPr>
      <w:r>
        <w:rPr>
          <w:sz w:val="28"/>
          <w:szCs w:val="28"/>
          <w:highlight w:val="white"/>
        </w:rPr>
        <w:t>Основными индикаторами уровня жизни населения являются показатели реальных денежных доходов населения, начислен</w:t>
      </w:r>
      <w:r>
        <w:rPr>
          <w:sz w:val="28"/>
          <w:szCs w:val="28"/>
          <w:highlight w:val="white"/>
        </w:rPr>
        <w:t xml:space="preserve">ной заработной платы и назначенных пенсий и пособий. </w:t>
      </w:r>
    </w:p>
    <w:p w:rsidR="0088304A" w:rsidRDefault="002C29E0">
      <w:pPr>
        <w:pStyle w:val="Web112111Web1"/>
        <w:spacing w:before="0" w:beforeAutospacing="0" w:after="0" w:afterAutospacing="0"/>
        <w:ind w:firstLine="709"/>
        <w:jc w:val="both"/>
        <w:rPr>
          <w:highlight w:val="white"/>
        </w:rPr>
      </w:pPr>
      <w:r>
        <w:rPr>
          <w:color w:val="000000"/>
          <w:sz w:val="28"/>
          <w:szCs w:val="28"/>
          <w:highlight w:val="white"/>
        </w:rPr>
        <w:t>Среднемесячная заработная плата работников организаций (без субъектов малого предпринимательства) по итогам 2023 года по муниципальному округу составила 41993 рубля, что превышает показатель 2013 года в</w:t>
      </w:r>
      <w:r>
        <w:rPr>
          <w:color w:val="000000"/>
          <w:sz w:val="28"/>
          <w:szCs w:val="28"/>
          <w:highlight w:val="white"/>
        </w:rPr>
        <w:t xml:space="preserve"> 2,3 раза. Выше, чем в среднем по муниципальному округу, заработная плата сложилась в организациях следующих видов экономической деятельности: «Сельское, лесное хозяйство, охота, рыболовство и рыбоводство», «Обеспечение электрической энергией, газом и паро</w:t>
      </w:r>
      <w:r>
        <w:rPr>
          <w:color w:val="000000"/>
          <w:sz w:val="28"/>
          <w:szCs w:val="28"/>
          <w:highlight w:val="white"/>
        </w:rPr>
        <w:t>м; кондиционирование воздуха», «</w:t>
      </w:r>
      <w:r>
        <w:rPr>
          <w:sz w:val="28"/>
          <w:szCs w:val="28"/>
          <w:highlight w:val="white"/>
        </w:rPr>
        <w:t>Транспорт и связь».</w:t>
      </w:r>
      <w:r>
        <w:rPr>
          <w:color w:val="000000"/>
          <w:sz w:val="28"/>
          <w:szCs w:val="28"/>
          <w:highlight w:val="white"/>
        </w:rPr>
        <w:t xml:space="preserve"> </w:t>
      </w:r>
    </w:p>
    <w:p w:rsidR="0088304A" w:rsidRDefault="002C29E0">
      <w:pPr>
        <w:pStyle w:val="Web112111Web1"/>
        <w:spacing w:before="0" w:beforeAutospacing="0" w:after="0" w:afterAutospacing="0"/>
        <w:ind w:firstLine="700"/>
        <w:jc w:val="both"/>
        <w:rPr>
          <w:highlight w:val="white"/>
        </w:rPr>
      </w:pPr>
      <w:r>
        <w:rPr>
          <w:color w:val="000000"/>
          <w:sz w:val="28"/>
          <w:szCs w:val="28"/>
          <w:highlight w:val="white"/>
        </w:rPr>
        <w:t>За рассматриваемый период размер реальной заработной платы стремился к росту. По сравнению с 2022 годом реальная заработная плата населения Грайворонского муниципального округа выросла на 27,4%.</w:t>
      </w:r>
    </w:p>
    <w:p w:rsidR="0088304A" w:rsidRDefault="002C29E0">
      <w:pPr>
        <w:pStyle w:val="Web112111Web1"/>
        <w:spacing w:before="0" w:beforeAutospacing="0" w:after="0" w:afterAutospacing="0"/>
        <w:ind w:firstLine="709"/>
        <w:jc w:val="both"/>
        <w:rPr>
          <w:sz w:val="28"/>
          <w:szCs w:val="28"/>
          <w:highlight w:val="white"/>
        </w:rPr>
      </w:pPr>
      <w:r>
        <w:rPr>
          <w:sz w:val="28"/>
          <w:szCs w:val="28"/>
          <w:highlight w:val="white"/>
        </w:rPr>
        <w:lastRenderedPageBreak/>
        <w:t>Величина</w:t>
      </w:r>
      <w:r>
        <w:rPr>
          <w:sz w:val="28"/>
          <w:szCs w:val="28"/>
          <w:highlight w:val="white"/>
        </w:rPr>
        <w:t xml:space="preserve"> прожиточного минимума по Белгородской области в расчете на душу населения увеличилась по сравнению с 2013 годом в 2,0 раза и составила по итогам 2023 года 12075 рублей. </w:t>
      </w:r>
    </w:p>
    <w:p w:rsidR="0088304A" w:rsidRDefault="002C29E0">
      <w:pPr>
        <w:pStyle w:val="Web112111Web1"/>
        <w:spacing w:before="0" w:beforeAutospacing="0" w:after="0" w:afterAutospacing="0"/>
        <w:ind w:firstLine="709"/>
        <w:jc w:val="right"/>
        <w:rPr>
          <w:i/>
          <w:highlight w:val="white"/>
        </w:rPr>
      </w:pPr>
      <w:r>
        <w:rPr>
          <w:i/>
          <w:highlight w:val="white"/>
        </w:rPr>
        <w:t>Таблица 3</w:t>
      </w:r>
    </w:p>
    <w:p w:rsidR="0088304A" w:rsidRDefault="002C29E0">
      <w:pPr>
        <w:jc w:val="center"/>
        <w:rPr>
          <w:b/>
          <w:sz w:val="28"/>
          <w:szCs w:val="28"/>
          <w:highlight w:val="white"/>
        </w:rPr>
      </w:pPr>
      <w:r>
        <w:rPr>
          <w:b/>
          <w:sz w:val="28"/>
          <w:szCs w:val="28"/>
          <w:highlight w:val="white"/>
        </w:rPr>
        <w:t>Основные показатели, характеризующие уровень жизни населения Грайворонского</w:t>
      </w:r>
      <w:r>
        <w:rPr>
          <w:b/>
          <w:sz w:val="28"/>
          <w:szCs w:val="28"/>
          <w:highlight w:val="white"/>
        </w:rPr>
        <w:t xml:space="preserve"> муниципального округа за 2013 – 2023 годы</w:t>
      </w:r>
    </w:p>
    <w:p w:rsidR="0088304A" w:rsidRDefault="0088304A">
      <w:pPr>
        <w:jc w:val="center"/>
        <w:rPr>
          <w:highlight w:val="whit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45"/>
        <w:gridCol w:w="2660"/>
        <w:gridCol w:w="833"/>
        <w:gridCol w:w="890"/>
        <w:gridCol w:w="884"/>
        <w:gridCol w:w="903"/>
        <w:gridCol w:w="764"/>
        <w:gridCol w:w="840"/>
        <w:gridCol w:w="1045"/>
      </w:tblGrid>
      <w:tr w:rsidR="0088304A">
        <w:tc>
          <w:tcPr>
            <w:tcW w:w="545" w:type="dxa"/>
          </w:tcPr>
          <w:p w:rsidR="0088304A" w:rsidRDefault="002C29E0">
            <w:pPr>
              <w:jc w:val="center"/>
              <w:rPr>
                <w:b/>
                <w:highlight w:val="white"/>
              </w:rPr>
            </w:pPr>
            <w:r>
              <w:rPr>
                <w:b/>
                <w:highlight w:val="white"/>
              </w:rPr>
              <w:t>№ п/п</w:t>
            </w:r>
          </w:p>
        </w:tc>
        <w:tc>
          <w:tcPr>
            <w:tcW w:w="2660" w:type="dxa"/>
          </w:tcPr>
          <w:p w:rsidR="0088304A" w:rsidRDefault="002C29E0">
            <w:pPr>
              <w:jc w:val="center"/>
              <w:rPr>
                <w:b/>
                <w:highlight w:val="white"/>
              </w:rPr>
            </w:pPr>
            <w:r>
              <w:rPr>
                <w:b/>
                <w:highlight w:val="white"/>
              </w:rPr>
              <w:t>Наименование показателя, единица измерения</w:t>
            </w:r>
          </w:p>
        </w:tc>
        <w:tc>
          <w:tcPr>
            <w:tcW w:w="833" w:type="dxa"/>
          </w:tcPr>
          <w:p w:rsidR="0088304A" w:rsidRDefault="002C29E0">
            <w:pPr>
              <w:ind w:left="-131"/>
              <w:jc w:val="center"/>
              <w:rPr>
                <w:b/>
                <w:highlight w:val="white"/>
              </w:rPr>
            </w:pPr>
            <w:r>
              <w:rPr>
                <w:b/>
                <w:highlight w:val="white"/>
              </w:rPr>
              <w:t xml:space="preserve">2013 </w:t>
            </w:r>
          </w:p>
          <w:p w:rsidR="0088304A" w:rsidRDefault="002C29E0">
            <w:pPr>
              <w:ind w:left="-131"/>
              <w:jc w:val="center"/>
              <w:rPr>
                <w:b/>
                <w:highlight w:val="white"/>
              </w:rPr>
            </w:pPr>
            <w:r>
              <w:rPr>
                <w:b/>
                <w:highlight w:val="white"/>
              </w:rPr>
              <w:t>год</w:t>
            </w:r>
          </w:p>
        </w:tc>
        <w:tc>
          <w:tcPr>
            <w:tcW w:w="890" w:type="dxa"/>
          </w:tcPr>
          <w:p w:rsidR="0088304A" w:rsidRDefault="002C29E0">
            <w:pPr>
              <w:ind w:left="-47" w:right="-38"/>
              <w:jc w:val="center"/>
              <w:rPr>
                <w:b/>
                <w:highlight w:val="white"/>
              </w:rPr>
            </w:pPr>
            <w:r>
              <w:rPr>
                <w:b/>
                <w:highlight w:val="white"/>
              </w:rPr>
              <w:t xml:space="preserve">2015 </w:t>
            </w:r>
          </w:p>
          <w:p w:rsidR="0088304A" w:rsidRDefault="002C29E0">
            <w:pPr>
              <w:ind w:left="-47" w:right="-38"/>
              <w:jc w:val="center"/>
              <w:rPr>
                <w:b/>
                <w:highlight w:val="white"/>
              </w:rPr>
            </w:pPr>
            <w:r>
              <w:rPr>
                <w:b/>
                <w:highlight w:val="white"/>
              </w:rPr>
              <w:t>год</w:t>
            </w:r>
          </w:p>
        </w:tc>
        <w:tc>
          <w:tcPr>
            <w:tcW w:w="884" w:type="dxa"/>
          </w:tcPr>
          <w:p w:rsidR="0088304A" w:rsidRDefault="002C29E0">
            <w:pPr>
              <w:ind w:hanging="130"/>
              <w:jc w:val="center"/>
              <w:rPr>
                <w:b/>
                <w:highlight w:val="white"/>
              </w:rPr>
            </w:pPr>
            <w:r>
              <w:rPr>
                <w:b/>
                <w:highlight w:val="white"/>
              </w:rPr>
              <w:t xml:space="preserve">2017 </w:t>
            </w:r>
          </w:p>
          <w:p w:rsidR="0088304A" w:rsidRDefault="002C29E0">
            <w:pPr>
              <w:ind w:hanging="130"/>
              <w:jc w:val="center"/>
              <w:rPr>
                <w:b/>
                <w:highlight w:val="white"/>
              </w:rPr>
            </w:pPr>
            <w:r>
              <w:rPr>
                <w:b/>
                <w:highlight w:val="white"/>
              </w:rPr>
              <w:t>год</w:t>
            </w:r>
          </w:p>
        </w:tc>
        <w:tc>
          <w:tcPr>
            <w:tcW w:w="903" w:type="dxa"/>
          </w:tcPr>
          <w:p w:rsidR="0088304A" w:rsidRDefault="002C29E0">
            <w:pPr>
              <w:ind w:right="-57"/>
              <w:jc w:val="center"/>
              <w:rPr>
                <w:b/>
                <w:highlight w:val="white"/>
              </w:rPr>
            </w:pPr>
            <w:r>
              <w:rPr>
                <w:b/>
                <w:highlight w:val="white"/>
              </w:rPr>
              <w:t xml:space="preserve">2019 </w:t>
            </w:r>
          </w:p>
          <w:p w:rsidR="0088304A" w:rsidRDefault="002C29E0">
            <w:pPr>
              <w:ind w:right="-57"/>
              <w:jc w:val="center"/>
              <w:rPr>
                <w:b/>
                <w:highlight w:val="white"/>
              </w:rPr>
            </w:pPr>
            <w:r>
              <w:rPr>
                <w:b/>
                <w:highlight w:val="white"/>
              </w:rPr>
              <w:t>год</w:t>
            </w:r>
          </w:p>
        </w:tc>
        <w:tc>
          <w:tcPr>
            <w:tcW w:w="764" w:type="dxa"/>
          </w:tcPr>
          <w:p w:rsidR="0088304A" w:rsidRDefault="002C29E0">
            <w:pPr>
              <w:ind w:left="-143" w:right="-100"/>
              <w:jc w:val="center"/>
              <w:rPr>
                <w:b/>
                <w:highlight w:val="white"/>
              </w:rPr>
            </w:pPr>
            <w:r>
              <w:rPr>
                <w:b/>
                <w:highlight w:val="white"/>
              </w:rPr>
              <w:t xml:space="preserve">2021 </w:t>
            </w:r>
          </w:p>
          <w:p w:rsidR="0088304A" w:rsidRDefault="002C29E0">
            <w:pPr>
              <w:ind w:left="-143" w:right="-100"/>
              <w:jc w:val="center"/>
              <w:rPr>
                <w:b/>
                <w:highlight w:val="white"/>
              </w:rPr>
            </w:pPr>
            <w:r>
              <w:rPr>
                <w:b/>
                <w:highlight w:val="white"/>
              </w:rPr>
              <w:t>год</w:t>
            </w:r>
          </w:p>
        </w:tc>
        <w:tc>
          <w:tcPr>
            <w:tcW w:w="840" w:type="dxa"/>
          </w:tcPr>
          <w:p w:rsidR="0088304A" w:rsidRDefault="002C29E0">
            <w:pPr>
              <w:ind w:left="-143" w:right="-100"/>
              <w:jc w:val="center"/>
              <w:rPr>
                <w:b/>
                <w:highlight w:val="white"/>
              </w:rPr>
            </w:pPr>
            <w:r>
              <w:rPr>
                <w:b/>
                <w:highlight w:val="white"/>
              </w:rPr>
              <w:t xml:space="preserve">2023 </w:t>
            </w:r>
          </w:p>
          <w:p w:rsidR="0088304A" w:rsidRDefault="002C29E0">
            <w:pPr>
              <w:ind w:left="-143" w:right="-100"/>
              <w:jc w:val="center"/>
              <w:rPr>
                <w:b/>
                <w:highlight w:val="white"/>
              </w:rPr>
            </w:pPr>
            <w:r>
              <w:rPr>
                <w:b/>
                <w:highlight w:val="white"/>
              </w:rPr>
              <w:t>год</w:t>
            </w:r>
          </w:p>
        </w:tc>
        <w:tc>
          <w:tcPr>
            <w:tcW w:w="1045" w:type="dxa"/>
          </w:tcPr>
          <w:p w:rsidR="0088304A" w:rsidRDefault="002C29E0">
            <w:pPr>
              <w:jc w:val="center"/>
              <w:rPr>
                <w:b/>
                <w:highlight w:val="white"/>
              </w:rPr>
            </w:pPr>
            <w:r>
              <w:rPr>
                <w:b/>
                <w:highlight w:val="white"/>
              </w:rPr>
              <w:t>Темп прироста 2023 к 2013, %</w:t>
            </w:r>
          </w:p>
        </w:tc>
      </w:tr>
      <w:tr w:rsidR="0088304A">
        <w:tc>
          <w:tcPr>
            <w:tcW w:w="545" w:type="dxa"/>
            <w:vAlign w:val="center"/>
          </w:tcPr>
          <w:p w:rsidR="0088304A" w:rsidRDefault="0088304A">
            <w:pPr>
              <w:numPr>
                <w:ilvl w:val="0"/>
                <w:numId w:val="4"/>
              </w:numPr>
              <w:rPr>
                <w:highlight w:val="white"/>
              </w:rPr>
            </w:pPr>
          </w:p>
        </w:tc>
        <w:tc>
          <w:tcPr>
            <w:tcW w:w="2660" w:type="dxa"/>
          </w:tcPr>
          <w:p w:rsidR="0088304A" w:rsidRDefault="002C29E0">
            <w:pPr>
              <w:rPr>
                <w:highlight w:val="white"/>
              </w:rPr>
            </w:pPr>
            <w:r>
              <w:rPr>
                <w:highlight w:val="white"/>
              </w:rPr>
              <w:t>Среднемесячная номинальная начисленная заработная плата работников (по организациям, не относящимся к субъектам малого и среднего предпринимательства),  рублей</w:t>
            </w:r>
          </w:p>
        </w:tc>
        <w:tc>
          <w:tcPr>
            <w:tcW w:w="833" w:type="dxa"/>
            <w:vAlign w:val="center"/>
          </w:tcPr>
          <w:p w:rsidR="0088304A" w:rsidRDefault="002C29E0">
            <w:pPr>
              <w:ind w:left="-131"/>
              <w:jc w:val="center"/>
              <w:rPr>
                <w:highlight w:val="white"/>
              </w:rPr>
            </w:pPr>
            <w:r>
              <w:rPr>
                <w:highlight w:val="white"/>
              </w:rPr>
              <w:t>18573</w:t>
            </w:r>
          </w:p>
        </w:tc>
        <w:tc>
          <w:tcPr>
            <w:tcW w:w="890" w:type="dxa"/>
            <w:vAlign w:val="center"/>
          </w:tcPr>
          <w:p w:rsidR="0088304A" w:rsidRDefault="002C29E0">
            <w:pPr>
              <w:ind w:left="-47" w:right="-38"/>
              <w:jc w:val="center"/>
              <w:rPr>
                <w:highlight w:val="white"/>
              </w:rPr>
            </w:pPr>
            <w:r>
              <w:rPr>
                <w:highlight w:val="white"/>
              </w:rPr>
              <w:t>21248</w:t>
            </w:r>
          </w:p>
        </w:tc>
        <w:tc>
          <w:tcPr>
            <w:tcW w:w="884" w:type="dxa"/>
            <w:vAlign w:val="center"/>
          </w:tcPr>
          <w:p w:rsidR="0088304A" w:rsidRDefault="002C29E0">
            <w:pPr>
              <w:ind w:hanging="130"/>
              <w:jc w:val="center"/>
              <w:rPr>
                <w:highlight w:val="white"/>
              </w:rPr>
            </w:pPr>
            <w:r>
              <w:rPr>
                <w:highlight w:val="white"/>
              </w:rPr>
              <w:t>24939</w:t>
            </w:r>
          </w:p>
        </w:tc>
        <w:tc>
          <w:tcPr>
            <w:tcW w:w="903" w:type="dxa"/>
            <w:vAlign w:val="center"/>
          </w:tcPr>
          <w:p w:rsidR="0088304A" w:rsidRDefault="002C29E0">
            <w:pPr>
              <w:ind w:right="-57"/>
              <w:jc w:val="center"/>
              <w:rPr>
                <w:highlight w:val="white"/>
              </w:rPr>
            </w:pPr>
            <w:r>
              <w:rPr>
                <w:highlight w:val="white"/>
              </w:rPr>
              <w:t>28158</w:t>
            </w:r>
          </w:p>
        </w:tc>
        <w:tc>
          <w:tcPr>
            <w:tcW w:w="764" w:type="dxa"/>
            <w:vAlign w:val="center"/>
          </w:tcPr>
          <w:p w:rsidR="0088304A" w:rsidRDefault="002C29E0">
            <w:pPr>
              <w:ind w:left="-143" w:right="-100"/>
              <w:jc w:val="center"/>
              <w:rPr>
                <w:highlight w:val="white"/>
              </w:rPr>
            </w:pPr>
            <w:r>
              <w:rPr>
                <w:highlight w:val="white"/>
              </w:rPr>
              <w:t>32953</w:t>
            </w:r>
          </w:p>
        </w:tc>
        <w:tc>
          <w:tcPr>
            <w:tcW w:w="840" w:type="dxa"/>
            <w:vAlign w:val="center"/>
          </w:tcPr>
          <w:p w:rsidR="0088304A" w:rsidRDefault="002C29E0">
            <w:pPr>
              <w:ind w:left="-143" w:right="-100"/>
              <w:jc w:val="center"/>
              <w:rPr>
                <w:highlight w:val="white"/>
              </w:rPr>
            </w:pPr>
            <w:r>
              <w:rPr>
                <w:highlight w:val="white"/>
              </w:rPr>
              <w:t>41993</w:t>
            </w:r>
          </w:p>
        </w:tc>
        <w:tc>
          <w:tcPr>
            <w:tcW w:w="1045" w:type="dxa"/>
            <w:vAlign w:val="center"/>
          </w:tcPr>
          <w:p w:rsidR="0088304A" w:rsidRDefault="002C29E0">
            <w:pPr>
              <w:jc w:val="center"/>
              <w:rPr>
                <w:highlight w:val="white"/>
              </w:rPr>
            </w:pPr>
            <w:r>
              <w:rPr>
                <w:highlight w:val="white"/>
              </w:rPr>
              <w:t>226,1</w:t>
            </w:r>
          </w:p>
        </w:tc>
      </w:tr>
      <w:tr w:rsidR="0088304A">
        <w:tc>
          <w:tcPr>
            <w:tcW w:w="545" w:type="dxa"/>
            <w:vAlign w:val="center"/>
          </w:tcPr>
          <w:p w:rsidR="0088304A" w:rsidRDefault="0088304A">
            <w:pPr>
              <w:numPr>
                <w:ilvl w:val="0"/>
                <w:numId w:val="4"/>
              </w:numPr>
              <w:rPr>
                <w:highlight w:val="white"/>
              </w:rPr>
            </w:pPr>
          </w:p>
        </w:tc>
        <w:tc>
          <w:tcPr>
            <w:tcW w:w="2660" w:type="dxa"/>
          </w:tcPr>
          <w:p w:rsidR="0088304A" w:rsidRDefault="002C29E0">
            <w:pPr>
              <w:rPr>
                <w:highlight w:val="white"/>
              </w:rPr>
            </w:pPr>
            <w:r>
              <w:rPr>
                <w:highlight w:val="white"/>
              </w:rPr>
              <w:t>Реальная заработная плата, % к предыдущему году</w:t>
            </w:r>
          </w:p>
        </w:tc>
        <w:tc>
          <w:tcPr>
            <w:tcW w:w="833" w:type="dxa"/>
            <w:vAlign w:val="center"/>
          </w:tcPr>
          <w:p w:rsidR="0088304A" w:rsidRDefault="002C29E0">
            <w:pPr>
              <w:ind w:left="-131"/>
              <w:jc w:val="center"/>
              <w:rPr>
                <w:highlight w:val="white"/>
              </w:rPr>
            </w:pPr>
            <w:r>
              <w:rPr>
                <w:highlight w:val="white"/>
              </w:rPr>
              <w:t>103,2</w:t>
            </w:r>
          </w:p>
        </w:tc>
        <w:tc>
          <w:tcPr>
            <w:tcW w:w="890" w:type="dxa"/>
            <w:vAlign w:val="center"/>
          </w:tcPr>
          <w:p w:rsidR="0088304A" w:rsidRDefault="002C29E0">
            <w:pPr>
              <w:ind w:left="-47" w:right="-38"/>
              <w:jc w:val="center"/>
              <w:rPr>
                <w:highlight w:val="white"/>
              </w:rPr>
            </w:pPr>
            <w:r>
              <w:rPr>
                <w:highlight w:val="white"/>
              </w:rPr>
              <w:t>107,1</w:t>
            </w:r>
          </w:p>
        </w:tc>
        <w:tc>
          <w:tcPr>
            <w:tcW w:w="884" w:type="dxa"/>
            <w:vAlign w:val="center"/>
          </w:tcPr>
          <w:p w:rsidR="0088304A" w:rsidRDefault="002C29E0">
            <w:pPr>
              <w:ind w:hanging="130"/>
              <w:jc w:val="center"/>
              <w:rPr>
                <w:highlight w:val="white"/>
              </w:rPr>
            </w:pPr>
            <w:r>
              <w:rPr>
                <w:highlight w:val="white"/>
              </w:rPr>
              <w:t>107,9</w:t>
            </w:r>
          </w:p>
        </w:tc>
        <w:tc>
          <w:tcPr>
            <w:tcW w:w="903" w:type="dxa"/>
            <w:vAlign w:val="center"/>
          </w:tcPr>
          <w:p w:rsidR="0088304A" w:rsidRDefault="002C29E0">
            <w:pPr>
              <w:ind w:right="-57"/>
              <w:jc w:val="center"/>
              <w:rPr>
                <w:highlight w:val="white"/>
              </w:rPr>
            </w:pPr>
            <w:r>
              <w:rPr>
                <w:highlight w:val="white"/>
              </w:rPr>
              <w:t>107,6</w:t>
            </w:r>
          </w:p>
        </w:tc>
        <w:tc>
          <w:tcPr>
            <w:tcW w:w="764" w:type="dxa"/>
            <w:vAlign w:val="center"/>
          </w:tcPr>
          <w:p w:rsidR="0088304A" w:rsidRDefault="002C29E0">
            <w:pPr>
              <w:ind w:left="-143" w:right="-100"/>
              <w:jc w:val="center"/>
              <w:rPr>
                <w:highlight w:val="white"/>
              </w:rPr>
            </w:pPr>
            <w:r>
              <w:rPr>
                <w:highlight w:val="white"/>
              </w:rPr>
              <w:t>109,3</w:t>
            </w:r>
          </w:p>
        </w:tc>
        <w:tc>
          <w:tcPr>
            <w:tcW w:w="840" w:type="dxa"/>
            <w:vAlign w:val="center"/>
          </w:tcPr>
          <w:p w:rsidR="0088304A" w:rsidRDefault="002C29E0">
            <w:pPr>
              <w:ind w:left="-143" w:right="-100"/>
              <w:jc w:val="center"/>
              <w:rPr>
                <w:highlight w:val="white"/>
              </w:rPr>
            </w:pPr>
            <w:r>
              <w:rPr>
                <w:highlight w:val="white"/>
              </w:rPr>
              <w:t>117,1</w:t>
            </w:r>
          </w:p>
        </w:tc>
        <w:tc>
          <w:tcPr>
            <w:tcW w:w="1045" w:type="dxa"/>
            <w:vAlign w:val="center"/>
          </w:tcPr>
          <w:p w:rsidR="0088304A" w:rsidRDefault="002C29E0">
            <w:pPr>
              <w:jc w:val="center"/>
              <w:rPr>
                <w:highlight w:val="white"/>
              </w:rPr>
            </w:pPr>
            <w:r>
              <w:rPr>
                <w:highlight w:val="white"/>
              </w:rPr>
              <w:t>159,1</w:t>
            </w:r>
          </w:p>
        </w:tc>
      </w:tr>
      <w:tr w:rsidR="0088304A">
        <w:tc>
          <w:tcPr>
            <w:tcW w:w="545" w:type="dxa"/>
            <w:vAlign w:val="center"/>
          </w:tcPr>
          <w:p w:rsidR="0088304A" w:rsidRDefault="0088304A">
            <w:pPr>
              <w:numPr>
                <w:ilvl w:val="0"/>
                <w:numId w:val="4"/>
              </w:numPr>
              <w:rPr>
                <w:highlight w:val="white"/>
              </w:rPr>
            </w:pPr>
          </w:p>
        </w:tc>
        <w:tc>
          <w:tcPr>
            <w:tcW w:w="2660" w:type="dxa"/>
          </w:tcPr>
          <w:p w:rsidR="0088304A" w:rsidRDefault="002C29E0">
            <w:pPr>
              <w:rPr>
                <w:highlight w:val="white"/>
              </w:rPr>
            </w:pPr>
            <w:r>
              <w:rPr>
                <w:highlight w:val="white"/>
              </w:rPr>
              <w:t>Прожиточный минимум по Белгородской области на душу населения, руб.</w:t>
            </w:r>
          </w:p>
        </w:tc>
        <w:tc>
          <w:tcPr>
            <w:tcW w:w="833" w:type="dxa"/>
            <w:vAlign w:val="center"/>
          </w:tcPr>
          <w:p w:rsidR="0088304A" w:rsidRDefault="002C29E0">
            <w:pPr>
              <w:ind w:left="-131"/>
              <w:jc w:val="center"/>
              <w:rPr>
                <w:highlight w:val="white"/>
              </w:rPr>
            </w:pPr>
            <w:r>
              <w:rPr>
                <w:highlight w:val="white"/>
              </w:rPr>
              <w:t>6 078</w:t>
            </w:r>
          </w:p>
        </w:tc>
        <w:tc>
          <w:tcPr>
            <w:tcW w:w="890" w:type="dxa"/>
            <w:vAlign w:val="center"/>
          </w:tcPr>
          <w:p w:rsidR="0088304A" w:rsidRDefault="002C29E0">
            <w:pPr>
              <w:ind w:left="-47" w:right="-38"/>
              <w:jc w:val="center"/>
              <w:rPr>
                <w:highlight w:val="white"/>
              </w:rPr>
            </w:pPr>
            <w:r>
              <w:rPr>
                <w:highlight w:val="white"/>
              </w:rPr>
              <w:t>8 134</w:t>
            </w:r>
          </w:p>
        </w:tc>
        <w:tc>
          <w:tcPr>
            <w:tcW w:w="884" w:type="dxa"/>
            <w:vAlign w:val="center"/>
          </w:tcPr>
          <w:p w:rsidR="0088304A" w:rsidRDefault="002C29E0">
            <w:pPr>
              <w:ind w:hanging="130"/>
              <w:jc w:val="center"/>
              <w:rPr>
                <w:highlight w:val="white"/>
              </w:rPr>
            </w:pPr>
            <w:r>
              <w:rPr>
                <w:highlight w:val="white"/>
              </w:rPr>
              <w:t>8 310</w:t>
            </w:r>
          </w:p>
        </w:tc>
        <w:tc>
          <w:tcPr>
            <w:tcW w:w="903" w:type="dxa"/>
            <w:vAlign w:val="center"/>
          </w:tcPr>
          <w:p w:rsidR="0088304A" w:rsidRDefault="002C29E0">
            <w:pPr>
              <w:ind w:right="-57"/>
              <w:jc w:val="center"/>
              <w:rPr>
                <w:highlight w:val="white"/>
              </w:rPr>
            </w:pPr>
            <w:r>
              <w:rPr>
                <w:highlight w:val="white"/>
              </w:rPr>
              <w:t>9 126</w:t>
            </w:r>
          </w:p>
        </w:tc>
        <w:tc>
          <w:tcPr>
            <w:tcW w:w="764" w:type="dxa"/>
            <w:vAlign w:val="center"/>
          </w:tcPr>
          <w:p w:rsidR="0088304A" w:rsidRDefault="002C29E0">
            <w:pPr>
              <w:ind w:left="-143" w:right="-100"/>
              <w:jc w:val="center"/>
              <w:rPr>
                <w:highlight w:val="white"/>
              </w:rPr>
            </w:pPr>
            <w:r>
              <w:rPr>
                <w:highlight w:val="white"/>
              </w:rPr>
              <w:t>9720</w:t>
            </w:r>
          </w:p>
        </w:tc>
        <w:tc>
          <w:tcPr>
            <w:tcW w:w="840" w:type="dxa"/>
            <w:vAlign w:val="center"/>
          </w:tcPr>
          <w:p w:rsidR="0088304A" w:rsidRDefault="002C29E0">
            <w:pPr>
              <w:ind w:left="-143" w:right="-100"/>
              <w:jc w:val="center"/>
              <w:rPr>
                <w:highlight w:val="white"/>
              </w:rPr>
            </w:pPr>
            <w:r>
              <w:rPr>
                <w:highlight w:val="white"/>
              </w:rPr>
              <w:t>12072</w:t>
            </w:r>
          </w:p>
        </w:tc>
        <w:tc>
          <w:tcPr>
            <w:tcW w:w="1045" w:type="dxa"/>
            <w:vAlign w:val="center"/>
          </w:tcPr>
          <w:p w:rsidR="0088304A" w:rsidRDefault="002C29E0">
            <w:pPr>
              <w:jc w:val="center"/>
              <w:rPr>
                <w:highlight w:val="white"/>
              </w:rPr>
            </w:pPr>
            <w:r>
              <w:rPr>
                <w:highlight w:val="white"/>
              </w:rPr>
              <w:t>198,6</w:t>
            </w:r>
          </w:p>
        </w:tc>
      </w:tr>
      <w:tr w:rsidR="0088304A">
        <w:tc>
          <w:tcPr>
            <w:tcW w:w="545" w:type="dxa"/>
            <w:vAlign w:val="center"/>
          </w:tcPr>
          <w:p w:rsidR="0088304A" w:rsidRDefault="0088304A">
            <w:pPr>
              <w:numPr>
                <w:ilvl w:val="0"/>
                <w:numId w:val="4"/>
              </w:numPr>
              <w:rPr>
                <w:highlight w:val="white"/>
              </w:rPr>
            </w:pPr>
          </w:p>
        </w:tc>
        <w:tc>
          <w:tcPr>
            <w:tcW w:w="2660" w:type="dxa"/>
          </w:tcPr>
          <w:p w:rsidR="0088304A" w:rsidRDefault="002C29E0">
            <w:pPr>
              <w:rPr>
                <w:highlight w:val="white"/>
              </w:rPr>
            </w:pPr>
            <w:r>
              <w:rPr>
                <w:highlight w:val="white"/>
              </w:rPr>
              <w:t>Прожиточный минимум по Белгородской области на душу населения, руб.</w:t>
            </w:r>
          </w:p>
        </w:tc>
        <w:tc>
          <w:tcPr>
            <w:tcW w:w="833" w:type="dxa"/>
            <w:vAlign w:val="center"/>
          </w:tcPr>
          <w:p w:rsidR="0088304A" w:rsidRDefault="002C29E0">
            <w:pPr>
              <w:ind w:left="-131"/>
              <w:jc w:val="center"/>
              <w:rPr>
                <w:highlight w:val="white"/>
              </w:rPr>
            </w:pPr>
            <w:r>
              <w:rPr>
                <w:highlight w:val="white"/>
              </w:rPr>
              <w:t>6 078</w:t>
            </w:r>
          </w:p>
        </w:tc>
        <w:tc>
          <w:tcPr>
            <w:tcW w:w="890" w:type="dxa"/>
            <w:vAlign w:val="center"/>
          </w:tcPr>
          <w:p w:rsidR="0088304A" w:rsidRDefault="002C29E0">
            <w:pPr>
              <w:ind w:left="-47" w:right="-38"/>
              <w:jc w:val="center"/>
              <w:rPr>
                <w:highlight w:val="white"/>
              </w:rPr>
            </w:pPr>
            <w:r>
              <w:rPr>
                <w:highlight w:val="white"/>
              </w:rPr>
              <w:t>8 134</w:t>
            </w:r>
          </w:p>
        </w:tc>
        <w:tc>
          <w:tcPr>
            <w:tcW w:w="884" w:type="dxa"/>
            <w:vAlign w:val="center"/>
          </w:tcPr>
          <w:p w:rsidR="0088304A" w:rsidRDefault="002C29E0">
            <w:pPr>
              <w:ind w:hanging="130"/>
              <w:jc w:val="center"/>
              <w:rPr>
                <w:highlight w:val="white"/>
              </w:rPr>
            </w:pPr>
            <w:r>
              <w:rPr>
                <w:highlight w:val="white"/>
              </w:rPr>
              <w:t>8 310</w:t>
            </w:r>
          </w:p>
        </w:tc>
        <w:tc>
          <w:tcPr>
            <w:tcW w:w="903" w:type="dxa"/>
            <w:vAlign w:val="center"/>
          </w:tcPr>
          <w:p w:rsidR="0088304A" w:rsidRDefault="002C29E0">
            <w:pPr>
              <w:ind w:right="-57"/>
              <w:jc w:val="center"/>
              <w:rPr>
                <w:highlight w:val="white"/>
              </w:rPr>
            </w:pPr>
            <w:r>
              <w:rPr>
                <w:highlight w:val="white"/>
              </w:rPr>
              <w:t>9 126</w:t>
            </w:r>
          </w:p>
        </w:tc>
        <w:tc>
          <w:tcPr>
            <w:tcW w:w="764" w:type="dxa"/>
            <w:vAlign w:val="center"/>
          </w:tcPr>
          <w:p w:rsidR="0088304A" w:rsidRDefault="002C29E0">
            <w:pPr>
              <w:ind w:left="-143" w:right="-100"/>
              <w:jc w:val="center"/>
              <w:rPr>
                <w:highlight w:val="white"/>
              </w:rPr>
            </w:pPr>
            <w:r>
              <w:rPr>
                <w:highlight w:val="white"/>
              </w:rPr>
              <w:t>9720</w:t>
            </w:r>
          </w:p>
        </w:tc>
        <w:tc>
          <w:tcPr>
            <w:tcW w:w="840" w:type="dxa"/>
            <w:vAlign w:val="center"/>
          </w:tcPr>
          <w:p w:rsidR="0088304A" w:rsidRDefault="002C29E0">
            <w:pPr>
              <w:ind w:left="-143" w:right="-100"/>
              <w:jc w:val="center"/>
              <w:rPr>
                <w:highlight w:val="white"/>
              </w:rPr>
            </w:pPr>
            <w:r>
              <w:rPr>
                <w:highlight w:val="white"/>
              </w:rPr>
              <w:t>12075</w:t>
            </w:r>
          </w:p>
        </w:tc>
        <w:tc>
          <w:tcPr>
            <w:tcW w:w="1045" w:type="dxa"/>
            <w:vAlign w:val="center"/>
          </w:tcPr>
          <w:p w:rsidR="0088304A" w:rsidRDefault="002C29E0">
            <w:pPr>
              <w:jc w:val="center"/>
              <w:rPr>
                <w:highlight w:val="white"/>
              </w:rPr>
            </w:pPr>
            <w:r>
              <w:rPr>
                <w:highlight w:val="white"/>
              </w:rPr>
              <w:t>198,7</w:t>
            </w:r>
          </w:p>
        </w:tc>
      </w:tr>
      <w:tr w:rsidR="0088304A">
        <w:tc>
          <w:tcPr>
            <w:tcW w:w="545" w:type="dxa"/>
            <w:vAlign w:val="center"/>
          </w:tcPr>
          <w:p w:rsidR="0088304A" w:rsidRDefault="0088304A">
            <w:pPr>
              <w:numPr>
                <w:ilvl w:val="0"/>
                <w:numId w:val="4"/>
              </w:numPr>
              <w:rPr>
                <w:highlight w:val="white"/>
              </w:rPr>
            </w:pPr>
          </w:p>
        </w:tc>
        <w:tc>
          <w:tcPr>
            <w:tcW w:w="2660" w:type="dxa"/>
          </w:tcPr>
          <w:p w:rsidR="0088304A" w:rsidRDefault="002C29E0">
            <w:pPr>
              <w:rPr>
                <w:highlight w:val="white"/>
              </w:rPr>
            </w:pPr>
            <w:r>
              <w:rPr>
                <w:highlight w:val="white"/>
              </w:rPr>
              <w:t>Средний размер назначенной месячной пенсии, руб.</w:t>
            </w:r>
          </w:p>
        </w:tc>
        <w:tc>
          <w:tcPr>
            <w:tcW w:w="833" w:type="dxa"/>
            <w:vAlign w:val="center"/>
          </w:tcPr>
          <w:p w:rsidR="0088304A" w:rsidRDefault="002C29E0">
            <w:pPr>
              <w:ind w:left="-131"/>
              <w:jc w:val="center"/>
              <w:rPr>
                <w:highlight w:val="white"/>
              </w:rPr>
            </w:pPr>
            <w:r>
              <w:rPr>
                <w:highlight w:val="white"/>
              </w:rPr>
              <w:t>9305</w:t>
            </w:r>
          </w:p>
        </w:tc>
        <w:tc>
          <w:tcPr>
            <w:tcW w:w="890" w:type="dxa"/>
            <w:vAlign w:val="center"/>
          </w:tcPr>
          <w:p w:rsidR="0088304A" w:rsidRDefault="002C29E0">
            <w:pPr>
              <w:ind w:left="-47" w:right="-38"/>
              <w:jc w:val="center"/>
              <w:rPr>
                <w:highlight w:val="white"/>
              </w:rPr>
            </w:pPr>
            <w:r>
              <w:rPr>
                <w:highlight w:val="white"/>
              </w:rPr>
              <w:t>11224</w:t>
            </w:r>
          </w:p>
        </w:tc>
        <w:tc>
          <w:tcPr>
            <w:tcW w:w="884" w:type="dxa"/>
            <w:vAlign w:val="center"/>
          </w:tcPr>
          <w:p w:rsidR="0088304A" w:rsidRDefault="002C29E0">
            <w:pPr>
              <w:ind w:hanging="130"/>
              <w:jc w:val="center"/>
              <w:rPr>
                <w:highlight w:val="white"/>
              </w:rPr>
            </w:pPr>
            <w:r>
              <w:rPr>
                <w:highlight w:val="white"/>
              </w:rPr>
              <w:t>12566</w:t>
            </w:r>
          </w:p>
        </w:tc>
        <w:tc>
          <w:tcPr>
            <w:tcW w:w="903" w:type="dxa"/>
            <w:vAlign w:val="center"/>
          </w:tcPr>
          <w:p w:rsidR="0088304A" w:rsidRDefault="002C29E0">
            <w:pPr>
              <w:ind w:right="-57"/>
              <w:jc w:val="center"/>
              <w:rPr>
                <w:highlight w:val="white"/>
              </w:rPr>
            </w:pPr>
            <w:r>
              <w:rPr>
                <w:highlight w:val="white"/>
              </w:rPr>
              <w:t>14138</w:t>
            </w:r>
          </w:p>
        </w:tc>
        <w:tc>
          <w:tcPr>
            <w:tcW w:w="764" w:type="dxa"/>
            <w:vAlign w:val="center"/>
          </w:tcPr>
          <w:p w:rsidR="0088304A" w:rsidRDefault="002C29E0">
            <w:pPr>
              <w:ind w:left="-143" w:right="-100"/>
              <w:jc w:val="center"/>
              <w:rPr>
                <w:highlight w:val="white"/>
              </w:rPr>
            </w:pPr>
            <w:r>
              <w:rPr>
                <w:highlight w:val="white"/>
              </w:rPr>
              <w:t>14700</w:t>
            </w:r>
          </w:p>
        </w:tc>
        <w:tc>
          <w:tcPr>
            <w:tcW w:w="840" w:type="dxa"/>
            <w:vAlign w:val="center"/>
          </w:tcPr>
          <w:p w:rsidR="0088304A" w:rsidRDefault="002C29E0">
            <w:pPr>
              <w:ind w:left="-143" w:right="-100"/>
              <w:jc w:val="center"/>
              <w:rPr>
                <w:highlight w:val="white"/>
              </w:rPr>
            </w:pPr>
            <w:r>
              <w:rPr>
                <w:highlight w:val="white"/>
              </w:rPr>
              <w:t>18083</w:t>
            </w:r>
          </w:p>
        </w:tc>
        <w:tc>
          <w:tcPr>
            <w:tcW w:w="1045" w:type="dxa"/>
            <w:vAlign w:val="center"/>
          </w:tcPr>
          <w:p w:rsidR="0088304A" w:rsidRDefault="002C29E0">
            <w:pPr>
              <w:jc w:val="center"/>
              <w:rPr>
                <w:highlight w:val="white"/>
              </w:rPr>
            </w:pPr>
            <w:r>
              <w:rPr>
                <w:highlight w:val="white"/>
              </w:rPr>
              <w:t>194,3</w:t>
            </w:r>
          </w:p>
        </w:tc>
      </w:tr>
    </w:tbl>
    <w:p w:rsidR="0088304A" w:rsidRDefault="0088304A">
      <w:pPr>
        <w:ind w:firstLine="540"/>
        <w:jc w:val="both"/>
        <w:rPr>
          <w:highlight w:val="white"/>
        </w:rPr>
      </w:pPr>
    </w:p>
    <w:p w:rsidR="0088304A" w:rsidRDefault="002C29E0">
      <w:pPr>
        <w:jc w:val="right"/>
        <w:rPr>
          <w:i/>
        </w:rPr>
      </w:pPr>
      <w:r>
        <w:rPr>
          <w:i/>
        </w:rPr>
        <w:t>Таблица 4</w:t>
      </w:r>
    </w:p>
    <w:p w:rsidR="0088304A" w:rsidRDefault="002C29E0">
      <w:pPr>
        <w:jc w:val="center"/>
        <w:rPr>
          <w:b/>
          <w:sz w:val="28"/>
          <w:szCs w:val="28"/>
        </w:rPr>
      </w:pPr>
      <w:r>
        <w:rPr>
          <w:b/>
          <w:sz w:val="28"/>
          <w:szCs w:val="28"/>
        </w:rPr>
        <w:t>Динамика среднемесячной номинальной начисленной заработной платы в Грайворонском муниципальном округе</w:t>
      </w:r>
    </w:p>
    <w:p w:rsidR="0088304A" w:rsidRDefault="0088304A">
      <w:pPr>
        <w:jc w:val="center"/>
        <w:rPr>
          <w:b/>
        </w:rPr>
      </w:pP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68"/>
        <w:gridCol w:w="1260"/>
        <w:gridCol w:w="1020"/>
        <w:gridCol w:w="996"/>
        <w:gridCol w:w="1080"/>
        <w:gridCol w:w="900"/>
        <w:gridCol w:w="900"/>
      </w:tblGrid>
      <w:tr w:rsidR="0088304A">
        <w:trPr>
          <w:tblHeader/>
        </w:trPr>
        <w:tc>
          <w:tcPr>
            <w:tcW w:w="3168" w:type="dxa"/>
          </w:tcPr>
          <w:p w:rsidR="0088304A" w:rsidRDefault="002C29E0">
            <w:pPr>
              <w:jc w:val="center"/>
              <w:rPr>
                <w:b/>
                <w:highlight w:val="white"/>
              </w:rPr>
            </w:pPr>
            <w:r>
              <w:rPr>
                <w:b/>
                <w:bCs/>
                <w:highlight w:val="white"/>
              </w:rPr>
              <w:t>Показатели</w:t>
            </w:r>
          </w:p>
        </w:tc>
        <w:tc>
          <w:tcPr>
            <w:tcW w:w="1260" w:type="dxa"/>
          </w:tcPr>
          <w:p w:rsidR="0088304A" w:rsidRDefault="002C29E0">
            <w:pPr>
              <w:ind w:left="-131"/>
              <w:jc w:val="center"/>
              <w:rPr>
                <w:b/>
                <w:highlight w:val="white"/>
              </w:rPr>
            </w:pPr>
            <w:r>
              <w:rPr>
                <w:b/>
                <w:highlight w:val="white"/>
              </w:rPr>
              <w:t xml:space="preserve">2013 </w:t>
            </w:r>
          </w:p>
          <w:p w:rsidR="0088304A" w:rsidRDefault="002C29E0">
            <w:pPr>
              <w:ind w:left="-131"/>
              <w:jc w:val="center"/>
              <w:rPr>
                <w:b/>
                <w:highlight w:val="white"/>
              </w:rPr>
            </w:pPr>
            <w:r>
              <w:rPr>
                <w:b/>
                <w:highlight w:val="white"/>
              </w:rPr>
              <w:t>год</w:t>
            </w:r>
          </w:p>
        </w:tc>
        <w:tc>
          <w:tcPr>
            <w:tcW w:w="1020" w:type="dxa"/>
          </w:tcPr>
          <w:p w:rsidR="0088304A" w:rsidRDefault="002C29E0">
            <w:pPr>
              <w:ind w:left="-47" w:right="-38"/>
              <w:jc w:val="center"/>
              <w:rPr>
                <w:b/>
                <w:highlight w:val="white"/>
              </w:rPr>
            </w:pPr>
            <w:r>
              <w:rPr>
                <w:b/>
                <w:highlight w:val="white"/>
              </w:rPr>
              <w:t xml:space="preserve">2015 </w:t>
            </w:r>
          </w:p>
          <w:p w:rsidR="0088304A" w:rsidRDefault="002C29E0">
            <w:pPr>
              <w:ind w:left="-47" w:right="-38"/>
              <w:jc w:val="center"/>
              <w:rPr>
                <w:b/>
                <w:highlight w:val="white"/>
              </w:rPr>
            </w:pPr>
            <w:r>
              <w:rPr>
                <w:b/>
                <w:highlight w:val="white"/>
              </w:rPr>
              <w:t>год</w:t>
            </w:r>
          </w:p>
        </w:tc>
        <w:tc>
          <w:tcPr>
            <w:tcW w:w="996" w:type="dxa"/>
          </w:tcPr>
          <w:p w:rsidR="0088304A" w:rsidRDefault="002C29E0">
            <w:pPr>
              <w:ind w:hanging="130"/>
              <w:jc w:val="center"/>
              <w:rPr>
                <w:b/>
                <w:highlight w:val="white"/>
              </w:rPr>
            </w:pPr>
            <w:r>
              <w:rPr>
                <w:b/>
                <w:highlight w:val="white"/>
              </w:rPr>
              <w:t xml:space="preserve">2017 </w:t>
            </w:r>
          </w:p>
          <w:p w:rsidR="0088304A" w:rsidRDefault="002C29E0">
            <w:pPr>
              <w:ind w:hanging="130"/>
              <w:jc w:val="center"/>
              <w:rPr>
                <w:b/>
                <w:highlight w:val="white"/>
              </w:rPr>
            </w:pPr>
            <w:r>
              <w:rPr>
                <w:b/>
                <w:highlight w:val="white"/>
              </w:rPr>
              <w:t>год</w:t>
            </w:r>
          </w:p>
        </w:tc>
        <w:tc>
          <w:tcPr>
            <w:tcW w:w="1080" w:type="dxa"/>
          </w:tcPr>
          <w:p w:rsidR="0088304A" w:rsidRDefault="002C29E0">
            <w:pPr>
              <w:ind w:right="-57"/>
              <w:jc w:val="center"/>
              <w:rPr>
                <w:b/>
                <w:highlight w:val="white"/>
              </w:rPr>
            </w:pPr>
            <w:r>
              <w:rPr>
                <w:b/>
                <w:highlight w:val="white"/>
              </w:rPr>
              <w:t xml:space="preserve">2019 </w:t>
            </w:r>
          </w:p>
          <w:p w:rsidR="0088304A" w:rsidRDefault="002C29E0">
            <w:pPr>
              <w:ind w:right="-57"/>
              <w:jc w:val="center"/>
              <w:rPr>
                <w:b/>
                <w:highlight w:val="white"/>
              </w:rPr>
            </w:pPr>
            <w:r>
              <w:rPr>
                <w:b/>
                <w:highlight w:val="white"/>
              </w:rPr>
              <w:t>год</w:t>
            </w:r>
          </w:p>
        </w:tc>
        <w:tc>
          <w:tcPr>
            <w:tcW w:w="900" w:type="dxa"/>
          </w:tcPr>
          <w:p w:rsidR="0088304A" w:rsidRDefault="002C29E0">
            <w:pPr>
              <w:ind w:left="-143" w:right="-100"/>
              <w:jc w:val="center"/>
              <w:rPr>
                <w:b/>
                <w:highlight w:val="white"/>
              </w:rPr>
            </w:pPr>
            <w:r>
              <w:rPr>
                <w:b/>
                <w:highlight w:val="white"/>
              </w:rPr>
              <w:t xml:space="preserve">2021 </w:t>
            </w:r>
          </w:p>
          <w:p w:rsidR="0088304A" w:rsidRDefault="002C29E0">
            <w:pPr>
              <w:ind w:left="-143" w:right="-100"/>
              <w:jc w:val="center"/>
              <w:rPr>
                <w:b/>
                <w:highlight w:val="white"/>
              </w:rPr>
            </w:pPr>
            <w:r>
              <w:rPr>
                <w:b/>
                <w:highlight w:val="white"/>
              </w:rPr>
              <w:t>год</w:t>
            </w:r>
          </w:p>
        </w:tc>
        <w:tc>
          <w:tcPr>
            <w:tcW w:w="900" w:type="dxa"/>
          </w:tcPr>
          <w:p w:rsidR="0088304A" w:rsidRDefault="002C29E0">
            <w:pPr>
              <w:ind w:left="-143" w:right="-100"/>
              <w:jc w:val="center"/>
              <w:rPr>
                <w:b/>
                <w:highlight w:val="white"/>
              </w:rPr>
            </w:pPr>
            <w:r>
              <w:rPr>
                <w:b/>
                <w:highlight w:val="white"/>
              </w:rPr>
              <w:t xml:space="preserve">2023 </w:t>
            </w:r>
          </w:p>
          <w:p w:rsidR="0088304A" w:rsidRDefault="002C29E0">
            <w:pPr>
              <w:jc w:val="center"/>
              <w:rPr>
                <w:b/>
                <w:highlight w:val="white"/>
              </w:rPr>
            </w:pPr>
            <w:r>
              <w:rPr>
                <w:b/>
                <w:highlight w:val="white"/>
              </w:rPr>
              <w:t>год</w:t>
            </w:r>
          </w:p>
        </w:tc>
      </w:tr>
      <w:tr w:rsidR="0088304A">
        <w:tc>
          <w:tcPr>
            <w:tcW w:w="3168" w:type="dxa"/>
            <w:vAlign w:val="center"/>
          </w:tcPr>
          <w:p w:rsidR="0088304A" w:rsidRDefault="002C29E0">
            <w:pPr>
              <w:rPr>
                <w:b/>
                <w:bCs/>
                <w:highlight w:val="white"/>
              </w:rPr>
            </w:pPr>
            <w:r>
              <w:rPr>
                <w:b/>
                <w:bCs/>
                <w:highlight w:val="white"/>
              </w:rPr>
              <w:t>В целом по округу</w:t>
            </w:r>
          </w:p>
        </w:tc>
        <w:tc>
          <w:tcPr>
            <w:tcW w:w="1260" w:type="dxa"/>
            <w:vAlign w:val="center"/>
          </w:tcPr>
          <w:p w:rsidR="0088304A" w:rsidRDefault="002C29E0">
            <w:pPr>
              <w:jc w:val="center"/>
              <w:rPr>
                <w:highlight w:val="white"/>
              </w:rPr>
            </w:pPr>
            <w:r>
              <w:rPr>
                <w:highlight w:val="white"/>
              </w:rPr>
              <w:t>19383</w:t>
            </w:r>
          </w:p>
        </w:tc>
        <w:tc>
          <w:tcPr>
            <w:tcW w:w="1020" w:type="dxa"/>
            <w:vAlign w:val="center"/>
          </w:tcPr>
          <w:p w:rsidR="0088304A" w:rsidRDefault="002C29E0">
            <w:pPr>
              <w:jc w:val="center"/>
              <w:rPr>
                <w:highlight w:val="white"/>
              </w:rPr>
            </w:pPr>
            <w:r>
              <w:rPr>
                <w:highlight w:val="white"/>
              </w:rPr>
              <w:t>22305</w:t>
            </w:r>
          </w:p>
        </w:tc>
        <w:tc>
          <w:tcPr>
            <w:tcW w:w="996" w:type="dxa"/>
            <w:vAlign w:val="center"/>
          </w:tcPr>
          <w:p w:rsidR="0088304A" w:rsidRDefault="002C29E0">
            <w:pPr>
              <w:jc w:val="center"/>
              <w:rPr>
                <w:highlight w:val="white"/>
              </w:rPr>
            </w:pPr>
            <w:r>
              <w:rPr>
                <w:highlight w:val="white"/>
              </w:rPr>
              <w:t>24939</w:t>
            </w:r>
          </w:p>
        </w:tc>
        <w:tc>
          <w:tcPr>
            <w:tcW w:w="1080" w:type="dxa"/>
            <w:vAlign w:val="center"/>
          </w:tcPr>
          <w:p w:rsidR="0088304A" w:rsidRDefault="002C29E0">
            <w:pPr>
              <w:jc w:val="center"/>
              <w:rPr>
                <w:highlight w:val="white"/>
              </w:rPr>
            </w:pPr>
            <w:r>
              <w:rPr>
                <w:highlight w:val="white"/>
              </w:rPr>
              <w:t>28158</w:t>
            </w:r>
          </w:p>
        </w:tc>
        <w:tc>
          <w:tcPr>
            <w:tcW w:w="900" w:type="dxa"/>
            <w:vAlign w:val="center"/>
          </w:tcPr>
          <w:p w:rsidR="0088304A" w:rsidRDefault="002C29E0">
            <w:pPr>
              <w:jc w:val="center"/>
              <w:rPr>
                <w:highlight w:val="white"/>
              </w:rPr>
            </w:pPr>
            <w:r>
              <w:rPr>
                <w:highlight w:val="white"/>
              </w:rPr>
              <w:t>32953</w:t>
            </w:r>
          </w:p>
        </w:tc>
        <w:tc>
          <w:tcPr>
            <w:tcW w:w="900" w:type="dxa"/>
            <w:vAlign w:val="center"/>
          </w:tcPr>
          <w:p w:rsidR="0088304A" w:rsidRDefault="002C29E0">
            <w:pPr>
              <w:jc w:val="center"/>
              <w:rPr>
                <w:highlight w:val="white"/>
              </w:rPr>
            </w:pPr>
            <w:r>
              <w:rPr>
                <w:highlight w:val="white"/>
              </w:rPr>
              <w:t>44756</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111,8</w:t>
            </w:r>
          </w:p>
        </w:tc>
        <w:tc>
          <w:tcPr>
            <w:tcW w:w="1020" w:type="dxa"/>
            <w:vAlign w:val="center"/>
          </w:tcPr>
          <w:p w:rsidR="0088304A" w:rsidRDefault="002C29E0">
            <w:pPr>
              <w:jc w:val="center"/>
              <w:rPr>
                <w:highlight w:val="white"/>
              </w:rPr>
            </w:pPr>
            <w:r>
              <w:rPr>
                <w:highlight w:val="white"/>
              </w:rPr>
              <w:t>107,4</w:t>
            </w:r>
          </w:p>
        </w:tc>
        <w:tc>
          <w:tcPr>
            <w:tcW w:w="996" w:type="dxa"/>
            <w:vAlign w:val="center"/>
          </w:tcPr>
          <w:p w:rsidR="0088304A" w:rsidRDefault="002C29E0">
            <w:pPr>
              <w:jc w:val="center"/>
              <w:rPr>
                <w:highlight w:val="white"/>
              </w:rPr>
            </w:pPr>
            <w:r>
              <w:rPr>
                <w:highlight w:val="white"/>
              </w:rPr>
              <w:t>104,5</w:t>
            </w:r>
          </w:p>
        </w:tc>
        <w:tc>
          <w:tcPr>
            <w:tcW w:w="1080" w:type="dxa"/>
            <w:vAlign w:val="center"/>
          </w:tcPr>
          <w:p w:rsidR="0088304A" w:rsidRDefault="002C29E0">
            <w:pPr>
              <w:jc w:val="center"/>
              <w:rPr>
                <w:highlight w:val="white"/>
              </w:rPr>
            </w:pPr>
            <w:r>
              <w:rPr>
                <w:highlight w:val="white"/>
              </w:rPr>
              <w:t>107,6</w:t>
            </w:r>
          </w:p>
        </w:tc>
        <w:tc>
          <w:tcPr>
            <w:tcW w:w="900" w:type="dxa"/>
            <w:vAlign w:val="center"/>
          </w:tcPr>
          <w:p w:rsidR="0088304A" w:rsidRDefault="002C29E0">
            <w:pPr>
              <w:jc w:val="center"/>
              <w:rPr>
                <w:highlight w:val="white"/>
              </w:rPr>
            </w:pPr>
            <w:r>
              <w:rPr>
                <w:highlight w:val="white"/>
              </w:rPr>
              <w:t>109,3</w:t>
            </w:r>
          </w:p>
        </w:tc>
        <w:tc>
          <w:tcPr>
            <w:tcW w:w="900" w:type="dxa"/>
            <w:vAlign w:val="center"/>
          </w:tcPr>
          <w:p w:rsidR="0088304A" w:rsidRDefault="002C29E0">
            <w:pPr>
              <w:jc w:val="center"/>
              <w:rPr>
                <w:highlight w:val="white"/>
              </w:rPr>
            </w:pPr>
            <w:r>
              <w:rPr>
                <w:highlight w:val="white"/>
              </w:rPr>
              <w:t>115,0</w:t>
            </w:r>
          </w:p>
        </w:tc>
      </w:tr>
      <w:tr w:rsidR="0088304A">
        <w:tc>
          <w:tcPr>
            <w:tcW w:w="3168" w:type="dxa"/>
            <w:vAlign w:val="center"/>
          </w:tcPr>
          <w:p w:rsidR="0088304A" w:rsidRDefault="002C29E0">
            <w:pPr>
              <w:rPr>
                <w:highlight w:val="white"/>
              </w:rPr>
            </w:pPr>
            <w:r>
              <w:rPr>
                <w:highlight w:val="white"/>
              </w:rPr>
              <w:t xml:space="preserve">Сельское хозяйство, охота и лесное хозяйство </w:t>
            </w:r>
          </w:p>
        </w:tc>
        <w:tc>
          <w:tcPr>
            <w:tcW w:w="1260" w:type="dxa"/>
            <w:vAlign w:val="center"/>
          </w:tcPr>
          <w:p w:rsidR="0088304A" w:rsidRDefault="002C29E0">
            <w:pPr>
              <w:jc w:val="center"/>
              <w:rPr>
                <w:b/>
                <w:highlight w:val="white"/>
              </w:rPr>
            </w:pPr>
            <w:r>
              <w:rPr>
                <w:highlight w:val="white"/>
              </w:rPr>
              <w:t>19497</w:t>
            </w:r>
          </w:p>
        </w:tc>
        <w:tc>
          <w:tcPr>
            <w:tcW w:w="1020" w:type="dxa"/>
            <w:vAlign w:val="center"/>
          </w:tcPr>
          <w:p w:rsidR="0088304A" w:rsidRDefault="002C29E0">
            <w:pPr>
              <w:jc w:val="center"/>
              <w:rPr>
                <w:highlight w:val="white"/>
              </w:rPr>
            </w:pPr>
            <w:r>
              <w:rPr>
                <w:highlight w:val="white"/>
              </w:rPr>
              <w:t>24362</w:t>
            </w:r>
          </w:p>
        </w:tc>
        <w:tc>
          <w:tcPr>
            <w:tcW w:w="996" w:type="dxa"/>
            <w:vAlign w:val="center"/>
          </w:tcPr>
          <w:p w:rsidR="0088304A" w:rsidRDefault="002C29E0">
            <w:pPr>
              <w:jc w:val="center"/>
              <w:rPr>
                <w:highlight w:val="white"/>
              </w:rPr>
            </w:pPr>
            <w:r>
              <w:rPr>
                <w:highlight w:val="white"/>
              </w:rPr>
              <w:t>27675</w:t>
            </w:r>
          </w:p>
        </w:tc>
        <w:tc>
          <w:tcPr>
            <w:tcW w:w="1080" w:type="dxa"/>
            <w:vAlign w:val="center"/>
          </w:tcPr>
          <w:p w:rsidR="0088304A" w:rsidRDefault="002C29E0">
            <w:pPr>
              <w:jc w:val="center"/>
              <w:rPr>
                <w:highlight w:val="white"/>
              </w:rPr>
            </w:pPr>
            <w:r>
              <w:rPr>
                <w:highlight w:val="white"/>
              </w:rPr>
              <w:t>30708</w:t>
            </w:r>
          </w:p>
        </w:tc>
        <w:tc>
          <w:tcPr>
            <w:tcW w:w="900" w:type="dxa"/>
            <w:vAlign w:val="center"/>
          </w:tcPr>
          <w:p w:rsidR="0088304A" w:rsidRDefault="002C29E0">
            <w:pPr>
              <w:jc w:val="center"/>
              <w:rPr>
                <w:highlight w:val="white"/>
              </w:rPr>
            </w:pPr>
            <w:r>
              <w:rPr>
                <w:highlight w:val="white"/>
              </w:rPr>
              <w:t>36090</w:t>
            </w:r>
          </w:p>
        </w:tc>
        <w:tc>
          <w:tcPr>
            <w:tcW w:w="900" w:type="dxa"/>
            <w:vAlign w:val="center"/>
          </w:tcPr>
          <w:p w:rsidR="0088304A" w:rsidRDefault="002C29E0">
            <w:pPr>
              <w:jc w:val="center"/>
              <w:rPr>
                <w:highlight w:val="white"/>
              </w:rPr>
            </w:pPr>
            <w:r>
              <w:rPr>
                <w:highlight w:val="white"/>
              </w:rPr>
              <w:t>56669</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108,4</w:t>
            </w:r>
          </w:p>
        </w:tc>
        <w:tc>
          <w:tcPr>
            <w:tcW w:w="1020" w:type="dxa"/>
            <w:vAlign w:val="center"/>
          </w:tcPr>
          <w:p w:rsidR="0088304A" w:rsidRDefault="002C29E0">
            <w:pPr>
              <w:jc w:val="center"/>
              <w:rPr>
                <w:highlight w:val="white"/>
              </w:rPr>
            </w:pPr>
            <w:r>
              <w:rPr>
                <w:highlight w:val="white"/>
              </w:rPr>
              <w:t>114,6</w:t>
            </w:r>
          </w:p>
        </w:tc>
        <w:tc>
          <w:tcPr>
            <w:tcW w:w="996" w:type="dxa"/>
            <w:vAlign w:val="center"/>
          </w:tcPr>
          <w:p w:rsidR="0088304A" w:rsidRDefault="002C29E0">
            <w:pPr>
              <w:jc w:val="center"/>
              <w:rPr>
                <w:highlight w:val="white"/>
              </w:rPr>
            </w:pPr>
            <w:r>
              <w:rPr>
                <w:highlight w:val="white"/>
              </w:rPr>
              <w:t>105,7</w:t>
            </w:r>
          </w:p>
        </w:tc>
        <w:tc>
          <w:tcPr>
            <w:tcW w:w="1080" w:type="dxa"/>
            <w:vAlign w:val="center"/>
          </w:tcPr>
          <w:p w:rsidR="0088304A" w:rsidRDefault="002C29E0">
            <w:pPr>
              <w:jc w:val="center"/>
              <w:rPr>
                <w:highlight w:val="white"/>
              </w:rPr>
            </w:pPr>
            <w:r>
              <w:rPr>
                <w:highlight w:val="white"/>
              </w:rPr>
              <w:t>109,2</w:t>
            </w:r>
          </w:p>
        </w:tc>
        <w:tc>
          <w:tcPr>
            <w:tcW w:w="900" w:type="dxa"/>
            <w:vAlign w:val="center"/>
          </w:tcPr>
          <w:p w:rsidR="0088304A" w:rsidRDefault="002C29E0">
            <w:pPr>
              <w:jc w:val="center"/>
              <w:rPr>
                <w:highlight w:val="white"/>
              </w:rPr>
            </w:pPr>
            <w:r>
              <w:rPr>
                <w:highlight w:val="white"/>
              </w:rPr>
              <w:t>110,5</w:t>
            </w:r>
          </w:p>
        </w:tc>
        <w:tc>
          <w:tcPr>
            <w:tcW w:w="900" w:type="dxa"/>
            <w:vAlign w:val="center"/>
          </w:tcPr>
          <w:p w:rsidR="0088304A" w:rsidRDefault="002C29E0">
            <w:pPr>
              <w:jc w:val="center"/>
              <w:rPr>
                <w:highlight w:val="white"/>
              </w:rPr>
            </w:pPr>
            <w:r>
              <w:rPr>
                <w:highlight w:val="white"/>
              </w:rPr>
              <w:t>130,3</w:t>
            </w:r>
          </w:p>
        </w:tc>
      </w:tr>
      <w:tr w:rsidR="0088304A">
        <w:tc>
          <w:tcPr>
            <w:tcW w:w="3168" w:type="dxa"/>
            <w:vAlign w:val="center"/>
          </w:tcPr>
          <w:p w:rsidR="0088304A" w:rsidRDefault="002C29E0">
            <w:pPr>
              <w:rPr>
                <w:highlight w:val="white"/>
              </w:rPr>
            </w:pPr>
            <w:r>
              <w:rPr>
                <w:highlight w:val="white"/>
              </w:rPr>
              <w:t xml:space="preserve">Обрабатывающие производства </w:t>
            </w:r>
          </w:p>
        </w:tc>
        <w:tc>
          <w:tcPr>
            <w:tcW w:w="1260" w:type="dxa"/>
            <w:vAlign w:val="center"/>
          </w:tcPr>
          <w:p w:rsidR="0088304A" w:rsidRDefault="002C29E0">
            <w:pPr>
              <w:jc w:val="center"/>
              <w:rPr>
                <w:highlight w:val="white"/>
              </w:rPr>
            </w:pPr>
            <w:r>
              <w:rPr>
                <w:highlight w:val="white"/>
              </w:rPr>
              <w:t>24048</w:t>
            </w:r>
          </w:p>
        </w:tc>
        <w:tc>
          <w:tcPr>
            <w:tcW w:w="1020" w:type="dxa"/>
            <w:vAlign w:val="center"/>
          </w:tcPr>
          <w:p w:rsidR="0088304A" w:rsidRDefault="002C29E0">
            <w:pPr>
              <w:jc w:val="center"/>
              <w:rPr>
                <w:highlight w:val="white"/>
              </w:rPr>
            </w:pPr>
            <w:r>
              <w:rPr>
                <w:highlight w:val="white"/>
              </w:rPr>
              <w:t>27711</w:t>
            </w:r>
          </w:p>
        </w:tc>
        <w:tc>
          <w:tcPr>
            <w:tcW w:w="996" w:type="dxa"/>
            <w:vAlign w:val="center"/>
          </w:tcPr>
          <w:p w:rsidR="0088304A" w:rsidRDefault="002C29E0">
            <w:pPr>
              <w:jc w:val="center"/>
              <w:rPr>
                <w:highlight w:val="white"/>
              </w:rPr>
            </w:pPr>
            <w:r>
              <w:rPr>
                <w:highlight w:val="white"/>
              </w:rPr>
              <w:t>32533</w:t>
            </w:r>
          </w:p>
        </w:tc>
        <w:tc>
          <w:tcPr>
            <w:tcW w:w="1080" w:type="dxa"/>
            <w:vAlign w:val="center"/>
          </w:tcPr>
          <w:p w:rsidR="0088304A" w:rsidRDefault="002C29E0">
            <w:pPr>
              <w:jc w:val="center"/>
              <w:rPr>
                <w:highlight w:val="white"/>
              </w:rPr>
            </w:pPr>
            <w:r>
              <w:rPr>
                <w:highlight w:val="white"/>
              </w:rPr>
              <w:t>36763</w:t>
            </w:r>
          </w:p>
        </w:tc>
        <w:tc>
          <w:tcPr>
            <w:tcW w:w="900" w:type="dxa"/>
            <w:vAlign w:val="center"/>
          </w:tcPr>
          <w:p w:rsidR="0088304A" w:rsidRDefault="002C29E0">
            <w:pPr>
              <w:jc w:val="center"/>
              <w:rPr>
                <w:highlight w:val="white"/>
              </w:rPr>
            </w:pPr>
            <w:r>
              <w:rPr>
                <w:highlight w:val="white"/>
              </w:rPr>
              <w:t>36690</w:t>
            </w:r>
          </w:p>
        </w:tc>
        <w:tc>
          <w:tcPr>
            <w:tcW w:w="900" w:type="dxa"/>
            <w:vAlign w:val="center"/>
          </w:tcPr>
          <w:p w:rsidR="0088304A" w:rsidRDefault="002C29E0">
            <w:pPr>
              <w:jc w:val="center"/>
              <w:rPr>
                <w:highlight w:val="white"/>
              </w:rPr>
            </w:pPr>
            <w:r>
              <w:rPr>
                <w:highlight w:val="white"/>
              </w:rPr>
              <w:t>42222</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113,3</w:t>
            </w:r>
          </w:p>
        </w:tc>
        <w:tc>
          <w:tcPr>
            <w:tcW w:w="1020" w:type="dxa"/>
            <w:vAlign w:val="center"/>
          </w:tcPr>
          <w:p w:rsidR="0088304A" w:rsidRDefault="002C29E0">
            <w:pPr>
              <w:jc w:val="center"/>
              <w:rPr>
                <w:highlight w:val="white"/>
              </w:rPr>
            </w:pPr>
            <w:r>
              <w:rPr>
                <w:highlight w:val="white"/>
              </w:rPr>
              <w:t>110,5</w:t>
            </w:r>
          </w:p>
        </w:tc>
        <w:tc>
          <w:tcPr>
            <w:tcW w:w="996" w:type="dxa"/>
            <w:vAlign w:val="center"/>
          </w:tcPr>
          <w:p w:rsidR="0088304A" w:rsidRDefault="002C29E0">
            <w:pPr>
              <w:jc w:val="center"/>
              <w:rPr>
                <w:highlight w:val="white"/>
              </w:rPr>
            </w:pPr>
            <w:r>
              <w:rPr>
                <w:highlight w:val="white"/>
              </w:rPr>
              <w:t>108,4</w:t>
            </w:r>
          </w:p>
        </w:tc>
        <w:tc>
          <w:tcPr>
            <w:tcW w:w="1080" w:type="dxa"/>
            <w:vAlign w:val="center"/>
          </w:tcPr>
          <w:p w:rsidR="0088304A" w:rsidRDefault="002C29E0">
            <w:pPr>
              <w:jc w:val="center"/>
              <w:rPr>
                <w:highlight w:val="white"/>
              </w:rPr>
            </w:pPr>
            <w:r>
              <w:rPr>
                <w:highlight w:val="white"/>
              </w:rPr>
              <w:t>103,6</w:t>
            </w:r>
          </w:p>
        </w:tc>
        <w:tc>
          <w:tcPr>
            <w:tcW w:w="900" w:type="dxa"/>
            <w:vAlign w:val="center"/>
          </w:tcPr>
          <w:p w:rsidR="0088304A" w:rsidRDefault="002C29E0">
            <w:pPr>
              <w:jc w:val="center"/>
              <w:rPr>
                <w:highlight w:val="white"/>
              </w:rPr>
            </w:pPr>
            <w:r>
              <w:rPr>
                <w:highlight w:val="white"/>
              </w:rPr>
              <w:t>129,0</w:t>
            </w:r>
          </w:p>
        </w:tc>
        <w:tc>
          <w:tcPr>
            <w:tcW w:w="900" w:type="dxa"/>
            <w:vAlign w:val="center"/>
          </w:tcPr>
          <w:p w:rsidR="0088304A" w:rsidRDefault="002C29E0">
            <w:pPr>
              <w:jc w:val="center"/>
              <w:rPr>
                <w:highlight w:val="white"/>
              </w:rPr>
            </w:pPr>
            <w:r>
              <w:rPr>
                <w:highlight w:val="white"/>
              </w:rPr>
              <w:t>115,1</w:t>
            </w:r>
          </w:p>
        </w:tc>
      </w:tr>
      <w:tr w:rsidR="0088304A">
        <w:tc>
          <w:tcPr>
            <w:tcW w:w="3168" w:type="dxa"/>
            <w:vAlign w:val="center"/>
          </w:tcPr>
          <w:p w:rsidR="0088304A" w:rsidRDefault="002C29E0">
            <w:pPr>
              <w:rPr>
                <w:highlight w:val="white"/>
              </w:rPr>
            </w:pPr>
            <w:r>
              <w:rPr>
                <w:highlight w:val="white"/>
              </w:rPr>
              <w:t>Производство и распределение электроэнергии, газа и воды</w:t>
            </w:r>
          </w:p>
        </w:tc>
        <w:tc>
          <w:tcPr>
            <w:tcW w:w="1260" w:type="dxa"/>
            <w:vAlign w:val="center"/>
          </w:tcPr>
          <w:p w:rsidR="0088304A" w:rsidRDefault="002C29E0">
            <w:pPr>
              <w:jc w:val="center"/>
              <w:rPr>
                <w:highlight w:val="white"/>
              </w:rPr>
            </w:pPr>
            <w:r>
              <w:rPr>
                <w:highlight w:val="white"/>
              </w:rPr>
              <w:t>22572</w:t>
            </w:r>
          </w:p>
        </w:tc>
        <w:tc>
          <w:tcPr>
            <w:tcW w:w="1020" w:type="dxa"/>
            <w:vAlign w:val="center"/>
          </w:tcPr>
          <w:p w:rsidR="0088304A" w:rsidRDefault="002C29E0">
            <w:pPr>
              <w:jc w:val="center"/>
              <w:rPr>
                <w:highlight w:val="white"/>
              </w:rPr>
            </w:pPr>
            <w:r>
              <w:rPr>
                <w:highlight w:val="white"/>
              </w:rPr>
              <w:t>27011</w:t>
            </w:r>
          </w:p>
        </w:tc>
        <w:tc>
          <w:tcPr>
            <w:tcW w:w="996" w:type="dxa"/>
            <w:vAlign w:val="center"/>
          </w:tcPr>
          <w:p w:rsidR="0088304A" w:rsidRDefault="002C29E0">
            <w:pPr>
              <w:jc w:val="center"/>
              <w:rPr>
                <w:highlight w:val="white"/>
              </w:rPr>
            </w:pPr>
            <w:r>
              <w:rPr>
                <w:highlight w:val="white"/>
              </w:rPr>
              <w:t>31762</w:t>
            </w:r>
          </w:p>
        </w:tc>
        <w:tc>
          <w:tcPr>
            <w:tcW w:w="1080" w:type="dxa"/>
            <w:vAlign w:val="center"/>
          </w:tcPr>
          <w:p w:rsidR="0088304A" w:rsidRDefault="002C29E0">
            <w:pPr>
              <w:jc w:val="center"/>
              <w:rPr>
                <w:highlight w:val="white"/>
              </w:rPr>
            </w:pPr>
            <w:r>
              <w:rPr>
                <w:highlight w:val="white"/>
              </w:rPr>
              <w:t>37054</w:t>
            </w:r>
          </w:p>
        </w:tc>
        <w:tc>
          <w:tcPr>
            <w:tcW w:w="900" w:type="dxa"/>
            <w:vAlign w:val="center"/>
          </w:tcPr>
          <w:p w:rsidR="0088304A" w:rsidRDefault="002C29E0">
            <w:pPr>
              <w:jc w:val="center"/>
              <w:rPr>
                <w:highlight w:val="white"/>
              </w:rPr>
            </w:pPr>
            <w:r>
              <w:rPr>
                <w:highlight w:val="white"/>
              </w:rPr>
              <w:t>39927</w:t>
            </w:r>
          </w:p>
        </w:tc>
        <w:tc>
          <w:tcPr>
            <w:tcW w:w="900" w:type="dxa"/>
            <w:vAlign w:val="center"/>
          </w:tcPr>
          <w:p w:rsidR="0088304A" w:rsidRDefault="002C29E0">
            <w:pPr>
              <w:jc w:val="center"/>
              <w:rPr>
                <w:highlight w:val="white"/>
              </w:rPr>
            </w:pPr>
            <w:r>
              <w:rPr>
                <w:highlight w:val="white"/>
              </w:rPr>
              <w:t>57071</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111,0</w:t>
            </w:r>
          </w:p>
        </w:tc>
        <w:tc>
          <w:tcPr>
            <w:tcW w:w="1020" w:type="dxa"/>
            <w:vAlign w:val="center"/>
          </w:tcPr>
          <w:p w:rsidR="0088304A" w:rsidRDefault="002C29E0">
            <w:pPr>
              <w:jc w:val="center"/>
              <w:rPr>
                <w:highlight w:val="white"/>
              </w:rPr>
            </w:pPr>
            <w:r>
              <w:rPr>
                <w:highlight w:val="white"/>
              </w:rPr>
              <w:t>108,9</w:t>
            </w:r>
          </w:p>
        </w:tc>
        <w:tc>
          <w:tcPr>
            <w:tcW w:w="996" w:type="dxa"/>
            <w:vAlign w:val="center"/>
          </w:tcPr>
          <w:p w:rsidR="0088304A" w:rsidRDefault="002C29E0">
            <w:pPr>
              <w:jc w:val="center"/>
              <w:rPr>
                <w:highlight w:val="white"/>
              </w:rPr>
            </w:pPr>
            <w:r>
              <w:rPr>
                <w:highlight w:val="white"/>
              </w:rPr>
              <w:t>107,0</w:t>
            </w:r>
          </w:p>
        </w:tc>
        <w:tc>
          <w:tcPr>
            <w:tcW w:w="1080" w:type="dxa"/>
            <w:vAlign w:val="center"/>
          </w:tcPr>
          <w:p w:rsidR="0088304A" w:rsidRDefault="002C29E0">
            <w:pPr>
              <w:jc w:val="center"/>
              <w:rPr>
                <w:highlight w:val="white"/>
              </w:rPr>
            </w:pPr>
            <w:r>
              <w:rPr>
                <w:highlight w:val="white"/>
              </w:rPr>
              <w:t>105,4</w:t>
            </w:r>
          </w:p>
        </w:tc>
        <w:tc>
          <w:tcPr>
            <w:tcW w:w="900" w:type="dxa"/>
            <w:vAlign w:val="center"/>
          </w:tcPr>
          <w:p w:rsidR="0088304A" w:rsidRDefault="002C29E0">
            <w:pPr>
              <w:jc w:val="center"/>
              <w:rPr>
                <w:highlight w:val="white"/>
              </w:rPr>
            </w:pPr>
            <w:r>
              <w:rPr>
                <w:highlight w:val="white"/>
              </w:rPr>
              <w:t>107,8</w:t>
            </w:r>
          </w:p>
        </w:tc>
        <w:tc>
          <w:tcPr>
            <w:tcW w:w="900" w:type="dxa"/>
            <w:vAlign w:val="center"/>
          </w:tcPr>
          <w:p w:rsidR="0088304A" w:rsidRDefault="002C29E0">
            <w:pPr>
              <w:jc w:val="center"/>
              <w:rPr>
                <w:highlight w:val="white"/>
              </w:rPr>
            </w:pPr>
            <w:r>
              <w:rPr>
                <w:highlight w:val="white"/>
              </w:rPr>
              <w:t>119,6</w:t>
            </w:r>
          </w:p>
        </w:tc>
      </w:tr>
      <w:tr w:rsidR="0088304A">
        <w:tc>
          <w:tcPr>
            <w:tcW w:w="3168" w:type="dxa"/>
            <w:vAlign w:val="center"/>
          </w:tcPr>
          <w:p w:rsidR="0088304A" w:rsidRDefault="002C29E0">
            <w:pPr>
              <w:rPr>
                <w:highlight w:val="white"/>
              </w:rPr>
            </w:pPr>
            <w:r>
              <w:rPr>
                <w:highlight w:val="white"/>
              </w:rPr>
              <w:t>Оптовая и розничная торговля, ремонт автотранспорта, мотоциклов, бытовых изделий и предметов личного пользования</w:t>
            </w:r>
          </w:p>
        </w:tc>
        <w:tc>
          <w:tcPr>
            <w:tcW w:w="1260" w:type="dxa"/>
            <w:vAlign w:val="center"/>
          </w:tcPr>
          <w:p w:rsidR="0088304A" w:rsidRDefault="002C29E0">
            <w:pPr>
              <w:jc w:val="center"/>
              <w:rPr>
                <w:highlight w:val="white"/>
              </w:rPr>
            </w:pPr>
            <w:r>
              <w:rPr>
                <w:highlight w:val="white"/>
              </w:rPr>
              <w:t>17821</w:t>
            </w:r>
          </w:p>
        </w:tc>
        <w:tc>
          <w:tcPr>
            <w:tcW w:w="1020" w:type="dxa"/>
            <w:vAlign w:val="center"/>
          </w:tcPr>
          <w:p w:rsidR="0088304A" w:rsidRDefault="002C29E0">
            <w:pPr>
              <w:jc w:val="center"/>
              <w:rPr>
                <w:highlight w:val="white"/>
              </w:rPr>
            </w:pPr>
            <w:r>
              <w:rPr>
                <w:highlight w:val="white"/>
              </w:rPr>
              <w:t>17745</w:t>
            </w:r>
          </w:p>
        </w:tc>
        <w:tc>
          <w:tcPr>
            <w:tcW w:w="996" w:type="dxa"/>
            <w:vAlign w:val="center"/>
          </w:tcPr>
          <w:p w:rsidR="0088304A" w:rsidRDefault="002C29E0">
            <w:pPr>
              <w:jc w:val="center"/>
              <w:rPr>
                <w:highlight w:val="white"/>
              </w:rPr>
            </w:pPr>
            <w:r>
              <w:rPr>
                <w:highlight w:val="white"/>
              </w:rPr>
              <w:t>21199</w:t>
            </w:r>
          </w:p>
        </w:tc>
        <w:tc>
          <w:tcPr>
            <w:tcW w:w="1080" w:type="dxa"/>
            <w:vAlign w:val="center"/>
          </w:tcPr>
          <w:p w:rsidR="0088304A" w:rsidRDefault="002C29E0">
            <w:pPr>
              <w:jc w:val="center"/>
              <w:rPr>
                <w:highlight w:val="white"/>
              </w:rPr>
            </w:pPr>
            <w:r>
              <w:rPr>
                <w:highlight w:val="white"/>
              </w:rPr>
              <w:t>24805</w:t>
            </w:r>
          </w:p>
        </w:tc>
        <w:tc>
          <w:tcPr>
            <w:tcW w:w="900" w:type="dxa"/>
            <w:vAlign w:val="center"/>
          </w:tcPr>
          <w:p w:rsidR="0088304A" w:rsidRDefault="002C29E0">
            <w:pPr>
              <w:jc w:val="center"/>
              <w:rPr>
                <w:highlight w:val="white"/>
              </w:rPr>
            </w:pPr>
            <w:r>
              <w:rPr>
                <w:highlight w:val="white"/>
              </w:rPr>
              <w:t>29251</w:t>
            </w:r>
          </w:p>
        </w:tc>
        <w:tc>
          <w:tcPr>
            <w:tcW w:w="900" w:type="dxa"/>
            <w:vAlign w:val="center"/>
          </w:tcPr>
          <w:p w:rsidR="0088304A" w:rsidRDefault="002C29E0">
            <w:pPr>
              <w:jc w:val="center"/>
              <w:rPr>
                <w:highlight w:val="white"/>
              </w:rPr>
            </w:pPr>
            <w:r>
              <w:rPr>
                <w:highlight w:val="white"/>
              </w:rPr>
              <w:t>44487</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131,2</w:t>
            </w:r>
          </w:p>
        </w:tc>
        <w:tc>
          <w:tcPr>
            <w:tcW w:w="1020" w:type="dxa"/>
            <w:vAlign w:val="center"/>
          </w:tcPr>
          <w:p w:rsidR="0088304A" w:rsidRDefault="002C29E0">
            <w:pPr>
              <w:jc w:val="center"/>
              <w:rPr>
                <w:highlight w:val="white"/>
              </w:rPr>
            </w:pPr>
            <w:r>
              <w:rPr>
                <w:highlight w:val="white"/>
              </w:rPr>
              <w:t>99,1</w:t>
            </w:r>
          </w:p>
        </w:tc>
        <w:tc>
          <w:tcPr>
            <w:tcW w:w="996" w:type="dxa"/>
            <w:vAlign w:val="center"/>
          </w:tcPr>
          <w:p w:rsidR="0088304A" w:rsidRDefault="002C29E0">
            <w:pPr>
              <w:jc w:val="center"/>
              <w:rPr>
                <w:highlight w:val="white"/>
              </w:rPr>
            </w:pPr>
            <w:r>
              <w:rPr>
                <w:highlight w:val="white"/>
              </w:rPr>
              <w:t>115,2</w:t>
            </w:r>
          </w:p>
        </w:tc>
        <w:tc>
          <w:tcPr>
            <w:tcW w:w="1080" w:type="dxa"/>
            <w:vAlign w:val="center"/>
          </w:tcPr>
          <w:p w:rsidR="0088304A" w:rsidRDefault="002C29E0">
            <w:pPr>
              <w:jc w:val="center"/>
              <w:rPr>
                <w:highlight w:val="white"/>
              </w:rPr>
            </w:pPr>
            <w:r>
              <w:rPr>
                <w:highlight w:val="white"/>
              </w:rPr>
              <w:t>112,1</w:t>
            </w:r>
          </w:p>
        </w:tc>
        <w:tc>
          <w:tcPr>
            <w:tcW w:w="900" w:type="dxa"/>
            <w:vAlign w:val="center"/>
          </w:tcPr>
          <w:p w:rsidR="0088304A" w:rsidRDefault="002C29E0">
            <w:pPr>
              <w:jc w:val="center"/>
              <w:rPr>
                <w:highlight w:val="white"/>
              </w:rPr>
            </w:pPr>
            <w:r>
              <w:rPr>
                <w:highlight w:val="white"/>
              </w:rPr>
              <w:t>111,9</w:t>
            </w:r>
          </w:p>
        </w:tc>
        <w:tc>
          <w:tcPr>
            <w:tcW w:w="900" w:type="dxa"/>
            <w:vAlign w:val="center"/>
          </w:tcPr>
          <w:p w:rsidR="0088304A" w:rsidRDefault="002C29E0">
            <w:pPr>
              <w:jc w:val="center"/>
              <w:rPr>
                <w:highlight w:val="white"/>
              </w:rPr>
            </w:pPr>
            <w:r>
              <w:rPr>
                <w:highlight w:val="white"/>
              </w:rPr>
              <w:t>129,2</w:t>
            </w:r>
          </w:p>
        </w:tc>
      </w:tr>
      <w:tr w:rsidR="0088304A">
        <w:tc>
          <w:tcPr>
            <w:tcW w:w="3168" w:type="dxa"/>
            <w:vAlign w:val="center"/>
          </w:tcPr>
          <w:p w:rsidR="0088304A" w:rsidRDefault="002C29E0">
            <w:pPr>
              <w:rPr>
                <w:highlight w:val="white"/>
              </w:rPr>
            </w:pPr>
            <w:r>
              <w:rPr>
                <w:highlight w:val="white"/>
              </w:rPr>
              <w:t>Транспорт и связь</w:t>
            </w:r>
          </w:p>
        </w:tc>
        <w:tc>
          <w:tcPr>
            <w:tcW w:w="1260" w:type="dxa"/>
            <w:vAlign w:val="center"/>
          </w:tcPr>
          <w:p w:rsidR="0088304A" w:rsidRDefault="002C29E0">
            <w:pPr>
              <w:jc w:val="center"/>
              <w:rPr>
                <w:highlight w:val="white"/>
              </w:rPr>
            </w:pPr>
            <w:r>
              <w:rPr>
                <w:highlight w:val="white"/>
              </w:rPr>
              <w:t>21682</w:t>
            </w:r>
          </w:p>
        </w:tc>
        <w:tc>
          <w:tcPr>
            <w:tcW w:w="1020" w:type="dxa"/>
            <w:vAlign w:val="center"/>
          </w:tcPr>
          <w:p w:rsidR="0088304A" w:rsidRDefault="002C29E0">
            <w:pPr>
              <w:jc w:val="center"/>
              <w:rPr>
                <w:highlight w:val="white"/>
              </w:rPr>
            </w:pPr>
            <w:r>
              <w:rPr>
                <w:highlight w:val="white"/>
              </w:rPr>
              <w:t>22164</w:t>
            </w:r>
          </w:p>
        </w:tc>
        <w:tc>
          <w:tcPr>
            <w:tcW w:w="996" w:type="dxa"/>
            <w:vAlign w:val="center"/>
          </w:tcPr>
          <w:p w:rsidR="0088304A" w:rsidRDefault="002C29E0">
            <w:pPr>
              <w:jc w:val="center"/>
              <w:rPr>
                <w:highlight w:val="white"/>
              </w:rPr>
            </w:pPr>
            <w:r>
              <w:rPr>
                <w:highlight w:val="white"/>
              </w:rPr>
              <w:t>23714</w:t>
            </w:r>
          </w:p>
        </w:tc>
        <w:tc>
          <w:tcPr>
            <w:tcW w:w="1080" w:type="dxa"/>
            <w:vAlign w:val="center"/>
          </w:tcPr>
          <w:p w:rsidR="0088304A" w:rsidRDefault="002C29E0">
            <w:pPr>
              <w:jc w:val="center"/>
              <w:rPr>
                <w:highlight w:val="white"/>
              </w:rPr>
            </w:pPr>
            <w:r>
              <w:rPr>
                <w:highlight w:val="white"/>
              </w:rPr>
              <w:t>26700</w:t>
            </w:r>
          </w:p>
        </w:tc>
        <w:tc>
          <w:tcPr>
            <w:tcW w:w="900" w:type="dxa"/>
            <w:vAlign w:val="center"/>
          </w:tcPr>
          <w:p w:rsidR="0088304A" w:rsidRDefault="002C29E0">
            <w:pPr>
              <w:jc w:val="center"/>
              <w:rPr>
                <w:highlight w:val="white"/>
              </w:rPr>
            </w:pPr>
            <w:r>
              <w:rPr>
                <w:highlight w:val="white"/>
              </w:rPr>
              <w:t>57312</w:t>
            </w:r>
          </w:p>
        </w:tc>
        <w:tc>
          <w:tcPr>
            <w:tcW w:w="900" w:type="dxa"/>
            <w:vAlign w:val="center"/>
          </w:tcPr>
          <w:p w:rsidR="0088304A" w:rsidRDefault="002C29E0">
            <w:pPr>
              <w:jc w:val="center"/>
              <w:rPr>
                <w:highlight w:val="white"/>
              </w:rPr>
            </w:pPr>
            <w:r>
              <w:rPr>
                <w:highlight w:val="white"/>
              </w:rPr>
              <w:t>63502</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115,1</w:t>
            </w:r>
          </w:p>
        </w:tc>
        <w:tc>
          <w:tcPr>
            <w:tcW w:w="1020" w:type="dxa"/>
            <w:vAlign w:val="center"/>
          </w:tcPr>
          <w:p w:rsidR="0088304A" w:rsidRDefault="002C29E0">
            <w:pPr>
              <w:jc w:val="center"/>
              <w:rPr>
                <w:highlight w:val="white"/>
              </w:rPr>
            </w:pPr>
            <w:r>
              <w:rPr>
                <w:highlight w:val="white"/>
              </w:rPr>
              <w:t>107,2</w:t>
            </w:r>
          </w:p>
        </w:tc>
        <w:tc>
          <w:tcPr>
            <w:tcW w:w="996" w:type="dxa"/>
            <w:vAlign w:val="center"/>
          </w:tcPr>
          <w:p w:rsidR="0088304A" w:rsidRDefault="002C29E0">
            <w:pPr>
              <w:jc w:val="center"/>
              <w:rPr>
                <w:highlight w:val="white"/>
              </w:rPr>
            </w:pPr>
            <w:r>
              <w:rPr>
                <w:highlight w:val="white"/>
              </w:rPr>
              <w:t>107,0</w:t>
            </w:r>
          </w:p>
        </w:tc>
        <w:tc>
          <w:tcPr>
            <w:tcW w:w="1080" w:type="dxa"/>
            <w:vAlign w:val="center"/>
          </w:tcPr>
          <w:p w:rsidR="0088304A" w:rsidRDefault="002C29E0">
            <w:pPr>
              <w:jc w:val="center"/>
              <w:rPr>
                <w:highlight w:val="white"/>
              </w:rPr>
            </w:pPr>
            <w:r>
              <w:rPr>
                <w:highlight w:val="white"/>
              </w:rPr>
              <w:t>112,6</w:t>
            </w:r>
          </w:p>
        </w:tc>
        <w:tc>
          <w:tcPr>
            <w:tcW w:w="900" w:type="dxa"/>
            <w:vAlign w:val="center"/>
          </w:tcPr>
          <w:p w:rsidR="0088304A" w:rsidRDefault="002C29E0">
            <w:pPr>
              <w:jc w:val="center"/>
              <w:rPr>
                <w:highlight w:val="white"/>
              </w:rPr>
            </w:pPr>
            <w:r>
              <w:rPr>
                <w:highlight w:val="white"/>
              </w:rPr>
              <w:t>214,7</w:t>
            </w:r>
          </w:p>
        </w:tc>
        <w:tc>
          <w:tcPr>
            <w:tcW w:w="900" w:type="dxa"/>
            <w:vAlign w:val="center"/>
          </w:tcPr>
          <w:p w:rsidR="0088304A" w:rsidRDefault="002C29E0">
            <w:pPr>
              <w:jc w:val="center"/>
              <w:rPr>
                <w:highlight w:val="white"/>
              </w:rPr>
            </w:pPr>
            <w:r>
              <w:rPr>
                <w:highlight w:val="white"/>
              </w:rPr>
              <w:t>110,1</w:t>
            </w:r>
          </w:p>
        </w:tc>
      </w:tr>
      <w:tr w:rsidR="0088304A">
        <w:tc>
          <w:tcPr>
            <w:tcW w:w="3168" w:type="dxa"/>
            <w:vAlign w:val="center"/>
          </w:tcPr>
          <w:p w:rsidR="0088304A" w:rsidRDefault="002C29E0">
            <w:pPr>
              <w:rPr>
                <w:highlight w:val="white"/>
              </w:rPr>
            </w:pPr>
            <w:r>
              <w:rPr>
                <w:highlight w:val="white"/>
              </w:rPr>
              <w:t>Здравоохранение и предоставление социальных услуг</w:t>
            </w:r>
          </w:p>
        </w:tc>
        <w:tc>
          <w:tcPr>
            <w:tcW w:w="1260" w:type="dxa"/>
            <w:vAlign w:val="center"/>
          </w:tcPr>
          <w:p w:rsidR="0088304A" w:rsidRDefault="002C29E0">
            <w:pPr>
              <w:jc w:val="center"/>
              <w:rPr>
                <w:highlight w:val="white"/>
              </w:rPr>
            </w:pPr>
            <w:r>
              <w:rPr>
                <w:highlight w:val="white"/>
              </w:rPr>
              <w:t>15564</w:t>
            </w:r>
          </w:p>
        </w:tc>
        <w:tc>
          <w:tcPr>
            <w:tcW w:w="1020" w:type="dxa"/>
            <w:vAlign w:val="center"/>
          </w:tcPr>
          <w:p w:rsidR="0088304A" w:rsidRDefault="002C29E0">
            <w:pPr>
              <w:jc w:val="center"/>
              <w:rPr>
                <w:highlight w:val="white"/>
              </w:rPr>
            </w:pPr>
            <w:r>
              <w:rPr>
                <w:highlight w:val="white"/>
              </w:rPr>
              <w:t>19419</w:t>
            </w:r>
          </w:p>
        </w:tc>
        <w:tc>
          <w:tcPr>
            <w:tcW w:w="996" w:type="dxa"/>
            <w:vAlign w:val="center"/>
          </w:tcPr>
          <w:p w:rsidR="0088304A" w:rsidRDefault="002C29E0">
            <w:pPr>
              <w:jc w:val="center"/>
              <w:rPr>
                <w:highlight w:val="white"/>
              </w:rPr>
            </w:pPr>
            <w:r>
              <w:rPr>
                <w:highlight w:val="white"/>
              </w:rPr>
              <w:t>22037,4</w:t>
            </w:r>
          </w:p>
        </w:tc>
        <w:tc>
          <w:tcPr>
            <w:tcW w:w="1080" w:type="dxa"/>
            <w:vAlign w:val="center"/>
          </w:tcPr>
          <w:p w:rsidR="0088304A" w:rsidRDefault="002C29E0">
            <w:pPr>
              <w:jc w:val="center"/>
              <w:rPr>
                <w:highlight w:val="white"/>
              </w:rPr>
            </w:pPr>
            <w:r>
              <w:rPr>
                <w:highlight w:val="white"/>
              </w:rPr>
              <w:t>27405</w:t>
            </w:r>
          </w:p>
        </w:tc>
        <w:tc>
          <w:tcPr>
            <w:tcW w:w="900" w:type="dxa"/>
            <w:vAlign w:val="center"/>
          </w:tcPr>
          <w:p w:rsidR="0088304A" w:rsidRDefault="002C29E0">
            <w:pPr>
              <w:jc w:val="center"/>
              <w:rPr>
                <w:highlight w:val="white"/>
              </w:rPr>
            </w:pPr>
            <w:r>
              <w:rPr>
                <w:highlight w:val="white"/>
              </w:rPr>
              <w:t>30824</w:t>
            </w:r>
          </w:p>
        </w:tc>
        <w:tc>
          <w:tcPr>
            <w:tcW w:w="900" w:type="dxa"/>
            <w:vAlign w:val="center"/>
          </w:tcPr>
          <w:p w:rsidR="0088304A" w:rsidRDefault="002C29E0">
            <w:pPr>
              <w:jc w:val="center"/>
              <w:rPr>
                <w:highlight w:val="white"/>
              </w:rPr>
            </w:pPr>
            <w:r>
              <w:rPr>
                <w:highlight w:val="white"/>
              </w:rPr>
              <w:t>38654</w:t>
            </w:r>
          </w:p>
        </w:tc>
      </w:tr>
      <w:tr w:rsidR="0088304A">
        <w:tc>
          <w:tcPr>
            <w:tcW w:w="3168" w:type="dxa"/>
            <w:vAlign w:val="center"/>
          </w:tcPr>
          <w:p w:rsidR="0088304A" w:rsidRDefault="002C29E0">
            <w:pPr>
              <w:rPr>
                <w:highlight w:val="white"/>
              </w:rPr>
            </w:pPr>
            <w:r>
              <w:rPr>
                <w:highlight w:val="white"/>
              </w:rPr>
              <w:lastRenderedPageBreak/>
              <w:t>Темп роста к предыдущему году, %</w:t>
            </w:r>
          </w:p>
        </w:tc>
        <w:tc>
          <w:tcPr>
            <w:tcW w:w="1260" w:type="dxa"/>
            <w:vAlign w:val="center"/>
          </w:tcPr>
          <w:p w:rsidR="0088304A" w:rsidRDefault="002C29E0">
            <w:pPr>
              <w:jc w:val="center"/>
              <w:rPr>
                <w:highlight w:val="white"/>
              </w:rPr>
            </w:pPr>
            <w:r>
              <w:rPr>
                <w:highlight w:val="white"/>
              </w:rPr>
              <w:t>117,8</w:t>
            </w:r>
          </w:p>
        </w:tc>
        <w:tc>
          <w:tcPr>
            <w:tcW w:w="1020" w:type="dxa"/>
            <w:vAlign w:val="center"/>
          </w:tcPr>
          <w:p w:rsidR="0088304A" w:rsidRDefault="002C29E0">
            <w:pPr>
              <w:jc w:val="center"/>
              <w:rPr>
                <w:highlight w:val="white"/>
              </w:rPr>
            </w:pPr>
            <w:r>
              <w:rPr>
                <w:highlight w:val="white"/>
              </w:rPr>
              <w:t>110,7</w:t>
            </w:r>
          </w:p>
        </w:tc>
        <w:tc>
          <w:tcPr>
            <w:tcW w:w="996" w:type="dxa"/>
            <w:vAlign w:val="center"/>
          </w:tcPr>
          <w:p w:rsidR="0088304A" w:rsidRDefault="002C29E0">
            <w:pPr>
              <w:jc w:val="center"/>
              <w:rPr>
                <w:highlight w:val="white"/>
              </w:rPr>
            </w:pPr>
            <w:r>
              <w:rPr>
                <w:highlight w:val="white"/>
              </w:rPr>
              <w:t>107,6</w:t>
            </w:r>
          </w:p>
        </w:tc>
        <w:tc>
          <w:tcPr>
            <w:tcW w:w="1080" w:type="dxa"/>
            <w:vAlign w:val="center"/>
          </w:tcPr>
          <w:p w:rsidR="0088304A" w:rsidRDefault="002C29E0">
            <w:pPr>
              <w:jc w:val="center"/>
              <w:rPr>
                <w:highlight w:val="white"/>
              </w:rPr>
            </w:pPr>
            <w:r>
              <w:rPr>
                <w:highlight w:val="white"/>
              </w:rPr>
              <w:t>107,9</w:t>
            </w:r>
          </w:p>
        </w:tc>
        <w:tc>
          <w:tcPr>
            <w:tcW w:w="900" w:type="dxa"/>
            <w:vAlign w:val="center"/>
          </w:tcPr>
          <w:p w:rsidR="0088304A" w:rsidRDefault="002C29E0">
            <w:pPr>
              <w:jc w:val="center"/>
              <w:rPr>
                <w:highlight w:val="white"/>
              </w:rPr>
            </w:pPr>
            <w:r>
              <w:rPr>
                <w:highlight w:val="white"/>
              </w:rPr>
              <w:t>104,5</w:t>
            </w:r>
          </w:p>
        </w:tc>
        <w:tc>
          <w:tcPr>
            <w:tcW w:w="900" w:type="dxa"/>
            <w:vAlign w:val="center"/>
          </w:tcPr>
          <w:p w:rsidR="0088304A" w:rsidRDefault="002C29E0">
            <w:pPr>
              <w:jc w:val="center"/>
              <w:rPr>
                <w:highlight w:val="white"/>
              </w:rPr>
            </w:pPr>
            <w:r>
              <w:rPr>
                <w:highlight w:val="white"/>
              </w:rPr>
              <w:t>113,5</w:t>
            </w:r>
          </w:p>
        </w:tc>
      </w:tr>
      <w:tr w:rsidR="0088304A">
        <w:tc>
          <w:tcPr>
            <w:tcW w:w="3168" w:type="dxa"/>
            <w:vAlign w:val="center"/>
          </w:tcPr>
          <w:p w:rsidR="0088304A" w:rsidRDefault="002C29E0">
            <w:pPr>
              <w:rPr>
                <w:highlight w:val="white"/>
              </w:rPr>
            </w:pPr>
            <w:r>
              <w:rPr>
                <w:highlight w:val="white"/>
              </w:rPr>
              <w:t>Образование</w:t>
            </w:r>
          </w:p>
        </w:tc>
        <w:tc>
          <w:tcPr>
            <w:tcW w:w="1260" w:type="dxa"/>
            <w:vAlign w:val="center"/>
          </w:tcPr>
          <w:p w:rsidR="0088304A" w:rsidRDefault="002C29E0">
            <w:pPr>
              <w:jc w:val="center"/>
              <w:rPr>
                <w:highlight w:val="white"/>
              </w:rPr>
            </w:pPr>
            <w:r>
              <w:rPr>
                <w:highlight w:val="white"/>
              </w:rPr>
              <w:t>16906</w:t>
            </w:r>
          </w:p>
        </w:tc>
        <w:tc>
          <w:tcPr>
            <w:tcW w:w="1020" w:type="dxa"/>
            <w:vAlign w:val="center"/>
          </w:tcPr>
          <w:p w:rsidR="0088304A" w:rsidRDefault="002C29E0">
            <w:pPr>
              <w:jc w:val="center"/>
              <w:rPr>
                <w:highlight w:val="white"/>
              </w:rPr>
            </w:pPr>
            <w:r>
              <w:rPr>
                <w:highlight w:val="white"/>
              </w:rPr>
              <w:t>18501</w:t>
            </w:r>
          </w:p>
        </w:tc>
        <w:tc>
          <w:tcPr>
            <w:tcW w:w="996" w:type="dxa"/>
            <w:vAlign w:val="center"/>
          </w:tcPr>
          <w:p w:rsidR="0088304A" w:rsidRDefault="002C29E0">
            <w:pPr>
              <w:jc w:val="center"/>
              <w:rPr>
                <w:highlight w:val="white"/>
              </w:rPr>
            </w:pPr>
            <w:r>
              <w:rPr>
                <w:highlight w:val="white"/>
              </w:rPr>
              <w:t>19808</w:t>
            </w:r>
          </w:p>
        </w:tc>
        <w:tc>
          <w:tcPr>
            <w:tcW w:w="1080" w:type="dxa"/>
            <w:vAlign w:val="center"/>
          </w:tcPr>
          <w:p w:rsidR="0088304A" w:rsidRDefault="002C29E0">
            <w:pPr>
              <w:jc w:val="center"/>
              <w:rPr>
                <w:highlight w:val="white"/>
              </w:rPr>
            </w:pPr>
            <w:r>
              <w:rPr>
                <w:highlight w:val="white"/>
              </w:rPr>
              <w:t>23263</w:t>
            </w:r>
          </w:p>
        </w:tc>
        <w:tc>
          <w:tcPr>
            <w:tcW w:w="900" w:type="dxa"/>
            <w:vAlign w:val="center"/>
          </w:tcPr>
          <w:p w:rsidR="0088304A" w:rsidRDefault="002C29E0">
            <w:pPr>
              <w:jc w:val="center"/>
              <w:rPr>
                <w:highlight w:val="white"/>
              </w:rPr>
            </w:pPr>
            <w:r>
              <w:rPr>
                <w:highlight w:val="white"/>
              </w:rPr>
              <w:t>30839</w:t>
            </w:r>
          </w:p>
        </w:tc>
        <w:tc>
          <w:tcPr>
            <w:tcW w:w="900" w:type="dxa"/>
            <w:vAlign w:val="center"/>
          </w:tcPr>
          <w:p w:rsidR="0088304A" w:rsidRDefault="002C29E0">
            <w:pPr>
              <w:jc w:val="center"/>
              <w:rPr>
                <w:highlight w:val="white"/>
              </w:rPr>
            </w:pPr>
            <w:r>
              <w:rPr>
                <w:highlight w:val="white"/>
              </w:rPr>
              <w:t>35698</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112,5</w:t>
            </w:r>
          </w:p>
        </w:tc>
        <w:tc>
          <w:tcPr>
            <w:tcW w:w="1020" w:type="dxa"/>
            <w:vAlign w:val="center"/>
          </w:tcPr>
          <w:p w:rsidR="0088304A" w:rsidRDefault="002C29E0">
            <w:pPr>
              <w:jc w:val="center"/>
              <w:rPr>
                <w:highlight w:val="white"/>
              </w:rPr>
            </w:pPr>
            <w:r>
              <w:rPr>
                <w:highlight w:val="white"/>
              </w:rPr>
              <w:t>105,3</w:t>
            </w:r>
          </w:p>
        </w:tc>
        <w:tc>
          <w:tcPr>
            <w:tcW w:w="996" w:type="dxa"/>
            <w:vAlign w:val="center"/>
          </w:tcPr>
          <w:p w:rsidR="0088304A" w:rsidRDefault="002C29E0">
            <w:pPr>
              <w:jc w:val="center"/>
              <w:rPr>
                <w:highlight w:val="white"/>
              </w:rPr>
            </w:pPr>
            <w:r>
              <w:rPr>
                <w:highlight w:val="white"/>
              </w:rPr>
              <w:t>102,6</w:t>
            </w:r>
          </w:p>
        </w:tc>
        <w:tc>
          <w:tcPr>
            <w:tcW w:w="1080" w:type="dxa"/>
            <w:vAlign w:val="center"/>
          </w:tcPr>
          <w:p w:rsidR="0088304A" w:rsidRDefault="002C29E0">
            <w:pPr>
              <w:jc w:val="center"/>
              <w:rPr>
                <w:highlight w:val="white"/>
              </w:rPr>
            </w:pPr>
            <w:r>
              <w:rPr>
                <w:highlight w:val="white"/>
              </w:rPr>
              <w:t>110,5</w:t>
            </w:r>
          </w:p>
        </w:tc>
        <w:tc>
          <w:tcPr>
            <w:tcW w:w="900" w:type="dxa"/>
            <w:vAlign w:val="center"/>
          </w:tcPr>
          <w:p w:rsidR="0088304A" w:rsidRDefault="002C29E0">
            <w:pPr>
              <w:jc w:val="center"/>
              <w:rPr>
                <w:highlight w:val="white"/>
              </w:rPr>
            </w:pPr>
            <w:r>
              <w:rPr>
                <w:highlight w:val="white"/>
              </w:rPr>
              <w:t>114,0</w:t>
            </w:r>
          </w:p>
        </w:tc>
        <w:tc>
          <w:tcPr>
            <w:tcW w:w="900" w:type="dxa"/>
            <w:vAlign w:val="center"/>
          </w:tcPr>
          <w:p w:rsidR="0088304A" w:rsidRDefault="002C29E0">
            <w:pPr>
              <w:jc w:val="center"/>
              <w:rPr>
                <w:highlight w:val="white"/>
              </w:rPr>
            </w:pPr>
            <w:r>
              <w:rPr>
                <w:highlight w:val="white"/>
              </w:rPr>
              <w:t>103,8</w:t>
            </w:r>
          </w:p>
        </w:tc>
      </w:tr>
    </w:tbl>
    <w:p w:rsidR="0088304A" w:rsidRDefault="0088304A">
      <w:pPr>
        <w:jc w:val="center"/>
        <w:rPr>
          <w:b/>
        </w:rPr>
      </w:pPr>
    </w:p>
    <w:p w:rsidR="0088304A" w:rsidRDefault="002C29E0">
      <w:pPr>
        <w:ind w:firstLine="708"/>
        <w:jc w:val="both"/>
        <w:rPr>
          <w:sz w:val="28"/>
          <w:szCs w:val="28"/>
          <w:highlight w:val="white"/>
        </w:rPr>
      </w:pPr>
      <w:r>
        <w:rPr>
          <w:sz w:val="28"/>
          <w:szCs w:val="28"/>
          <w:highlight w:val="white"/>
        </w:rPr>
        <w:t xml:space="preserve">В целях улучшения благосостояния населения в Грайворонском муниципальном округе будет </w:t>
      </w:r>
      <w:r>
        <w:rPr>
          <w:sz w:val="28"/>
          <w:szCs w:val="28"/>
          <w:highlight w:val="white"/>
        </w:rPr>
        <w:t>продолжена целенаправленная работа по росту уровня заработной платы в сфере материального производства в соответствии с принятыми нормативно-правовыми актами, предусматривающими на основе развития социального партнерства, обеспечить рост уровня и своевреме</w:t>
      </w:r>
      <w:r>
        <w:rPr>
          <w:sz w:val="28"/>
          <w:szCs w:val="28"/>
          <w:highlight w:val="white"/>
        </w:rPr>
        <w:t>нность денежных выплат экономически активному населению муниципального округа.</w:t>
      </w:r>
    </w:p>
    <w:p w:rsidR="0088304A" w:rsidRDefault="0088304A">
      <w:pPr>
        <w:ind w:firstLine="708"/>
        <w:jc w:val="both"/>
        <w:rPr>
          <w:highlight w:val="white"/>
        </w:rPr>
      </w:pPr>
    </w:p>
    <w:p w:rsidR="0088304A" w:rsidRDefault="002C29E0">
      <w:pPr>
        <w:jc w:val="center"/>
        <w:rPr>
          <w:b/>
          <w:i/>
          <w:sz w:val="28"/>
          <w:szCs w:val="28"/>
          <w:highlight w:val="white"/>
        </w:rPr>
      </w:pPr>
      <w:r>
        <w:rPr>
          <w:b/>
          <w:i/>
          <w:sz w:val="28"/>
          <w:szCs w:val="28"/>
          <w:highlight w:val="white"/>
        </w:rPr>
        <w:t>1.2.3. Социальная защита населения</w:t>
      </w:r>
    </w:p>
    <w:p w:rsidR="0088304A" w:rsidRDefault="0088304A">
      <w:pPr>
        <w:ind w:firstLine="708"/>
        <w:jc w:val="both"/>
        <w:rPr>
          <w:b/>
          <w:i/>
          <w:highlight w:val="white"/>
        </w:rPr>
      </w:pPr>
    </w:p>
    <w:p w:rsidR="0088304A" w:rsidRDefault="002C29E0">
      <w:pPr>
        <w:ind w:firstLine="708"/>
        <w:jc w:val="both"/>
        <w:rPr>
          <w:sz w:val="28"/>
          <w:szCs w:val="28"/>
          <w:highlight w:val="white"/>
        </w:rPr>
      </w:pPr>
      <w:r>
        <w:rPr>
          <w:sz w:val="28"/>
          <w:szCs w:val="28"/>
          <w:highlight w:val="white"/>
        </w:rPr>
        <w:t>Социальная поддержка населения – одно из приоритетных направлений деятельности в муниципальном округе. Главная цель социальной службы – обес</w:t>
      </w:r>
      <w:r>
        <w:rPr>
          <w:sz w:val="28"/>
          <w:szCs w:val="28"/>
          <w:highlight w:val="white"/>
        </w:rPr>
        <w:t>печить достойную жизнь нынешнему и будущему поколениям, оказывать помощь и поддержку пенсионерам, инвалидам, детям с ограниченными возможностями, многодетным семьям, ветеранам ВОВ и боевых действий, а также малообеспеченным семьям в решении многих социальн</w:t>
      </w:r>
      <w:r>
        <w:rPr>
          <w:sz w:val="28"/>
          <w:szCs w:val="28"/>
          <w:highlight w:val="white"/>
        </w:rPr>
        <w:t>ых проблем.</w:t>
      </w:r>
    </w:p>
    <w:p w:rsidR="0088304A" w:rsidRDefault="002C29E0">
      <w:pPr>
        <w:ind w:firstLine="708"/>
        <w:jc w:val="both"/>
        <w:rPr>
          <w:sz w:val="28"/>
          <w:szCs w:val="28"/>
          <w:highlight w:val="white"/>
        </w:rPr>
      </w:pPr>
      <w:r>
        <w:rPr>
          <w:sz w:val="28"/>
          <w:szCs w:val="28"/>
          <w:highlight w:val="white"/>
        </w:rPr>
        <w:t>В муниципальном округе действует муниципальная программа «Социальная поддержка граждан в Грайворонском муниципальном округе Белгородской области», направленная на улучшение положения льготной категории граждан, на создание благоприятных условий</w:t>
      </w:r>
      <w:r>
        <w:rPr>
          <w:sz w:val="28"/>
          <w:szCs w:val="28"/>
          <w:highlight w:val="white"/>
        </w:rPr>
        <w:t xml:space="preserve"> для активного участия их в жизни общества, осуществляется комплексная реализация различных форм социально-бытовой, экономической помощи гражданам пожилого возраста, инвалидам, семьям с детьми и другим категориям граждан. </w:t>
      </w:r>
    </w:p>
    <w:p w:rsidR="0088304A" w:rsidRDefault="002C29E0">
      <w:pPr>
        <w:ind w:firstLine="708"/>
        <w:jc w:val="both"/>
        <w:rPr>
          <w:sz w:val="28"/>
          <w:szCs w:val="28"/>
          <w:highlight w:val="white"/>
        </w:rPr>
      </w:pPr>
      <w:r>
        <w:rPr>
          <w:sz w:val="28"/>
          <w:szCs w:val="28"/>
          <w:highlight w:val="white"/>
        </w:rPr>
        <w:t>Мероприятиями данной программы об</w:t>
      </w:r>
      <w:r>
        <w:rPr>
          <w:sz w:val="28"/>
          <w:szCs w:val="28"/>
          <w:highlight w:val="white"/>
        </w:rPr>
        <w:t>еспечивается адресный подход в оказании материальной помощи особо нуждающимся гражданам, производятся выплаты единовременных и периодических пособий, оказываются меры социальной поддержки на основе социального контракта. В 2023 году на оказание мер социаль</w:t>
      </w:r>
      <w:r>
        <w:rPr>
          <w:sz w:val="28"/>
          <w:szCs w:val="28"/>
          <w:highlight w:val="white"/>
        </w:rPr>
        <w:t>ной поддержки гражданам направлено 102,7 млн. рублей.</w:t>
      </w:r>
    </w:p>
    <w:p w:rsidR="0088304A" w:rsidRDefault="002C29E0">
      <w:pPr>
        <w:ind w:firstLine="708"/>
        <w:jc w:val="both"/>
        <w:rPr>
          <w:sz w:val="28"/>
          <w:szCs w:val="28"/>
          <w:highlight w:val="white"/>
        </w:rPr>
      </w:pPr>
      <w:r>
        <w:rPr>
          <w:sz w:val="28"/>
          <w:szCs w:val="28"/>
          <w:highlight w:val="white"/>
        </w:rPr>
        <w:t xml:space="preserve">В 2023 году в муниципальном округе были проведены такие мероприятия, как «День защиты детей», «День семьи», «День пожилых людей», «День матери», «Декада инвалидов». </w:t>
      </w:r>
    </w:p>
    <w:p w:rsidR="0088304A" w:rsidRDefault="002C29E0">
      <w:pPr>
        <w:ind w:firstLine="708"/>
        <w:jc w:val="both"/>
        <w:rPr>
          <w:sz w:val="28"/>
          <w:szCs w:val="28"/>
          <w:highlight w:val="white"/>
        </w:rPr>
      </w:pPr>
      <w:r>
        <w:rPr>
          <w:sz w:val="28"/>
          <w:szCs w:val="28"/>
          <w:highlight w:val="white"/>
        </w:rPr>
        <w:t xml:space="preserve">В целях вовлечения граждан пожилого </w:t>
      </w:r>
      <w:r>
        <w:rPr>
          <w:sz w:val="28"/>
          <w:szCs w:val="28"/>
          <w:highlight w:val="white"/>
        </w:rPr>
        <w:t>возраста в активную социальную жизнь, повышения их роли в жизни общества, увеличения числа  пенсионеров, занятых социально-значимой деятельностью и создания системы культурного досуга пожилых людей, реализуется социальный проект «Радость общения». При упра</w:t>
      </w:r>
      <w:r>
        <w:rPr>
          <w:sz w:val="28"/>
          <w:szCs w:val="28"/>
          <w:highlight w:val="white"/>
        </w:rPr>
        <w:t xml:space="preserve">влении социальной защиты населения </w:t>
      </w:r>
      <w:r>
        <w:rPr>
          <w:sz w:val="28"/>
          <w:szCs w:val="28"/>
          <w:highlight w:val="white"/>
        </w:rPr>
        <w:lastRenderedPageBreak/>
        <w:t>создан клуб пожилых людей «Вера, Надежда, Любовь». Активизирована работа клубов пожилых людей на сельских территориях.</w:t>
      </w:r>
    </w:p>
    <w:p w:rsidR="0088304A" w:rsidRDefault="002C29E0">
      <w:pPr>
        <w:ind w:firstLine="708"/>
        <w:jc w:val="both"/>
        <w:rPr>
          <w:sz w:val="28"/>
          <w:szCs w:val="28"/>
          <w:highlight w:val="white"/>
        </w:rPr>
      </w:pPr>
      <w:r>
        <w:rPr>
          <w:sz w:val="28"/>
          <w:szCs w:val="28"/>
          <w:highlight w:val="white"/>
        </w:rPr>
        <w:t>В муниципальном округе активно работает выездная консультационная служба в рамках «Недели территорий».</w:t>
      </w:r>
      <w:r>
        <w:rPr>
          <w:sz w:val="28"/>
          <w:szCs w:val="28"/>
          <w:highlight w:val="white"/>
        </w:rPr>
        <w:t xml:space="preserve"> Еженедельно на сельских территориях осуществляется прием граждан по социальным вопросам.</w:t>
      </w:r>
    </w:p>
    <w:p w:rsidR="0088304A" w:rsidRDefault="002C29E0">
      <w:pPr>
        <w:ind w:firstLine="708"/>
        <w:jc w:val="both"/>
        <w:rPr>
          <w:sz w:val="28"/>
          <w:szCs w:val="28"/>
          <w:highlight w:val="white"/>
        </w:rPr>
      </w:pPr>
      <w:r>
        <w:rPr>
          <w:sz w:val="28"/>
          <w:szCs w:val="28"/>
          <w:highlight w:val="white"/>
        </w:rPr>
        <w:t>На территории муниципального округа открыт и функционирует Комплексный центр социального обслуживания населения. Он создан для оказания помощи гражданам пожилого возр</w:t>
      </w:r>
      <w:r>
        <w:rPr>
          <w:sz w:val="28"/>
          <w:szCs w:val="28"/>
          <w:highlight w:val="white"/>
        </w:rPr>
        <w:t>аста и инвалидам, а также гражданам и семьям, находящимся в трудной жизненной ситуации.</w:t>
      </w:r>
    </w:p>
    <w:p w:rsidR="0088304A" w:rsidRDefault="002C29E0">
      <w:pPr>
        <w:ind w:firstLine="708"/>
        <w:jc w:val="both"/>
        <w:rPr>
          <w:rStyle w:val="aff0"/>
          <w:b w:val="0"/>
          <w:sz w:val="28"/>
          <w:szCs w:val="28"/>
          <w:highlight w:val="white"/>
        </w:rPr>
      </w:pPr>
      <w:r>
        <w:rPr>
          <w:rStyle w:val="aff0"/>
          <w:b w:val="0"/>
          <w:sz w:val="28"/>
          <w:szCs w:val="28"/>
          <w:highlight w:val="white"/>
        </w:rPr>
        <w:t>Учреждение имеет пять отделений:</w:t>
      </w:r>
    </w:p>
    <w:p w:rsidR="0088304A" w:rsidRDefault="002C29E0">
      <w:pPr>
        <w:ind w:firstLine="708"/>
        <w:jc w:val="both"/>
        <w:rPr>
          <w:rStyle w:val="aff0"/>
          <w:b w:val="0"/>
          <w:sz w:val="28"/>
          <w:szCs w:val="28"/>
          <w:highlight w:val="white"/>
        </w:rPr>
      </w:pPr>
      <w:r>
        <w:rPr>
          <w:rStyle w:val="aff0"/>
          <w:b w:val="0"/>
          <w:sz w:val="28"/>
          <w:szCs w:val="28"/>
          <w:highlight w:val="white"/>
        </w:rPr>
        <w:t>- аппарат центра;</w:t>
      </w:r>
    </w:p>
    <w:p w:rsidR="0088304A" w:rsidRDefault="002C29E0">
      <w:pPr>
        <w:ind w:firstLine="708"/>
        <w:jc w:val="both"/>
        <w:rPr>
          <w:sz w:val="28"/>
          <w:szCs w:val="28"/>
          <w:highlight w:val="white"/>
        </w:rPr>
      </w:pPr>
      <w:r>
        <w:rPr>
          <w:sz w:val="28"/>
          <w:szCs w:val="28"/>
          <w:highlight w:val="white"/>
        </w:rPr>
        <w:t>- отделение социального обслуживания на дому граждан пожилого возраста и инвалидов;</w:t>
      </w:r>
    </w:p>
    <w:p w:rsidR="0088304A" w:rsidRDefault="002C29E0">
      <w:pPr>
        <w:ind w:firstLine="708"/>
        <w:jc w:val="both"/>
        <w:rPr>
          <w:sz w:val="28"/>
          <w:szCs w:val="28"/>
          <w:highlight w:val="white"/>
        </w:rPr>
      </w:pPr>
      <w:r>
        <w:rPr>
          <w:sz w:val="28"/>
          <w:szCs w:val="28"/>
          <w:highlight w:val="white"/>
        </w:rPr>
        <w:t>- отделение срочного социального обслуживания;</w:t>
      </w:r>
    </w:p>
    <w:p w:rsidR="0088304A" w:rsidRDefault="002C29E0">
      <w:pPr>
        <w:ind w:firstLine="708"/>
        <w:jc w:val="both"/>
        <w:rPr>
          <w:sz w:val="28"/>
          <w:szCs w:val="28"/>
          <w:highlight w:val="white"/>
        </w:rPr>
      </w:pPr>
      <w:r>
        <w:rPr>
          <w:sz w:val="28"/>
          <w:szCs w:val="28"/>
          <w:highlight w:val="white"/>
        </w:rPr>
        <w:t>- отделение социального сопровождения и оказания консультативной помощи;</w:t>
      </w:r>
    </w:p>
    <w:p w:rsidR="0088304A" w:rsidRDefault="002C29E0">
      <w:pPr>
        <w:ind w:firstLine="708"/>
        <w:jc w:val="both"/>
        <w:rPr>
          <w:sz w:val="28"/>
          <w:szCs w:val="28"/>
          <w:highlight w:val="white"/>
        </w:rPr>
      </w:pPr>
      <w:r>
        <w:rPr>
          <w:sz w:val="28"/>
          <w:szCs w:val="28"/>
          <w:highlight w:val="white"/>
        </w:rPr>
        <w:t>- отделение дневного пребывания граждан пожилого возраста и инвалидов.</w:t>
      </w:r>
    </w:p>
    <w:p w:rsidR="0088304A" w:rsidRDefault="002C29E0">
      <w:pPr>
        <w:ind w:firstLine="708"/>
        <w:jc w:val="both"/>
        <w:rPr>
          <w:sz w:val="28"/>
          <w:szCs w:val="28"/>
          <w:highlight w:val="white"/>
        </w:rPr>
      </w:pPr>
      <w:r>
        <w:rPr>
          <w:sz w:val="28"/>
          <w:szCs w:val="28"/>
          <w:highlight w:val="white"/>
        </w:rPr>
        <w:t>Анализ социального обеспечения и социальной помощи населению муни</w:t>
      </w:r>
      <w:r>
        <w:rPr>
          <w:sz w:val="28"/>
          <w:szCs w:val="28"/>
          <w:highlight w:val="white"/>
        </w:rPr>
        <w:t>ципального округа за 2013-2023 годы приведен в таблице 5.</w:t>
      </w:r>
    </w:p>
    <w:p w:rsidR="0088304A" w:rsidRDefault="002C29E0">
      <w:pPr>
        <w:ind w:firstLine="708"/>
        <w:jc w:val="right"/>
        <w:rPr>
          <w:i/>
          <w:highlight w:val="white"/>
        </w:rPr>
      </w:pPr>
      <w:r>
        <w:rPr>
          <w:i/>
          <w:highlight w:val="white"/>
        </w:rPr>
        <w:t>Таблица 5</w:t>
      </w:r>
    </w:p>
    <w:p w:rsidR="0088304A" w:rsidRDefault="002C29E0">
      <w:pPr>
        <w:ind w:firstLine="708"/>
        <w:jc w:val="center"/>
        <w:rPr>
          <w:b/>
          <w:sz w:val="28"/>
          <w:szCs w:val="28"/>
          <w:highlight w:val="white"/>
        </w:rPr>
      </w:pPr>
      <w:r>
        <w:rPr>
          <w:b/>
          <w:sz w:val="28"/>
          <w:szCs w:val="28"/>
          <w:highlight w:val="white"/>
        </w:rPr>
        <w:t>Социальное обеспечение и социальная помощь</w:t>
      </w:r>
    </w:p>
    <w:p w:rsidR="0088304A" w:rsidRDefault="002C29E0">
      <w:pPr>
        <w:ind w:firstLine="708"/>
        <w:jc w:val="center"/>
        <w:rPr>
          <w:b/>
          <w:sz w:val="28"/>
          <w:szCs w:val="28"/>
          <w:highlight w:val="white"/>
        </w:rPr>
      </w:pPr>
      <w:r>
        <w:rPr>
          <w:b/>
          <w:sz w:val="28"/>
          <w:szCs w:val="28"/>
          <w:highlight w:val="white"/>
        </w:rPr>
        <w:t>в Грайворонском муниципальном округе</w:t>
      </w:r>
    </w:p>
    <w:p w:rsidR="0088304A" w:rsidRDefault="0088304A">
      <w:pPr>
        <w:ind w:firstLine="708"/>
        <w:jc w:val="center"/>
        <w:rPr>
          <w:b/>
          <w:highlight w:val="cyan"/>
        </w:rPr>
      </w:pP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50"/>
        <w:gridCol w:w="848"/>
        <w:gridCol w:w="972"/>
        <w:gridCol w:w="973"/>
        <w:gridCol w:w="973"/>
        <w:gridCol w:w="973"/>
        <w:gridCol w:w="973"/>
      </w:tblGrid>
      <w:tr w:rsidR="0088304A">
        <w:trPr>
          <w:tblHeader/>
        </w:trPr>
        <w:tc>
          <w:tcPr>
            <w:tcW w:w="3750" w:type="dxa"/>
            <w:vAlign w:val="center"/>
          </w:tcPr>
          <w:p w:rsidR="0088304A" w:rsidRDefault="002C29E0">
            <w:pPr>
              <w:jc w:val="center"/>
              <w:rPr>
                <w:b/>
                <w:highlight w:val="white"/>
              </w:rPr>
            </w:pPr>
            <w:r>
              <w:rPr>
                <w:b/>
                <w:highlight w:val="white"/>
              </w:rPr>
              <w:t>Показатели</w:t>
            </w:r>
          </w:p>
        </w:tc>
        <w:tc>
          <w:tcPr>
            <w:tcW w:w="848" w:type="dxa"/>
          </w:tcPr>
          <w:p w:rsidR="0088304A" w:rsidRDefault="002C29E0">
            <w:pPr>
              <w:jc w:val="center"/>
              <w:rPr>
                <w:b/>
                <w:highlight w:val="white"/>
              </w:rPr>
            </w:pPr>
            <w:r>
              <w:rPr>
                <w:b/>
                <w:highlight w:val="white"/>
              </w:rPr>
              <w:t xml:space="preserve">2013 </w:t>
            </w:r>
          </w:p>
          <w:p w:rsidR="0088304A" w:rsidRDefault="002C29E0">
            <w:pPr>
              <w:jc w:val="center"/>
              <w:rPr>
                <w:b/>
                <w:highlight w:val="white"/>
              </w:rPr>
            </w:pPr>
            <w:r>
              <w:rPr>
                <w:b/>
                <w:highlight w:val="white"/>
              </w:rPr>
              <w:t>год</w:t>
            </w:r>
          </w:p>
        </w:tc>
        <w:tc>
          <w:tcPr>
            <w:tcW w:w="972" w:type="dxa"/>
            <w:vAlign w:val="center"/>
          </w:tcPr>
          <w:p w:rsidR="0088304A" w:rsidRDefault="002C29E0">
            <w:pPr>
              <w:jc w:val="center"/>
              <w:rPr>
                <w:b/>
                <w:highlight w:val="white"/>
              </w:rPr>
            </w:pPr>
            <w:r>
              <w:rPr>
                <w:b/>
                <w:highlight w:val="white"/>
              </w:rPr>
              <w:t xml:space="preserve">2015 </w:t>
            </w:r>
          </w:p>
          <w:p w:rsidR="0088304A" w:rsidRDefault="002C29E0">
            <w:pPr>
              <w:jc w:val="center"/>
              <w:rPr>
                <w:b/>
                <w:highlight w:val="white"/>
              </w:rPr>
            </w:pPr>
            <w:r>
              <w:rPr>
                <w:b/>
                <w:highlight w:val="white"/>
              </w:rPr>
              <w:t>год</w:t>
            </w:r>
          </w:p>
        </w:tc>
        <w:tc>
          <w:tcPr>
            <w:tcW w:w="973" w:type="dxa"/>
            <w:vAlign w:val="center"/>
          </w:tcPr>
          <w:p w:rsidR="0088304A" w:rsidRDefault="002C29E0">
            <w:pPr>
              <w:jc w:val="center"/>
              <w:rPr>
                <w:b/>
                <w:highlight w:val="white"/>
              </w:rPr>
            </w:pPr>
            <w:r>
              <w:rPr>
                <w:b/>
                <w:highlight w:val="white"/>
              </w:rPr>
              <w:t xml:space="preserve">2017 </w:t>
            </w:r>
          </w:p>
          <w:p w:rsidR="0088304A" w:rsidRDefault="002C29E0">
            <w:pPr>
              <w:jc w:val="center"/>
              <w:rPr>
                <w:b/>
                <w:highlight w:val="white"/>
              </w:rPr>
            </w:pPr>
            <w:r>
              <w:rPr>
                <w:b/>
                <w:highlight w:val="white"/>
              </w:rPr>
              <w:t>год</w:t>
            </w:r>
          </w:p>
        </w:tc>
        <w:tc>
          <w:tcPr>
            <w:tcW w:w="973" w:type="dxa"/>
            <w:vAlign w:val="center"/>
          </w:tcPr>
          <w:p w:rsidR="0088304A" w:rsidRDefault="002C29E0">
            <w:pPr>
              <w:jc w:val="center"/>
              <w:rPr>
                <w:b/>
                <w:highlight w:val="white"/>
              </w:rPr>
            </w:pPr>
            <w:r>
              <w:rPr>
                <w:b/>
                <w:highlight w:val="white"/>
              </w:rPr>
              <w:t xml:space="preserve">2019 </w:t>
            </w:r>
          </w:p>
          <w:p w:rsidR="0088304A" w:rsidRDefault="002C29E0">
            <w:pPr>
              <w:jc w:val="center"/>
              <w:rPr>
                <w:b/>
                <w:highlight w:val="white"/>
              </w:rPr>
            </w:pPr>
            <w:r>
              <w:rPr>
                <w:b/>
                <w:highlight w:val="white"/>
              </w:rPr>
              <w:t>год</w:t>
            </w:r>
          </w:p>
        </w:tc>
        <w:tc>
          <w:tcPr>
            <w:tcW w:w="973" w:type="dxa"/>
            <w:vAlign w:val="center"/>
          </w:tcPr>
          <w:p w:rsidR="0088304A" w:rsidRDefault="002C29E0">
            <w:pPr>
              <w:jc w:val="center"/>
              <w:rPr>
                <w:b/>
                <w:highlight w:val="white"/>
              </w:rPr>
            </w:pPr>
            <w:r>
              <w:rPr>
                <w:b/>
                <w:highlight w:val="white"/>
              </w:rPr>
              <w:t xml:space="preserve">2021 </w:t>
            </w:r>
          </w:p>
          <w:p w:rsidR="0088304A" w:rsidRDefault="002C29E0">
            <w:pPr>
              <w:jc w:val="center"/>
              <w:rPr>
                <w:b/>
                <w:highlight w:val="white"/>
              </w:rPr>
            </w:pPr>
            <w:r>
              <w:rPr>
                <w:b/>
                <w:highlight w:val="white"/>
              </w:rPr>
              <w:t>год</w:t>
            </w:r>
          </w:p>
        </w:tc>
        <w:tc>
          <w:tcPr>
            <w:tcW w:w="973" w:type="dxa"/>
            <w:vAlign w:val="center"/>
          </w:tcPr>
          <w:p w:rsidR="0088304A" w:rsidRDefault="002C29E0">
            <w:pPr>
              <w:jc w:val="center"/>
              <w:rPr>
                <w:b/>
                <w:highlight w:val="white"/>
              </w:rPr>
            </w:pPr>
            <w:r>
              <w:rPr>
                <w:b/>
                <w:highlight w:val="white"/>
              </w:rPr>
              <w:t xml:space="preserve">2023 </w:t>
            </w:r>
          </w:p>
          <w:p w:rsidR="0088304A" w:rsidRDefault="002C29E0">
            <w:pPr>
              <w:jc w:val="center"/>
              <w:rPr>
                <w:b/>
                <w:highlight w:val="white"/>
              </w:rPr>
            </w:pPr>
            <w:r>
              <w:rPr>
                <w:b/>
                <w:highlight w:val="white"/>
              </w:rPr>
              <w:t>год</w:t>
            </w:r>
          </w:p>
        </w:tc>
      </w:tr>
      <w:tr w:rsidR="0088304A">
        <w:tc>
          <w:tcPr>
            <w:tcW w:w="3750" w:type="dxa"/>
          </w:tcPr>
          <w:p w:rsidR="0088304A" w:rsidRDefault="002C29E0">
            <w:pPr>
              <w:rPr>
                <w:sz w:val="22"/>
                <w:szCs w:val="22"/>
                <w:highlight w:val="white"/>
              </w:rPr>
            </w:pPr>
            <w:r>
              <w:rPr>
                <w:sz w:val="22"/>
                <w:szCs w:val="22"/>
                <w:highlight w:val="white"/>
              </w:rPr>
              <w:t xml:space="preserve">Общий объем социальных выплат, </w:t>
            </w:r>
          </w:p>
          <w:p w:rsidR="0088304A" w:rsidRDefault="002C29E0">
            <w:pPr>
              <w:rPr>
                <w:sz w:val="22"/>
                <w:szCs w:val="22"/>
                <w:highlight w:val="white"/>
              </w:rPr>
            </w:pPr>
            <w:r>
              <w:rPr>
                <w:sz w:val="22"/>
                <w:szCs w:val="22"/>
                <w:highlight w:val="white"/>
              </w:rPr>
              <w:t>млн руб.</w:t>
            </w:r>
          </w:p>
        </w:tc>
        <w:tc>
          <w:tcPr>
            <w:tcW w:w="848" w:type="dxa"/>
            <w:vAlign w:val="center"/>
          </w:tcPr>
          <w:p w:rsidR="0088304A" w:rsidRDefault="002C29E0">
            <w:pPr>
              <w:jc w:val="center"/>
              <w:rPr>
                <w:sz w:val="22"/>
                <w:szCs w:val="22"/>
                <w:highlight w:val="white"/>
              </w:rPr>
            </w:pPr>
            <w:r>
              <w:rPr>
                <w:sz w:val="22"/>
                <w:szCs w:val="22"/>
                <w:highlight w:val="white"/>
              </w:rPr>
              <w:t>1298,7</w:t>
            </w:r>
          </w:p>
        </w:tc>
        <w:tc>
          <w:tcPr>
            <w:tcW w:w="972" w:type="dxa"/>
            <w:vAlign w:val="center"/>
          </w:tcPr>
          <w:p w:rsidR="0088304A" w:rsidRDefault="002C29E0">
            <w:pPr>
              <w:jc w:val="center"/>
              <w:rPr>
                <w:sz w:val="22"/>
                <w:szCs w:val="22"/>
                <w:highlight w:val="white"/>
              </w:rPr>
            </w:pPr>
            <w:r>
              <w:rPr>
                <w:sz w:val="22"/>
                <w:szCs w:val="22"/>
                <w:highlight w:val="white"/>
              </w:rPr>
              <w:t>1497,9</w:t>
            </w:r>
          </w:p>
        </w:tc>
        <w:tc>
          <w:tcPr>
            <w:tcW w:w="973" w:type="dxa"/>
            <w:vAlign w:val="center"/>
          </w:tcPr>
          <w:p w:rsidR="0088304A" w:rsidRDefault="002C29E0">
            <w:pPr>
              <w:jc w:val="center"/>
              <w:rPr>
                <w:sz w:val="22"/>
                <w:szCs w:val="22"/>
                <w:highlight w:val="white"/>
              </w:rPr>
            </w:pPr>
            <w:r>
              <w:rPr>
                <w:sz w:val="22"/>
                <w:szCs w:val="22"/>
                <w:highlight w:val="white"/>
              </w:rPr>
              <w:t>1586,2</w:t>
            </w:r>
          </w:p>
        </w:tc>
        <w:tc>
          <w:tcPr>
            <w:tcW w:w="973" w:type="dxa"/>
            <w:vAlign w:val="center"/>
          </w:tcPr>
          <w:p w:rsidR="0088304A" w:rsidRDefault="002C29E0">
            <w:pPr>
              <w:jc w:val="center"/>
              <w:rPr>
                <w:sz w:val="22"/>
                <w:szCs w:val="22"/>
                <w:highlight w:val="white"/>
              </w:rPr>
            </w:pPr>
            <w:r>
              <w:rPr>
                <w:sz w:val="22"/>
                <w:szCs w:val="22"/>
                <w:highlight w:val="white"/>
              </w:rPr>
              <w:t>1768,4</w:t>
            </w:r>
          </w:p>
        </w:tc>
        <w:tc>
          <w:tcPr>
            <w:tcW w:w="973" w:type="dxa"/>
            <w:vAlign w:val="center"/>
          </w:tcPr>
          <w:p w:rsidR="0088304A" w:rsidRDefault="002C29E0">
            <w:pPr>
              <w:jc w:val="center"/>
              <w:rPr>
                <w:sz w:val="22"/>
                <w:szCs w:val="22"/>
                <w:highlight w:val="white"/>
              </w:rPr>
            </w:pPr>
            <w:r>
              <w:rPr>
                <w:sz w:val="22"/>
                <w:szCs w:val="22"/>
                <w:highlight w:val="white"/>
              </w:rPr>
              <w:t>2047,6</w:t>
            </w:r>
          </w:p>
        </w:tc>
        <w:tc>
          <w:tcPr>
            <w:tcW w:w="973" w:type="dxa"/>
            <w:vAlign w:val="center"/>
          </w:tcPr>
          <w:p w:rsidR="0088304A" w:rsidRDefault="002C29E0">
            <w:pPr>
              <w:jc w:val="center"/>
              <w:rPr>
                <w:sz w:val="22"/>
                <w:szCs w:val="22"/>
                <w:highlight w:val="white"/>
              </w:rPr>
            </w:pPr>
            <w:r>
              <w:rPr>
                <w:sz w:val="22"/>
                <w:szCs w:val="22"/>
                <w:highlight w:val="white"/>
              </w:rPr>
              <w:t>2524,2</w:t>
            </w:r>
          </w:p>
        </w:tc>
      </w:tr>
      <w:tr w:rsidR="0088304A">
        <w:tc>
          <w:tcPr>
            <w:tcW w:w="3750" w:type="dxa"/>
          </w:tcPr>
          <w:p w:rsidR="0088304A" w:rsidRDefault="002C29E0">
            <w:pPr>
              <w:rPr>
                <w:sz w:val="22"/>
                <w:szCs w:val="22"/>
                <w:highlight w:val="white"/>
              </w:rPr>
            </w:pPr>
            <w:r>
              <w:rPr>
                <w:sz w:val="22"/>
                <w:szCs w:val="22"/>
                <w:highlight w:val="white"/>
              </w:rPr>
              <w:t>Темп роста к предыдущему году, %</w:t>
            </w:r>
          </w:p>
        </w:tc>
        <w:tc>
          <w:tcPr>
            <w:tcW w:w="848" w:type="dxa"/>
            <w:vAlign w:val="center"/>
          </w:tcPr>
          <w:p w:rsidR="0088304A" w:rsidRDefault="002C29E0">
            <w:pPr>
              <w:jc w:val="center"/>
              <w:rPr>
                <w:sz w:val="22"/>
                <w:szCs w:val="22"/>
                <w:highlight w:val="white"/>
              </w:rPr>
            </w:pPr>
            <w:r>
              <w:rPr>
                <w:sz w:val="22"/>
                <w:szCs w:val="22"/>
                <w:highlight w:val="white"/>
              </w:rPr>
              <w:t>114,5</w:t>
            </w:r>
          </w:p>
        </w:tc>
        <w:tc>
          <w:tcPr>
            <w:tcW w:w="972" w:type="dxa"/>
            <w:vAlign w:val="center"/>
          </w:tcPr>
          <w:p w:rsidR="0088304A" w:rsidRDefault="002C29E0">
            <w:pPr>
              <w:jc w:val="center"/>
              <w:rPr>
                <w:sz w:val="22"/>
                <w:szCs w:val="22"/>
                <w:highlight w:val="white"/>
              </w:rPr>
            </w:pPr>
            <w:r>
              <w:rPr>
                <w:sz w:val="22"/>
                <w:szCs w:val="22"/>
                <w:highlight w:val="white"/>
              </w:rPr>
              <w:t>111,6</w:t>
            </w:r>
          </w:p>
        </w:tc>
        <w:tc>
          <w:tcPr>
            <w:tcW w:w="973" w:type="dxa"/>
            <w:vAlign w:val="center"/>
          </w:tcPr>
          <w:p w:rsidR="0088304A" w:rsidRDefault="002C29E0">
            <w:pPr>
              <w:jc w:val="center"/>
              <w:rPr>
                <w:sz w:val="22"/>
                <w:szCs w:val="22"/>
                <w:highlight w:val="white"/>
              </w:rPr>
            </w:pPr>
            <w:r>
              <w:rPr>
                <w:sz w:val="22"/>
                <w:szCs w:val="22"/>
                <w:highlight w:val="white"/>
              </w:rPr>
              <w:t>105,9</w:t>
            </w:r>
          </w:p>
        </w:tc>
        <w:tc>
          <w:tcPr>
            <w:tcW w:w="973" w:type="dxa"/>
            <w:vAlign w:val="center"/>
          </w:tcPr>
          <w:p w:rsidR="0088304A" w:rsidRDefault="002C29E0">
            <w:pPr>
              <w:jc w:val="center"/>
              <w:rPr>
                <w:sz w:val="22"/>
                <w:szCs w:val="22"/>
                <w:highlight w:val="white"/>
              </w:rPr>
            </w:pPr>
            <w:r>
              <w:rPr>
                <w:sz w:val="22"/>
                <w:szCs w:val="22"/>
                <w:highlight w:val="white"/>
              </w:rPr>
              <w:t>111,5</w:t>
            </w:r>
          </w:p>
        </w:tc>
        <w:tc>
          <w:tcPr>
            <w:tcW w:w="973" w:type="dxa"/>
            <w:vAlign w:val="center"/>
          </w:tcPr>
          <w:p w:rsidR="0088304A" w:rsidRDefault="002C29E0">
            <w:pPr>
              <w:jc w:val="center"/>
              <w:rPr>
                <w:sz w:val="22"/>
                <w:szCs w:val="22"/>
                <w:highlight w:val="white"/>
              </w:rPr>
            </w:pPr>
            <w:r>
              <w:rPr>
                <w:sz w:val="22"/>
                <w:szCs w:val="22"/>
                <w:highlight w:val="white"/>
              </w:rPr>
              <w:t>115,8</w:t>
            </w:r>
          </w:p>
        </w:tc>
        <w:tc>
          <w:tcPr>
            <w:tcW w:w="973" w:type="dxa"/>
            <w:vAlign w:val="center"/>
          </w:tcPr>
          <w:p w:rsidR="0088304A" w:rsidRDefault="002C29E0">
            <w:pPr>
              <w:jc w:val="center"/>
              <w:rPr>
                <w:sz w:val="22"/>
                <w:szCs w:val="22"/>
                <w:highlight w:val="white"/>
              </w:rPr>
            </w:pPr>
            <w:r>
              <w:rPr>
                <w:sz w:val="22"/>
                <w:szCs w:val="22"/>
                <w:highlight w:val="white"/>
              </w:rPr>
              <w:t>123,3</w:t>
            </w:r>
          </w:p>
        </w:tc>
      </w:tr>
      <w:tr w:rsidR="0088304A">
        <w:tc>
          <w:tcPr>
            <w:tcW w:w="3750" w:type="dxa"/>
          </w:tcPr>
          <w:p w:rsidR="0088304A" w:rsidRDefault="002C29E0">
            <w:pPr>
              <w:rPr>
                <w:sz w:val="22"/>
                <w:szCs w:val="22"/>
                <w:highlight w:val="white"/>
              </w:rPr>
            </w:pPr>
            <w:r>
              <w:rPr>
                <w:sz w:val="22"/>
                <w:szCs w:val="22"/>
                <w:highlight w:val="white"/>
              </w:rPr>
              <w:t>из них:</w:t>
            </w:r>
          </w:p>
        </w:tc>
        <w:tc>
          <w:tcPr>
            <w:tcW w:w="848" w:type="dxa"/>
            <w:vAlign w:val="center"/>
          </w:tcPr>
          <w:p w:rsidR="0088304A" w:rsidRDefault="0088304A">
            <w:pPr>
              <w:jc w:val="center"/>
              <w:rPr>
                <w:sz w:val="22"/>
                <w:szCs w:val="22"/>
                <w:highlight w:val="white"/>
              </w:rPr>
            </w:pPr>
          </w:p>
        </w:tc>
        <w:tc>
          <w:tcPr>
            <w:tcW w:w="972" w:type="dxa"/>
            <w:vAlign w:val="center"/>
          </w:tcPr>
          <w:p w:rsidR="0088304A" w:rsidRDefault="0088304A">
            <w:pPr>
              <w:jc w:val="center"/>
              <w:rPr>
                <w:sz w:val="22"/>
                <w:szCs w:val="22"/>
                <w:highlight w:val="white"/>
              </w:rPr>
            </w:pPr>
          </w:p>
        </w:tc>
        <w:tc>
          <w:tcPr>
            <w:tcW w:w="973" w:type="dxa"/>
            <w:vAlign w:val="center"/>
          </w:tcPr>
          <w:p w:rsidR="0088304A" w:rsidRDefault="0088304A">
            <w:pPr>
              <w:jc w:val="center"/>
              <w:rPr>
                <w:sz w:val="22"/>
                <w:szCs w:val="22"/>
                <w:highlight w:val="white"/>
              </w:rPr>
            </w:pPr>
          </w:p>
        </w:tc>
        <w:tc>
          <w:tcPr>
            <w:tcW w:w="973" w:type="dxa"/>
            <w:vAlign w:val="center"/>
          </w:tcPr>
          <w:p w:rsidR="0088304A" w:rsidRDefault="0088304A">
            <w:pPr>
              <w:jc w:val="center"/>
              <w:rPr>
                <w:sz w:val="22"/>
                <w:szCs w:val="22"/>
                <w:highlight w:val="white"/>
              </w:rPr>
            </w:pPr>
          </w:p>
        </w:tc>
        <w:tc>
          <w:tcPr>
            <w:tcW w:w="973" w:type="dxa"/>
            <w:vAlign w:val="center"/>
          </w:tcPr>
          <w:p w:rsidR="0088304A" w:rsidRDefault="0088304A">
            <w:pPr>
              <w:jc w:val="center"/>
              <w:rPr>
                <w:sz w:val="22"/>
                <w:szCs w:val="22"/>
                <w:highlight w:val="white"/>
              </w:rPr>
            </w:pPr>
          </w:p>
        </w:tc>
        <w:tc>
          <w:tcPr>
            <w:tcW w:w="973" w:type="dxa"/>
            <w:vAlign w:val="center"/>
          </w:tcPr>
          <w:p w:rsidR="0088304A" w:rsidRDefault="0088304A">
            <w:pPr>
              <w:jc w:val="center"/>
              <w:rPr>
                <w:sz w:val="22"/>
                <w:szCs w:val="22"/>
                <w:highlight w:val="white"/>
              </w:rPr>
            </w:pPr>
          </w:p>
        </w:tc>
      </w:tr>
      <w:tr w:rsidR="0088304A">
        <w:tc>
          <w:tcPr>
            <w:tcW w:w="3750" w:type="dxa"/>
          </w:tcPr>
          <w:p w:rsidR="0088304A" w:rsidRDefault="002C29E0">
            <w:pPr>
              <w:rPr>
                <w:sz w:val="22"/>
                <w:szCs w:val="22"/>
                <w:highlight w:val="white"/>
              </w:rPr>
            </w:pPr>
            <w:r>
              <w:rPr>
                <w:sz w:val="22"/>
                <w:szCs w:val="22"/>
                <w:highlight w:val="white"/>
              </w:rPr>
              <w:t>пенсии</w:t>
            </w:r>
          </w:p>
        </w:tc>
        <w:tc>
          <w:tcPr>
            <w:tcW w:w="848" w:type="dxa"/>
            <w:vAlign w:val="center"/>
          </w:tcPr>
          <w:p w:rsidR="0088304A" w:rsidRDefault="002C29E0">
            <w:pPr>
              <w:jc w:val="center"/>
              <w:rPr>
                <w:sz w:val="22"/>
                <w:szCs w:val="22"/>
                <w:highlight w:val="white"/>
              </w:rPr>
            </w:pPr>
            <w:r>
              <w:rPr>
                <w:sz w:val="22"/>
                <w:szCs w:val="22"/>
                <w:highlight w:val="white"/>
              </w:rPr>
              <w:t>1231,4</w:t>
            </w:r>
          </w:p>
        </w:tc>
        <w:tc>
          <w:tcPr>
            <w:tcW w:w="972" w:type="dxa"/>
            <w:vAlign w:val="center"/>
          </w:tcPr>
          <w:p w:rsidR="0088304A" w:rsidRDefault="002C29E0">
            <w:pPr>
              <w:jc w:val="center"/>
              <w:rPr>
                <w:sz w:val="22"/>
                <w:szCs w:val="22"/>
                <w:highlight w:val="white"/>
              </w:rPr>
            </w:pPr>
            <w:r>
              <w:rPr>
                <w:sz w:val="22"/>
                <w:szCs w:val="22"/>
                <w:highlight w:val="white"/>
              </w:rPr>
              <w:t>1401,0</w:t>
            </w:r>
          </w:p>
        </w:tc>
        <w:tc>
          <w:tcPr>
            <w:tcW w:w="973" w:type="dxa"/>
            <w:vAlign w:val="center"/>
          </w:tcPr>
          <w:p w:rsidR="0088304A" w:rsidRDefault="002C29E0">
            <w:pPr>
              <w:jc w:val="center"/>
              <w:rPr>
                <w:sz w:val="22"/>
                <w:szCs w:val="22"/>
                <w:highlight w:val="white"/>
              </w:rPr>
            </w:pPr>
            <w:r>
              <w:rPr>
                <w:sz w:val="22"/>
                <w:szCs w:val="22"/>
                <w:highlight w:val="white"/>
              </w:rPr>
              <w:t>1476,2</w:t>
            </w:r>
          </w:p>
        </w:tc>
        <w:tc>
          <w:tcPr>
            <w:tcW w:w="973" w:type="dxa"/>
            <w:vAlign w:val="center"/>
          </w:tcPr>
          <w:p w:rsidR="0088304A" w:rsidRDefault="002C29E0">
            <w:pPr>
              <w:jc w:val="center"/>
              <w:rPr>
                <w:sz w:val="22"/>
                <w:szCs w:val="22"/>
                <w:highlight w:val="white"/>
              </w:rPr>
            </w:pPr>
            <w:r>
              <w:rPr>
                <w:sz w:val="22"/>
                <w:szCs w:val="22"/>
                <w:highlight w:val="white"/>
              </w:rPr>
              <w:t>1652,9</w:t>
            </w:r>
          </w:p>
        </w:tc>
        <w:tc>
          <w:tcPr>
            <w:tcW w:w="973" w:type="dxa"/>
            <w:vAlign w:val="center"/>
          </w:tcPr>
          <w:p w:rsidR="0088304A" w:rsidRDefault="002C29E0">
            <w:pPr>
              <w:jc w:val="center"/>
              <w:rPr>
                <w:sz w:val="22"/>
                <w:szCs w:val="22"/>
                <w:highlight w:val="white"/>
              </w:rPr>
            </w:pPr>
            <w:r>
              <w:rPr>
                <w:sz w:val="22"/>
                <w:szCs w:val="22"/>
                <w:highlight w:val="white"/>
              </w:rPr>
              <w:t>1851,3</w:t>
            </w:r>
          </w:p>
        </w:tc>
        <w:tc>
          <w:tcPr>
            <w:tcW w:w="973" w:type="dxa"/>
            <w:vAlign w:val="center"/>
          </w:tcPr>
          <w:p w:rsidR="0088304A" w:rsidRDefault="002C29E0">
            <w:pPr>
              <w:jc w:val="center"/>
              <w:rPr>
                <w:sz w:val="22"/>
                <w:szCs w:val="22"/>
                <w:highlight w:val="white"/>
              </w:rPr>
            </w:pPr>
            <w:r>
              <w:rPr>
                <w:sz w:val="22"/>
                <w:szCs w:val="22"/>
                <w:highlight w:val="white"/>
              </w:rPr>
              <w:t>2421,5</w:t>
            </w:r>
          </w:p>
        </w:tc>
      </w:tr>
      <w:tr w:rsidR="0088304A">
        <w:trPr>
          <w:trHeight w:val="149"/>
        </w:trPr>
        <w:tc>
          <w:tcPr>
            <w:tcW w:w="3750" w:type="dxa"/>
          </w:tcPr>
          <w:p w:rsidR="0088304A" w:rsidRDefault="002C29E0">
            <w:pPr>
              <w:rPr>
                <w:sz w:val="22"/>
                <w:szCs w:val="22"/>
                <w:highlight w:val="white"/>
              </w:rPr>
            </w:pPr>
            <w:r>
              <w:rPr>
                <w:sz w:val="22"/>
                <w:szCs w:val="22"/>
                <w:highlight w:val="white"/>
              </w:rPr>
              <w:t>пособия</w:t>
            </w:r>
          </w:p>
        </w:tc>
        <w:tc>
          <w:tcPr>
            <w:tcW w:w="848" w:type="dxa"/>
            <w:vAlign w:val="center"/>
          </w:tcPr>
          <w:p w:rsidR="0088304A" w:rsidRDefault="002C29E0">
            <w:pPr>
              <w:jc w:val="center"/>
              <w:rPr>
                <w:sz w:val="22"/>
                <w:szCs w:val="22"/>
                <w:highlight w:val="white"/>
              </w:rPr>
            </w:pPr>
            <w:r>
              <w:rPr>
                <w:sz w:val="22"/>
                <w:szCs w:val="22"/>
                <w:highlight w:val="white"/>
              </w:rPr>
              <w:t>67,3</w:t>
            </w:r>
          </w:p>
        </w:tc>
        <w:tc>
          <w:tcPr>
            <w:tcW w:w="972" w:type="dxa"/>
            <w:vAlign w:val="center"/>
          </w:tcPr>
          <w:p w:rsidR="0088304A" w:rsidRDefault="002C29E0">
            <w:pPr>
              <w:jc w:val="center"/>
              <w:rPr>
                <w:sz w:val="22"/>
                <w:szCs w:val="22"/>
                <w:highlight w:val="white"/>
              </w:rPr>
            </w:pPr>
            <w:r>
              <w:rPr>
                <w:sz w:val="22"/>
                <w:szCs w:val="22"/>
                <w:highlight w:val="white"/>
              </w:rPr>
              <w:t>96,9</w:t>
            </w:r>
          </w:p>
        </w:tc>
        <w:tc>
          <w:tcPr>
            <w:tcW w:w="973" w:type="dxa"/>
            <w:vAlign w:val="center"/>
          </w:tcPr>
          <w:p w:rsidR="0088304A" w:rsidRDefault="002C29E0">
            <w:pPr>
              <w:jc w:val="center"/>
              <w:rPr>
                <w:sz w:val="22"/>
                <w:szCs w:val="22"/>
                <w:highlight w:val="white"/>
              </w:rPr>
            </w:pPr>
            <w:r>
              <w:rPr>
                <w:sz w:val="22"/>
                <w:szCs w:val="22"/>
                <w:highlight w:val="white"/>
              </w:rPr>
              <w:t>110,0</w:t>
            </w:r>
          </w:p>
        </w:tc>
        <w:tc>
          <w:tcPr>
            <w:tcW w:w="973" w:type="dxa"/>
            <w:vAlign w:val="center"/>
          </w:tcPr>
          <w:p w:rsidR="0088304A" w:rsidRDefault="002C29E0">
            <w:pPr>
              <w:jc w:val="center"/>
              <w:rPr>
                <w:sz w:val="22"/>
                <w:szCs w:val="22"/>
                <w:highlight w:val="white"/>
              </w:rPr>
            </w:pPr>
            <w:r>
              <w:rPr>
                <w:sz w:val="22"/>
                <w:szCs w:val="22"/>
                <w:highlight w:val="white"/>
              </w:rPr>
              <w:t>115,5</w:t>
            </w:r>
          </w:p>
        </w:tc>
        <w:tc>
          <w:tcPr>
            <w:tcW w:w="973" w:type="dxa"/>
            <w:vAlign w:val="center"/>
          </w:tcPr>
          <w:p w:rsidR="0088304A" w:rsidRDefault="002C29E0">
            <w:pPr>
              <w:jc w:val="center"/>
              <w:rPr>
                <w:sz w:val="22"/>
                <w:szCs w:val="22"/>
                <w:highlight w:val="white"/>
              </w:rPr>
            </w:pPr>
            <w:r>
              <w:rPr>
                <w:sz w:val="22"/>
                <w:szCs w:val="22"/>
                <w:highlight w:val="white"/>
              </w:rPr>
              <w:t>196,3</w:t>
            </w:r>
          </w:p>
        </w:tc>
        <w:tc>
          <w:tcPr>
            <w:tcW w:w="973" w:type="dxa"/>
            <w:vAlign w:val="center"/>
          </w:tcPr>
          <w:p w:rsidR="0088304A" w:rsidRDefault="002C29E0">
            <w:pPr>
              <w:jc w:val="center"/>
              <w:rPr>
                <w:sz w:val="22"/>
                <w:szCs w:val="22"/>
                <w:highlight w:val="white"/>
              </w:rPr>
            </w:pPr>
            <w:r>
              <w:rPr>
                <w:sz w:val="22"/>
                <w:szCs w:val="22"/>
                <w:highlight w:val="white"/>
              </w:rPr>
              <w:t>102,7</w:t>
            </w:r>
          </w:p>
        </w:tc>
      </w:tr>
      <w:tr w:rsidR="0088304A">
        <w:tc>
          <w:tcPr>
            <w:tcW w:w="3750" w:type="dxa"/>
          </w:tcPr>
          <w:p w:rsidR="0088304A" w:rsidRDefault="002C29E0">
            <w:pPr>
              <w:rPr>
                <w:sz w:val="22"/>
                <w:szCs w:val="22"/>
                <w:highlight w:val="white"/>
              </w:rPr>
            </w:pPr>
            <w:r>
              <w:rPr>
                <w:sz w:val="22"/>
                <w:szCs w:val="22"/>
                <w:highlight w:val="white"/>
              </w:rPr>
              <w:t>Количество семей, получивших субсидии на оплату жилищно-коммунальных услуг, единиц</w:t>
            </w:r>
          </w:p>
        </w:tc>
        <w:tc>
          <w:tcPr>
            <w:tcW w:w="848" w:type="dxa"/>
            <w:vAlign w:val="center"/>
          </w:tcPr>
          <w:p w:rsidR="0088304A" w:rsidRDefault="002C29E0">
            <w:pPr>
              <w:jc w:val="center"/>
              <w:rPr>
                <w:sz w:val="22"/>
                <w:szCs w:val="22"/>
                <w:highlight w:val="white"/>
              </w:rPr>
            </w:pPr>
            <w:r>
              <w:rPr>
                <w:sz w:val="22"/>
                <w:szCs w:val="22"/>
                <w:highlight w:val="white"/>
              </w:rPr>
              <w:t>257</w:t>
            </w:r>
          </w:p>
        </w:tc>
        <w:tc>
          <w:tcPr>
            <w:tcW w:w="972" w:type="dxa"/>
            <w:vAlign w:val="center"/>
          </w:tcPr>
          <w:p w:rsidR="0088304A" w:rsidRDefault="002C29E0">
            <w:pPr>
              <w:jc w:val="center"/>
              <w:rPr>
                <w:sz w:val="22"/>
                <w:szCs w:val="22"/>
                <w:highlight w:val="white"/>
              </w:rPr>
            </w:pPr>
            <w:r>
              <w:rPr>
                <w:sz w:val="22"/>
                <w:szCs w:val="22"/>
                <w:highlight w:val="white"/>
              </w:rPr>
              <w:t>275</w:t>
            </w:r>
          </w:p>
        </w:tc>
        <w:tc>
          <w:tcPr>
            <w:tcW w:w="973" w:type="dxa"/>
            <w:vAlign w:val="center"/>
          </w:tcPr>
          <w:p w:rsidR="0088304A" w:rsidRDefault="002C29E0">
            <w:pPr>
              <w:jc w:val="center"/>
              <w:rPr>
                <w:sz w:val="22"/>
                <w:szCs w:val="22"/>
                <w:highlight w:val="white"/>
              </w:rPr>
            </w:pPr>
            <w:r>
              <w:rPr>
                <w:sz w:val="22"/>
                <w:szCs w:val="22"/>
                <w:highlight w:val="white"/>
              </w:rPr>
              <w:t>220</w:t>
            </w:r>
          </w:p>
        </w:tc>
        <w:tc>
          <w:tcPr>
            <w:tcW w:w="973" w:type="dxa"/>
            <w:vAlign w:val="center"/>
          </w:tcPr>
          <w:p w:rsidR="0088304A" w:rsidRDefault="002C29E0">
            <w:pPr>
              <w:jc w:val="center"/>
              <w:rPr>
                <w:sz w:val="22"/>
                <w:szCs w:val="22"/>
                <w:highlight w:val="white"/>
              </w:rPr>
            </w:pPr>
            <w:r>
              <w:rPr>
                <w:sz w:val="22"/>
                <w:szCs w:val="22"/>
                <w:highlight w:val="white"/>
              </w:rPr>
              <w:t>212</w:t>
            </w:r>
          </w:p>
        </w:tc>
        <w:tc>
          <w:tcPr>
            <w:tcW w:w="973" w:type="dxa"/>
            <w:vAlign w:val="center"/>
          </w:tcPr>
          <w:p w:rsidR="0088304A" w:rsidRDefault="002C29E0">
            <w:pPr>
              <w:jc w:val="center"/>
              <w:rPr>
                <w:sz w:val="22"/>
                <w:szCs w:val="22"/>
                <w:highlight w:val="white"/>
              </w:rPr>
            </w:pPr>
            <w:r>
              <w:rPr>
                <w:sz w:val="22"/>
                <w:szCs w:val="22"/>
                <w:highlight w:val="white"/>
              </w:rPr>
              <w:t>219</w:t>
            </w:r>
          </w:p>
        </w:tc>
        <w:tc>
          <w:tcPr>
            <w:tcW w:w="973" w:type="dxa"/>
            <w:vAlign w:val="center"/>
          </w:tcPr>
          <w:p w:rsidR="0088304A" w:rsidRDefault="002C29E0">
            <w:pPr>
              <w:jc w:val="center"/>
              <w:rPr>
                <w:sz w:val="22"/>
                <w:szCs w:val="22"/>
                <w:highlight w:val="white"/>
              </w:rPr>
            </w:pPr>
            <w:r>
              <w:rPr>
                <w:sz w:val="22"/>
                <w:szCs w:val="22"/>
                <w:highlight w:val="white"/>
              </w:rPr>
              <w:t>287</w:t>
            </w:r>
          </w:p>
        </w:tc>
      </w:tr>
      <w:tr w:rsidR="0088304A">
        <w:tc>
          <w:tcPr>
            <w:tcW w:w="3750" w:type="dxa"/>
          </w:tcPr>
          <w:p w:rsidR="0088304A" w:rsidRDefault="002C29E0">
            <w:pPr>
              <w:rPr>
                <w:sz w:val="22"/>
                <w:szCs w:val="22"/>
                <w:highlight w:val="white"/>
              </w:rPr>
            </w:pPr>
            <w:r>
              <w:rPr>
                <w:sz w:val="22"/>
                <w:szCs w:val="22"/>
                <w:highlight w:val="white"/>
              </w:rPr>
              <w:t>Темп роста к предыдущему году, %</w:t>
            </w:r>
          </w:p>
        </w:tc>
        <w:tc>
          <w:tcPr>
            <w:tcW w:w="848" w:type="dxa"/>
            <w:vAlign w:val="center"/>
          </w:tcPr>
          <w:p w:rsidR="0088304A" w:rsidRDefault="002C29E0">
            <w:pPr>
              <w:jc w:val="center"/>
              <w:rPr>
                <w:sz w:val="22"/>
                <w:szCs w:val="22"/>
                <w:highlight w:val="white"/>
              </w:rPr>
            </w:pPr>
            <w:r>
              <w:rPr>
                <w:sz w:val="22"/>
                <w:szCs w:val="22"/>
                <w:highlight w:val="white"/>
              </w:rPr>
              <w:t>87,1</w:t>
            </w:r>
          </w:p>
        </w:tc>
        <w:tc>
          <w:tcPr>
            <w:tcW w:w="972" w:type="dxa"/>
            <w:vAlign w:val="center"/>
          </w:tcPr>
          <w:p w:rsidR="0088304A" w:rsidRDefault="002C29E0">
            <w:pPr>
              <w:jc w:val="center"/>
              <w:rPr>
                <w:sz w:val="22"/>
                <w:szCs w:val="22"/>
                <w:highlight w:val="white"/>
              </w:rPr>
            </w:pPr>
            <w:r>
              <w:rPr>
                <w:sz w:val="22"/>
                <w:szCs w:val="22"/>
                <w:highlight w:val="white"/>
              </w:rPr>
              <w:t>140,3</w:t>
            </w:r>
          </w:p>
        </w:tc>
        <w:tc>
          <w:tcPr>
            <w:tcW w:w="973" w:type="dxa"/>
            <w:vAlign w:val="center"/>
          </w:tcPr>
          <w:p w:rsidR="0088304A" w:rsidRDefault="002C29E0">
            <w:pPr>
              <w:jc w:val="center"/>
              <w:rPr>
                <w:sz w:val="22"/>
                <w:szCs w:val="22"/>
                <w:highlight w:val="white"/>
              </w:rPr>
            </w:pPr>
            <w:r>
              <w:rPr>
                <w:sz w:val="22"/>
                <w:szCs w:val="22"/>
                <w:highlight w:val="white"/>
              </w:rPr>
              <w:t>80,0</w:t>
            </w:r>
          </w:p>
        </w:tc>
        <w:tc>
          <w:tcPr>
            <w:tcW w:w="973" w:type="dxa"/>
            <w:vAlign w:val="center"/>
          </w:tcPr>
          <w:p w:rsidR="0088304A" w:rsidRDefault="002C29E0">
            <w:pPr>
              <w:jc w:val="center"/>
              <w:rPr>
                <w:sz w:val="22"/>
                <w:szCs w:val="22"/>
                <w:highlight w:val="white"/>
              </w:rPr>
            </w:pPr>
            <w:r>
              <w:rPr>
                <w:sz w:val="22"/>
                <w:szCs w:val="22"/>
                <w:highlight w:val="white"/>
              </w:rPr>
              <w:t>96,4</w:t>
            </w:r>
          </w:p>
        </w:tc>
        <w:tc>
          <w:tcPr>
            <w:tcW w:w="973" w:type="dxa"/>
            <w:vAlign w:val="center"/>
          </w:tcPr>
          <w:p w:rsidR="0088304A" w:rsidRDefault="002C29E0">
            <w:pPr>
              <w:jc w:val="center"/>
              <w:rPr>
                <w:sz w:val="22"/>
                <w:szCs w:val="22"/>
                <w:highlight w:val="white"/>
              </w:rPr>
            </w:pPr>
            <w:r>
              <w:rPr>
                <w:sz w:val="22"/>
                <w:szCs w:val="22"/>
                <w:highlight w:val="white"/>
              </w:rPr>
              <w:t>103,3</w:t>
            </w:r>
          </w:p>
        </w:tc>
        <w:tc>
          <w:tcPr>
            <w:tcW w:w="973" w:type="dxa"/>
            <w:vAlign w:val="center"/>
          </w:tcPr>
          <w:p w:rsidR="0088304A" w:rsidRDefault="002C29E0">
            <w:pPr>
              <w:jc w:val="center"/>
              <w:rPr>
                <w:sz w:val="22"/>
                <w:szCs w:val="22"/>
                <w:highlight w:val="white"/>
              </w:rPr>
            </w:pPr>
            <w:r>
              <w:rPr>
                <w:sz w:val="22"/>
                <w:szCs w:val="22"/>
                <w:highlight w:val="white"/>
              </w:rPr>
              <w:t>131,1</w:t>
            </w:r>
          </w:p>
        </w:tc>
      </w:tr>
      <w:tr w:rsidR="0088304A">
        <w:tc>
          <w:tcPr>
            <w:tcW w:w="3750" w:type="dxa"/>
          </w:tcPr>
          <w:p w:rsidR="0088304A" w:rsidRDefault="002C29E0">
            <w:pPr>
              <w:rPr>
                <w:sz w:val="22"/>
                <w:szCs w:val="22"/>
                <w:highlight w:val="white"/>
              </w:rPr>
            </w:pPr>
            <w:r>
              <w:rPr>
                <w:sz w:val="22"/>
                <w:szCs w:val="22"/>
                <w:highlight w:val="white"/>
              </w:rPr>
              <w:t>Численность пенсионеров, тыс. человек</w:t>
            </w:r>
          </w:p>
        </w:tc>
        <w:tc>
          <w:tcPr>
            <w:tcW w:w="848" w:type="dxa"/>
            <w:vAlign w:val="center"/>
          </w:tcPr>
          <w:p w:rsidR="0088304A" w:rsidRDefault="002C29E0">
            <w:pPr>
              <w:jc w:val="center"/>
              <w:rPr>
                <w:sz w:val="22"/>
                <w:szCs w:val="22"/>
                <w:highlight w:val="white"/>
              </w:rPr>
            </w:pPr>
            <w:r>
              <w:rPr>
                <w:sz w:val="22"/>
                <w:szCs w:val="22"/>
                <w:highlight w:val="white"/>
              </w:rPr>
              <w:t>9,511</w:t>
            </w:r>
          </w:p>
        </w:tc>
        <w:tc>
          <w:tcPr>
            <w:tcW w:w="972" w:type="dxa"/>
            <w:vAlign w:val="center"/>
          </w:tcPr>
          <w:p w:rsidR="0088304A" w:rsidRDefault="002C29E0">
            <w:pPr>
              <w:jc w:val="center"/>
              <w:rPr>
                <w:sz w:val="22"/>
                <w:szCs w:val="22"/>
                <w:highlight w:val="white"/>
              </w:rPr>
            </w:pPr>
            <w:r>
              <w:rPr>
                <w:sz w:val="22"/>
                <w:szCs w:val="22"/>
                <w:highlight w:val="white"/>
              </w:rPr>
              <w:t>9,354</w:t>
            </w:r>
          </w:p>
        </w:tc>
        <w:tc>
          <w:tcPr>
            <w:tcW w:w="973" w:type="dxa"/>
            <w:vAlign w:val="center"/>
          </w:tcPr>
          <w:p w:rsidR="0088304A" w:rsidRDefault="002C29E0">
            <w:pPr>
              <w:jc w:val="center"/>
              <w:rPr>
                <w:sz w:val="22"/>
                <w:szCs w:val="22"/>
                <w:highlight w:val="white"/>
              </w:rPr>
            </w:pPr>
            <w:r>
              <w:rPr>
                <w:sz w:val="22"/>
                <w:szCs w:val="22"/>
                <w:highlight w:val="white"/>
              </w:rPr>
              <w:t>9,464</w:t>
            </w:r>
          </w:p>
        </w:tc>
        <w:tc>
          <w:tcPr>
            <w:tcW w:w="973" w:type="dxa"/>
            <w:vAlign w:val="center"/>
          </w:tcPr>
          <w:p w:rsidR="0088304A" w:rsidRDefault="002C29E0">
            <w:pPr>
              <w:jc w:val="center"/>
              <w:rPr>
                <w:sz w:val="22"/>
                <w:szCs w:val="22"/>
                <w:highlight w:val="white"/>
              </w:rPr>
            </w:pPr>
            <w:r>
              <w:rPr>
                <w:sz w:val="22"/>
                <w:szCs w:val="22"/>
                <w:highlight w:val="white"/>
              </w:rPr>
              <w:t>9,233</w:t>
            </w:r>
          </w:p>
        </w:tc>
        <w:tc>
          <w:tcPr>
            <w:tcW w:w="973" w:type="dxa"/>
            <w:vAlign w:val="center"/>
          </w:tcPr>
          <w:p w:rsidR="0088304A" w:rsidRDefault="002C29E0">
            <w:pPr>
              <w:jc w:val="center"/>
              <w:rPr>
                <w:sz w:val="22"/>
                <w:szCs w:val="22"/>
                <w:highlight w:val="white"/>
              </w:rPr>
            </w:pPr>
            <w:r>
              <w:rPr>
                <w:sz w:val="22"/>
                <w:szCs w:val="22"/>
                <w:highlight w:val="white"/>
              </w:rPr>
              <w:t>9,253</w:t>
            </w:r>
          </w:p>
        </w:tc>
        <w:tc>
          <w:tcPr>
            <w:tcW w:w="973" w:type="dxa"/>
            <w:vAlign w:val="center"/>
          </w:tcPr>
          <w:p w:rsidR="0088304A" w:rsidRDefault="002C29E0">
            <w:pPr>
              <w:jc w:val="center"/>
              <w:rPr>
                <w:sz w:val="22"/>
                <w:szCs w:val="22"/>
                <w:highlight w:val="white"/>
              </w:rPr>
            </w:pPr>
            <w:r>
              <w:rPr>
                <w:sz w:val="22"/>
                <w:szCs w:val="22"/>
                <w:highlight w:val="white"/>
              </w:rPr>
              <w:t>8,938</w:t>
            </w:r>
          </w:p>
        </w:tc>
      </w:tr>
      <w:tr w:rsidR="0088304A">
        <w:tc>
          <w:tcPr>
            <w:tcW w:w="3750" w:type="dxa"/>
          </w:tcPr>
          <w:p w:rsidR="0088304A" w:rsidRDefault="002C29E0">
            <w:pPr>
              <w:rPr>
                <w:sz w:val="22"/>
                <w:szCs w:val="22"/>
                <w:highlight w:val="white"/>
              </w:rPr>
            </w:pPr>
            <w:r>
              <w:rPr>
                <w:sz w:val="22"/>
                <w:szCs w:val="22"/>
                <w:highlight w:val="white"/>
              </w:rPr>
              <w:t>Темп роста к предыдущему году, %</w:t>
            </w:r>
          </w:p>
        </w:tc>
        <w:tc>
          <w:tcPr>
            <w:tcW w:w="848" w:type="dxa"/>
            <w:vAlign w:val="center"/>
          </w:tcPr>
          <w:p w:rsidR="0088304A" w:rsidRDefault="002C29E0">
            <w:pPr>
              <w:jc w:val="center"/>
              <w:rPr>
                <w:sz w:val="22"/>
                <w:szCs w:val="22"/>
                <w:highlight w:val="white"/>
              </w:rPr>
            </w:pPr>
            <w:r>
              <w:rPr>
                <w:sz w:val="22"/>
                <w:szCs w:val="22"/>
                <w:highlight w:val="white"/>
              </w:rPr>
              <w:t>101,1</w:t>
            </w:r>
          </w:p>
        </w:tc>
        <w:tc>
          <w:tcPr>
            <w:tcW w:w="972" w:type="dxa"/>
            <w:vAlign w:val="center"/>
          </w:tcPr>
          <w:p w:rsidR="0088304A" w:rsidRDefault="002C29E0">
            <w:pPr>
              <w:jc w:val="center"/>
              <w:rPr>
                <w:sz w:val="22"/>
                <w:szCs w:val="22"/>
                <w:highlight w:val="white"/>
              </w:rPr>
            </w:pPr>
            <w:r>
              <w:rPr>
                <w:sz w:val="22"/>
                <w:szCs w:val="22"/>
                <w:highlight w:val="white"/>
              </w:rPr>
              <w:t>99,5</w:t>
            </w:r>
          </w:p>
        </w:tc>
        <w:tc>
          <w:tcPr>
            <w:tcW w:w="973" w:type="dxa"/>
            <w:vAlign w:val="center"/>
          </w:tcPr>
          <w:p w:rsidR="0088304A" w:rsidRDefault="002C29E0">
            <w:pPr>
              <w:jc w:val="center"/>
              <w:rPr>
                <w:sz w:val="22"/>
                <w:szCs w:val="22"/>
                <w:highlight w:val="white"/>
              </w:rPr>
            </w:pPr>
            <w:r>
              <w:rPr>
                <w:sz w:val="22"/>
                <w:szCs w:val="22"/>
                <w:highlight w:val="white"/>
              </w:rPr>
              <w:t>101,2</w:t>
            </w:r>
          </w:p>
        </w:tc>
        <w:tc>
          <w:tcPr>
            <w:tcW w:w="973" w:type="dxa"/>
            <w:vAlign w:val="center"/>
          </w:tcPr>
          <w:p w:rsidR="0088304A" w:rsidRDefault="002C29E0">
            <w:pPr>
              <w:jc w:val="center"/>
              <w:rPr>
                <w:sz w:val="22"/>
                <w:szCs w:val="22"/>
                <w:highlight w:val="white"/>
              </w:rPr>
            </w:pPr>
            <w:r>
              <w:rPr>
                <w:sz w:val="22"/>
                <w:szCs w:val="22"/>
                <w:highlight w:val="white"/>
              </w:rPr>
              <w:t>97,6</w:t>
            </w:r>
          </w:p>
        </w:tc>
        <w:tc>
          <w:tcPr>
            <w:tcW w:w="973" w:type="dxa"/>
            <w:vAlign w:val="center"/>
          </w:tcPr>
          <w:p w:rsidR="0088304A" w:rsidRDefault="002C29E0">
            <w:pPr>
              <w:jc w:val="center"/>
              <w:rPr>
                <w:sz w:val="22"/>
                <w:szCs w:val="22"/>
                <w:highlight w:val="white"/>
              </w:rPr>
            </w:pPr>
            <w:r>
              <w:rPr>
                <w:sz w:val="22"/>
                <w:szCs w:val="22"/>
                <w:highlight w:val="white"/>
              </w:rPr>
              <w:t>100,2</w:t>
            </w:r>
          </w:p>
        </w:tc>
        <w:tc>
          <w:tcPr>
            <w:tcW w:w="973" w:type="dxa"/>
            <w:vAlign w:val="center"/>
          </w:tcPr>
          <w:p w:rsidR="0088304A" w:rsidRDefault="002C29E0">
            <w:pPr>
              <w:jc w:val="center"/>
              <w:rPr>
                <w:sz w:val="22"/>
                <w:szCs w:val="22"/>
                <w:highlight w:val="white"/>
              </w:rPr>
            </w:pPr>
            <w:r>
              <w:rPr>
                <w:sz w:val="22"/>
                <w:szCs w:val="22"/>
                <w:highlight w:val="white"/>
              </w:rPr>
              <w:t>96,6</w:t>
            </w:r>
          </w:p>
        </w:tc>
      </w:tr>
      <w:tr w:rsidR="0088304A">
        <w:tc>
          <w:tcPr>
            <w:tcW w:w="3750" w:type="dxa"/>
          </w:tcPr>
          <w:p w:rsidR="0088304A" w:rsidRDefault="002C29E0">
            <w:pPr>
              <w:rPr>
                <w:sz w:val="22"/>
                <w:szCs w:val="22"/>
                <w:highlight w:val="white"/>
              </w:rPr>
            </w:pPr>
            <w:r>
              <w:rPr>
                <w:sz w:val="22"/>
                <w:szCs w:val="22"/>
                <w:highlight w:val="white"/>
              </w:rPr>
              <w:t>Доля пенсионеров в общей численности населения, %</w:t>
            </w:r>
          </w:p>
        </w:tc>
        <w:tc>
          <w:tcPr>
            <w:tcW w:w="848" w:type="dxa"/>
            <w:vAlign w:val="center"/>
          </w:tcPr>
          <w:p w:rsidR="0088304A" w:rsidRDefault="002C29E0">
            <w:pPr>
              <w:jc w:val="center"/>
              <w:rPr>
                <w:sz w:val="22"/>
                <w:szCs w:val="22"/>
                <w:highlight w:val="white"/>
              </w:rPr>
            </w:pPr>
            <w:r>
              <w:rPr>
                <w:sz w:val="22"/>
                <w:szCs w:val="22"/>
                <w:highlight w:val="white"/>
              </w:rPr>
              <w:t>32,7</w:t>
            </w:r>
          </w:p>
        </w:tc>
        <w:tc>
          <w:tcPr>
            <w:tcW w:w="972" w:type="dxa"/>
            <w:vAlign w:val="center"/>
          </w:tcPr>
          <w:p w:rsidR="0088304A" w:rsidRDefault="002C29E0">
            <w:pPr>
              <w:jc w:val="center"/>
              <w:rPr>
                <w:sz w:val="22"/>
                <w:szCs w:val="22"/>
                <w:highlight w:val="white"/>
              </w:rPr>
            </w:pPr>
            <w:r>
              <w:rPr>
                <w:sz w:val="22"/>
                <w:szCs w:val="22"/>
                <w:highlight w:val="white"/>
              </w:rPr>
              <w:t>31,5</w:t>
            </w:r>
          </w:p>
        </w:tc>
        <w:tc>
          <w:tcPr>
            <w:tcW w:w="973" w:type="dxa"/>
            <w:vAlign w:val="center"/>
          </w:tcPr>
          <w:p w:rsidR="0088304A" w:rsidRDefault="002C29E0">
            <w:pPr>
              <w:jc w:val="center"/>
              <w:rPr>
                <w:sz w:val="22"/>
                <w:szCs w:val="22"/>
                <w:highlight w:val="white"/>
              </w:rPr>
            </w:pPr>
            <w:r>
              <w:rPr>
                <w:sz w:val="22"/>
                <w:szCs w:val="22"/>
                <w:highlight w:val="white"/>
              </w:rPr>
              <w:t>31,9</w:t>
            </w:r>
          </w:p>
        </w:tc>
        <w:tc>
          <w:tcPr>
            <w:tcW w:w="973" w:type="dxa"/>
            <w:vAlign w:val="center"/>
          </w:tcPr>
          <w:p w:rsidR="0088304A" w:rsidRDefault="002C29E0">
            <w:pPr>
              <w:jc w:val="center"/>
              <w:rPr>
                <w:sz w:val="22"/>
                <w:szCs w:val="22"/>
                <w:highlight w:val="white"/>
              </w:rPr>
            </w:pPr>
            <w:r>
              <w:rPr>
                <w:sz w:val="22"/>
                <w:szCs w:val="22"/>
                <w:highlight w:val="white"/>
              </w:rPr>
              <w:t>31,1</w:t>
            </w:r>
          </w:p>
        </w:tc>
        <w:tc>
          <w:tcPr>
            <w:tcW w:w="973" w:type="dxa"/>
            <w:vAlign w:val="center"/>
          </w:tcPr>
          <w:p w:rsidR="0088304A" w:rsidRDefault="002C29E0">
            <w:pPr>
              <w:jc w:val="center"/>
              <w:rPr>
                <w:sz w:val="22"/>
                <w:szCs w:val="22"/>
                <w:highlight w:val="white"/>
              </w:rPr>
            </w:pPr>
            <w:r>
              <w:rPr>
                <w:sz w:val="22"/>
                <w:szCs w:val="22"/>
                <w:highlight w:val="white"/>
              </w:rPr>
              <w:t>30,8</w:t>
            </w:r>
          </w:p>
        </w:tc>
        <w:tc>
          <w:tcPr>
            <w:tcW w:w="973" w:type="dxa"/>
            <w:vAlign w:val="center"/>
          </w:tcPr>
          <w:p w:rsidR="0088304A" w:rsidRDefault="002C29E0">
            <w:pPr>
              <w:jc w:val="center"/>
              <w:rPr>
                <w:sz w:val="22"/>
                <w:szCs w:val="22"/>
                <w:highlight w:val="white"/>
              </w:rPr>
            </w:pPr>
            <w:r>
              <w:rPr>
                <w:sz w:val="22"/>
                <w:szCs w:val="22"/>
                <w:highlight w:val="white"/>
              </w:rPr>
              <w:t>33,9</w:t>
            </w:r>
          </w:p>
        </w:tc>
      </w:tr>
      <w:tr w:rsidR="0088304A">
        <w:tc>
          <w:tcPr>
            <w:tcW w:w="3750" w:type="dxa"/>
          </w:tcPr>
          <w:p w:rsidR="0088304A" w:rsidRDefault="002C29E0">
            <w:pPr>
              <w:rPr>
                <w:sz w:val="22"/>
                <w:szCs w:val="22"/>
                <w:highlight w:val="white"/>
              </w:rPr>
            </w:pPr>
            <w:r>
              <w:rPr>
                <w:sz w:val="22"/>
                <w:szCs w:val="22"/>
                <w:highlight w:val="white"/>
              </w:rPr>
              <w:t>Средний размер пенсий, рублей</w:t>
            </w:r>
          </w:p>
        </w:tc>
        <w:tc>
          <w:tcPr>
            <w:tcW w:w="848" w:type="dxa"/>
            <w:vAlign w:val="center"/>
          </w:tcPr>
          <w:p w:rsidR="0088304A" w:rsidRDefault="002C29E0">
            <w:pPr>
              <w:jc w:val="center"/>
              <w:rPr>
                <w:sz w:val="22"/>
                <w:szCs w:val="22"/>
                <w:highlight w:val="white"/>
              </w:rPr>
            </w:pPr>
            <w:r>
              <w:rPr>
                <w:sz w:val="22"/>
                <w:szCs w:val="22"/>
                <w:highlight w:val="white"/>
              </w:rPr>
              <w:t>9305</w:t>
            </w:r>
          </w:p>
        </w:tc>
        <w:tc>
          <w:tcPr>
            <w:tcW w:w="972" w:type="dxa"/>
            <w:vAlign w:val="center"/>
          </w:tcPr>
          <w:p w:rsidR="0088304A" w:rsidRDefault="002C29E0">
            <w:pPr>
              <w:jc w:val="center"/>
              <w:rPr>
                <w:sz w:val="22"/>
                <w:szCs w:val="22"/>
                <w:highlight w:val="white"/>
              </w:rPr>
            </w:pPr>
            <w:r>
              <w:rPr>
                <w:sz w:val="22"/>
                <w:szCs w:val="22"/>
                <w:highlight w:val="white"/>
              </w:rPr>
              <w:t>11225</w:t>
            </w:r>
          </w:p>
        </w:tc>
        <w:tc>
          <w:tcPr>
            <w:tcW w:w="973" w:type="dxa"/>
            <w:vAlign w:val="center"/>
          </w:tcPr>
          <w:p w:rsidR="0088304A" w:rsidRDefault="002C29E0">
            <w:pPr>
              <w:jc w:val="center"/>
              <w:rPr>
                <w:sz w:val="22"/>
                <w:szCs w:val="22"/>
                <w:highlight w:val="white"/>
              </w:rPr>
            </w:pPr>
            <w:r>
              <w:rPr>
                <w:sz w:val="22"/>
                <w:szCs w:val="22"/>
                <w:highlight w:val="white"/>
              </w:rPr>
              <w:t>12566</w:t>
            </w:r>
          </w:p>
        </w:tc>
        <w:tc>
          <w:tcPr>
            <w:tcW w:w="973" w:type="dxa"/>
            <w:vAlign w:val="center"/>
          </w:tcPr>
          <w:p w:rsidR="0088304A" w:rsidRDefault="002C29E0">
            <w:pPr>
              <w:jc w:val="center"/>
              <w:rPr>
                <w:sz w:val="22"/>
                <w:szCs w:val="22"/>
                <w:highlight w:val="white"/>
              </w:rPr>
            </w:pPr>
            <w:r>
              <w:rPr>
                <w:sz w:val="22"/>
                <w:szCs w:val="22"/>
                <w:highlight w:val="white"/>
              </w:rPr>
              <w:t>14159</w:t>
            </w:r>
          </w:p>
        </w:tc>
        <w:tc>
          <w:tcPr>
            <w:tcW w:w="973" w:type="dxa"/>
            <w:vAlign w:val="center"/>
          </w:tcPr>
          <w:p w:rsidR="0088304A" w:rsidRDefault="002C29E0">
            <w:pPr>
              <w:jc w:val="center"/>
              <w:rPr>
                <w:sz w:val="22"/>
                <w:szCs w:val="22"/>
                <w:highlight w:val="white"/>
              </w:rPr>
            </w:pPr>
            <w:r>
              <w:rPr>
                <w:sz w:val="22"/>
                <w:szCs w:val="22"/>
                <w:highlight w:val="white"/>
              </w:rPr>
              <w:t>14955</w:t>
            </w:r>
          </w:p>
        </w:tc>
        <w:tc>
          <w:tcPr>
            <w:tcW w:w="973" w:type="dxa"/>
            <w:vAlign w:val="center"/>
          </w:tcPr>
          <w:p w:rsidR="0088304A" w:rsidRDefault="002C29E0">
            <w:pPr>
              <w:jc w:val="center"/>
              <w:rPr>
                <w:sz w:val="22"/>
                <w:szCs w:val="22"/>
                <w:highlight w:val="white"/>
              </w:rPr>
            </w:pPr>
            <w:r>
              <w:rPr>
                <w:sz w:val="22"/>
                <w:szCs w:val="22"/>
                <w:highlight w:val="white"/>
              </w:rPr>
              <w:t>19706</w:t>
            </w:r>
          </w:p>
        </w:tc>
      </w:tr>
      <w:tr w:rsidR="0088304A">
        <w:tc>
          <w:tcPr>
            <w:tcW w:w="3750" w:type="dxa"/>
          </w:tcPr>
          <w:p w:rsidR="0088304A" w:rsidRDefault="002C29E0">
            <w:pPr>
              <w:rPr>
                <w:sz w:val="22"/>
                <w:szCs w:val="22"/>
                <w:highlight w:val="white"/>
              </w:rPr>
            </w:pPr>
            <w:r>
              <w:rPr>
                <w:sz w:val="22"/>
                <w:szCs w:val="22"/>
                <w:highlight w:val="white"/>
              </w:rPr>
              <w:t>Темп роста к предыдущему году, %</w:t>
            </w:r>
          </w:p>
        </w:tc>
        <w:tc>
          <w:tcPr>
            <w:tcW w:w="848" w:type="dxa"/>
            <w:vAlign w:val="center"/>
          </w:tcPr>
          <w:p w:rsidR="0088304A" w:rsidRDefault="002C29E0">
            <w:pPr>
              <w:jc w:val="center"/>
              <w:rPr>
                <w:sz w:val="22"/>
                <w:szCs w:val="22"/>
                <w:highlight w:val="white"/>
              </w:rPr>
            </w:pPr>
            <w:r>
              <w:rPr>
                <w:sz w:val="22"/>
                <w:szCs w:val="22"/>
                <w:highlight w:val="white"/>
              </w:rPr>
              <w:t>110,2</w:t>
            </w:r>
          </w:p>
        </w:tc>
        <w:tc>
          <w:tcPr>
            <w:tcW w:w="972" w:type="dxa"/>
            <w:vAlign w:val="center"/>
          </w:tcPr>
          <w:p w:rsidR="0088304A" w:rsidRDefault="002C29E0">
            <w:pPr>
              <w:jc w:val="center"/>
              <w:rPr>
                <w:sz w:val="22"/>
                <w:szCs w:val="22"/>
                <w:highlight w:val="white"/>
              </w:rPr>
            </w:pPr>
            <w:r>
              <w:rPr>
                <w:sz w:val="22"/>
                <w:szCs w:val="22"/>
                <w:highlight w:val="white"/>
              </w:rPr>
              <w:t>111,0</w:t>
            </w:r>
          </w:p>
        </w:tc>
        <w:tc>
          <w:tcPr>
            <w:tcW w:w="973" w:type="dxa"/>
            <w:vAlign w:val="center"/>
          </w:tcPr>
          <w:p w:rsidR="0088304A" w:rsidRDefault="002C29E0">
            <w:pPr>
              <w:jc w:val="center"/>
              <w:rPr>
                <w:sz w:val="22"/>
                <w:szCs w:val="22"/>
                <w:highlight w:val="white"/>
              </w:rPr>
            </w:pPr>
            <w:r>
              <w:rPr>
                <w:sz w:val="22"/>
                <w:szCs w:val="22"/>
                <w:highlight w:val="white"/>
              </w:rPr>
              <w:t>112,0</w:t>
            </w:r>
          </w:p>
        </w:tc>
        <w:tc>
          <w:tcPr>
            <w:tcW w:w="973" w:type="dxa"/>
            <w:vAlign w:val="center"/>
          </w:tcPr>
          <w:p w:rsidR="0088304A" w:rsidRDefault="002C29E0">
            <w:pPr>
              <w:jc w:val="center"/>
              <w:rPr>
                <w:sz w:val="22"/>
                <w:szCs w:val="22"/>
                <w:highlight w:val="white"/>
              </w:rPr>
            </w:pPr>
            <w:r>
              <w:rPr>
                <w:sz w:val="22"/>
                <w:szCs w:val="22"/>
                <w:highlight w:val="white"/>
              </w:rPr>
              <w:t>112,7</w:t>
            </w:r>
          </w:p>
        </w:tc>
        <w:tc>
          <w:tcPr>
            <w:tcW w:w="973" w:type="dxa"/>
            <w:vAlign w:val="center"/>
          </w:tcPr>
          <w:p w:rsidR="0088304A" w:rsidRDefault="002C29E0">
            <w:pPr>
              <w:jc w:val="center"/>
              <w:rPr>
                <w:sz w:val="22"/>
                <w:szCs w:val="22"/>
                <w:highlight w:val="white"/>
              </w:rPr>
            </w:pPr>
            <w:r>
              <w:rPr>
                <w:sz w:val="22"/>
                <w:szCs w:val="22"/>
                <w:highlight w:val="white"/>
              </w:rPr>
              <w:t>105,6</w:t>
            </w:r>
          </w:p>
        </w:tc>
        <w:tc>
          <w:tcPr>
            <w:tcW w:w="973" w:type="dxa"/>
            <w:vAlign w:val="center"/>
          </w:tcPr>
          <w:p w:rsidR="0088304A" w:rsidRDefault="002C29E0">
            <w:pPr>
              <w:jc w:val="center"/>
              <w:rPr>
                <w:sz w:val="22"/>
                <w:szCs w:val="22"/>
                <w:highlight w:val="white"/>
              </w:rPr>
            </w:pPr>
            <w:r>
              <w:rPr>
                <w:sz w:val="22"/>
                <w:szCs w:val="22"/>
                <w:highlight w:val="white"/>
              </w:rPr>
              <w:t>131,8</w:t>
            </w:r>
          </w:p>
        </w:tc>
      </w:tr>
      <w:tr w:rsidR="0088304A">
        <w:tc>
          <w:tcPr>
            <w:tcW w:w="3750" w:type="dxa"/>
          </w:tcPr>
          <w:p w:rsidR="0088304A" w:rsidRDefault="002C29E0">
            <w:pPr>
              <w:rPr>
                <w:i/>
                <w:sz w:val="22"/>
                <w:szCs w:val="22"/>
                <w:highlight w:val="white"/>
              </w:rPr>
            </w:pPr>
            <w:r>
              <w:rPr>
                <w:i/>
                <w:sz w:val="22"/>
                <w:szCs w:val="22"/>
                <w:highlight w:val="white"/>
              </w:rPr>
              <w:t>Справочно:</w:t>
            </w:r>
          </w:p>
          <w:p w:rsidR="0088304A" w:rsidRDefault="002C29E0">
            <w:pPr>
              <w:rPr>
                <w:i/>
                <w:sz w:val="22"/>
                <w:szCs w:val="22"/>
                <w:highlight w:val="white"/>
              </w:rPr>
            </w:pPr>
            <w:r>
              <w:rPr>
                <w:i/>
                <w:sz w:val="22"/>
                <w:szCs w:val="22"/>
                <w:highlight w:val="white"/>
              </w:rPr>
              <w:t>Средний размер пенсий по области</w:t>
            </w:r>
          </w:p>
        </w:tc>
        <w:tc>
          <w:tcPr>
            <w:tcW w:w="848" w:type="dxa"/>
            <w:vAlign w:val="center"/>
          </w:tcPr>
          <w:p w:rsidR="0088304A" w:rsidRDefault="002C29E0">
            <w:pPr>
              <w:jc w:val="center"/>
              <w:rPr>
                <w:i/>
                <w:sz w:val="22"/>
                <w:szCs w:val="22"/>
                <w:highlight w:val="white"/>
              </w:rPr>
            </w:pPr>
            <w:r>
              <w:rPr>
                <w:i/>
                <w:sz w:val="22"/>
                <w:szCs w:val="22"/>
                <w:highlight w:val="white"/>
              </w:rPr>
              <w:t>9635</w:t>
            </w:r>
          </w:p>
        </w:tc>
        <w:tc>
          <w:tcPr>
            <w:tcW w:w="972" w:type="dxa"/>
            <w:vAlign w:val="center"/>
          </w:tcPr>
          <w:p w:rsidR="0088304A" w:rsidRDefault="002C29E0">
            <w:pPr>
              <w:jc w:val="center"/>
              <w:rPr>
                <w:i/>
                <w:sz w:val="22"/>
                <w:szCs w:val="22"/>
                <w:highlight w:val="white"/>
              </w:rPr>
            </w:pPr>
            <w:r>
              <w:rPr>
                <w:i/>
                <w:sz w:val="22"/>
                <w:szCs w:val="22"/>
                <w:highlight w:val="white"/>
              </w:rPr>
              <w:t>11638</w:t>
            </w:r>
          </w:p>
        </w:tc>
        <w:tc>
          <w:tcPr>
            <w:tcW w:w="973" w:type="dxa"/>
            <w:vAlign w:val="center"/>
          </w:tcPr>
          <w:p w:rsidR="0088304A" w:rsidRDefault="002C29E0">
            <w:pPr>
              <w:jc w:val="center"/>
              <w:rPr>
                <w:i/>
                <w:sz w:val="22"/>
                <w:szCs w:val="22"/>
                <w:highlight w:val="white"/>
              </w:rPr>
            </w:pPr>
            <w:r>
              <w:rPr>
                <w:i/>
                <w:sz w:val="22"/>
                <w:szCs w:val="22"/>
                <w:highlight w:val="white"/>
              </w:rPr>
              <w:t>12983</w:t>
            </w:r>
          </w:p>
        </w:tc>
        <w:tc>
          <w:tcPr>
            <w:tcW w:w="973" w:type="dxa"/>
            <w:vAlign w:val="center"/>
          </w:tcPr>
          <w:p w:rsidR="0088304A" w:rsidRDefault="002C29E0">
            <w:pPr>
              <w:jc w:val="center"/>
              <w:rPr>
                <w:i/>
                <w:sz w:val="22"/>
                <w:szCs w:val="22"/>
                <w:highlight w:val="white"/>
              </w:rPr>
            </w:pPr>
            <w:r>
              <w:rPr>
                <w:i/>
                <w:sz w:val="22"/>
                <w:szCs w:val="22"/>
                <w:highlight w:val="white"/>
              </w:rPr>
              <w:t>13842</w:t>
            </w:r>
          </w:p>
        </w:tc>
        <w:tc>
          <w:tcPr>
            <w:tcW w:w="973" w:type="dxa"/>
            <w:vAlign w:val="center"/>
          </w:tcPr>
          <w:p w:rsidR="0088304A" w:rsidRDefault="002C29E0">
            <w:pPr>
              <w:jc w:val="center"/>
              <w:rPr>
                <w:i/>
                <w:sz w:val="22"/>
                <w:szCs w:val="22"/>
                <w:highlight w:val="white"/>
              </w:rPr>
            </w:pPr>
            <w:r>
              <w:rPr>
                <w:i/>
                <w:sz w:val="22"/>
                <w:szCs w:val="22"/>
                <w:highlight w:val="white"/>
              </w:rPr>
              <w:t>16709</w:t>
            </w:r>
          </w:p>
        </w:tc>
        <w:tc>
          <w:tcPr>
            <w:tcW w:w="973" w:type="dxa"/>
            <w:vAlign w:val="center"/>
          </w:tcPr>
          <w:p w:rsidR="0088304A" w:rsidRDefault="002C29E0">
            <w:pPr>
              <w:jc w:val="center"/>
              <w:rPr>
                <w:i/>
                <w:sz w:val="22"/>
                <w:szCs w:val="22"/>
                <w:highlight w:val="white"/>
              </w:rPr>
            </w:pPr>
            <w:r>
              <w:rPr>
                <w:i/>
                <w:sz w:val="22"/>
                <w:szCs w:val="22"/>
                <w:highlight w:val="white"/>
              </w:rPr>
              <w:t>20576</w:t>
            </w:r>
          </w:p>
        </w:tc>
      </w:tr>
      <w:tr w:rsidR="0088304A">
        <w:tc>
          <w:tcPr>
            <w:tcW w:w="3750" w:type="dxa"/>
          </w:tcPr>
          <w:p w:rsidR="0088304A" w:rsidRDefault="002C29E0">
            <w:pPr>
              <w:rPr>
                <w:sz w:val="22"/>
                <w:szCs w:val="22"/>
                <w:highlight w:val="white"/>
              </w:rPr>
            </w:pPr>
            <w:r>
              <w:rPr>
                <w:sz w:val="22"/>
                <w:szCs w:val="22"/>
                <w:highlight w:val="white"/>
              </w:rPr>
              <w:t>Темп роста к предыдущему году, %</w:t>
            </w:r>
          </w:p>
        </w:tc>
        <w:tc>
          <w:tcPr>
            <w:tcW w:w="848" w:type="dxa"/>
            <w:vAlign w:val="center"/>
          </w:tcPr>
          <w:p w:rsidR="0088304A" w:rsidRDefault="002C29E0">
            <w:pPr>
              <w:jc w:val="center"/>
              <w:rPr>
                <w:sz w:val="22"/>
                <w:szCs w:val="22"/>
                <w:highlight w:val="white"/>
              </w:rPr>
            </w:pPr>
            <w:r>
              <w:rPr>
                <w:sz w:val="22"/>
                <w:szCs w:val="22"/>
                <w:highlight w:val="white"/>
              </w:rPr>
              <w:t>109,8</w:t>
            </w:r>
          </w:p>
        </w:tc>
        <w:tc>
          <w:tcPr>
            <w:tcW w:w="972" w:type="dxa"/>
            <w:vAlign w:val="center"/>
          </w:tcPr>
          <w:p w:rsidR="0088304A" w:rsidRDefault="002C29E0">
            <w:pPr>
              <w:jc w:val="center"/>
              <w:rPr>
                <w:sz w:val="22"/>
                <w:szCs w:val="22"/>
                <w:highlight w:val="white"/>
              </w:rPr>
            </w:pPr>
            <w:r>
              <w:rPr>
                <w:sz w:val="22"/>
                <w:szCs w:val="22"/>
                <w:highlight w:val="white"/>
              </w:rPr>
              <w:t>111,3</w:t>
            </w:r>
          </w:p>
        </w:tc>
        <w:tc>
          <w:tcPr>
            <w:tcW w:w="973" w:type="dxa"/>
            <w:vAlign w:val="center"/>
          </w:tcPr>
          <w:p w:rsidR="0088304A" w:rsidRDefault="002C29E0">
            <w:pPr>
              <w:jc w:val="center"/>
              <w:rPr>
                <w:sz w:val="22"/>
                <w:szCs w:val="22"/>
                <w:highlight w:val="white"/>
              </w:rPr>
            </w:pPr>
            <w:r>
              <w:rPr>
                <w:sz w:val="22"/>
                <w:szCs w:val="22"/>
                <w:highlight w:val="white"/>
              </w:rPr>
              <w:t>111,6</w:t>
            </w:r>
          </w:p>
        </w:tc>
        <w:tc>
          <w:tcPr>
            <w:tcW w:w="973" w:type="dxa"/>
            <w:vAlign w:val="center"/>
          </w:tcPr>
          <w:p w:rsidR="0088304A" w:rsidRDefault="002C29E0">
            <w:pPr>
              <w:jc w:val="center"/>
              <w:rPr>
                <w:sz w:val="22"/>
                <w:szCs w:val="22"/>
                <w:highlight w:val="white"/>
              </w:rPr>
            </w:pPr>
            <w:r>
              <w:rPr>
                <w:sz w:val="22"/>
                <w:szCs w:val="22"/>
                <w:highlight w:val="white"/>
              </w:rPr>
              <w:t>106,6</w:t>
            </w:r>
          </w:p>
        </w:tc>
        <w:tc>
          <w:tcPr>
            <w:tcW w:w="973" w:type="dxa"/>
            <w:vAlign w:val="center"/>
          </w:tcPr>
          <w:p w:rsidR="0088304A" w:rsidRDefault="002C29E0">
            <w:pPr>
              <w:jc w:val="center"/>
              <w:rPr>
                <w:sz w:val="22"/>
                <w:szCs w:val="22"/>
                <w:highlight w:val="white"/>
              </w:rPr>
            </w:pPr>
            <w:r>
              <w:rPr>
                <w:sz w:val="22"/>
                <w:szCs w:val="22"/>
                <w:highlight w:val="white"/>
              </w:rPr>
              <w:t>120,7</w:t>
            </w:r>
          </w:p>
        </w:tc>
        <w:tc>
          <w:tcPr>
            <w:tcW w:w="973" w:type="dxa"/>
            <w:vAlign w:val="center"/>
          </w:tcPr>
          <w:p w:rsidR="0088304A" w:rsidRDefault="002C29E0">
            <w:pPr>
              <w:jc w:val="center"/>
              <w:rPr>
                <w:sz w:val="22"/>
                <w:szCs w:val="22"/>
                <w:highlight w:val="white"/>
              </w:rPr>
            </w:pPr>
            <w:r>
              <w:rPr>
                <w:sz w:val="22"/>
                <w:szCs w:val="22"/>
                <w:highlight w:val="white"/>
              </w:rPr>
              <w:t>123,1</w:t>
            </w:r>
          </w:p>
        </w:tc>
      </w:tr>
    </w:tbl>
    <w:p w:rsidR="0088304A" w:rsidRDefault="0088304A">
      <w:pPr>
        <w:jc w:val="both"/>
        <w:rPr>
          <w:i/>
          <w:highlight w:val="cyan"/>
        </w:rPr>
      </w:pPr>
    </w:p>
    <w:p w:rsidR="0088304A" w:rsidRDefault="002C29E0">
      <w:pPr>
        <w:ind w:firstLine="708"/>
        <w:jc w:val="both"/>
        <w:rPr>
          <w:sz w:val="28"/>
          <w:szCs w:val="28"/>
          <w:highlight w:val="white"/>
        </w:rPr>
      </w:pPr>
      <w:r>
        <w:rPr>
          <w:sz w:val="28"/>
          <w:szCs w:val="28"/>
          <w:highlight w:val="white"/>
        </w:rPr>
        <w:t xml:space="preserve">В 2023 году по сравнению с 2013 годом общий объем социальных выплат </w:t>
      </w:r>
      <w:r>
        <w:rPr>
          <w:sz w:val="28"/>
          <w:szCs w:val="28"/>
          <w:highlight w:val="white"/>
        </w:rPr>
        <w:t>увеличился в 1,9 раза и составил 2524,2 млн рублей. Объем выплаченных пособий в 2023 году к уровню 2013 году увеличился в 1,5 раза.</w:t>
      </w:r>
    </w:p>
    <w:p w:rsidR="0088304A" w:rsidRDefault="002C29E0">
      <w:pPr>
        <w:ind w:firstLine="708"/>
        <w:jc w:val="both"/>
        <w:rPr>
          <w:sz w:val="28"/>
          <w:szCs w:val="28"/>
          <w:highlight w:val="white"/>
        </w:rPr>
      </w:pPr>
      <w:r>
        <w:rPr>
          <w:sz w:val="28"/>
          <w:szCs w:val="28"/>
          <w:highlight w:val="white"/>
        </w:rPr>
        <w:lastRenderedPageBreak/>
        <w:t>На начало 2024 года количество пенсионеров по округу составило               8,9 тысяч человек. По сравнению с 2013 годом чи</w:t>
      </w:r>
      <w:r>
        <w:rPr>
          <w:sz w:val="28"/>
          <w:szCs w:val="28"/>
          <w:highlight w:val="white"/>
        </w:rPr>
        <w:t>сленность пенсионеров снизилась на 6,0%. В общей численности населения доля пенсионеров увеличилась и составила 33,9% (в 2013 году – 32,7%). Количество семей, получивших субсидии в 2023 году в муниципальном округе составило 287, в сравнении с 2013 годом эт</w:t>
      </w:r>
      <w:r>
        <w:rPr>
          <w:sz w:val="28"/>
          <w:szCs w:val="28"/>
          <w:highlight w:val="white"/>
        </w:rPr>
        <w:t xml:space="preserve">о количество увеличилось на 11,7%. Средний размер пенсии по округу за анализируемые годы увеличился в 2,1 раза и в 2023 году составил 19706 рублей. </w:t>
      </w:r>
    </w:p>
    <w:p w:rsidR="0088304A" w:rsidRDefault="0088304A">
      <w:pPr>
        <w:jc w:val="center"/>
        <w:rPr>
          <w:b/>
          <w:i/>
          <w:highlight w:val="white"/>
        </w:rPr>
      </w:pPr>
    </w:p>
    <w:p w:rsidR="0088304A" w:rsidRDefault="002C29E0">
      <w:pPr>
        <w:jc w:val="center"/>
        <w:rPr>
          <w:b/>
          <w:i/>
          <w:sz w:val="28"/>
          <w:szCs w:val="28"/>
          <w:highlight w:val="white"/>
        </w:rPr>
      </w:pPr>
      <w:r>
        <w:rPr>
          <w:b/>
          <w:i/>
          <w:sz w:val="28"/>
          <w:szCs w:val="28"/>
          <w:highlight w:val="white"/>
        </w:rPr>
        <w:t>1.2.4. Жилищно-коммунальная сфера и благоустройство</w:t>
      </w:r>
    </w:p>
    <w:p w:rsidR="0088304A" w:rsidRDefault="0088304A">
      <w:pPr>
        <w:ind w:firstLine="708"/>
        <w:jc w:val="both"/>
        <w:rPr>
          <w:b/>
          <w:i/>
          <w:sz w:val="18"/>
          <w:szCs w:val="18"/>
          <w:highlight w:val="cyan"/>
        </w:rPr>
      </w:pPr>
    </w:p>
    <w:p w:rsidR="0088304A" w:rsidRDefault="002C29E0">
      <w:pPr>
        <w:ind w:firstLine="708"/>
        <w:jc w:val="both"/>
        <w:rPr>
          <w:sz w:val="28"/>
          <w:szCs w:val="28"/>
          <w:highlight w:val="white"/>
        </w:rPr>
      </w:pPr>
      <w:r>
        <w:rPr>
          <w:sz w:val="28"/>
          <w:szCs w:val="28"/>
          <w:highlight w:val="white"/>
        </w:rPr>
        <w:t>Жилищно-коммунальное хозяйство является одной из наиб</w:t>
      </w:r>
      <w:r>
        <w:rPr>
          <w:sz w:val="28"/>
          <w:szCs w:val="28"/>
          <w:highlight w:val="white"/>
        </w:rPr>
        <w:t>олее социально-значимых отраслей. В тоже время жилищно-коммунальный комплекс - это одна из наиболее сложных многофункциональных систем в экономике округа. Жилищно-коммунальное хозяйство Грайворонского муниципального округа включает в себя жилищный фонд, об</w:t>
      </w:r>
      <w:r>
        <w:rPr>
          <w:sz w:val="28"/>
          <w:szCs w:val="28"/>
          <w:highlight w:val="white"/>
        </w:rPr>
        <w:t>ъекты водоснабжения и водоотведения, электроснабжение, газоснабжение, теплоснабжение.</w:t>
      </w:r>
    </w:p>
    <w:p w:rsidR="0088304A" w:rsidRDefault="002C29E0">
      <w:pPr>
        <w:ind w:firstLine="708"/>
        <w:jc w:val="right"/>
        <w:rPr>
          <w:i/>
          <w:highlight w:val="white"/>
        </w:rPr>
      </w:pPr>
      <w:r>
        <w:rPr>
          <w:i/>
          <w:highlight w:val="white"/>
        </w:rPr>
        <w:t>Таблица 6</w:t>
      </w:r>
    </w:p>
    <w:p w:rsidR="0088304A" w:rsidRDefault="002C29E0">
      <w:pPr>
        <w:ind w:firstLine="708"/>
        <w:jc w:val="center"/>
        <w:rPr>
          <w:b/>
          <w:sz w:val="26"/>
          <w:szCs w:val="26"/>
          <w:highlight w:val="white"/>
        </w:rPr>
      </w:pPr>
      <w:r>
        <w:rPr>
          <w:b/>
          <w:sz w:val="26"/>
          <w:szCs w:val="26"/>
          <w:highlight w:val="white"/>
        </w:rPr>
        <w:t xml:space="preserve">Обеспеченность жильем населения </w:t>
      </w:r>
    </w:p>
    <w:p w:rsidR="0088304A" w:rsidRDefault="002C29E0">
      <w:pPr>
        <w:ind w:firstLine="708"/>
        <w:jc w:val="center"/>
        <w:rPr>
          <w:b/>
          <w:sz w:val="26"/>
          <w:szCs w:val="26"/>
          <w:highlight w:val="white"/>
        </w:rPr>
      </w:pPr>
      <w:r>
        <w:rPr>
          <w:b/>
          <w:sz w:val="26"/>
          <w:szCs w:val="26"/>
          <w:highlight w:val="white"/>
        </w:rPr>
        <w:t>Грайворонского муниципального округа</w:t>
      </w:r>
    </w:p>
    <w:p w:rsidR="0088304A" w:rsidRDefault="002C29E0">
      <w:pPr>
        <w:ind w:firstLine="708"/>
        <w:jc w:val="right"/>
        <w:rPr>
          <w:highlight w:val="white"/>
        </w:rPr>
      </w:pPr>
      <w:r>
        <w:rPr>
          <w:highlight w:val="white"/>
        </w:rPr>
        <w:t xml:space="preserve"> (на конец года кв.м. общей площади)</w:t>
      </w:r>
    </w:p>
    <w:tbl>
      <w:tblPr>
        <w:tblW w:w="93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0"/>
        <w:gridCol w:w="796"/>
        <w:gridCol w:w="796"/>
        <w:gridCol w:w="796"/>
        <w:gridCol w:w="862"/>
        <w:gridCol w:w="861"/>
        <w:gridCol w:w="861"/>
      </w:tblGrid>
      <w:tr w:rsidR="0088304A">
        <w:tc>
          <w:tcPr>
            <w:tcW w:w="4360" w:type="dxa"/>
          </w:tcPr>
          <w:p w:rsidR="0088304A" w:rsidRDefault="002C29E0">
            <w:pPr>
              <w:jc w:val="center"/>
              <w:rPr>
                <w:b/>
                <w:sz w:val="22"/>
                <w:szCs w:val="22"/>
                <w:highlight w:val="white"/>
              </w:rPr>
            </w:pPr>
            <w:r>
              <w:rPr>
                <w:b/>
                <w:sz w:val="22"/>
                <w:szCs w:val="22"/>
                <w:highlight w:val="white"/>
              </w:rPr>
              <w:t>Наименование показателей</w:t>
            </w:r>
          </w:p>
        </w:tc>
        <w:tc>
          <w:tcPr>
            <w:tcW w:w="796" w:type="dxa"/>
            <w:vAlign w:val="center"/>
          </w:tcPr>
          <w:p w:rsidR="0088304A" w:rsidRDefault="002C29E0">
            <w:pPr>
              <w:jc w:val="center"/>
              <w:rPr>
                <w:b/>
                <w:sz w:val="22"/>
                <w:szCs w:val="22"/>
                <w:highlight w:val="white"/>
              </w:rPr>
            </w:pPr>
            <w:r>
              <w:rPr>
                <w:b/>
                <w:sz w:val="22"/>
                <w:szCs w:val="22"/>
                <w:highlight w:val="white"/>
              </w:rPr>
              <w:t>2013 год</w:t>
            </w:r>
          </w:p>
        </w:tc>
        <w:tc>
          <w:tcPr>
            <w:tcW w:w="796" w:type="dxa"/>
            <w:vAlign w:val="center"/>
          </w:tcPr>
          <w:p w:rsidR="0088304A" w:rsidRDefault="002C29E0">
            <w:pPr>
              <w:ind w:left="-828" w:firstLine="828"/>
              <w:jc w:val="center"/>
              <w:rPr>
                <w:b/>
                <w:sz w:val="22"/>
                <w:szCs w:val="22"/>
                <w:highlight w:val="white"/>
              </w:rPr>
            </w:pPr>
            <w:r>
              <w:rPr>
                <w:b/>
                <w:sz w:val="22"/>
                <w:szCs w:val="22"/>
                <w:highlight w:val="white"/>
              </w:rPr>
              <w:t>2015</w:t>
            </w:r>
          </w:p>
          <w:p w:rsidR="0088304A" w:rsidRDefault="002C29E0">
            <w:pPr>
              <w:ind w:left="-828" w:firstLine="828"/>
              <w:jc w:val="center"/>
              <w:rPr>
                <w:b/>
                <w:sz w:val="22"/>
                <w:szCs w:val="22"/>
                <w:highlight w:val="white"/>
              </w:rPr>
            </w:pPr>
            <w:r>
              <w:rPr>
                <w:b/>
                <w:sz w:val="22"/>
                <w:szCs w:val="22"/>
                <w:highlight w:val="white"/>
              </w:rPr>
              <w:t>год</w:t>
            </w:r>
          </w:p>
        </w:tc>
        <w:tc>
          <w:tcPr>
            <w:tcW w:w="796" w:type="dxa"/>
          </w:tcPr>
          <w:p w:rsidR="0088304A" w:rsidRDefault="002C29E0">
            <w:pPr>
              <w:jc w:val="center"/>
              <w:rPr>
                <w:b/>
                <w:sz w:val="22"/>
                <w:szCs w:val="22"/>
                <w:highlight w:val="white"/>
              </w:rPr>
            </w:pPr>
            <w:r>
              <w:rPr>
                <w:b/>
                <w:sz w:val="22"/>
                <w:szCs w:val="22"/>
                <w:highlight w:val="white"/>
              </w:rPr>
              <w:t>2017 год</w:t>
            </w:r>
          </w:p>
        </w:tc>
        <w:tc>
          <w:tcPr>
            <w:tcW w:w="862" w:type="dxa"/>
            <w:vAlign w:val="center"/>
          </w:tcPr>
          <w:p w:rsidR="0088304A" w:rsidRDefault="002C29E0">
            <w:pPr>
              <w:jc w:val="center"/>
              <w:rPr>
                <w:b/>
                <w:sz w:val="22"/>
                <w:szCs w:val="22"/>
                <w:highlight w:val="white"/>
              </w:rPr>
            </w:pPr>
            <w:r>
              <w:rPr>
                <w:b/>
                <w:sz w:val="22"/>
                <w:szCs w:val="22"/>
                <w:highlight w:val="white"/>
              </w:rPr>
              <w:t>2019 год</w:t>
            </w:r>
          </w:p>
        </w:tc>
        <w:tc>
          <w:tcPr>
            <w:tcW w:w="861" w:type="dxa"/>
            <w:vAlign w:val="center"/>
          </w:tcPr>
          <w:p w:rsidR="0088304A" w:rsidRDefault="002C29E0">
            <w:pPr>
              <w:ind w:left="-828" w:firstLine="828"/>
              <w:jc w:val="center"/>
              <w:rPr>
                <w:b/>
                <w:sz w:val="22"/>
                <w:szCs w:val="22"/>
                <w:highlight w:val="white"/>
              </w:rPr>
            </w:pPr>
            <w:r>
              <w:rPr>
                <w:b/>
                <w:sz w:val="22"/>
                <w:szCs w:val="22"/>
                <w:highlight w:val="white"/>
              </w:rPr>
              <w:t>2021</w:t>
            </w:r>
          </w:p>
          <w:p w:rsidR="0088304A" w:rsidRDefault="002C29E0">
            <w:pPr>
              <w:ind w:left="-828" w:firstLine="828"/>
              <w:jc w:val="center"/>
              <w:rPr>
                <w:b/>
                <w:sz w:val="22"/>
                <w:szCs w:val="22"/>
                <w:highlight w:val="white"/>
              </w:rPr>
            </w:pPr>
            <w:r>
              <w:rPr>
                <w:b/>
                <w:sz w:val="22"/>
                <w:szCs w:val="22"/>
                <w:highlight w:val="white"/>
              </w:rPr>
              <w:t>год</w:t>
            </w:r>
          </w:p>
        </w:tc>
        <w:tc>
          <w:tcPr>
            <w:tcW w:w="861" w:type="dxa"/>
            <w:vAlign w:val="center"/>
          </w:tcPr>
          <w:p w:rsidR="0088304A" w:rsidRDefault="002C29E0">
            <w:pPr>
              <w:jc w:val="center"/>
              <w:rPr>
                <w:b/>
                <w:sz w:val="22"/>
                <w:szCs w:val="22"/>
                <w:highlight w:val="white"/>
              </w:rPr>
            </w:pPr>
            <w:r>
              <w:rPr>
                <w:b/>
                <w:sz w:val="22"/>
                <w:szCs w:val="22"/>
                <w:highlight w:val="white"/>
              </w:rPr>
              <w:t>2023 год</w:t>
            </w:r>
          </w:p>
        </w:tc>
      </w:tr>
      <w:tr w:rsidR="0088304A">
        <w:tc>
          <w:tcPr>
            <w:tcW w:w="4360" w:type="dxa"/>
          </w:tcPr>
          <w:p w:rsidR="0088304A" w:rsidRDefault="002C29E0">
            <w:pPr>
              <w:rPr>
                <w:sz w:val="22"/>
                <w:szCs w:val="22"/>
                <w:highlight w:val="white"/>
              </w:rPr>
            </w:pPr>
            <w:r>
              <w:rPr>
                <w:sz w:val="22"/>
                <w:szCs w:val="22"/>
                <w:highlight w:val="white"/>
              </w:rPr>
              <w:t>Площадь жилья, приходящаяся в среднем на одного жителя по округу</w:t>
            </w:r>
          </w:p>
        </w:tc>
        <w:tc>
          <w:tcPr>
            <w:tcW w:w="796" w:type="dxa"/>
            <w:vAlign w:val="center"/>
          </w:tcPr>
          <w:p w:rsidR="0088304A" w:rsidRDefault="002C29E0">
            <w:pPr>
              <w:jc w:val="center"/>
              <w:rPr>
                <w:sz w:val="22"/>
                <w:szCs w:val="22"/>
                <w:highlight w:val="white"/>
              </w:rPr>
            </w:pPr>
            <w:r>
              <w:rPr>
                <w:sz w:val="22"/>
                <w:szCs w:val="22"/>
                <w:highlight w:val="white"/>
              </w:rPr>
              <w:t>25,5</w:t>
            </w:r>
          </w:p>
        </w:tc>
        <w:tc>
          <w:tcPr>
            <w:tcW w:w="796" w:type="dxa"/>
            <w:vAlign w:val="center"/>
          </w:tcPr>
          <w:p w:rsidR="0088304A" w:rsidRDefault="002C29E0">
            <w:pPr>
              <w:jc w:val="center"/>
              <w:rPr>
                <w:sz w:val="22"/>
                <w:szCs w:val="22"/>
                <w:highlight w:val="white"/>
              </w:rPr>
            </w:pPr>
            <w:r>
              <w:rPr>
                <w:sz w:val="22"/>
                <w:szCs w:val="22"/>
                <w:highlight w:val="white"/>
              </w:rPr>
              <w:t>25,9</w:t>
            </w:r>
          </w:p>
        </w:tc>
        <w:tc>
          <w:tcPr>
            <w:tcW w:w="796" w:type="dxa"/>
            <w:vAlign w:val="center"/>
          </w:tcPr>
          <w:p w:rsidR="0088304A" w:rsidRDefault="002C29E0">
            <w:pPr>
              <w:jc w:val="center"/>
              <w:rPr>
                <w:sz w:val="22"/>
                <w:szCs w:val="22"/>
                <w:highlight w:val="white"/>
              </w:rPr>
            </w:pPr>
            <w:r>
              <w:rPr>
                <w:sz w:val="22"/>
                <w:szCs w:val="22"/>
                <w:highlight w:val="white"/>
              </w:rPr>
              <w:t>26,5</w:t>
            </w:r>
          </w:p>
        </w:tc>
        <w:tc>
          <w:tcPr>
            <w:tcW w:w="862" w:type="dxa"/>
            <w:vAlign w:val="center"/>
          </w:tcPr>
          <w:p w:rsidR="0088304A" w:rsidRDefault="002C29E0">
            <w:pPr>
              <w:jc w:val="center"/>
              <w:rPr>
                <w:sz w:val="22"/>
                <w:szCs w:val="22"/>
                <w:highlight w:val="white"/>
              </w:rPr>
            </w:pPr>
            <w:r>
              <w:rPr>
                <w:sz w:val="22"/>
                <w:szCs w:val="22"/>
                <w:highlight w:val="white"/>
              </w:rPr>
              <w:t>31,6</w:t>
            </w:r>
          </w:p>
        </w:tc>
        <w:tc>
          <w:tcPr>
            <w:tcW w:w="861" w:type="dxa"/>
            <w:vAlign w:val="center"/>
          </w:tcPr>
          <w:p w:rsidR="0088304A" w:rsidRDefault="002C29E0">
            <w:pPr>
              <w:jc w:val="center"/>
              <w:rPr>
                <w:sz w:val="22"/>
                <w:szCs w:val="22"/>
                <w:highlight w:val="white"/>
              </w:rPr>
            </w:pPr>
            <w:r>
              <w:rPr>
                <w:sz w:val="22"/>
                <w:szCs w:val="22"/>
                <w:highlight w:val="white"/>
              </w:rPr>
              <w:t>27,3</w:t>
            </w:r>
          </w:p>
        </w:tc>
        <w:tc>
          <w:tcPr>
            <w:tcW w:w="861" w:type="dxa"/>
            <w:vAlign w:val="center"/>
          </w:tcPr>
          <w:p w:rsidR="0088304A" w:rsidRDefault="002C29E0">
            <w:pPr>
              <w:jc w:val="center"/>
              <w:rPr>
                <w:sz w:val="22"/>
                <w:szCs w:val="22"/>
                <w:highlight w:val="white"/>
              </w:rPr>
            </w:pPr>
            <w:r>
              <w:rPr>
                <w:sz w:val="22"/>
                <w:szCs w:val="22"/>
                <w:highlight w:val="white"/>
              </w:rPr>
              <w:t>31,8</w:t>
            </w:r>
          </w:p>
        </w:tc>
      </w:tr>
    </w:tbl>
    <w:p w:rsidR="0088304A" w:rsidRDefault="0088304A">
      <w:pPr>
        <w:ind w:firstLine="708"/>
        <w:jc w:val="both"/>
        <w:rPr>
          <w:sz w:val="28"/>
          <w:szCs w:val="28"/>
          <w:highlight w:val="white"/>
        </w:rPr>
      </w:pPr>
    </w:p>
    <w:p w:rsidR="0088304A" w:rsidRDefault="002C29E0">
      <w:pPr>
        <w:ind w:firstLine="708"/>
        <w:jc w:val="both"/>
        <w:rPr>
          <w:sz w:val="28"/>
          <w:szCs w:val="28"/>
          <w:highlight w:val="white"/>
        </w:rPr>
      </w:pPr>
      <w:r>
        <w:rPr>
          <w:sz w:val="28"/>
          <w:szCs w:val="28"/>
          <w:highlight w:val="white"/>
        </w:rPr>
        <w:t xml:space="preserve">Площадь жилищ, приходящаяся в среднем на одного жителя муниципального округа в 2023 году, составила 31,8 м². Это на 24,7% </w:t>
      </w:r>
      <w:r>
        <w:rPr>
          <w:sz w:val="28"/>
          <w:szCs w:val="28"/>
          <w:highlight w:val="white"/>
        </w:rPr>
        <w:t xml:space="preserve">выше уровня 2013 года. </w:t>
      </w:r>
    </w:p>
    <w:p w:rsidR="0088304A" w:rsidRDefault="002C29E0">
      <w:pPr>
        <w:ind w:firstLine="708"/>
        <w:jc w:val="both"/>
        <w:rPr>
          <w:b/>
          <w:i/>
          <w:sz w:val="28"/>
          <w:szCs w:val="28"/>
          <w:highlight w:val="white"/>
        </w:rPr>
      </w:pPr>
      <w:r>
        <w:rPr>
          <w:b/>
          <w:i/>
          <w:sz w:val="28"/>
          <w:szCs w:val="28"/>
          <w:highlight w:val="white"/>
        </w:rPr>
        <w:t>Теплоснабжение</w:t>
      </w:r>
    </w:p>
    <w:p w:rsidR="0088304A" w:rsidRDefault="002C29E0">
      <w:pPr>
        <w:ind w:firstLine="708"/>
        <w:jc w:val="both"/>
        <w:rPr>
          <w:sz w:val="28"/>
          <w:szCs w:val="28"/>
          <w:highlight w:val="white"/>
        </w:rPr>
      </w:pPr>
      <w:r>
        <w:rPr>
          <w:sz w:val="28"/>
          <w:szCs w:val="28"/>
          <w:highlight w:val="white"/>
        </w:rPr>
        <w:t>В целях совершенствования системы управления инженерной инфраструктурой Грайворонского муниципального округа, создания конкурентной среды и повышения надежности теплоснабжения потребителей, обслуживание инженерной инф</w:t>
      </w:r>
      <w:r>
        <w:rPr>
          <w:sz w:val="28"/>
          <w:szCs w:val="28"/>
          <w:highlight w:val="white"/>
        </w:rPr>
        <w:t>раструктуры производится с учетом территориального принципа формирования зон обслуживания и технологии обеспечения жилого фонда энергоносителями. Основным предприятием теплоснабжения населения в Грайворонском муниципальном округе является АО «Грайворон теп</w:t>
      </w:r>
      <w:r>
        <w:rPr>
          <w:sz w:val="28"/>
          <w:szCs w:val="28"/>
          <w:highlight w:val="white"/>
        </w:rPr>
        <w:t>лоэнерго». В теплоснабжении участвуют 17 котельных, 12900 м тепловых сетей, 3 ТКУ (транспортабельные котельные установки). За последние годы АО «Грайворон теплоэнерго» была проделана значительная работа по повышению эффективности теплоснабжения округа. Еже</w:t>
      </w:r>
      <w:r>
        <w:rPr>
          <w:sz w:val="28"/>
          <w:szCs w:val="28"/>
          <w:highlight w:val="white"/>
        </w:rPr>
        <w:t xml:space="preserve">годно предприятием выполнялись неотложные мероприятия по подготовке объектов к отопительному сезону, проводились значительные работы по реконструкции и замене ветхих сетей, по внедрению малозатратных энергосберегающих проектов. Общей проблемой для </w:t>
      </w:r>
      <w:r>
        <w:rPr>
          <w:sz w:val="28"/>
          <w:szCs w:val="28"/>
          <w:highlight w:val="white"/>
        </w:rPr>
        <w:lastRenderedPageBreak/>
        <w:t>большинс</w:t>
      </w:r>
      <w:r>
        <w:rPr>
          <w:sz w:val="28"/>
          <w:szCs w:val="28"/>
          <w:highlight w:val="white"/>
        </w:rPr>
        <w:t>тва котельных является большой физический износ оборудования, достигший 60%.</w:t>
      </w:r>
    </w:p>
    <w:p w:rsidR="0088304A" w:rsidRDefault="002C29E0">
      <w:pPr>
        <w:ind w:firstLine="708"/>
        <w:jc w:val="both"/>
        <w:rPr>
          <w:b/>
          <w:i/>
          <w:sz w:val="28"/>
          <w:szCs w:val="28"/>
          <w:highlight w:val="white"/>
        </w:rPr>
      </w:pPr>
      <w:r>
        <w:rPr>
          <w:b/>
          <w:i/>
          <w:sz w:val="28"/>
          <w:szCs w:val="28"/>
          <w:highlight w:val="white"/>
        </w:rPr>
        <w:t>Водоснабжение и водоотведение</w:t>
      </w:r>
    </w:p>
    <w:p w:rsidR="0088304A" w:rsidRDefault="002C29E0">
      <w:pPr>
        <w:ind w:firstLine="708"/>
        <w:jc w:val="both"/>
        <w:rPr>
          <w:sz w:val="28"/>
          <w:szCs w:val="28"/>
          <w:highlight w:val="white"/>
        </w:rPr>
      </w:pPr>
      <w:r>
        <w:rPr>
          <w:sz w:val="28"/>
          <w:szCs w:val="28"/>
          <w:highlight w:val="white"/>
        </w:rPr>
        <w:t>Системы водоснабжения и водоотведения являются важнейшей неотъемлемой частью коммунальной инфраструктуры и имеют решающее назначение в обеспечении жи</w:t>
      </w:r>
      <w:r>
        <w:rPr>
          <w:sz w:val="28"/>
          <w:szCs w:val="28"/>
          <w:highlight w:val="white"/>
        </w:rPr>
        <w:t>знедеятельности и развития муниципального округа. Необходимость дальнейшего строительства и модернизации систем водоснабжения и водоотведения обусловлена потребностями жилищного строительства, ужесточающийся требованиями к качеству услуг, экологическим пос</w:t>
      </w:r>
      <w:r>
        <w:rPr>
          <w:sz w:val="28"/>
          <w:szCs w:val="28"/>
          <w:highlight w:val="white"/>
        </w:rPr>
        <w:t>ледствиям их предоставления.</w:t>
      </w:r>
    </w:p>
    <w:p w:rsidR="0088304A" w:rsidRDefault="002C29E0">
      <w:pPr>
        <w:ind w:firstLine="708"/>
        <w:jc w:val="both"/>
        <w:rPr>
          <w:sz w:val="28"/>
          <w:szCs w:val="28"/>
          <w:highlight w:val="white"/>
        </w:rPr>
      </w:pPr>
      <w:r>
        <w:rPr>
          <w:sz w:val="28"/>
          <w:szCs w:val="28"/>
          <w:highlight w:val="white"/>
        </w:rPr>
        <w:t>Водоснабжение осуществляется от объединенной системы хозяйственно-питьевого водопровода и противопожарных нужд. Система водоснабжения включает в себя артезианские скважины, водонапорные башни, пожарные гидранты, водоразборные к</w:t>
      </w:r>
      <w:r>
        <w:rPr>
          <w:sz w:val="28"/>
          <w:szCs w:val="28"/>
          <w:highlight w:val="white"/>
        </w:rPr>
        <w:t>олонки, водопроводные сети. На территории г. Грайворона расположены специализированные водозаборы «Южный», «Северный», 2 станции обезжелезивания. Наружное пожаротушение предусматривается из подземных пожарных гидрантов, установленных на сетях.</w:t>
      </w:r>
    </w:p>
    <w:p w:rsidR="0088304A" w:rsidRDefault="002C29E0">
      <w:pPr>
        <w:ind w:firstLine="708"/>
        <w:jc w:val="both"/>
        <w:rPr>
          <w:sz w:val="28"/>
          <w:szCs w:val="28"/>
          <w:highlight w:val="white"/>
        </w:rPr>
      </w:pPr>
      <w:r>
        <w:rPr>
          <w:sz w:val="28"/>
          <w:szCs w:val="28"/>
          <w:highlight w:val="white"/>
        </w:rPr>
        <w:t>Гарантирующи</w:t>
      </w:r>
      <w:r>
        <w:rPr>
          <w:sz w:val="28"/>
          <w:szCs w:val="28"/>
          <w:highlight w:val="white"/>
        </w:rPr>
        <w:t>м поставщиком услуг по водоснабжению на территории муниципального округа является ГУП «Белводоканал», филиал «Западный» - Грайворонский район.</w:t>
      </w:r>
    </w:p>
    <w:p w:rsidR="0088304A" w:rsidRDefault="002C29E0">
      <w:pPr>
        <w:ind w:firstLine="708"/>
        <w:jc w:val="both"/>
        <w:rPr>
          <w:sz w:val="28"/>
          <w:szCs w:val="28"/>
          <w:highlight w:val="white"/>
        </w:rPr>
      </w:pPr>
      <w:r>
        <w:rPr>
          <w:sz w:val="28"/>
          <w:szCs w:val="28"/>
          <w:highlight w:val="white"/>
        </w:rPr>
        <w:t>На территории, не охваченной центральным водоснабжением, население использует воду из открытых источников, индиви</w:t>
      </w:r>
      <w:r>
        <w:rPr>
          <w:sz w:val="28"/>
          <w:szCs w:val="28"/>
          <w:highlight w:val="white"/>
        </w:rPr>
        <w:t>дуальных скважин и колодцев, расположенных на территории частных домовладений.</w:t>
      </w:r>
    </w:p>
    <w:p w:rsidR="0088304A" w:rsidRDefault="002C29E0">
      <w:pPr>
        <w:tabs>
          <w:tab w:val="left" w:pos="4785"/>
        </w:tabs>
        <w:ind w:firstLine="540"/>
        <w:jc w:val="both"/>
        <w:rPr>
          <w:sz w:val="28"/>
          <w:szCs w:val="28"/>
          <w:highlight w:val="white"/>
        </w:rPr>
      </w:pPr>
      <w:r>
        <w:rPr>
          <w:sz w:val="28"/>
          <w:szCs w:val="28"/>
          <w:highlight w:val="white"/>
        </w:rPr>
        <w:t xml:space="preserve">В соответствии с решением коллегии при главе администрации Грайворонского района №1 </w:t>
      </w:r>
      <w:r>
        <w:rPr>
          <w:bCs/>
          <w:sz w:val="28"/>
          <w:szCs w:val="28"/>
          <w:highlight w:val="white"/>
        </w:rPr>
        <w:t>от 18 марта 2015 года</w:t>
      </w:r>
      <w:r>
        <w:rPr>
          <w:sz w:val="28"/>
          <w:szCs w:val="28"/>
          <w:highlight w:val="white"/>
        </w:rPr>
        <w:t xml:space="preserve"> по вопросу «</w:t>
      </w:r>
      <w:r>
        <w:rPr>
          <w:bCs/>
          <w:sz w:val="28"/>
          <w:szCs w:val="28"/>
          <w:highlight w:val="white"/>
        </w:rPr>
        <w:t>О состоянии системы водоснабжения и водоотведения на территории Грайворонского района</w:t>
      </w:r>
      <w:r>
        <w:rPr>
          <w:sz w:val="28"/>
          <w:szCs w:val="28"/>
          <w:highlight w:val="white"/>
        </w:rPr>
        <w:t>» управлением по строительству, транспорту, ЖКХ и ТЭК администрации муниципального округа была подготовлена пятилетняя программа по замене и оптимизации сетей водоснабжени</w:t>
      </w:r>
      <w:r>
        <w:rPr>
          <w:sz w:val="28"/>
          <w:szCs w:val="28"/>
          <w:highlight w:val="white"/>
        </w:rPr>
        <w:t>я и водоотведения Грайворонского муниципального округа.</w:t>
      </w:r>
    </w:p>
    <w:p w:rsidR="0088304A" w:rsidRDefault="002C29E0">
      <w:pPr>
        <w:ind w:firstLine="708"/>
        <w:jc w:val="both"/>
        <w:rPr>
          <w:b/>
          <w:i/>
          <w:sz w:val="28"/>
          <w:szCs w:val="28"/>
          <w:highlight w:val="white"/>
        </w:rPr>
      </w:pPr>
      <w:r>
        <w:rPr>
          <w:b/>
          <w:i/>
          <w:sz w:val="28"/>
          <w:szCs w:val="28"/>
          <w:highlight w:val="white"/>
        </w:rPr>
        <w:t xml:space="preserve">Сфера обращения с отходами </w:t>
      </w:r>
    </w:p>
    <w:p w:rsidR="0088304A" w:rsidRDefault="002C29E0">
      <w:pPr>
        <w:ind w:firstLine="708"/>
        <w:jc w:val="both"/>
        <w:rPr>
          <w:spacing w:val="-6"/>
          <w:sz w:val="28"/>
          <w:szCs w:val="28"/>
          <w:highlight w:val="white"/>
        </w:rPr>
      </w:pPr>
      <w:r>
        <w:rPr>
          <w:sz w:val="28"/>
          <w:szCs w:val="28"/>
          <w:highlight w:val="white"/>
        </w:rPr>
        <w:t>Сбор, вывоз и утилизацию твердо-бытовых отходов на территории Грайворонского муниципального округа осуществляет ООО «Центр жилищно-коммунальных услуг «Грайворонский». Вывоз</w:t>
      </w:r>
      <w:r>
        <w:rPr>
          <w:sz w:val="28"/>
          <w:szCs w:val="28"/>
          <w:highlight w:val="white"/>
        </w:rPr>
        <w:t xml:space="preserve"> ТБО осуществляют 8 единиц техники.</w:t>
      </w:r>
      <w:r>
        <w:rPr>
          <w:spacing w:val="-6"/>
          <w:sz w:val="28"/>
          <w:szCs w:val="28"/>
          <w:highlight w:val="white"/>
        </w:rPr>
        <w:t xml:space="preserve"> Наряду с контейнерной используется и тракторно-тележная система сбора мусора. </w:t>
      </w:r>
    </w:p>
    <w:p w:rsidR="0088304A" w:rsidRDefault="002C29E0">
      <w:pPr>
        <w:ind w:firstLine="708"/>
        <w:jc w:val="both"/>
        <w:rPr>
          <w:b/>
          <w:i/>
          <w:highlight w:val="white"/>
        </w:rPr>
      </w:pPr>
      <w:r>
        <w:rPr>
          <w:b/>
          <w:i/>
          <w:sz w:val="28"/>
          <w:szCs w:val="28"/>
          <w:highlight w:val="white"/>
        </w:rPr>
        <w:t>Дорожное хозяйство</w:t>
      </w:r>
    </w:p>
    <w:p w:rsidR="0088304A" w:rsidRDefault="002C29E0">
      <w:pPr>
        <w:pStyle w:val="Web112111Web1"/>
        <w:shd w:val="clear" w:color="FFFFFF" w:fill="FFFFFF"/>
        <w:spacing w:before="0" w:beforeAutospacing="0" w:after="0" w:afterAutospacing="0"/>
        <w:ind w:firstLine="708"/>
        <w:contextualSpacing/>
        <w:jc w:val="both"/>
        <w:rPr>
          <w:sz w:val="28"/>
          <w:szCs w:val="28"/>
          <w:highlight w:val="white"/>
        </w:rPr>
      </w:pPr>
      <w:r>
        <w:rPr>
          <w:sz w:val="28"/>
          <w:szCs w:val="28"/>
          <w:highlight w:val="white"/>
        </w:rPr>
        <w:t>Дорожная сеть является одним из важнейших элементов  инфраструктуры, а уровень комфорта проживания находится в прямой зависимости от качества ее состояния. Развитие дорожной сети заключается в создании на территории Грайворонского муниципального округа раз</w:t>
      </w:r>
      <w:r>
        <w:rPr>
          <w:sz w:val="28"/>
          <w:szCs w:val="28"/>
          <w:highlight w:val="white"/>
        </w:rPr>
        <w:t>витой сети основных улиц и дорог путем строительства новых, реконструкции существующей уличной сети в сторону увеличения ее плотности и ширины дорог.</w:t>
      </w:r>
    </w:p>
    <w:p w:rsidR="0088304A" w:rsidRDefault="002C29E0">
      <w:pPr>
        <w:ind w:firstLine="720"/>
        <w:jc w:val="both"/>
        <w:rPr>
          <w:color w:val="000000"/>
          <w:sz w:val="28"/>
          <w:szCs w:val="28"/>
          <w:highlight w:val="white"/>
        </w:rPr>
      </w:pPr>
      <w:r>
        <w:rPr>
          <w:color w:val="000000"/>
          <w:sz w:val="28"/>
          <w:szCs w:val="28"/>
          <w:highlight w:val="white"/>
        </w:rPr>
        <w:lastRenderedPageBreak/>
        <w:t xml:space="preserve">Основными задачами развития дорожного комплекса Грайворонского муниципального округа являются: </w:t>
      </w:r>
    </w:p>
    <w:p w:rsidR="0088304A" w:rsidRDefault="002C29E0">
      <w:pPr>
        <w:jc w:val="both"/>
        <w:rPr>
          <w:color w:val="000000"/>
          <w:sz w:val="28"/>
          <w:szCs w:val="28"/>
          <w:highlight w:val="white"/>
        </w:rPr>
      </w:pPr>
      <w:r>
        <w:rPr>
          <w:color w:val="000000"/>
          <w:sz w:val="28"/>
          <w:szCs w:val="28"/>
          <w:highlight w:val="white"/>
        </w:rPr>
        <w:t>- создание</w:t>
      </w:r>
      <w:r>
        <w:rPr>
          <w:color w:val="000000"/>
          <w:sz w:val="28"/>
          <w:szCs w:val="28"/>
          <w:highlight w:val="white"/>
        </w:rPr>
        <w:t xml:space="preserve"> на территории муниципального округа сети дорог, отвечающих современным требованиям, обеспечивающих ускорение товародвижения и снижение транспортных издержек в экономике, снижение аварийности и увеличение скорости движения транспортных потоков; </w:t>
      </w:r>
    </w:p>
    <w:p w:rsidR="0088304A" w:rsidRDefault="002C29E0">
      <w:pPr>
        <w:jc w:val="both"/>
        <w:rPr>
          <w:color w:val="000000"/>
          <w:sz w:val="28"/>
          <w:szCs w:val="28"/>
          <w:highlight w:val="white"/>
        </w:rPr>
      </w:pPr>
      <w:r>
        <w:rPr>
          <w:color w:val="000000"/>
          <w:sz w:val="28"/>
          <w:szCs w:val="28"/>
          <w:highlight w:val="white"/>
        </w:rPr>
        <w:t>- функцион</w:t>
      </w:r>
      <w:r>
        <w:rPr>
          <w:color w:val="000000"/>
          <w:sz w:val="28"/>
          <w:szCs w:val="28"/>
          <w:highlight w:val="white"/>
        </w:rPr>
        <w:t xml:space="preserve">ирование дорожных предприятий как единого комплекса, обеспечивающего качественное содержание и безопасность сети дорог на уровне, предусмотренном техническими требованиями; </w:t>
      </w:r>
    </w:p>
    <w:p w:rsidR="0088304A" w:rsidRDefault="002C29E0">
      <w:pPr>
        <w:rPr>
          <w:color w:val="000000"/>
          <w:sz w:val="28"/>
          <w:szCs w:val="28"/>
          <w:highlight w:val="white"/>
        </w:rPr>
      </w:pPr>
      <w:r>
        <w:rPr>
          <w:color w:val="000000"/>
          <w:sz w:val="28"/>
          <w:szCs w:val="28"/>
          <w:highlight w:val="white"/>
        </w:rPr>
        <w:t>- повышение транспортной доступности, обеспечивающей улучшение автомобильного сооб</w:t>
      </w:r>
      <w:r>
        <w:rPr>
          <w:color w:val="000000"/>
          <w:sz w:val="28"/>
          <w:szCs w:val="28"/>
          <w:highlight w:val="white"/>
        </w:rPr>
        <w:t>щения в сельской местности.</w:t>
      </w:r>
    </w:p>
    <w:p w:rsidR="0088304A" w:rsidRDefault="002C29E0">
      <w:pPr>
        <w:ind w:firstLine="708"/>
        <w:jc w:val="both"/>
        <w:rPr>
          <w:color w:val="000000"/>
          <w:sz w:val="28"/>
          <w:szCs w:val="28"/>
          <w:highlight w:val="white"/>
        </w:rPr>
      </w:pPr>
      <w:r>
        <w:rPr>
          <w:color w:val="000000"/>
          <w:sz w:val="28"/>
          <w:szCs w:val="28"/>
          <w:highlight w:val="white"/>
        </w:rPr>
        <w:t>В рамках решения этих задач до 2030 года будет проведена реконструкция имеющихся и строительство новых автодорог с твердым покрытием общей протяженностью порядка 80 км, будут увеличиваться ежегодные расходы областного и местного</w:t>
      </w:r>
      <w:r>
        <w:rPr>
          <w:color w:val="000000"/>
          <w:sz w:val="28"/>
          <w:szCs w:val="28"/>
          <w:highlight w:val="white"/>
        </w:rPr>
        <w:t xml:space="preserve"> бюджета на содержание, текущий и ямочный ремонт дорог. Кроме того, для обеспечения транспортной безопасности на территории муниципального округа</w:t>
      </w:r>
      <w:r>
        <w:rPr>
          <w:sz w:val="28"/>
          <w:szCs w:val="28"/>
          <w:highlight w:val="white"/>
        </w:rPr>
        <w:t xml:space="preserve">, </w:t>
      </w:r>
      <w:r>
        <w:rPr>
          <w:color w:val="000000"/>
          <w:sz w:val="28"/>
          <w:szCs w:val="28"/>
          <w:highlight w:val="white"/>
        </w:rPr>
        <w:t>до 2030 года планируется установить более 3000 новых дорожных знаков и более 10 искусственных неровностей.</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Дл</w:t>
      </w:r>
      <w:r>
        <w:rPr>
          <w:sz w:val="28"/>
          <w:szCs w:val="28"/>
          <w:highlight w:val="white"/>
        </w:rPr>
        <w:t>я повышения пропускной способности автомобильного транспорта на улицах города Грайворона будут реализованы проекты по организации дополнительных парковочных мест и автостоянок на территориях, прилегающих к многоквартирным домам.</w:t>
      </w:r>
    </w:p>
    <w:p w:rsidR="0088304A" w:rsidRDefault="0088304A">
      <w:pPr>
        <w:pStyle w:val="Web112111Web1"/>
        <w:spacing w:before="0" w:beforeAutospacing="0" w:after="0" w:afterAutospacing="0"/>
        <w:ind w:firstLine="708"/>
        <w:jc w:val="both"/>
        <w:rPr>
          <w:sz w:val="28"/>
          <w:szCs w:val="28"/>
        </w:rPr>
      </w:pPr>
    </w:p>
    <w:p w:rsidR="0088304A" w:rsidRDefault="0088304A">
      <w:pPr>
        <w:pStyle w:val="Web112111Web1"/>
        <w:spacing w:before="0" w:beforeAutospacing="0" w:after="0" w:afterAutospacing="0"/>
        <w:ind w:firstLine="708"/>
        <w:jc w:val="both"/>
        <w:rPr>
          <w:sz w:val="28"/>
          <w:szCs w:val="28"/>
        </w:rPr>
      </w:pPr>
    </w:p>
    <w:p w:rsidR="0088304A" w:rsidRDefault="0088304A">
      <w:pPr>
        <w:pStyle w:val="Web112111Web1"/>
        <w:spacing w:before="0" w:beforeAutospacing="0" w:after="0" w:afterAutospacing="0"/>
        <w:ind w:firstLine="708"/>
        <w:jc w:val="both"/>
        <w:rPr>
          <w:sz w:val="28"/>
          <w:szCs w:val="28"/>
        </w:rPr>
      </w:pPr>
    </w:p>
    <w:p w:rsidR="0088304A" w:rsidRDefault="0088304A">
      <w:pPr>
        <w:ind w:firstLine="708"/>
        <w:jc w:val="center"/>
        <w:rPr>
          <w:spacing w:val="-6"/>
        </w:rPr>
      </w:pPr>
    </w:p>
    <w:p w:rsidR="0088304A" w:rsidRDefault="002C29E0">
      <w:pPr>
        <w:ind w:firstLine="708"/>
        <w:jc w:val="center"/>
        <w:rPr>
          <w:b/>
          <w:i/>
          <w:spacing w:val="-6"/>
          <w:sz w:val="28"/>
          <w:szCs w:val="28"/>
          <w:highlight w:val="white"/>
        </w:rPr>
      </w:pPr>
      <w:r>
        <w:rPr>
          <w:b/>
          <w:i/>
          <w:spacing w:val="-6"/>
          <w:sz w:val="28"/>
          <w:szCs w:val="28"/>
          <w:highlight w:val="white"/>
        </w:rPr>
        <w:t>1.2.5. Строительство жи</w:t>
      </w:r>
      <w:r>
        <w:rPr>
          <w:b/>
          <w:i/>
          <w:spacing w:val="-6"/>
          <w:sz w:val="28"/>
          <w:szCs w:val="28"/>
          <w:highlight w:val="white"/>
        </w:rPr>
        <w:t>лья</w:t>
      </w:r>
    </w:p>
    <w:p w:rsidR="0088304A" w:rsidRDefault="0088304A">
      <w:pPr>
        <w:ind w:firstLine="708"/>
        <w:jc w:val="center"/>
        <w:rPr>
          <w:spacing w:val="-6"/>
          <w:highlight w:val="white"/>
        </w:rPr>
      </w:pPr>
    </w:p>
    <w:p w:rsidR="0088304A" w:rsidRDefault="002C29E0">
      <w:pPr>
        <w:ind w:firstLine="708"/>
        <w:jc w:val="both"/>
        <w:rPr>
          <w:sz w:val="28"/>
          <w:szCs w:val="28"/>
          <w:highlight w:val="white"/>
        </w:rPr>
      </w:pPr>
      <w:r>
        <w:rPr>
          <w:sz w:val="28"/>
          <w:szCs w:val="28"/>
          <w:highlight w:val="white"/>
        </w:rPr>
        <w:t>Жилищная проблема – одна из наиболее важных социальных проблем на территории Грайворонского муниципального округа. Строительство жилья является точкой роста экономики, залогом его эффективного развития, как в экономическом, так и в социальном плане. З</w:t>
      </w:r>
      <w:r>
        <w:rPr>
          <w:sz w:val="28"/>
          <w:szCs w:val="28"/>
          <w:highlight w:val="white"/>
        </w:rPr>
        <w:t>а анализируемый период 2013-2023 гг. в муниципальном округе значительно возрос объем строительства жилья.</w:t>
      </w:r>
    </w:p>
    <w:p w:rsidR="0088304A" w:rsidRDefault="002C29E0">
      <w:pPr>
        <w:ind w:firstLine="708"/>
        <w:jc w:val="right"/>
        <w:rPr>
          <w:i/>
          <w:highlight w:val="white"/>
        </w:rPr>
      </w:pPr>
      <w:r>
        <w:rPr>
          <w:i/>
          <w:highlight w:val="white"/>
        </w:rPr>
        <w:t>Таблица 7</w:t>
      </w:r>
    </w:p>
    <w:p w:rsidR="0088304A" w:rsidRDefault="002C29E0">
      <w:pPr>
        <w:ind w:firstLine="708"/>
        <w:jc w:val="center"/>
        <w:rPr>
          <w:b/>
          <w:sz w:val="28"/>
          <w:szCs w:val="28"/>
          <w:highlight w:val="white"/>
        </w:rPr>
      </w:pPr>
      <w:r>
        <w:rPr>
          <w:b/>
          <w:sz w:val="28"/>
          <w:szCs w:val="28"/>
          <w:highlight w:val="white"/>
        </w:rPr>
        <w:t xml:space="preserve">Показатели по строительству жилья </w:t>
      </w:r>
    </w:p>
    <w:p w:rsidR="0088304A" w:rsidRDefault="002C29E0">
      <w:pPr>
        <w:ind w:firstLine="708"/>
        <w:jc w:val="center"/>
        <w:rPr>
          <w:b/>
          <w:sz w:val="28"/>
          <w:szCs w:val="28"/>
          <w:highlight w:val="white"/>
        </w:rPr>
      </w:pPr>
      <w:r>
        <w:rPr>
          <w:b/>
          <w:sz w:val="28"/>
          <w:szCs w:val="28"/>
          <w:highlight w:val="white"/>
        </w:rPr>
        <w:t>в Грайворонском муниципальном округе</w:t>
      </w:r>
    </w:p>
    <w:p w:rsidR="0088304A" w:rsidRDefault="0088304A">
      <w:pPr>
        <w:ind w:firstLine="708"/>
        <w:jc w:val="center"/>
        <w:rPr>
          <w:b/>
          <w:highlight w:val="white"/>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80"/>
        <w:gridCol w:w="900"/>
        <w:gridCol w:w="900"/>
        <w:gridCol w:w="900"/>
        <w:gridCol w:w="900"/>
        <w:gridCol w:w="900"/>
        <w:gridCol w:w="900"/>
      </w:tblGrid>
      <w:tr w:rsidR="0088304A">
        <w:trPr>
          <w:trHeight w:val="539"/>
          <w:tblHeader/>
        </w:trPr>
        <w:tc>
          <w:tcPr>
            <w:tcW w:w="3780" w:type="dxa"/>
            <w:vAlign w:val="center"/>
          </w:tcPr>
          <w:p w:rsidR="0088304A" w:rsidRDefault="002C29E0">
            <w:pPr>
              <w:jc w:val="center"/>
              <w:rPr>
                <w:b/>
                <w:sz w:val="22"/>
                <w:szCs w:val="22"/>
                <w:highlight w:val="white"/>
              </w:rPr>
            </w:pPr>
            <w:r>
              <w:rPr>
                <w:b/>
                <w:sz w:val="22"/>
                <w:szCs w:val="22"/>
                <w:highlight w:val="white"/>
              </w:rPr>
              <w:t>Наименование показателей</w:t>
            </w:r>
          </w:p>
        </w:tc>
        <w:tc>
          <w:tcPr>
            <w:tcW w:w="900" w:type="dxa"/>
            <w:vAlign w:val="center"/>
          </w:tcPr>
          <w:p w:rsidR="0088304A" w:rsidRDefault="002C29E0">
            <w:pPr>
              <w:jc w:val="center"/>
              <w:rPr>
                <w:b/>
                <w:sz w:val="22"/>
                <w:szCs w:val="22"/>
                <w:highlight w:val="white"/>
              </w:rPr>
            </w:pPr>
            <w:r>
              <w:rPr>
                <w:b/>
                <w:sz w:val="22"/>
                <w:szCs w:val="22"/>
                <w:highlight w:val="white"/>
              </w:rPr>
              <w:t>2013 год</w:t>
            </w:r>
          </w:p>
        </w:tc>
        <w:tc>
          <w:tcPr>
            <w:tcW w:w="900" w:type="dxa"/>
            <w:vAlign w:val="center"/>
          </w:tcPr>
          <w:p w:rsidR="0088304A" w:rsidRDefault="002C29E0">
            <w:pPr>
              <w:ind w:left="-828" w:firstLine="828"/>
              <w:jc w:val="center"/>
              <w:rPr>
                <w:b/>
                <w:sz w:val="22"/>
                <w:szCs w:val="22"/>
                <w:highlight w:val="white"/>
              </w:rPr>
            </w:pPr>
            <w:r>
              <w:rPr>
                <w:b/>
                <w:sz w:val="22"/>
                <w:szCs w:val="22"/>
                <w:highlight w:val="white"/>
              </w:rPr>
              <w:t>2015</w:t>
            </w:r>
          </w:p>
          <w:p w:rsidR="0088304A" w:rsidRDefault="002C29E0">
            <w:pPr>
              <w:ind w:left="-828" w:firstLine="828"/>
              <w:jc w:val="center"/>
              <w:rPr>
                <w:b/>
                <w:sz w:val="22"/>
                <w:szCs w:val="22"/>
                <w:highlight w:val="white"/>
              </w:rPr>
            </w:pPr>
            <w:r>
              <w:rPr>
                <w:b/>
                <w:sz w:val="22"/>
                <w:szCs w:val="22"/>
                <w:highlight w:val="white"/>
              </w:rPr>
              <w:t>год</w:t>
            </w:r>
          </w:p>
        </w:tc>
        <w:tc>
          <w:tcPr>
            <w:tcW w:w="900" w:type="dxa"/>
          </w:tcPr>
          <w:p w:rsidR="0088304A" w:rsidRDefault="002C29E0">
            <w:pPr>
              <w:jc w:val="center"/>
              <w:rPr>
                <w:b/>
                <w:sz w:val="22"/>
                <w:szCs w:val="22"/>
                <w:highlight w:val="white"/>
              </w:rPr>
            </w:pPr>
            <w:r>
              <w:rPr>
                <w:b/>
                <w:sz w:val="22"/>
                <w:szCs w:val="22"/>
                <w:highlight w:val="white"/>
              </w:rPr>
              <w:t>2017 год</w:t>
            </w:r>
          </w:p>
        </w:tc>
        <w:tc>
          <w:tcPr>
            <w:tcW w:w="900" w:type="dxa"/>
            <w:vAlign w:val="center"/>
          </w:tcPr>
          <w:p w:rsidR="0088304A" w:rsidRDefault="002C29E0">
            <w:pPr>
              <w:jc w:val="center"/>
              <w:rPr>
                <w:b/>
                <w:sz w:val="22"/>
                <w:szCs w:val="22"/>
                <w:highlight w:val="white"/>
              </w:rPr>
            </w:pPr>
            <w:r>
              <w:rPr>
                <w:b/>
                <w:sz w:val="22"/>
                <w:szCs w:val="22"/>
                <w:highlight w:val="white"/>
              </w:rPr>
              <w:t>2019 год</w:t>
            </w:r>
          </w:p>
        </w:tc>
        <w:tc>
          <w:tcPr>
            <w:tcW w:w="900" w:type="dxa"/>
            <w:vAlign w:val="center"/>
          </w:tcPr>
          <w:p w:rsidR="0088304A" w:rsidRDefault="002C29E0">
            <w:pPr>
              <w:ind w:left="-828" w:firstLine="828"/>
              <w:jc w:val="center"/>
              <w:rPr>
                <w:b/>
                <w:sz w:val="22"/>
                <w:szCs w:val="22"/>
                <w:highlight w:val="white"/>
              </w:rPr>
            </w:pPr>
            <w:r>
              <w:rPr>
                <w:b/>
                <w:sz w:val="22"/>
                <w:szCs w:val="22"/>
                <w:highlight w:val="white"/>
              </w:rPr>
              <w:t>2021</w:t>
            </w:r>
          </w:p>
          <w:p w:rsidR="0088304A" w:rsidRDefault="002C29E0">
            <w:pPr>
              <w:ind w:left="-828" w:firstLine="828"/>
              <w:jc w:val="center"/>
              <w:rPr>
                <w:b/>
                <w:sz w:val="22"/>
                <w:szCs w:val="22"/>
                <w:highlight w:val="white"/>
              </w:rPr>
            </w:pPr>
            <w:r>
              <w:rPr>
                <w:b/>
                <w:sz w:val="22"/>
                <w:szCs w:val="22"/>
                <w:highlight w:val="white"/>
              </w:rPr>
              <w:t>год</w:t>
            </w:r>
          </w:p>
        </w:tc>
        <w:tc>
          <w:tcPr>
            <w:tcW w:w="900" w:type="dxa"/>
            <w:vAlign w:val="center"/>
          </w:tcPr>
          <w:p w:rsidR="0088304A" w:rsidRDefault="002C29E0">
            <w:pPr>
              <w:jc w:val="center"/>
              <w:rPr>
                <w:b/>
                <w:sz w:val="22"/>
                <w:szCs w:val="22"/>
                <w:highlight w:val="white"/>
              </w:rPr>
            </w:pPr>
            <w:r>
              <w:rPr>
                <w:b/>
                <w:sz w:val="22"/>
                <w:szCs w:val="22"/>
                <w:highlight w:val="white"/>
              </w:rPr>
              <w:t>2023 год</w:t>
            </w:r>
          </w:p>
        </w:tc>
      </w:tr>
      <w:tr w:rsidR="0088304A">
        <w:trPr>
          <w:trHeight w:val="249"/>
        </w:trPr>
        <w:tc>
          <w:tcPr>
            <w:tcW w:w="3780" w:type="dxa"/>
            <w:vAlign w:val="center"/>
          </w:tcPr>
          <w:p w:rsidR="0088304A" w:rsidRDefault="002C29E0">
            <w:pPr>
              <w:rPr>
                <w:highlight w:val="white"/>
              </w:rPr>
            </w:pPr>
            <w:r>
              <w:rPr>
                <w:highlight w:val="white"/>
              </w:rPr>
              <w:t>Ввод жилья, тыс. м²</w:t>
            </w:r>
          </w:p>
        </w:tc>
        <w:tc>
          <w:tcPr>
            <w:tcW w:w="900" w:type="dxa"/>
            <w:vAlign w:val="center"/>
          </w:tcPr>
          <w:p w:rsidR="0088304A" w:rsidRDefault="002C29E0">
            <w:pPr>
              <w:jc w:val="center"/>
              <w:rPr>
                <w:sz w:val="22"/>
                <w:szCs w:val="22"/>
                <w:highlight w:val="white"/>
              </w:rPr>
            </w:pPr>
            <w:r>
              <w:rPr>
                <w:sz w:val="22"/>
                <w:szCs w:val="22"/>
                <w:highlight w:val="white"/>
              </w:rPr>
              <w:t>10,5</w:t>
            </w:r>
          </w:p>
        </w:tc>
        <w:tc>
          <w:tcPr>
            <w:tcW w:w="900" w:type="dxa"/>
            <w:vAlign w:val="center"/>
          </w:tcPr>
          <w:p w:rsidR="0088304A" w:rsidRDefault="002C29E0">
            <w:pPr>
              <w:jc w:val="center"/>
              <w:rPr>
                <w:sz w:val="22"/>
                <w:szCs w:val="22"/>
                <w:highlight w:val="white"/>
              </w:rPr>
            </w:pPr>
            <w:r>
              <w:rPr>
                <w:sz w:val="22"/>
                <w:szCs w:val="22"/>
                <w:highlight w:val="white"/>
              </w:rPr>
              <w:t>17,3</w:t>
            </w:r>
          </w:p>
        </w:tc>
        <w:tc>
          <w:tcPr>
            <w:tcW w:w="900" w:type="dxa"/>
          </w:tcPr>
          <w:p w:rsidR="0088304A" w:rsidRDefault="002C29E0">
            <w:pPr>
              <w:jc w:val="center"/>
              <w:rPr>
                <w:sz w:val="22"/>
                <w:szCs w:val="22"/>
                <w:highlight w:val="white"/>
              </w:rPr>
            </w:pPr>
            <w:r>
              <w:rPr>
                <w:sz w:val="22"/>
                <w:szCs w:val="22"/>
                <w:highlight w:val="white"/>
              </w:rPr>
              <w:t>13,0</w:t>
            </w:r>
          </w:p>
        </w:tc>
        <w:tc>
          <w:tcPr>
            <w:tcW w:w="900" w:type="dxa"/>
            <w:vAlign w:val="center"/>
          </w:tcPr>
          <w:p w:rsidR="0088304A" w:rsidRDefault="002C29E0">
            <w:pPr>
              <w:jc w:val="center"/>
              <w:rPr>
                <w:sz w:val="22"/>
                <w:szCs w:val="22"/>
                <w:highlight w:val="white"/>
              </w:rPr>
            </w:pPr>
            <w:r>
              <w:rPr>
                <w:sz w:val="22"/>
                <w:szCs w:val="22"/>
                <w:highlight w:val="white"/>
              </w:rPr>
              <w:t>11,0</w:t>
            </w:r>
          </w:p>
        </w:tc>
        <w:tc>
          <w:tcPr>
            <w:tcW w:w="900" w:type="dxa"/>
            <w:vAlign w:val="center"/>
          </w:tcPr>
          <w:p w:rsidR="0088304A" w:rsidRDefault="002C29E0">
            <w:pPr>
              <w:jc w:val="center"/>
              <w:rPr>
                <w:sz w:val="22"/>
                <w:szCs w:val="22"/>
                <w:highlight w:val="white"/>
              </w:rPr>
            </w:pPr>
            <w:r>
              <w:rPr>
                <w:sz w:val="22"/>
                <w:szCs w:val="22"/>
                <w:highlight w:val="white"/>
              </w:rPr>
              <w:t>11,6</w:t>
            </w:r>
          </w:p>
        </w:tc>
        <w:tc>
          <w:tcPr>
            <w:tcW w:w="900" w:type="dxa"/>
            <w:vAlign w:val="center"/>
          </w:tcPr>
          <w:p w:rsidR="0088304A" w:rsidRDefault="002C29E0">
            <w:pPr>
              <w:jc w:val="center"/>
              <w:rPr>
                <w:sz w:val="22"/>
                <w:szCs w:val="22"/>
                <w:highlight w:val="white"/>
              </w:rPr>
            </w:pPr>
            <w:r>
              <w:rPr>
                <w:sz w:val="22"/>
                <w:szCs w:val="22"/>
                <w:highlight w:val="white"/>
              </w:rPr>
              <w:t>11,9</w:t>
            </w:r>
          </w:p>
        </w:tc>
      </w:tr>
      <w:tr w:rsidR="0088304A">
        <w:tc>
          <w:tcPr>
            <w:tcW w:w="3780" w:type="dxa"/>
            <w:vAlign w:val="center"/>
          </w:tcPr>
          <w:p w:rsidR="0088304A" w:rsidRDefault="002C29E0">
            <w:pPr>
              <w:rPr>
                <w:i/>
                <w:highlight w:val="white"/>
              </w:rPr>
            </w:pPr>
            <w:r>
              <w:rPr>
                <w:i/>
                <w:highlight w:val="white"/>
              </w:rPr>
              <w:t>в том числе:</w:t>
            </w:r>
          </w:p>
        </w:tc>
        <w:tc>
          <w:tcPr>
            <w:tcW w:w="90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c>
          <w:tcPr>
            <w:tcW w:w="900" w:type="dxa"/>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r>
      <w:tr w:rsidR="0088304A">
        <w:tc>
          <w:tcPr>
            <w:tcW w:w="3780" w:type="dxa"/>
            <w:vAlign w:val="center"/>
          </w:tcPr>
          <w:p w:rsidR="0088304A" w:rsidRDefault="002C29E0">
            <w:pPr>
              <w:rPr>
                <w:highlight w:val="white"/>
              </w:rPr>
            </w:pPr>
            <w:r>
              <w:rPr>
                <w:highlight w:val="white"/>
              </w:rPr>
              <w:t xml:space="preserve"> населением за счет собственных и заемных средств, тыс. м²</w:t>
            </w:r>
          </w:p>
        </w:tc>
        <w:tc>
          <w:tcPr>
            <w:tcW w:w="900" w:type="dxa"/>
            <w:vAlign w:val="center"/>
          </w:tcPr>
          <w:p w:rsidR="0088304A" w:rsidRDefault="002C29E0">
            <w:pPr>
              <w:jc w:val="center"/>
              <w:rPr>
                <w:sz w:val="22"/>
                <w:szCs w:val="22"/>
                <w:highlight w:val="white"/>
              </w:rPr>
            </w:pPr>
            <w:r>
              <w:rPr>
                <w:sz w:val="22"/>
                <w:szCs w:val="22"/>
                <w:highlight w:val="white"/>
              </w:rPr>
              <w:t>9,7</w:t>
            </w:r>
          </w:p>
        </w:tc>
        <w:tc>
          <w:tcPr>
            <w:tcW w:w="900" w:type="dxa"/>
            <w:vAlign w:val="center"/>
          </w:tcPr>
          <w:p w:rsidR="0088304A" w:rsidRDefault="002C29E0">
            <w:pPr>
              <w:jc w:val="center"/>
              <w:rPr>
                <w:sz w:val="22"/>
                <w:szCs w:val="22"/>
                <w:highlight w:val="white"/>
              </w:rPr>
            </w:pPr>
            <w:r>
              <w:rPr>
                <w:sz w:val="22"/>
                <w:szCs w:val="22"/>
                <w:highlight w:val="white"/>
              </w:rPr>
              <w:t>15,0</w:t>
            </w:r>
          </w:p>
        </w:tc>
        <w:tc>
          <w:tcPr>
            <w:tcW w:w="900" w:type="dxa"/>
            <w:vAlign w:val="center"/>
          </w:tcPr>
          <w:p w:rsidR="0088304A" w:rsidRDefault="002C29E0">
            <w:pPr>
              <w:jc w:val="center"/>
              <w:rPr>
                <w:sz w:val="22"/>
                <w:szCs w:val="22"/>
                <w:highlight w:val="white"/>
              </w:rPr>
            </w:pPr>
            <w:r>
              <w:rPr>
                <w:sz w:val="22"/>
                <w:szCs w:val="22"/>
                <w:highlight w:val="white"/>
              </w:rPr>
              <w:t>11,0</w:t>
            </w:r>
          </w:p>
        </w:tc>
        <w:tc>
          <w:tcPr>
            <w:tcW w:w="900" w:type="dxa"/>
            <w:vAlign w:val="center"/>
          </w:tcPr>
          <w:p w:rsidR="0088304A" w:rsidRDefault="002C29E0">
            <w:pPr>
              <w:jc w:val="center"/>
              <w:rPr>
                <w:sz w:val="22"/>
                <w:szCs w:val="22"/>
                <w:highlight w:val="white"/>
              </w:rPr>
            </w:pPr>
            <w:r>
              <w:rPr>
                <w:sz w:val="22"/>
                <w:szCs w:val="22"/>
                <w:highlight w:val="white"/>
              </w:rPr>
              <w:t>11,0</w:t>
            </w:r>
          </w:p>
        </w:tc>
        <w:tc>
          <w:tcPr>
            <w:tcW w:w="900" w:type="dxa"/>
            <w:vAlign w:val="center"/>
          </w:tcPr>
          <w:p w:rsidR="0088304A" w:rsidRDefault="002C29E0">
            <w:pPr>
              <w:jc w:val="center"/>
              <w:rPr>
                <w:sz w:val="22"/>
                <w:szCs w:val="22"/>
                <w:highlight w:val="white"/>
              </w:rPr>
            </w:pPr>
            <w:r>
              <w:rPr>
                <w:sz w:val="22"/>
                <w:szCs w:val="22"/>
                <w:highlight w:val="white"/>
              </w:rPr>
              <w:t>11,6</w:t>
            </w:r>
          </w:p>
        </w:tc>
        <w:tc>
          <w:tcPr>
            <w:tcW w:w="900" w:type="dxa"/>
            <w:vAlign w:val="center"/>
          </w:tcPr>
          <w:p w:rsidR="0088304A" w:rsidRDefault="002C29E0">
            <w:pPr>
              <w:jc w:val="center"/>
              <w:rPr>
                <w:sz w:val="22"/>
                <w:szCs w:val="22"/>
                <w:highlight w:val="white"/>
              </w:rPr>
            </w:pPr>
            <w:r>
              <w:rPr>
                <w:sz w:val="22"/>
                <w:szCs w:val="22"/>
                <w:highlight w:val="white"/>
              </w:rPr>
              <w:t>11,9</w:t>
            </w:r>
          </w:p>
        </w:tc>
      </w:tr>
      <w:tr w:rsidR="0088304A">
        <w:trPr>
          <w:trHeight w:val="333"/>
        </w:trPr>
        <w:tc>
          <w:tcPr>
            <w:tcW w:w="3780" w:type="dxa"/>
            <w:vAlign w:val="center"/>
          </w:tcPr>
          <w:p w:rsidR="0088304A" w:rsidRDefault="002C29E0">
            <w:pPr>
              <w:rPr>
                <w:sz w:val="22"/>
                <w:szCs w:val="22"/>
                <w:highlight w:val="white"/>
              </w:rPr>
            </w:pPr>
            <w:r>
              <w:rPr>
                <w:highlight w:val="white"/>
              </w:rPr>
              <w:t>Темп роста к предыдущему году (%)</w:t>
            </w:r>
          </w:p>
        </w:tc>
        <w:tc>
          <w:tcPr>
            <w:tcW w:w="900" w:type="dxa"/>
            <w:vAlign w:val="center"/>
          </w:tcPr>
          <w:p w:rsidR="0088304A" w:rsidRDefault="002C29E0">
            <w:pPr>
              <w:jc w:val="center"/>
              <w:rPr>
                <w:sz w:val="22"/>
                <w:szCs w:val="22"/>
                <w:highlight w:val="white"/>
              </w:rPr>
            </w:pPr>
            <w:r>
              <w:rPr>
                <w:sz w:val="22"/>
                <w:szCs w:val="22"/>
                <w:highlight w:val="white"/>
              </w:rPr>
              <w:t>97,2</w:t>
            </w:r>
          </w:p>
        </w:tc>
        <w:tc>
          <w:tcPr>
            <w:tcW w:w="900" w:type="dxa"/>
            <w:vAlign w:val="center"/>
          </w:tcPr>
          <w:p w:rsidR="0088304A" w:rsidRDefault="002C29E0">
            <w:pPr>
              <w:jc w:val="center"/>
              <w:rPr>
                <w:sz w:val="22"/>
                <w:szCs w:val="22"/>
                <w:highlight w:val="white"/>
              </w:rPr>
            </w:pPr>
            <w:r>
              <w:rPr>
                <w:sz w:val="22"/>
                <w:szCs w:val="22"/>
                <w:highlight w:val="white"/>
              </w:rPr>
              <w:t>88,7</w:t>
            </w:r>
          </w:p>
        </w:tc>
        <w:tc>
          <w:tcPr>
            <w:tcW w:w="900" w:type="dxa"/>
            <w:vAlign w:val="center"/>
          </w:tcPr>
          <w:p w:rsidR="0088304A" w:rsidRDefault="002C29E0">
            <w:pPr>
              <w:jc w:val="center"/>
              <w:rPr>
                <w:sz w:val="22"/>
                <w:szCs w:val="22"/>
                <w:highlight w:val="white"/>
              </w:rPr>
            </w:pPr>
            <w:r>
              <w:rPr>
                <w:sz w:val="22"/>
                <w:szCs w:val="22"/>
                <w:highlight w:val="white"/>
              </w:rPr>
              <w:t>88,4</w:t>
            </w:r>
          </w:p>
        </w:tc>
        <w:tc>
          <w:tcPr>
            <w:tcW w:w="900" w:type="dxa"/>
            <w:vAlign w:val="center"/>
          </w:tcPr>
          <w:p w:rsidR="0088304A" w:rsidRDefault="002C29E0">
            <w:pPr>
              <w:jc w:val="center"/>
              <w:rPr>
                <w:sz w:val="22"/>
                <w:szCs w:val="22"/>
                <w:highlight w:val="white"/>
              </w:rPr>
            </w:pPr>
            <w:r>
              <w:rPr>
                <w:sz w:val="22"/>
                <w:szCs w:val="22"/>
                <w:highlight w:val="white"/>
              </w:rPr>
              <w:t>100,0</w:t>
            </w:r>
          </w:p>
        </w:tc>
        <w:tc>
          <w:tcPr>
            <w:tcW w:w="900" w:type="dxa"/>
            <w:vAlign w:val="center"/>
          </w:tcPr>
          <w:p w:rsidR="0088304A" w:rsidRDefault="002C29E0">
            <w:pPr>
              <w:jc w:val="center"/>
              <w:rPr>
                <w:sz w:val="22"/>
                <w:szCs w:val="22"/>
                <w:highlight w:val="white"/>
              </w:rPr>
            </w:pPr>
            <w:r>
              <w:rPr>
                <w:sz w:val="22"/>
                <w:szCs w:val="22"/>
                <w:highlight w:val="white"/>
              </w:rPr>
              <w:t>94,3</w:t>
            </w:r>
          </w:p>
        </w:tc>
        <w:tc>
          <w:tcPr>
            <w:tcW w:w="900" w:type="dxa"/>
            <w:vAlign w:val="center"/>
          </w:tcPr>
          <w:p w:rsidR="0088304A" w:rsidRDefault="002C29E0">
            <w:pPr>
              <w:jc w:val="center"/>
              <w:rPr>
                <w:sz w:val="22"/>
                <w:szCs w:val="22"/>
                <w:highlight w:val="white"/>
              </w:rPr>
            </w:pPr>
            <w:r>
              <w:rPr>
                <w:sz w:val="22"/>
                <w:szCs w:val="22"/>
                <w:highlight w:val="white"/>
              </w:rPr>
              <w:t>103,5</w:t>
            </w:r>
          </w:p>
        </w:tc>
      </w:tr>
    </w:tbl>
    <w:p w:rsidR="0088304A" w:rsidRDefault="0088304A">
      <w:pPr>
        <w:ind w:firstLine="708"/>
        <w:jc w:val="both"/>
        <w:rPr>
          <w:highlight w:val="white"/>
        </w:rPr>
      </w:pPr>
    </w:p>
    <w:p w:rsidR="0088304A" w:rsidRDefault="002C29E0">
      <w:pPr>
        <w:ind w:firstLine="708"/>
        <w:jc w:val="both"/>
        <w:rPr>
          <w:sz w:val="28"/>
          <w:szCs w:val="28"/>
          <w:highlight w:val="white"/>
        </w:rPr>
      </w:pPr>
      <w:r>
        <w:rPr>
          <w:sz w:val="28"/>
          <w:szCs w:val="28"/>
          <w:highlight w:val="white"/>
        </w:rPr>
        <w:lastRenderedPageBreak/>
        <w:t xml:space="preserve">В 2023 году в </w:t>
      </w:r>
      <w:r>
        <w:rPr>
          <w:sz w:val="28"/>
          <w:szCs w:val="28"/>
          <w:highlight w:val="white"/>
        </w:rPr>
        <w:t xml:space="preserve">Грайворонском муниципальном округе за счет всех источников финансирования сдано в эксплуатацию 11,9 тыс. м² жилья, что в сравнении с 2013 годом больше на 3,5%. Все жилье введено населением за счет собственных и заемных средств. </w:t>
      </w:r>
    </w:p>
    <w:p w:rsidR="0088304A" w:rsidRDefault="0088304A">
      <w:pPr>
        <w:jc w:val="center"/>
        <w:rPr>
          <w:b/>
          <w:i/>
          <w:highlight w:val="cyan"/>
        </w:rPr>
      </w:pPr>
    </w:p>
    <w:p w:rsidR="0088304A" w:rsidRDefault="002C29E0">
      <w:pPr>
        <w:jc w:val="center"/>
        <w:rPr>
          <w:b/>
          <w:i/>
          <w:sz w:val="28"/>
          <w:szCs w:val="28"/>
          <w:highlight w:val="white"/>
        </w:rPr>
      </w:pPr>
      <w:r>
        <w:rPr>
          <w:b/>
          <w:i/>
          <w:sz w:val="28"/>
          <w:szCs w:val="28"/>
          <w:highlight w:val="white"/>
        </w:rPr>
        <w:t>1.2.6. Транспорт</w:t>
      </w:r>
    </w:p>
    <w:p w:rsidR="0088304A" w:rsidRDefault="0088304A">
      <w:pPr>
        <w:ind w:firstLine="708"/>
        <w:jc w:val="both"/>
        <w:rPr>
          <w:b/>
          <w:i/>
          <w:highlight w:val="white"/>
        </w:rPr>
      </w:pPr>
    </w:p>
    <w:p w:rsidR="0088304A" w:rsidRDefault="002C29E0">
      <w:pPr>
        <w:ind w:firstLine="708"/>
        <w:jc w:val="both"/>
        <w:rPr>
          <w:sz w:val="28"/>
          <w:szCs w:val="28"/>
          <w:highlight w:val="white"/>
        </w:rPr>
      </w:pPr>
      <w:r>
        <w:rPr>
          <w:sz w:val="28"/>
          <w:szCs w:val="28"/>
          <w:highlight w:val="white"/>
        </w:rPr>
        <w:t>Важной с</w:t>
      </w:r>
      <w:r>
        <w:rPr>
          <w:sz w:val="28"/>
          <w:szCs w:val="28"/>
          <w:highlight w:val="white"/>
        </w:rPr>
        <w:t>оставляющей социальной сферы жизни муниципального округа является доступность и качество предоставления транспортных услуг населению.</w:t>
      </w:r>
    </w:p>
    <w:p w:rsidR="0088304A" w:rsidRDefault="002C29E0">
      <w:pPr>
        <w:ind w:firstLine="708"/>
        <w:jc w:val="both"/>
        <w:rPr>
          <w:sz w:val="28"/>
          <w:szCs w:val="28"/>
          <w:highlight w:val="white"/>
        </w:rPr>
      </w:pPr>
      <w:r>
        <w:rPr>
          <w:sz w:val="28"/>
          <w:szCs w:val="28"/>
          <w:highlight w:val="white"/>
        </w:rPr>
        <w:t>Пассажирские перевозки на территории муниципального округа осуществляются автомобильным транспортом. Основным предприятием</w:t>
      </w:r>
      <w:r>
        <w:rPr>
          <w:sz w:val="28"/>
          <w:szCs w:val="28"/>
          <w:highlight w:val="white"/>
        </w:rPr>
        <w:t xml:space="preserve">, осуществляющим свою деятельность в сфере предоставления транспортных услуг в муниципальном округе, является ООО «Грайворонское транспортное предприятие», которое обслуживает 12 маршрутов: 1 междугородний (Грайворон-Белгород), и 11 пригородных (сельских) </w:t>
      </w:r>
      <w:r>
        <w:rPr>
          <w:sz w:val="28"/>
          <w:szCs w:val="28"/>
          <w:highlight w:val="white"/>
        </w:rPr>
        <w:t xml:space="preserve">маршрутов. </w:t>
      </w:r>
    </w:p>
    <w:p w:rsidR="0088304A" w:rsidRDefault="002C29E0">
      <w:pPr>
        <w:ind w:firstLine="708"/>
        <w:jc w:val="both"/>
        <w:rPr>
          <w:sz w:val="28"/>
          <w:szCs w:val="28"/>
          <w:highlight w:val="white"/>
        </w:rPr>
      </w:pPr>
      <w:r>
        <w:rPr>
          <w:sz w:val="28"/>
          <w:szCs w:val="28"/>
          <w:highlight w:val="white"/>
        </w:rPr>
        <w:t xml:space="preserve">Все населенные пункты связаны с центром муниципального округа автомобильными дорогами с твердым покрытием. Схема транспортного обслуживания населения автобусами общего пользования на пригородных маршрутах охватывает почти все населенные пункты </w:t>
      </w:r>
      <w:r>
        <w:rPr>
          <w:sz w:val="28"/>
          <w:szCs w:val="28"/>
          <w:highlight w:val="white"/>
        </w:rPr>
        <w:t>муниципального  округа. Из 40 населенных пунктов муниципального округа только два населенных пункта не охвачены автотранспортным обслуживанием.</w:t>
      </w:r>
    </w:p>
    <w:p w:rsidR="0088304A" w:rsidRDefault="0088304A">
      <w:pPr>
        <w:rPr>
          <w:b/>
          <w:i/>
          <w:highlight w:val="white"/>
        </w:rPr>
      </w:pPr>
    </w:p>
    <w:p w:rsidR="0088304A" w:rsidRDefault="002C29E0">
      <w:pPr>
        <w:jc w:val="center"/>
        <w:rPr>
          <w:b/>
          <w:i/>
          <w:sz w:val="28"/>
          <w:szCs w:val="28"/>
          <w:highlight w:val="white"/>
        </w:rPr>
      </w:pPr>
      <w:r>
        <w:rPr>
          <w:b/>
          <w:i/>
          <w:sz w:val="28"/>
          <w:szCs w:val="28"/>
          <w:highlight w:val="white"/>
        </w:rPr>
        <w:t>1.2.7. Здравоохранение</w:t>
      </w:r>
    </w:p>
    <w:p w:rsidR="0088304A" w:rsidRDefault="0088304A">
      <w:pPr>
        <w:jc w:val="center"/>
        <w:rPr>
          <w:b/>
          <w:i/>
          <w:highlight w:val="white"/>
        </w:rPr>
      </w:pPr>
    </w:p>
    <w:p w:rsidR="0088304A" w:rsidRDefault="002C29E0">
      <w:pPr>
        <w:ind w:firstLine="708"/>
        <w:jc w:val="both"/>
        <w:rPr>
          <w:sz w:val="28"/>
          <w:szCs w:val="28"/>
          <w:highlight w:val="white"/>
        </w:rPr>
      </w:pPr>
      <w:r>
        <w:rPr>
          <w:sz w:val="28"/>
          <w:szCs w:val="28"/>
          <w:highlight w:val="white"/>
        </w:rPr>
        <w:t>Охрана здоровья населения является одним из приоритетных направлений социальной политик</w:t>
      </w:r>
      <w:r>
        <w:rPr>
          <w:sz w:val="28"/>
          <w:szCs w:val="28"/>
          <w:highlight w:val="white"/>
        </w:rPr>
        <w:t>и Грайворонского муниципального округа. Медицинскую помощь населению муниципального округа оказывают Грайворонская центральная больница</w:t>
      </w:r>
      <w:r>
        <w:rPr>
          <w:bCs/>
          <w:sz w:val="28"/>
          <w:szCs w:val="28"/>
          <w:highlight w:val="white"/>
        </w:rPr>
        <w:t>, Головчинская врачебная амбулатория, Ивано-Лисичанское отделение общей врачебной практики</w:t>
      </w:r>
      <w:r>
        <w:rPr>
          <w:sz w:val="28"/>
          <w:szCs w:val="28"/>
          <w:highlight w:val="white"/>
        </w:rPr>
        <w:t xml:space="preserve">, </w:t>
      </w:r>
      <w:r>
        <w:rPr>
          <w:bCs/>
          <w:sz w:val="28"/>
          <w:szCs w:val="28"/>
          <w:highlight w:val="white"/>
        </w:rPr>
        <w:t>Дорогощанский центр общей вра</w:t>
      </w:r>
      <w:r>
        <w:rPr>
          <w:bCs/>
          <w:sz w:val="28"/>
          <w:szCs w:val="28"/>
          <w:highlight w:val="white"/>
        </w:rPr>
        <w:t>чебной практики</w:t>
      </w:r>
      <w:r>
        <w:rPr>
          <w:sz w:val="28"/>
          <w:szCs w:val="28"/>
          <w:highlight w:val="white"/>
        </w:rPr>
        <w:t xml:space="preserve">, </w:t>
      </w:r>
      <w:r>
        <w:rPr>
          <w:bCs/>
          <w:sz w:val="28"/>
          <w:szCs w:val="28"/>
          <w:highlight w:val="white"/>
        </w:rPr>
        <w:t>Мокроорловское отделение общей врачебной практики</w:t>
      </w:r>
      <w:r>
        <w:rPr>
          <w:sz w:val="28"/>
          <w:szCs w:val="28"/>
          <w:highlight w:val="white"/>
        </w:rPr>
        <w:t>, 25 фельдшерско-акушерских пунктов.</w:t>
      </w:r>
    </w:p>
    <w:p w:rsidR="0088304A" w:rsidRDefault="002C29E0">
      <w:pPr>
        <w:ind w:firstLine="540"/>
        <w:jc w:val="both"/>
        <w:rPr>
          <w:sz w:val="28"/>
          <w:szCs w:val="28"/>
          <w:highlight w:val="white"/>
        </w:rPr>
      </w:pPr>
      <w:r>
        <w:rPr>
          <w:sz w:val="28"/>
          <w:szCs w:val="28"/>
          <w:highlight w:val="white"/>
        </w:rPr>
        <w:t xml:space="preserve">В лечебно-профилактических учреждениях работает 73 врача, 264 средних медицинских работников. </w:t>
      </w:r>
    </w:p>
    <w:p w:rsidR="0088304A" w:rsidRDefault="002C29E0">
      <w:pPr>
        <w:ind w:firstLine="540"/>
        <w:jc w:val="both"/>
        <w:rPr>
          <w:sz w:val="28"/>
          <w:szCs w:val="28"/>
          <w:highlight w:val="white"/>
        </w:rPr>
      </w:pPr>
      <w:r>
        <w:rPr>
          <w:sz w:val="28"/>
          <w:szCs w:val="28"/>
          <w:highlight w:val="white"/>
        </w:rPr>
        <w:t xml:space="preserve">Наряду с работой амбулаторно-поликлинических учреждений в </w:t>
      </w:r>
      <w:r>
        <w:rPr>
          <w:sz w:val="28"/>
          <w:szCs w:val="28"/>
          <w:highlight w:val="white"/>
        </w:rPr>
        <w:t xml:space="preserve">муниципальном округе налажена выездная работа. Это проведение профилактических осмотров детей, женщин, диспансерных больных. Проводится целенаправленная работа по раннему выявлению заболеваний, своевременной постановке на учет и оздоровлению. </w:t>
      </w:r>
    </w:p>
    <w:p w:rsidR="0088304A" w:rsidRDefault="002C29E0">
      <w:pPr>
        <w:jc w:val="right"/>
        <w:rPr>
          <w:i/>
          <w:highlight w:val="white"/>
        </w:rPr>
      </w:pPr>
      <w:r>
        <w:rPr>
          <w:i/>
          <w:highlight w:val="white"/>
        </w:rPr>
        <w:t>Таблица 8</w:t>
      </w:r>
    </w:p>
    <w:p w:rsidR="0088304A" w:rsidRDefault="002C29E0">
      <w:pPr>
        <w:jc w:val="center"/>
        <w:rPr>
          <w:b/>
          <w:sz w:val="28"/>
          <w:szCs w:val="28"/>
          <w:highlight w:val="white"/>
        </w:rPr>
      </w:pPr>
      <w:r>
        <w:rPr>
          <w:b/>
          <w:sz w:val="28"/>
          <w:szCs w:val="28"/>
          <w:highlight w:val="white"/>
        </w:rPr>
        <w:t>Основные показатели отрасли «Здравоохранения»</w:t>
      </w:r>
    </w:p>
    <w:p w:rsidR="0088304A" w:rsidRDefault="002C29E0">
      <w:pPr>
        <w:jc w:val="center"/>
        <w:rPr>
          <w:b/>
          <w:sz w:val="28"/>
          <w:szCs w:val="28"/>
          <w:highlight w:val="white"/>
        </w:rPr>
      </w:pPr>
      <w:r>
        <w:rPr>
          <w:b/>
          <w:sz w:val="28"/>
          <w:szCs w:val="28"/>
          <w:highlight w:val="white"/>
        </w:rPr>
        <w:t>в Грайворонском муниципального округе</w:t>
      </w:r>
    </w:p>
    <w:p w:rsidR="0088304A" w:rsidRDefault="0088304A">
      <w:pPr>
        <w:jc w:val="center"/>
        <w:rPr>
          <w:b/>
          <w:highlight w:val="white"/>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09"/>
        <w:gridCol w:w="787"/>
        <w:gridCol w:w="787"/>
        <w:gridCol w:w="787"/>
        <w:gridCol w:w="666"/>
        <w:gridCol w:w="666"/>
        <w:gridCol w:w="706"/>
        <w:gridCol w:w="1260"/>
      </w:tblGrid>
      <w:tr w:rsidR="0088304A">
        <w:trPr>
          <w:tblHeader/>
        </w:trPr>
        <w:tc>
          <w:tcPr>
            <w:tcW w:w="3809" w:type="dxa"/>
          </w:tcPr>
          <w:p w:rsidR="0088304A" w:rsidRDefault="002C29E0">
            <w:pPr>
              <w:jc w:val="center"/>
              <w:rPr>
                <w:b/>
                <w:sz w:val="26"/>
                <w:szCs w:val="26"/>
                <w:highlight w:val="white"/>
              </w:rPr>
            </w:pPr>
            <w:r>
              <w:rPr>
                <w:b/>
                <w:sz w:val="26"/>
                <w:szCs w:val="26"/>
                <w:highlight w:val="white"/>
              </w:rPr>
              <w:t>Показатели</w:t>
            </w:r>
          </w:p>
        </w:tc>
        <w:tc>
          <w:tcPr>
            <w:tcW w:w="787" w:type="dxa"/>
          </w:tcPr>
          <w:p w:rsidR="0088304A" w:rsidRDefault="002C29E0">
            <w:pPr>
              <w:jc w:val="center"/>
              <w:rPr>
                <w:b/>
                <w:sz w:val="22"/>
                <w:szCs w:val="22"/>
                <w:highlight w:val="white"/>
              </w:rPr>
            </w:pPr>
            <w:r>
              <w:rPr>
                <w:b/>
                <w:sz w:val="22"/>
                <w:szCs w:val="22"/>
                <w:highlight w:val="white"/>
              </w:rPr>
              <w:t>2013 год</w:t>
            </w:r>
          </w:p>
        </w:tc>
        <w:tc>
          <w:tcPr>
            <w:tcW w:w="787" w:type="dxa"/>
          </w:tcPr>
          <w:p w:rsidR="0088304A" w:rsidRDefault="002C29E0">
            <w:pPr>
              <w:jc w:val="center"/>
              <w:rPr>
                <w:b/>
                <w:sz w:val="22"/>
                <w:szCs w:val="22"/>
                <w:highlight w:val="white"/>
              </w:rPr>
            </w:pPr>
            <w:r>
              <w:rPr>
                <w:b/>
                <w:sz w:val="22"/>
                <w:szCs w:val="22"/>
                <w:highlight w:val="white"/>
              </w:rPr>
              <w:t>2015 год</w:t>
            </w:r>
          </w:p>
        </w:tc>
        <w:tc>
          <w:tcPr>
            <w:tcW w:w="787" w:type="dxa"/>
          </w:tcPr>
          <w:p w:rsidR="0088304A" w:rsidRDefault="002C29E0">
            <w:pPr>
              <w:jc w:val="center"/>
              <w:rPr>
                <w:b/>
                <w:sz w:val="22"/>
                <w:szCs w:val="22"/>
                <w:highlight w:val="white"/>
              </w:rPr>
            </w:pPr>
            <w:r>
              <w:rPr>
                <w:b/>
                <w:sz w:val="22"/>
                <w:szCs w:val="22"/>
                <w:highlight w:val="white"/>
              </w:rPr>
              <w:t>2017 год</w:t>
            </w:r>
          </w:p>
        </w:tc>
        <w:tc>
          <w:tcPr>
            <w:tcW w:w="666" w:type="dxa"/>
          </w:tcPr>
          <w:p w:rsidR="0088304A" w:rsidRDefault="002C29E0">
            <w:pPr>
              <w:jc w:val="center"/>
              <w:rPr>
                <w:b/>
                <w:sz w:val="22"/>
                <w:szCs w:val="22"/>
                <w:highlight w:val="white"/>
              </w:rPr>
            </w:pPr>
            <w:r>
              <w:rPr>
                <w:b/>
                <w:sz w:val="22"/>
                <w:szCs w:val="22"/>
                <w:highlight w:val="white"/>
              </w:rPr>
              <w:t>2019 год</w:t>
            </w:r>
          </w:p>
        </w:tc>
        <w:tc>
          <w:tcPr>
            <w:tcW w:w="666" w:type="dxa"/>
          </w:tcPr>
          <w:p w:rsidR="0088304A" w:rsidRDefault="002C29E0">
            <w:pPr>
              <w:jc w:val="center"/>
              <w:rPr>
                <w:b/>
                <w:sz w:val="22"/>
                <w:szCs w:val="22"/>
                <w:highlight w:val="white"/>
              </w:rPr>
            </w:pPr>
            <w:r>
              <w:rPr>
                <w:b/>
                <w:sz w:val="22"/>
                <w:szCs w:val="22"/>
                <w:highlight w:val="white"/>
              </w:rPr>
              <w:t>2021 год</w:t>
            </w:r>
          </w:p>
        </w:tc>
        <w:tc>
          <w:tcPr>
            <w:tcW w:w="706" w:type="dxa"/>
          </w:tcPr>
          <w:p w:rsidR="0088304A" w:rsidRDefault="002C29E0">
            <w:pPr>
              <w:jc w:val="center"/>
              <w:rPr>
                <w:b/>
                <w:sz w:val="22"/>
                <w:szCs w:val="22"/>
                <w:highlight w:val="white"/>
              </w:rPr>
            </w:pPr>
            <w:r>
              <w:rPr>
                <w:b/>
                <w:sz w:val="22"/>
                <w:szCs w:val="22"/>
                <w:highlight w:val="white"/>
              </w:rPr>
              <w:t>2023 год</w:t>
            </w:r>
          </w:p>
        </w:tc>
        <w:tc>
          <w:tcPr>
            <w:tcW w:w="1260" w:type="dxa"/>
          </w:tcPr>
          <w:p w:rsidR="0088304A" w:rsidRDefault="002C29E0">
            <w:pPr>
              <w:jc w:val="center"/>
              <w:rPr>
                <w:b/>
                <w:sz w:val="22"/>
                <w:szCs w:val="22"/>
                <w:highlight w:val="white"/>
              </w:rPr>
            </w:pPr>
            <w:r>
              <w:rPr>
                <w:b/>
                <w:bCs/>
                <w:color w:val="000000"/>
                <w:sz w:val="22"/>
                <w:szCs w:val="22"/>
                <w:highlight w:val="white"/>
                <w:lang w:eastAsia="en-US"/>
              </w:rPr>
              <w:t>Темп роста 2023 к 2013, %</w:t>
            </w:r>
          </w:p>
        </w:tc>
      </w:tr>
      <w:tr w:rsidR="0088304A">
        <w:tc>
          <w:tcPr>
            <w:tcW w:w="3809" w:type="dxa"/>
          </w:tcPr>
          <w:p w:rsidR="0088304A" w:rsidRDefault="002C29E0">
            <w:pPr>
              <w:rPr>
                <w:highlight w:val="white"/>
              </w:rPr>
            </w:pPr>
            <w:r>
              <w:rPr>
                <w:color w:val="000000"/>
                <w:highlight w:val="white"/>
                <w:lang w:eastAsia="en-US"/>
              </w:rPr>
              <w:t>Обеспеченность населения больничными койками, коек на 10000 жителей</w:t>
            </w:r>
          </w:p>
        </w:tc>
        <w:tc>
          <w:tcPr>
            <w:tcW w:w="787" w:type="dxa"/>
            <w:vAlign w:val="center"/>
          </w:tcPr>
          <w:p w:rsidR="0088304A" w:rsidRDefault="002C29E0">
            <w:pPr>
              <w:jc w:val="center"/>
              <w:rPr>
                <w:highlight w:val="white"/>
              </w:rPr>
            </w:pPr>
            <w:r>
              <w:rPr>
                <w:highlight w:val="white"/>
              </w:rPr>
              <w:t>130,1</w:t>
            </w:r>
          </w:p>
        </w:tc>
        <w:tc>
          <w:tcPr>
            <w:tcW w:w="787" w:type="dxa"/>
            <w:vAlign w:val="center"/>
          </w:tcPr>
          <w:p w:rsidR="0088304A" w:rsidRDefault="002C29E0">
            <w:pPr>
              <w:jc w:val="center"/>
              <w:rPr>
                <w:highlight w:val="white"/>
              </w:rPr>
            </w:pPr>
            <w:r>
              <w:rPr>
                <w:highlight w:val="white"/>
              </w:rPr>
              <w:t>130,1</w:t>
            </w:r>
          </w:p>
        </w:tc>
        <w:tc>
          <w:tcPr>
            <w:tcW w:w="787" w:type="dxa"/>
            <w:vAlign w:val="center"/>
          </w:tcPr>
          <w:p w:rsidR="0088304A" w:rsidRDefault="002C29E0">
            <w:pPr>
              <w:jc w:val="center"/>
              <w:rPr>
                <w:highlight w:val="white"/>
              </w:rPr>
            </w:pPr>
            <w:r>
              <w:rPr>
                <w:highlight w:val="white"/>
              </w:rPr>
              <w:t>109,7</w:t>
            </w:r>
          </w:p>
        </w:tc>
        <w:tc>
          <w:tcPr>
            <w:tcW w:w="666" w:type="dxa"/>
            <w:vAlign w:val="center"/>
          </w:tcPr>
          <w:p w:rsidR="0088304A" w:rsidRDefault="002C29E0">
            <w:pPr>
              <w:jc w:val="center"/>
              <w:rPr>
                <w:highlight w:val="white"/>
              </w:rPr>
            </w:pPr>
            <w:r>
              <w:rPr>
                <w:highlight w:val="white"/>
              </w:rPr>
              <w:t>108,6</w:t>
            </w:r>
          </w:p>
        </w:tc>
        <w:tc>
          <w:tcPr>
            <w:tcW w:w="666" w:type="dxa"/>
            <w:vAlign w:val="center"/>
          </w:tcPr>
          <w:p w:rsidR="0088304A" w:rsidRDefault="002C29E0">
            <w:pPr>
              <w:jc w:val="center"/>
              <w:rPr>
                <w:highlight w:val="white"/>
              </w:rPr>
            </w:pPr>
            <w:r>
              <w:rPr>
                <w:highlight w:val="white"/>
              </w:rPr>
              <w:t>106,9</w:t>
            </w:r>
          </w:p>
        </w:tc>
        <w:tc>
          <w:tcPr>
            <w:tcW w:w="706" w:type="dxa"/>
            <w:vAlign w:val="center"/>
          </w:tcPr>
          <w:p w:rsidR="0088304A" w:rsidRDefault="002C29E0">
            <w:pPr>
              <w:jc w:val="center"/>
              <w:rPr>
                <w:highlight w:val="white"/>
              </w:rPr>
            </w:pPr>
            <w:r>
              <w:rPr>
                <w:highlight w:val="white"/>
              </w:rPr>
              <w:t>109,9</w:t>
            </w:r>
          </w:p>
        </w:tc>
        <w:tc>
          <w:tcPr>
            <w:tcW w:w="1260" w:type="dxa"/>
            <w:vAlign w:val="center"/>
          </w:tcPr>
          <w:p w:rsidR="0088304A" w:rsidRDefault="002C29E0">
            <w:pPr>
              <w:jc w:val="center"/>
              <w:rPr>
                <w:highlight w:val="white"/>
              </w:rPr>
            </w:pPr>
            <w:r>
              <w:rPr>
                <w:highlight w:val="white"/>
              </w:rPr>
              <w:t>84,5</w:t>
            </w:r>
          </w:p>
        </w:tc>
      </w:tr>
      <w:tr w:rsidR="0088304A">
        <w:tc>
          <w:tcPr>
            <w:tcW w:w="3809" w:type="dxa"/>
          </w:tcPr>
          <w:p w:rsidR="0088304A" w:rsidRDefault="002C29E0">
            <w:pPr>
              <w:rPr>
                <w:highlight w:val="white"/>
              </w:rPr>
            </w:pPr>
            <w:r>
              <w:rPr>
                <w:color w:val="000000"/>
                <w:highlight w:val="white"/>
                <w:lang w:eastAsia="en-US"/>
              </w:rPr>
              <w:lastRenderedPageBreak/>
              <w:t>Число амбулаторно-поликлинических организаций, ед.</w:t>
            </w:r>
          </w:p>
        </w:tc>
        <w:tc>
          <w:tcPr>
            <w:tcW w:w="787" w:type="dxa"/>
            <w:vAlign w:val="center"/>
          </w:tcPr>
          <w:p w:rsidR="0088304A" w:rsidRDefault="002C29E0">
            <w:pPr>
              <w:jc w:val="center"/>
              <w:rPr>
                <w:highlight w:val="white"/>
              </w:rPr>
            </w:pPr>
            <w:r>
              <w:rPr>
                <w:highlight w:val="white"/>
              </w:rPr>
              <w:t>5</w:t>
            </w:r>
          </w:p>
        </w:tc>
        <w:tc>
          <w:tcPr>
            <w:tcW w:w="787" w:type="dxa"/>
            <w:vAlign w:val="center"/>
          </w:tcPr>
          <w:p w:rsidR="0088304A" w:rsidRDefault="002C29E0">
            <w:pPr>
              <w:jc w:val="center"/>
              <w:rPr>
                <w:highlight w:val="white"/>
              </w:rPr>
            </w:pPr>
            <w:r>
              <w:rPr>
                <w:highlight w:val="white"/>
              </w:rPr>
              <w:t>5</w:t>
            </w:r>
          </w:p>
        </w:tc>
        <w:tc>
          <w:tcPr>
            <w:tcW w:w="787" w:type="dxa"/>
            <w:vAlign w:val="center"/>
          </w:tcPr>
          <w:p w:rsidR="0088304A" w:rsidRDefault="002C29E0">
            <w:pPr>
              <w:jc w:val="center"/>
              <w:rPr>
                <w:highlight w:val="white"/>
              </w:rPr>
            </w:pPr>
            <w:r>
              <w:rPr>
                <w:highlight w:val="white"/>
              </w:rPr>
              <w:t>5</w:t>
            </w:r>
          </w:p>
        </w:tc>
        <w:tc>
          <w:tcPr>
            <w:tcW w:w="666" w:type="dxa"/>
            <w:vAlign w:val="center"/>
          </w:tcPr>
          <w:p w:rsidR="0088304A" w:rsidRDefault="002C29E0">
            <w:pPr>
              <w:jc w:val="center"/>
              <w:rPr>
                <w:highlight w:val="white"/>
              </w:rPr>
            </w:pPr>
            <w:r>
              <w:rPr>
                <w:highlight w:val="white"/>
              </w:rPr>
              <w:t>5</w:t>
            </w:r>
          </w:p>
        </w:tc>
        <w:tc>
          <w:tcPr>
            <w:tcW w:w="666" w:type="dxa"/>
            <w:vAlign w:val="center"/>
          </w:tcPr>
          <w:p w:rsidR="0088304A" w:rsidRDefault="002C29E0">
            <w:pPr>
              <w:jc w:val="center"/>
              <w:rPr>
                <w:highlight w:val="white"/>
              </w:rPr>
            </w:pPr>
            <w:r>
              <w:rPr>
                <w:highlight w:val="white"/>
              </w:rPr>
              <w:t>5</w:t>
            </w:r>
          </w:p>
        </w:tc>
        <w:tc>
          <w:tcPr>
            <w:tcW w:w="706" w:type="dxa"/>
            <w:vAlign w:val="center"/>
          </w:tcPr>
          <w:p w:rsidR="0088304A" w:rsidRDefault="002C29E0">
            <w:pPr>
              <w:jc w:val="center"/>
              <w:rPr>
                <w:highlight w:val="white"/>
              </w:rPr>
            </w:pPr>
            <w:r>
              <w:rPr>
                <w:highlight w:val="white"/>
              </w:rPr>
              <w:t>5</w:t>
            </w:r>
          </w:p>
        </w:tc>
        <w:tc>
          <w:tcPr>
            <w:tcW w:w="1260" w:type="dxa"/>
            <w:vAlign w:val="center"/>
          </w:tcPr>
          <w:p w:rsidR="0088304A" w:rsidRDefault="002C29E0">
            <w:pPr>
              <w:jc w:val="center"/>
              <w:rPr>
                <w:highlight w:val="white"/>
              </w:rPr>
            </w:pPr>
            <w:r>
              <w:rPr>
                <w:highlight w:val="white"/>
              </w:rPr>
              <w:t>100,0</w:t>
            </w:r>
          </w:p>
        </w:tc>
      </w:tr>
      <w:tr w:rsidR="0088304A">
        <w:tc>
          <w:tcPr>
            <w:tcW w:w="3809" w:type="dxa"/>
          </w:tcPr>
          <w:p w:rsidR="0088304A" w:rsidRDefault="002C29E0">
            <w:pPr>
              <w:rPr>
                <w:highlight w:val="white"/>
              </w:rPr>
            </w:pPr>
            <w:r>
              <w:rPr>
                <w:color w:val="000000"/>
                <w:highlight w:val="white"/>
                <w:lang w:eastAsia="en-US"/>
              </w:rPr>
              <w:t>Численность среднего медицинского персонала, человек</w:t>
            </w:r>
          </w:p>
        </w:tc>
        <w:tc>
          <w:tcPr>
            <w:tcW w:w="787" w:type="dxa"/>
            <w:vAlign w:val="center"/>
          </w:tcPr>
          <w:p w:rsidR="0088304A" w:rsidRDefault="002C29E0">
            <w:pPr>
              <w:jc w:val="center"/>
              <w:rPr>
                <w:highlight w:val="white"/>
              </w:rPr>
            </w:pPr>
            <w:r>
              <w:rPr>
                <w:highlight w:val="white"/>
              </w:rPr>
              <w:t>361</w:t>
            </w:r>
          </w:p>
        </w:tc>
        <w:tc>
          <w:tcPr>
            <w:tcW w:w="787" w:type="dxa"/>
            <w:vAlign w:val="center"/>
          </w:tcPr>
          <w:p w:rsidR="0088304A" w:rsidRDefault="002C29E0">
            <w:pPr>
              <w:jc w:val="center"/>
              <w:rPr>
                <w:highlight w:val="white"/>
              </w:rPr>
            </w:pPr>
            <w:r>
              <w:rPr>
                <w:highlight w:val="white"/>
              </w:rPr>
              <w:t>352</w:t>
            </w:r>
          </w:p>
        </w:tc>
        <w:tc>
          <w:tcPr>
            <w:tcW w:w="787" w:type="dxa"/>
            <w:vAlign w:val="center"/>
          </w:tcPr>
          <w:p w:rsidR="0088304A" w:rsidRDefault="002C29E0">
            <w:pPr>
              <w:jc w:val="center"/>
              <w:rPr>
                <w:highlight w:val="white"/>
              </w:rPr>
            </w:pPr>
            <w:r>
              <w:rPr>
                <w:highlight w:val="white"/>
              </w:rPr>
              <w:t>337</w:t>
            </w:r>
          </w:p>
        </w:tc>
        <w:tc>
          <w:tcPr>
            <w:tcW w:w="666" w:type="dxa"/>
            <w:vAlign w:val="center"/>
          </w:tcPr>
          <w:p w:rsidR="0088304A" w:rsidRDefault="002C29E0">
            <w:pPr>
              <w:jc w:val="center"/>
              <w:rPr>
                <w:highlight w:val="white"/>
              </w:rPr>
            </w:pPr>
            <w:r>
              <w:rPr>
                <w:highlight w:val="white"/>
              </w:rPr>
              <w:t>280</w:t>
            </w:r>
          </w:p>
        </w:tc>
        <w:tc>
          <w:tcPr>
            <w:tcW w:w="666" w:type="dxa"/>
            <w:vAlign w:val="center"/>
          </w:tcPr>
          <w:p w:rsidR="0088304A" w:rsidRDefault="002C29E0">
            <w:pPr>
              <w:jc w:val="center"/>
              <w:rPr>
                <w:highlight w:val="white"/>
              </w:rPr>
            </w:pPr>
            <w:r>
              <w:rPr>
                <w:highlight w:val="white"/>
              </w:rPr>
              <w:t>284</w:t>
            </w:r>
          </w:p>
        </w:tc>
        <w:tc>
          <w:tcPr>
            <w:tcW w:w="706" w:type="dxa"/>
            <w:vAlign w:val="center"/>
          </w:tcPr>
          <w:p w:rsidR="0088304A" w:rsidRDefault="002C29E0">
            <w:pPr>
              <w:jc w:val="center"/>
              <w:rPr>
                <w:highlight w:val="white"/>
              </w:rPr>
            </w:pPr>
            <w:r>
              <w:rPr>
                <w:highlight w:val="white"/>
              </w:rPr>
              <w:t>264</w:t>
            </w:r>
          </w:p>
        </w:tc>
        <w:tc>
          <w:tcPr>
            <w:tcW w:w="1260" w:type="dxa"/>
            <w:vAlign w:val="center"/>
          </w:tcPr>
          <w:p w:rsidR="0088304A" w:rsidRDefault="002C29E0">
            <w:pPr>
              <w:jc w:val="center"/>
              <w:rPr>
                <w:highlight w:val="white"/>
              </w:rPr>
            </w:pPr>
            <w:r>
              <w:rPr>
                <w:highlight w:val="white"/>
              </w:rPr>
              <w:t>73,1</w:t>
            </w:r>
          </w:p>
        </w:tc>
      </w:tr>
      <w:tr w:rsidR="0088304A">
        <w:tc>
          <w:tcPr>
            <w:tcW w:w="3809" w:type="dxa"/>
          </w:tcPr>
          <w:p w:rsidR="0088304A" w:rsidRDefault="002C29E0">
            <w:pPr>
              <w:ind w:right="-108"/>
              <w:rPr>
                <w:highlight w:val="white"/>
              </w:rPr>
            </w:pPr>
            <w:r>
              <w:rPr>
                <w:color w:val="000000"/>
                <w:highlight w:val="white"/>
                <w:lang w:eastAsia="en-US"/>
              </w:rPr>
              <w:t>Численность врачей всех специальностей, человек</w:t>
            </w:r>
          </w:p>
        </w:tc>
        <w:tc>
          <w:tcPr>
            <w:tcW w:w="787" w:type="dxa"/>
            <w:vAlign w:val="center"/>
          </w:tcPr>
          <w:p w:rsidR="0088304A" w:rsidRDefault="002C29E0">
            <w:pPr>
              <w:jc w:val="center"/>
              <w:rPr>
                <w:highlight w:val="white"/>
              </w:rPr>
            </w:pPr>
            <w:r>
              <w:rPr>
                <w:highlight w:val="white"/>
              </w:rPr>
              <w:t>88</w:t>
            </w:r>
          </w:p>
        </w:tc>
        <w:tc>
          <w:tcPr>
            <w:tcW w:w="787" w:type="dxa"/>
            <w:vAlign w:val="center"/>
          </w:tcPr>
          <w:p w:rsidR="0088304A" w:rsidRDefault="002C29E0">
            <w:pPr>
              <w:jc w:val="center"/>
              <w:rPr>
                <w:highlight w:val="white"/>
              </w:rPr>
            </w:pPr>
            <w:r>
              <w:rPr>
                <w:highlight w:val="white"/>
              </w:rPr>
              <w:t>82</w:t>
            </w:r>
          </w:p>
        </w:tc>
        <w:tc>
          <w:tcPr>
            <w:tcW w:w="787" w:type="dxa"/>
            <w:vAlign w:val="center"/>
          </w:tcPr>
          <w:p w:rsidR="0088304A" w:rsidRDefault="002C29E0">
            <w:pPr>
              <w:jc w:val="center"/>
              <w:rPr>
                <w:highlight w:val="white"/>
              </w:rPr>
            </w:pPr>
            <w:r>
              <w:rPr>
                <w:highlight w:val="white"/>
              </w:rPr>
              <w:t>87</w:t>
            </w:r>
          </w:p>
        </w:tc>
        <w:tc>
          <w:tcPr>
            <w:tcW w:w="666" w:type="dxa"/>
            <w:vAlign w:val="center"/>
          </w:tcPr>
          <w:p w:rsidR="0088304A" w:rsidRDefault="002C29E0">
            <w:pPr>
              <w:jc w:val="center"/>
              <w:rPr>
                <w:highlight w:val="white"/>
              </w:rPr>
            </w:pPr>
            <w:r>
              <w:rPr>
                <w:highlight w:val="white"/>
              </w:rPr>
              <w:t>75</w:t>
            </w:r>
          </w:p>
        </w:tc>
        <w:tc>
          <w:tcPr>
            <w:tcW w:w="666" w:type="dxa"/>
            <w:vAlign w:val="center"/>
          </w:tcPr>
          <w:p w:rsidR="0088304A" w:rsidRDefault="002C29E0">
            <w:pPr>
              <w:jc w:val="center"/>
              <w:rPr>
                <w:highlight w:val="white"/>
              </w:rPr>
            </w:pPr>
            <w:r>
              <w:rPr>
                <w:highlight w:val="white"/>
              </w:rPr>
              <w:t>72</w:t>
            </w:r>
          </w:p>
        </w:tc>
        <w:tc>
          <w:tcPr>
            <w:tcW w:w="706" w:type="dxa"/>
            <w:vAlign w:val="center"/>
          </w:tcPr>
          <w:p w:rsidR="0088304A" w:rsidRDefault="002C29E0">
            <w:pPr>
              <w:jc w:val="center"/>
              <w:rPr>
                <w:highlight w:val="white"/>
              </w:rPr>
            </w:pPr>
            <w:r>
              <w:rPr>
                <w:highlight w:val="white"/>
              </w:rPr>
              <w:t>74</w:t>
            </w:r>
          </w:p>
        </w:tc>
        <w:tc>
          <w:tcPr>
            <w:tcW w:w="1260" w:type="dxa"/>
            <w:vAlign w:val="center"/>
          </w:tcPr>
          <w:p w:rsidR="0088304A" w:rsidRDefault="002C29E0">
            <w:pPr>
              <w:jc w:val="center"/>
              <w:rPr>
                <w:highlight w:val="white"/>
              </w:rPr>
            </w:pPr>
            <w:r>
              <w:rPr>
                <w:highlight w:val="white"/>
              </w:rPr>
              <w:t>84,1</w:t>
            </w:r>
          </w:p>
        </w:tc>
      </w:tr>
      <w:tr w:rsidR="0088304A">
        <w:tc>
          <w:tcPr>
            <w:tcW w:w="3809" w:type="dxa"/>
          </w:tcPr>
          <w:p w:rsidR="0088304A" w:rsidRDefault="002C29E0">
            <w:pPr>
              <w:ind w:right="-108"/>
              <w:rPr>
                <w:color w:val="000000"/>
                <w:highlight w:val="white"/>
              </w:rPr>
            </w:pPr>
            <w:r>
              <w:rPr>
                <w:color w:val="000000"/>
                <w:highlight w:val="white"/>
                <w:lang w:eastAsia="en-US"/>
              </w:rPr>
              <w:t xml:space="preserve">Обеспеченность </w:t>
            </w:r>
          </w:p>
          <w:p w:rsidR="0088304A" w:rsidRDefault="002C29E0">
            <w:pPr>
              <w:ind w:right="-108"/>
              <w:rPr>
                <w:color w:val="000000"/>
                <w:highlight w:val="white"/>
              </w:rPr>
            </w:pPr>
            <w:r>
              <w:rPr>
                <w:color w:val="000000"/>
                <w:highlight w:val="white"/>
                <w:lang w:eastAsia="en-US"/>
              </w:rPr>
              <w:t>на 10 тыс. населения:</w:t>
            </w:r>
          </w:p>
        </w:tc>
        <w:tc>
          <w:tcPr>
            <w:tcW w:w="787" w:type="dxa"/>
            <w:vAlign w:val="center"/>
          </w:tcPr>
          <w:p w:rsidR="0088304A" w:rsidRDefault="0088304A">
            <w:pPr>
              <w:jc w:val="center"/>
              <w:rPr>
                <w:b/>
                <w:highlight w:val="white"/>
              </w:rPr>
            </w:pPr>
          </w:p>
        </w:tc>
        <w:tc>
          <w:tcPr>
            <w:tcW w:w="787" w:type="dxa"/>
            <w:vAlign w:val="center"/>
          </w:tcPr>
          <w:p w:rsidR="0088304A" w:rsidRDefault="0088304A">
            <w:pPr>
              <w:jc w:val="center"/>
              <w:rPr>
                <w:b/>
                <w:highlight w:val="white"/>
              </w:rPr>
            </w:pPr>
          </w:p>
        </w:tc>
        <w:tc>
          <w:tcPr>
            <w:tcW w:w="787" w:type="dxa"/>
            <w:vAlign w:val="center"/>
          </w:tcPr>
          <w:p w:rsidR="0088304A" w:rsidRDefault="0088304A">
            <w:pPr>
              <w:jc w:val="center"/>
              <w:rPr>
                <w:b/>
                <w:highlight w:val="white"/>
              </w:rPr>
            </w:pPr>
          </w:p>
        </w:tc>
        <w:tc>
          <w:tcPr>
            <w:tcW w:w="666" w:type="dxa"/>
            <w:vAlign w:val="center"/>
          </w:tcPr>
          <w:p w:rsidR="0088304A" w:rsidRDefault="0088304A">
            <w:pPr>
              <w:jc w:val="center"/>
              <w:rPr>
                <w:b/>
                <w:highlight w:val="white"/>
              </w:rPr>
            </w:pPr>
          </w:p>
        </w:tc>
        <w:tc>
          <w:tcPr>
            <w:tcW w:w="666" w:type="dxa"/>
            <w:vAlign w:val="center"/>
          </w:tcPr>
          <w:p w:rsidR="0088304A" w:rsidRDefault="0088304A">
            <w:pPr>
              <w:jc w:val="center"/>
              <w:rPr>
                <w:b/>
                <w:highlight w:val="white"/>
              </w:rPr>
            </w:pPr>
          </w:p>
        </w:tc>
        <w:tc>
          <w:tcPr>
            <w:tcW w:w="706" w:type="dxa"/>
            <w:vAlign w:val="center"/>
          </w:tcPr>
          <w:p w:rsidR="0088304A" w:rsidRDefault="0088304A">
            <w:pPr>
              <w:jc w:val="center"/>
              <w:rPr>
                <w:b/>
                <w:highlight w:val="white"/>
              </w:rPr>
            </w:pPr>
          </w:p>
        </w:tc>
        <w:tc>
          <w:tcPr>
            <w:tcW w:w="1260" w:type="dxa"/>
            <w:vAlign w:val="center"/>
          </w:tcPr>
          <w:p w:rsidR="0088304A" w:rsidRDefault="0088304A">
            <w:pPr>
              <w:jc w:val="center"/>
              <w:rPr>
                <w:b/>
                <w:highlight w:val="white"/>
              </w:rPr>
            </w:pPr>
          </w:p>
        </w:tc>
      </w:tr>
      <w:tr w:rsidR="0088304A">
        <w:tc>
          <w:tcPr>
            <w:tcW w:w="3809" w:type="dxa"/>
          </w:tcPr>
          <w:p w:rsidR="0088304A" w:rsidRDefault="002C29E0">
            <w:pPr>
              <w:ind w:right="-108"/>
              <w:rPr>
                <w:color w:val="000000"/>
                <w:highlight w:val="white"/>
              </w:rPr>
            </w:pPr>
            <w:r>
              <w:rPr>
                <w:color w:val="000000"/>
                <w:highlight w:val="white"/>
                <w:lang w:eastAsia="en-US"/>
              </w:rPr>
              <w:t>- врачами</w:t>
            </w:r>
          </w:p>
        </w:tc>
        <w:tc>
          <w:tcPr>
            <w:tcW w:w="787" w:type="dxa"/>
            <w:vAlign w:val="center"/>
          </w:tcPr>
          <w:p w:rsidR="0088304A" w:rsidRDefault="002C29E0">
            <w:pPr>
              <w:jc w:val="center"/>
              <w:rPr>
                <w:highlight w:val="white"/>
              </w:rPr>
            </w:pPr>
            <w:r>
              <w:rPr>
                <w:highlight w:val="white"/>
              </w:rPr>
              <w:t>29,2</w:t>
            </w:r>
          </w:p>
        </w:tc>
        <w:tc>
          <w:tcPr>
            <w:tcW w:w="787" w:type="dxa"/>
            <w:vAlign w:val="center"/>
          </w:tcPr>
          <w:p w:rsidR="0088304A" w:rsidRDefault="002C29E0">
            <w:pPr>
              <w:jc w:val="center"/>
              <w:rPr>
                <w:highlight w:val="white"/>
              </w:rPr>
            </w:pPr>
            <w:r>
              <w:rPr>
                <w:highlight w:val="white"/>
              </w:rPr>
              <w:t>31,0</w:t>
            </w:r>
          </w:p>
        </w:tc>
        <w:tc>
          <w:tcPr>
            <w:tcW w:w="787" w:type="dxa"/>
            <w:vAlign w:val="center"/>
          </w:tcPr>
          <w:p w:rsidR="0088304A" w:rsidRDefault="002C29E0">
            <w:pPr>
              <w:jc w:val="center"/>
              <w:rPr>
                <w:highlight w:val="white"/>
              </w:rPr>
            </w:pPr>
            <w:r>
              <w:rPr>
                <w:highlight w:val="white"/>
              </w:rPr>
              <w:t>29,3</w:t>
            </w:r>
          </w:p>
        </w:tc>
        <w:tc>
          <w:tcPr>
            <w:tcW w:w="666" w:type="dxa"/>
            <w:vAlign w:val="center"/>
          </w:tcPr>
          <w:p w:rsidR="0088304A" w:rsidRDefault="002C29E0">
            <w:pPr>
              <w:jc w:val="center"/>
              <w:rPr>
                <w:highlight w:val="white"/>
              </w:rPr>
            </w:pPr>
            <w:r>
              <w:rPr>
                <w:highlight w:val="white"/>
              </w:rPr>
              <w:t>25,2</w:t>
            </w:r>
          </w:p>
        </w:tc>
        <w:tc>
          <w:tcPr>
            <w:tcW w:w="666" w:type="dxa"/>
            <w:vAlign w:val="center"/>
          </w:tcPr>
          <w:p w:rsidR="0088304A" w:rsidRDefault="002C29E0">
            <w:pPr>
              <w:jc w:val="center"/>
              <w:rPr>
                <w:highlight w:val="white"/>
              </w:rPr>
            </w:pPr>
            <w:r>
              <w:rPr>
                <w:highlight w:val="white"/>
              </w:rPr>
              <w:t>23,8</w:t>
            </w:r>
          </w:p>
        </w:tc>
        <w:tc>
          <w:tcPr>
            <w:tcW w:w="706" w:type="dxa"/>
            <w:vAlign w:val="center"/>
          </w:tcPr>
          <w:p w:rsidR="0088304A" w:rsidRDefault="002C29E0">
            <w:pPr>
              <w:jc w:val="center"/>
              <w:rPr>
                <w:highlight w:val="white"/>
              </w:rPr>
            </w:pPr>
            <w:r>
              <w:rPr>
                <w:highlight w:val="white"/>
              </w:rPr>
              <w:t>28,0</w:t>
            </w:r>
          </w:p>
        </w:tc>
        <w:tc>
          <w:tcPr>
            <w:tcW w:w="1260" w:type="dxa"/>
            <w:vAlign w:val="center"/>
          </w:tcPr>
          <w:p w:rsidR="0088304A" w:rsidRDefault="002C29E0">
            <w:pPr>
              <w:jc w:val="center"/>
              <w:rPr>
                <w:highlight w:val="white"/>
              </w:rPr>
            </w:pPr>
            <w:r>
              <w:rPr>
                <w:highlight w:val="white"/>
              </w:rPr>
              <w:t>95,9</w:t>
            </w:r>
          </w:p>
        </w:tc>
      </w:tr>
      <w:tr w:rsidR="0088304A">
        <w:tc>
          <w:tcPr>
            <w:tcW w:w="3809" w:type="dxa"/>
          </w:tcPr>
          <w:p w:rsidR="0088304A" w:rsidRDefault="002C29E0">
            <w:pPr>
              <w:ind w:right="-108"/>
              <w:rPr>
                <w:color w:val="000000"/>
                <w:highlight w:val="white"/>
              </w:rPr>
            </w:pPr>
            <w:r>
              <w:rPr>
                <w:color w:val="000000"/>
                <w:highlight w:val="white"/>
                <w:lang w:eastAsia="en-US"/>
              </w:rPr>
              <w:t>- средним медицинским персоналом</w:t>
            </w:r>
          </w:p>
        </w:tc>
        <w:tc>
          <w:tcPr>
            <w:tcW w:w="787" w:type="dxa"/>
            <w:vAlign w:val="center"/>
          </w:tcPr>
          <w:p w:rsidR="0088304A" w:rsidRDefault="002C29E0">
            <w:pPr>
              <w:jc w:val="center"/>
              <w:rPr>
                <w:highlight w:val="white"/>
              </w:rPr>
            </w:pPr>
            <w:r>
              <w:rPr>
                <w:highlight w:val="white"/>
              </w:rPr>
              <w:t>126,8</w:t>
            </w:r>
          </w:p>
        </w:tc>
        <w:tc>
          <w:tcPr>
            <w:tcW w:w="787" w:type="dxa"/>
            <w:vAlign w:val="center"/>
          </w:tcPr>
          <w:p w:rsidR="0088304A" w:rsidRDefault="002C29E0">
            <w:pPr>
              <w:jc w:val="center"/>
              <w:rPr>
                <w:highlight w:val="white"/>
              </w:rPr>
            </w:pPr>
            <w:r>
              <w:rPr>
                <w:highlight w:val="white"/>
              </w:rPr>
              <w:t>115,7</w:t>
            </w:r>
          </w:p>
        </w:tc>
        <w:tc>
          <w:tcPr>
            <w:tcW w:w="787" w:type="dxa"/>
            <w:vAlign w:val="center"/>
          </w:tcPr>
          <w:p w:rsidR="0088304A" w:rsidRDefault="002C29E0">
            <w:pPr>
              <w:jc w:val="center"/>
              <w:rPr>
                <w:highlight w:val="white"/>
              </w:rPr>
            </w:pPr>
            <w:r>
              <w:rPr>
                <w:highlight w:val="white"/>
              </w:rPr>
              <w:t>113,4</w:t>
            </w:r>
          </w:p>
        </w:tc>
        <w:tc>
          <w:tcPr>
            <w:tcW w:w="666" w:type="dxa"/>
            <w:vAlign w:val="center"/>
          </w:tcPr>
          <w:p w:rsidR="0088304A" w:rsidRDefault="002C29E0">
            <w:pPr>
              <w:jc w:val="center"/>
              <w:rPr>
                <w:highlight w:val="white"/>
              </w:rPr>
            </w:pPr>
            <w:r>
              <w:rPr>
                <w:highlight w:val="white"/>
              </w:rPr>
              <w:t>94,2</w:t>
            </w:r>
          </w:p>
        </w:tc>
        <w:tc>
          <w:tcPr>
            <w:tcW w:w="666" w:type="dxa"/>
            <w:vAlign w:val="center"/>
          </w:tcPr>
          <w:p w:rsidR="0088304A" w:rsidRDefault="002C29E0">
            <w:pPr>
              <w:jc w:val="center"/>
              <w:rPr>
                <w:highlight w:val="white"/>
              </w:rPr>
            </w:pPr>
            <w:r>
              <w:rPr>
                <w:highlight w:val="white"/>
              </w:rPr>
              <w:t>94,0</w:t>
            </w:r>
          </w:p>
        </w:tc>
        <w:tc>
          <w:tcPr>
            <w:tcW w:w="706" w:type="dxa"/>
            <w:vAlign w:val="center"/>
          </w:tcPr>
          <w:p w:rsidR="0088304A" w:rsidRDefault="002C29E0">
            <w:pPr>
              <w:jc w:val="center"/>
              <w:rPr>
                <w:highlight w:val="white"/>
              </w:rPr>
            </w:pPr>
            <w:r>
              <w:rPr>
                <w:highlight w:val="white"/>
              </w:rPr>
              <w:t>101,4</w:t>
            </w:r>
          </w:p>
        </w:tc>
        <w:tc>
          <w:tcPr>
            <w:tcW w:w="1260" w:type="dxa"/>
            <w:vAlign w:val="center"/>
          </w:tcPr>
          <w:p w:rsidR="0088304A" w:rsidRDefault="002C29E0">
            <w:pPr>
              <w:jc w:val="center"/>
              <w:rPr>
                <w:highlight w:val="white"/>
              </w:rPr>
            </w:pPr>
            <w:r>
              <w:rPr>
                <w:highlight w:val="white"/>
              </w:rPr>
              <w:t>80,0</w:t>
            </w:r>
          </w:p>
        </w:tc>
      </w:tr>
      <w:tr w:rsidR="0088304A">
        <w:tc>
          <w:tcPr>
            <w:tcW w:w="3809" w:type="dxa"/>
          </w:tcPr>
          <w:p w:rsidR="0088304A" w:rsidRDefault="002C29E0">
            <w:pPr>
              <w:rPr>
                <w:highlight w:val="white"/>
              </w:rPr>
            </w:pPr>
            <w:r>
              <w:rPr>
                <w:color w:val="000000"/>
                <w:highlight w:val="white"/>
                <w:lang w:eastAsia="en-US"/>
              </w:rPr>
              <w:t>Общий коэффициент рождаемости, чел. на 1000 населения</w:t>
            </w:r>
          </w:p>
        </w:tc>
        <w:tc>
          <w:tcPr>
            <w:tcW w:w="787" w:type="dxa"/>
            <w:vAlign w:val="center"/>
          </w:tcPr>
          <w:p w:rsidR="0088304A" w:rsidRDefault="002C29E0">
            <w:pPr>
              <w:jc w:val="center"/>
              <w:rPr>
                <w:highlight w:val="white"/>
              </w:rPr>
            </w:pPr>
            <w:r>
              <w:rPr>
                <w:highlight w:val="white"/>
              </w:rPr>
              <w:t>11,3</w:t>
            </w:r>
          </w:p>
        </w:tc>
        <w:tc>
          <w:tcPr>
            <w:tcW w:w="787" w:type="dxa"/>
            <w:vAlign w:val="center"/>
          </w:tcPr>
          <w:p w:rsidR="0088304A" w:rsidRDefault="002C29E0">
            <w:pPr>
              <w:jc w:val="center"/>
              <w:rPr>
                <w:highlight w:val="white"/>
              </w:rPr>
            </w:pPr>
            <w:r>
              <w:rPr>
                <w:highlight w:val="white"/>
              </w:rPr>
              <w:t>10,7</w:t>
            </w:r>
          </w:p>
        </w:tc>
        <w:tc>
          <w:tcPr>
            <w:tcW w:w="787" w:type="dxa"/>
            <w:vAlign w:val="center"/>
          </w:tcPr>
          <w:p w:rsidR="0088304A" w:rsidRDefault="002C29E0">
            <w:pPr>
              <w:jc w:val="center"/>
              <w:rPr>
                <w:highlight w:val="white"/>
              </w:rPr>
            </w:pPr>
            <w:r>
              <w:rPr>
                <w:highlight w:val="white"/>
              </w:rPr>
              <w:t>8,8</w:t>
            </w:r>
          </w:p>
        </w:tc>
        <w:tc>
          <w:tcPr>
            <w:tcW w:w="666" w:type="dxa"/>
            <w:vAlign w:val="center"/>
          </w:tcPr>
          <w:p w:rsidR="0088304A" w:rsidRDefault="002C29E0">
            <w:pPr>
              <w:jc w:val="center"/>
              <w:rPr>
                <w:highlight w:val="white"/>
              </w:rPr>
            </w:pPr>
            <w:r>
              <w:rPr>
                <w:highlight w:val="white"/>
              </w:rPr>
              <w:t>7,9</w:t>
            </w:r>
          </w:p>
        </w:tc>
        <w:tc>
          <w:tcPr>
            <w:tcW w:w="666" w:type="dxa"/>
            <w:vAlign w:val="center"/>
          </w:tcPr>
          <w:p w:rsidR="0088304A" w:rsidRDefault="002C29E0">
            <w:pPr>
              <w:jc w:val="center"/>
              <w:rPr>
                <w:highlight w:val="white"/>
              </w:rPr>
            </w:pPr>
            <w:r>
              <w:rPr>
                <w:highlight w:val="white"/>
              </w:rPr>
              <w:t>7,7</w:t>
            </w:r>
          </w:p>
        </w:tc>
        <w:tc>
          <w:tcPr>
            <w:tcW w:w="706" w:type="dxa"/>
            <w:vAlign w:val="center"/>
          </w:tcPr>
          <w:p w:rsidR="0088304A" w:rsidRDefault="002C29E0">
            <w:pPr>
              <w:jc w:val="center"/>
              <w:rPr>
                <w:highlight w:val="white"/>
              </w:rPr>
            </w:pPr>
            <w:r>
              <w:rPr>
                <w:highlight w:val="white"/>
              </w:rPr>
              <w:t>6,1</w:t>
            </w:r>
          </w:p>
        </w:tc>
        <w:tc>
          <w:tcPr>
            <w:tcW w:w="1260" w:type="dxa"/>
            <w:vAlign w:val="center"/>
          </w:tcPr>
          <w:p w:rsidR="0088304A" w:rsidRDefault="002C29E0">
            <w:pPr>
              <w:jc w:val="center"/>
              <w:rPr>
                <w:highlight w:val="white"/>
              </w:rPr>
            </w:pPr>
            <w:r>
              <w:rPr>
                <w:highlight w:val="white"/>
              </w:rPr>
              <w:t>54,0</w:t>
            </w:r>
          </w:p>
        </w:tc>
      </w:tr>
      <w:tr w:rsidR="0088304A">
        <w:tc>
          <w:tcPr>
            <w:tcW w:w="3809" w:type="dxa"/>
          </w:tcPr>
          <w:p w:rsidR="0088304A" w:rsidRDefault="002C29E0">
            <w:pPr>
              <w:rPr>
                <w:highlight w:val="white"/>
              </w:rPr>
            </w:pPr>
            <w:r>
              <w:rPr>
                <w:color w:val="000000"/>
                <w:highlight w:val="white"/>
                <w:lang w:eastAsia="en-US"/>
              </w:rPr>
              <w:t>Общий коэффициент смертности,</w:t>
            </w:r>
          </w:p>
          <w:p w:rsidR="0088304A" w:rsidRDefault="002C29E0">
            <w:pPr>
              <w:rPr>
                <w:highlight w:val="white"/>
              </w:rPr>
            </w:pPr>
            <w:r>
              <w:rPr>
                <w:color w:val="000000"/>
                <w:highlight w:val="white"/>
                <w:lang w:eastAsia="en-US"/>
              </w:rPr>
              <w:t>чел. на 1000 населения</w:t>
            </w:r>
          </w:p>
        </w:tc>
        <w:tc>
          <w:tcPr>
            <w:tcW w:w="787" w:type="dxa"/>
            <w:vAlign w:val="center"/>
          </w:tcPr>
          <w:p w:rsidR="0088304A" w:rsidRDefault="002C29E0">
            <w:pPr>
              <w:jc w:val="center"/>
              <w:rPr>
                <w:highlight w:val="white"/>
              </w:rPr>
            </w:pPr>
            <w:r>
              <w:rPr>
                <w:highlight w:val="white"/>
              </w:rPr>
              <w:t>17,2</w:t>
            </w:r>
          </w:p>
        </w:tc>
        <w:tc>
          <w:tcPr>
            <w:tcW w:w="787" w:type="dxa"/>
            <w:vAlign w:val="center"/>
          </w:tcPr>
          <w:p w:rsidR="0088304A" w:rsidRDefault="002C29E0">
            <w:pPr>
              <w:jc w:val="center"/>
              <w:rPr>
                <w:highlight w:val="white"/>
              </w:rPr>
            </w:pPr>
            <w:r>
              <w:rPr>
                <w:highlight w:val="white"/>
              </w:rPr>
              <w:t>16,4</w:t>
            </w:r>
          </w:p>
        </w:tc>
        <w:tc>
          <w:tcPr>
            <w:tcW w:w="787" w:type="dxa"/>
            <w:vAlign w:val="center"/>
          </w:tcPr>
          <w:p w:rsidR="0088304A" w:rsidRDefault="002C29E0">
            <w:pPr>
              <w:jc w:val="center"/>
              <w:rPr>
                <w:highlight w:val="white"/>
              </w:rPr>
            </w:pPr>
            <w:r>
              <w:rPr>
                <w:highlight w:val="white"/>
              </w:rPr>
              <w:t>15,7</w:t>
            </w:r>
          </w:p>
        </w:tc>
        <w:tc>
          <w:tcPr>
            <w:tcW w:w="666" w:type="dxa"/>
            <w:vAlign w:val="center"/>
          </w:tcPr>
          <w:p w:rsidR="0088304A" w:rsidRDefault="002C29E0">
            <w:pPr>
              <w:jc w:val="center"/>
              <w:rPr>
                <w:highlight w:val="white"/>
              </w:rPr>
            </w:pPr>
            <w:r>
              <w:rPr>
                <w:highlight w:val="white"/>
              </w:rPr>
              <w:t>15,1</w:t>
            </w:r>
          </w:p>
        </w:tc>
        <w:tc>
          <w:tcPr>
            <w:tcW w:w="666" w:type="dxa"/>
            <w:vAlign w:val="center"/>
          </w:tcPr>
          <w:p w:rsidR="0088304A" w:rsidRDefault="002C29E0">
            <w:pPr>
              <w:jc w:val="center"/>
              <w:rPr>
                <w:highlight w:val="white"/>
              </w:rPr>
            </w:pPr>
            <w:r>
              <w:rPr>
                <w:highlight w:val="white"/>
              </w:rPr>
              <w:t>18,7</w:t>
            </w:r>
          </w:p>
        </w:tc>
        <w:tc>
          <w:tcPr>
            <w:tcW w:w="706" w:type="dxa"/>
            <w:vAlign w:val="center"/>
          </w:tcPr>
          <w:p w:rsidR="0088304A" w:rsidRDefault="002C29E0">
            <w:pPr>
              <w:jc w:val="center"/>
              <w:rPr>
                <w:highlight w:val="white"/>
              </w:rPr>
            </w:pPr>
            <w:r>
              <w:rPr>
                <w:highlight w:val="white"/>
              </w:rPr>
              <w:t>15,0</w:t>
            </w:r>
          </w:p>
        </w:tc>
        <w:tc>
          <w:tcPr>
            <w:tcW w:w="1260" w:type="dxa"/>
            <w:vAlign w:val="center"/>
          </w:tcPr>
          <w:p w:rsidR="0088304A" w:rsidRDefault="002C29E0">
            <w:pPr>
              <w:jc w:val="center"/>
              <w:rPr>
                <w:highlight w:val="white"/>
              </w:rPr>
            </w:pPr>
            <w:r>
              <w:rPr>
                <w:highlight w:val="white"/>
              </w:rPr>
              <w:t>87,2</w:t>
            </w:r>
          </w:p>
        </w:tc>
      </w:tr>
    </w:tbl>
    <w:p w:rsidR="0088304A" w:rsidRDefault="0088304A">
      <w:pPr>
        <w:pStyle w:val="afc"/>
        <w:spacing w:after="0"/>
        <w:ind w:left="0" w:firstLine="708"/>
        <w:jc w:val="both"/>
      </w:pPr>
    </w:p>
    <w:p w:rsidR="0088304A" w:rsidRDefault="002C29E0">
      <w:pPr>
        <w:pStyle w:val="afc"/>
        <w:spacing w:after="0"/>
        <w:ind w:left="0" w:firstLine="708"/>
        <w:jc w:val="both"/>
        <w:rPr>
          <w:sz w:val="28"/>
          <w:szCs w:val="28"/>
          <w:highlight w:val="white"/>
        </w:rPr>
      </w:pPr>
      <w:r>
        <w:rPr>
          <w:sz w:val="28"/>
          <w:szCs w:val="28"/>
          <w:highlight w:val="white"/>
        </w:rPr>
        <w:t xml:space="preserve">Как видим из таблицы 9 в муниципальном округе на протяжении всего анализируемого периода существует проблема обеспеченности врачами и средним медицинским персоналом. </w:t>
      </w:r>
      <w:r>
        <w:rPr>
          <w:sz w:val="28"/>
          <w:szCs w:val="28"/>
          <w:highlight w:val="white"/>
        </w:rPr>
        <w:t>В сравнении с 2013 годом снизилась обеспеченность населения больничными койками  на 15,5%.</w:t>
      </w:r>
    </w:p>
    <w:p w:rsidR="0088304A" w:rsidRDefault="002C29E0">
      <w:pPr>
        <w:ind w:firstLine="709"/>
        <w:jc w:val="both"/>
        <w:rPr>
          <w:highlight w:val="white"/>
        </w:rPr>
      </w:pPr>
      <w:r>
        <w:rPr>
          <w:color w:val="000000"/>
          <w:sz w:val="28"/>
          <w:szCs w:val="28"/>
          <w:highlight w:val="white"/>
        </w:rPr>
        <w:t>Целенаправленная работа по сохранению и укреплению здоровья населения, повышению качества оказываемой медицинской помощи не в полной мере позволила снизить отрицател</w:t>
      </w:r>
      <w:r>
        <w:rPr>
          <w:color w:val="000000"/>
          <w:sz w:val="28"/>
          <w:szCs w:val="28"/>
          <w:highlight w:val="white"/>
        </w:rPr>
        <w:t>ьное влияние на важные демографические показатели: рождаемость на 1000 человек населения                (2013 год – 11,3; 2017 год– 7,9; 2023 год – 6,1) снизилась на 46,0%; смертность населения на 1000 человек населения также снизилась  - на 12,8% (2013 го</w:t>
      </w:r>
      <w:r>
        <w:rPr>
          <w:color w:val="000000"/>
          <w:sz w:val="28"/>
          <w:szCs w:val="28"/>
          <w:highlight w:val="white"/>
        </w:rPr>
        <w:t>д – 17,2; 2017 год – 15,7; 2023 год – 15,0);</w:t>
      </w:r>
      <w:r>
        <w:rPr>
          <w:color w:val="000000"/>
          <w:highlight w:val="white"/>
        </w:rPr>
        <w:t xml:space="preserve"> </w:t>
      </w:r>
      <w:r>
        <w:rPr>
          <w:color w:val="000000"/>
          <w:sz w:val="28"/>
          <w:szCs w:val="28"/>
          <w:highlight w:val="white"/>
        </w:rPr>
        <w:t>ожидаемая продолжительность жизни при рождении составила 72,32 года.</w:t>
      </w:r>
    </w:p>
    <w:p w:rsidR="0088304A" w:rsidRDefault="002C29E0">
      <w:pPr>
        <w:ind w:firstLine="709"/>
        <w:jc w:val="both"/>
        <w:rPr>
          <w:highlight w:val="white"/>
        </w:rPr>
      </w:pPr>
      <w:r>
        <w:rPr>
          <w:color w:val="000000"/>
          <w:sz w:val="28"/>
          <w:szCs w:val="28"/>
          <w:highlight w:val="white"/>
        </w:rPr>
        <w:t>В целях профилактики заболеваний и улучшения качества оказания медицинской помощи в муниципальном округе проводились мероприятия по вакцинации</w:t>
      </w:r>
      <w:r>
        <w:rPr>
          <w:color w:val="000000"/>
          <w:sz w:val="28"/>
          <w:szCs w:val="28"/>
          <w:highlight w:val="white"/>
        </w:rPr>
        <w:t xml:space="preserve"> и диспансеризации населения. Доля населения, охваченного медицинскими осмотрами составила свыше 30,0%.</w:t>
      </w:r>
    </w:p>
    <w:p w:rsidR="0088304A" w:rsidRDefault="0088304A">
      <w:pPr>
        <w:ind w:firstLine="540"/>
        <w:jc w:val="both"/>
        <w:rPr>
          <w:highlight w:val="white"/>
        </w:rPr>
      </w:pPr>
    </w:p>
    <w:p w:rsidR="0088304A" w:rsidRDefault="002C29E0">
      <w:pPr>
        <w:jc w:val="center"/>
        <w:rPr>
          <w:b/>
          <w:i/>
          <w:sz w:val="28"/>
          <w:szCs w:val="28"/>
          <w:highlight w:val="white"/>
        </w:rPr>
      </w:pPr>
      <w:r>
        <w:rPr>
          <w:b/>
          <w:i/>
          <w:sz w:val="28"/>
          <w:szCs w:val="28"/>
          <w:highlight w:val="white"/>
        </w:rPr>
        <w:t>1.2.8. Образование</w:t>
      </w:r>
    </w:p>
    <w:p w:rsidR="0088304A" w:rsidRDefault="0088304A">
      <w:pPr>
        <w:ind w:firstLine="708"/>
        <w:jc w:val="both"/>
        <w:rPr>
          <w:highlight w:val="white"/>
        </w:rPr>
      </w:pPr>
    </w:p>
    <w:p w:rsidR="0088304A" w:rsidRDefault="002C29E0">
      <w:pPr>
        <w:ind w:firstLine="708"/>
        <w:jc w:val="both"/>
        <w:rPr>
          <w:sz w:val="28"/>
          <w:szCs w:val="28"/>
          <w:highlight w:val="white"/>
        </w:rPr>
      </w:pPr>
      <w:r>
        <w:rPr>
          <w:sz w:val="28"/>
          <w:szCs w:val="28"/>
          <w:highlight w:val="white"/>
        </w:rPr>
        <w:t xml:space="preserve">Система образования Грайворонского муниципального округа представлена образовательными учреждениями (средние, основные и начальные </w:t>
      </w:r>
      <w:r>
        <w:rPr>
          <w:sz w:val="28"/>
          <w:szCs w:val="28"/>
          <w:highlight w:val="white"/>
        </w:rPr>
        <w:t xml:space="preserve">общеобразовательные школы), дошкольными учреждениями, учреждениями дополнительного образования детей. </w:t>
      </w:r>
    </w:p>
    <w:p w:rsidR="0088304A" w:rsidRDefault="002C29E0">
      <w:pPr>
        <w:ind w:firstLine="720"/>
        <w:jc w:val="both"/>
        <w:rPr>
          <w:sz w:val="28"/>
          <w:szCs w:val="28"/>
          <w:highlight w:val="white"/>
        </w:rPr>
      </w:pPr>
      <w:r>
        <w:rPr>
          <w:sz w:val="28"/>
          <w:szCs w:val="28"/>
          <w:highlight w:val="white"/>
        </w:rPr>
        <w:t>В рамках выполнения областной и местной программ модернизации системы образования и в соответствии с условиями комплексного проекта модернизации образова</w:t>
      </w:r>
      <w:r>
        <w:rPr>
          <w:sz w:val="28"/>
          <w:szCs w:val="28"/>
          <w:highlight w:val="white"/>
        </w:rPr>
        <w:t>ния в муниципальном округе приняты неотложные меры по укрупнению классов и школ, включая реорганизацию школ из средних в основные, из основных в начальные.</w:t>
      </w:r>
    </w:p>
    <w:p w:rsidR="0088304A" w:rsidRDefault="002C29E0">
      <w:pPr>
        <w:jc w:val="right"/>
        <w:rPr>
          <w:i/>
          <w:highlight w:val="white"/>
        </w:rPr>
      </w:pPr>
      <w:r>
        <w:rPr>
          <w:i/>
          <w:highlight w:val="white"/>
        </w:rPr>
        <w:t>Таблица 9</w:t>
      </w:r>
    </w:p>
    <w:p w:rsidR="0088304A" w:rsidRDefault="002C29E0">
      <w:pPr>
        <w:ind w:firstLine="708"/>
        <w:jc w:val="center"/>
        <w:rPr>
          <w:b/>
          <w:sz w:val="28"/>
          <w:szCs w:val="28"/>
          <w:highlight w:val="white"/>
        </w:rPr>
      </w:pPr>
      <w:r>
        <w:rPr>
          <w:b/>
          <w:sz w:val="28"/>
          <w:szCs w:val="28"/>
          <w:highlight w:val="white"/>
        </w:rPr>
        <w:t>Количественная характеристика объектов образования</w:t>
      </w:r>
    </w:p>
    <w:p w:rsidR="0088304A" w:rsidRDefault="002C29E0">
      <w:pPr>
        <w:ind w:firstLine="708"/>
        <w:jc w:val="center"/>
        <w:rPr>
          <w:b/>
          <w:sz w:val="28"/>
          <w:szCs w:val="28"/>
          <w:highlight w:val="white"/>
        </w:rPr>
      </w:pPr>
      <w:r>
        <w:rPr>
          <w:b/>
          <w:sz w:val="28"/>
          <w:szCs w:val="28"/>
          <w:highlight w:val="white"/>
        </w:rPr>
        <w:t>Грайворонского муниципального округа</w:t>
      </w:r>
    </w:p>
    <w:p w:rsidR="0088304A" w:rsidRDefault="002C29E0">
      <w:pPr>
        <w:ind w:firstLine="708"/>
        <w:jc w:val="center"/>
        <w:rPr>
          <w:b/>
          <w:highlight w:val="white"/>
        </w:rPr>
      </w:pPr>
      <w:r>
        <w:rPr>
          <w:highlight w:val="white"/>
        </w:rPr>
        <w:t>(н</w:t>
      </w:r>
      <w:r>
        <w:rPr>
          <w:highlight w:val="white"/>
        </w:rPr>
        <w:t>а начало учебного года)</w:t>
      </w:r>
      <w:r>
        <w:rPr>
          <w:b/>
          <w:highlight w:val="white"/>
        </w:rPr>
        <w:t xml:space="preserve"> </w:t>
      </w:r>
    </w:p>
    <w:p w:rsidR="0088304A" w:rsidRDefault="0088304A">
      <w:pPr>
        <w:ind w:firstLine="708"/>
        <w:jc w:val="center"/>
        <w:rPr>
          <w:b/>
          <w:highlight w:val="white"/>
        </w:rPr>
      </w:pPr>
    </w:p>
    <w:tbl>
      <w:tblPr>
        <w:tblW w:w="9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53"/>
        <w:gridCol w:w="900"/>
        <w:gridCol w:w="900"/>
        <w:gridCol w:w="900"/>
        <w:gridCol w:w="900"/>
        <w:gridCol w:w="900"/>
        <w:gridCol w:w="900"/>
      </w:tblGrid>
      <w:tr w:rsidR="0088304A">
        <w:tc>
          <w:tcPr>
            <w:tcW w:w="3853" w:type="dxa"/>
          </w:tcPr>
          <w:p w:rsidR="0088304A" w:rsidRDefault="002C29E0">
            <w:pPr>
              <w:jc w:val="center"/>
              <w:rPr>
                <w:b/>
                <w:highlight w:val="white"/>
              </w:rPr>
            </w:pPr>
            <w:r>
              <w:rPr>
                <w:b/>
                <w:highlight w:val="white"/>
              </w:rPr>
              <w:t>Вид образовательного учреждения</w:t>
            </w:r>
          </w:p>
        </w:tc>
        <w:tc>
          <w:tcPr>
            <w:tcW w:w="900" w:type="dxa"/>
          </w:tcPr>
          <w:p w:rsidR="0088304A" w:rsidRDefault="002C29E0">
            <w:pPr>
              <w:jc w:val="center"/>
              <w:rPr>
                <w:b/>
                <w:highlight w:val="white"/>
              </w:rPr>
            </w:pPr>
            <w:r>
              <w:rPr>
                <w:b/>
                <w:highlight w:val="white"/>
              </w:rPr>
              <w:t xml:space="preserve">2013 </w:t>
            </w:r>
            <w:r>
              <w:rPr>
                <w:b/>
                <w:highlight w:val="white"/>
              </w:rPr>
              <w:lastRenderedPageBreak/>
              <w:t>год</w:t>
            </w:r>
          </w:p>
        </w:tc>
        <w:tc>
          <w:tcPr>
            <w:tcW w:w="900" w:type="dxa"/>
          </w:tcPr>
          <w:p w:rsidR="0088304A" w:rsidRDefault="002C29E0">
            <w:pPr>
              <w:jc w:val="center"/>
              <w:rPr>
                <w:b/>
                <w:highlight w:val="white"/>
              </w:rPr>
            </w:pPr>
            <w:r>
              <w:rPr>
                <w:b/>
                <w:highlight w:val="white"/>
              </w:rPr>
              <w:lastRenderedPageBreak/>
              <w:t xml:space="preserve">2015 </w:t>
            </w:r>
            <w:r>
              <w:rPr>
                <w:b/>
                <w:highlight w:val="white"/>
              </w:rPr>
              <w:lastRenderedPageBreak/>
              <w:t>год</w:t>
            </w:r>
          </w:p>
        </w:tc>
        <w:tc>
          <w:tcPr>
            <w:tcW w:w="900" w:type="dxa"/>
          </w:tcPr>
          <w:p w:rsidR="0088304A" w:rsidRDefault="002C29E0">
            <w:pPr>
              <w:jc w:val="center"/>
              <w:rPr>
                <w:b/>
                <w:highlight w:val="white"/>
              </w:rPr>
            </w:pPr>
            <w:r>
              <w:rPr>
                <w:b/>
                <w:highlight w:val="white"/>
              </w:rPr>
              <w:lastRenderedPageBreak/>
              <w:t>2017 го</w:t>
            </w:r>
          </w:p>
        </w:tc>
        <w:tc>
          <w:tcPr>
            <w:tcW w:w="900" w:type="dxa"/>
          </w:tcPr>
          <w:p w:rsidR="0088304A" w:rsidRDefault="002C29E0">
            <w:pPr>
              <w:jc w:val="center"/>
              <w:rPr>
                <w:b/>
                <w:highlight w:val="white"/>
              </w:rPr>
            </w:pPr>
            <w:r>
              <w:rPr>
                <w:b/>
                <w:highlight w:val="white"/>
              </w:rPr>
              <w:t xml:space="preserve">2019 </w:t>
            </w:r>
            <w:r>
              <w:rPr>
                <w:b/>
                <w:highlight w:val="white"/>
              </w:rPr>
              <w:lastRenderedPageBreak/>
              <w:t>год</w:t>
            </w:r>
          </w:p>
        </w:tc>
        <w:tc>
          <w:tcPr>
            <w:tcW w:w="900" w:type="dxa"/>
          </w:tcPr>
          <w:p w:rsidR="0088304A" w:rsidRDefault="002C29E0">
            <w:pPr>
              <w:jc w:val="center"/>
              <w:rPr>
                <w:b/>
                <w:highlight w:val="white"/>
              </w:rPr>
            </w:pPr>
            <w:r>
              <w:rPr>
                <w:b/>
                <w:highlight w:val="white"/>
              </w:rPr>
              <w:lastRenderedPageBreak/>
              <w:t xml:space="preserve">2021 </w:t>
            </w:r>
            <w:r>
              <w:rPr>
                <w:b/>
                <w:highlight w:val="white"/>
              </w:rPr>
              <w:lastRenderedPageBreak/>
              <w:t>год</w:t>
            </w:r>
          </w:p>
        </w:tc>
        <w:tc>
          <w:tcPr>
            <w:tcW w:w="900" w:type="dxa"/>
          </w:tcPr>
          <w:p w:rsidR="0088304A" w:rsidRDefault="002C29E0">
            <w:pPr>
              <w:jc w:val="center"/>
              <w:rPr>
                <w:b/>
                <w:highlight w:val="white"/>
              </w:rPr>
            </w:pPr>
            <w:r>
              <w:rPr>
                <w:b/>
                <w:highlight w:val="white"/>
              </w:rPr>
              <w:lastRenderedPageBreak/>
              <w:t xml:space="preserve">2023 </w:t>
            </w:r>
            <w:r>
              <w:rPr>
                <w:b/>
                <w:highlight w:val="white"/>
              </w:rPr>
              <w:lastRenderedPageBreak/>
              <w:t>год</w:t>
            </w:r>
          </w:p>
        </w:tc>
      </w:tr>
      <w:tr w:rsidR="0088304A">
        <w:tc>
          <w:tcPr>
            <w:tcW w:w="3853" w:type="dxa"/>
          </w:tcPr>
          <w:p w:rsidR="0088304A" w:rsidRDefault="002C29E0">
            <w:pPr>
              <w:rPr>
                <w:highlight w:val="white"/>
              </w:rPr>
            </w:pPr>
            <w:r>
              <w:rPr>
                <w:highlight w:val="white"/>
              </w:rPr>
              <w:lastRenderedPageBreak/>
              <w:t>Детские дошкольные учреждения</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2C29E0">
            <w:pPr>
              <w:jc w:val="center"/>
              <w:rPr>
                <w:highlight w:val="white"/>
              </w:rPr>
            </w:pPr>
            <w:r>
              <w:rPr>
                <w:highlight w:val="white"/>
              </w:rPr>
              <w:t>3</w:t>
            </w:r>
          </w:p>
        </w:tc>
        <w:tc>
          <w:tcPr>
            <w:tcW w:w="900" w:type="dxa"/>
            <w:vAlign w:val="center"/>
          </w:tcPr>
          <w:p w:rsidR="0088304A" w:rsidRDefault="002C29E0">
            <w:pPr>
              <w:jc w:val="center"/>
              <w:rPr>
                <w:highlight w:val="white"/>
              </w:rPr>
            </w:pPr>
            <w:r>
              <w:rPr>
                <w:highlight w:val="white"/>
                <w:lang w:val="en-US"/>
              </w:rPr>
              <w:t>3</w:t>
            </w:r>
          </w:p>
        </w:tc>
        <w:tc>
          <w:tcPr>
            <w:tcW w:w="900" w:type="dxa"/>
            <w:vAlign w:val="center"/>
          </w:tcPr>
          <w:p w:rsidR="0088304A" w:rsidRDefault="002C29E0">
            <w:pPr>
              <w:jc w:val="center"/>
              <w:rPr>
                <w:highlight w:val="white"/>
              </w:rPr>
            </w:pPr>
            <w:r>
              <w:rPr>
                <w:highlight w:val="white"/>
                <w:lang w:val="en-US"/>
              </w:rPr>
              <w:t>3</w:t>
            </w:r>
          </w:p>
        </w:tc>
        <w:tc>
          <w:tcPr>
            <w:tcW w:w="900" w:type="dxa"/>
            <w:vAlign w:val="center"/>
          </w:tcPr>
          <w:p w:rsidR="0088304A" w:rsidRDefault="002C29E0">
            <w:pPr>
              <w:jc w:val="center"/>
              <w:rPr>
                <w:highlight w:val="white"/>
              </w:rPr>
            </w:pPr>
            <w:r>
              <w:rPr>
                <w:highlight w:val="white"/>
                <w:lang w:val="en-US"/>
              </w:rPr>
              <w:t>3</w:t>
            </w:r>
          </w:p>
        </w:tc>
        <w:tc>
          <w:tcPr>
            <w:tcW w:w="900" w:type="dxa"/>
            <w:vAlign w:val="center"/>
          </w:tcPr>
          <w:p w:rsidR="0088304A" w:rsidRDefault="002C29E0">
            <w:pPr>
              <w:jc w:val="center"/>
              <w:rPr>
                <w:highlight w:val="white"/>
              </w:rPr>
            </w:pPr>
            <w:r>
              <w:rPr>
                <w:highlight w:val="white"/>
                <w:lang w:val="en-US"/>
              </w:rPr>
              <w:t>3</w:t>
            </w:r>
          </w:p>
        </w:tc>
      </w:tr>
      <w:tr w:rsidR="0088304A">
        <w:tc>
          <w:tcPr>
            <w:tcW w:w="3853" w:type="dxa"/>
          </w:tcPr>
          <w:p w:rsidR="0088304A" w:rsidRDefault="002C29E0">
            <w:pPr>
              <w:rPr>
                <w:highlight w:val="white"/>
              </w:rPr>
            </w:pPr>
            <w:r>
              <w:rPr>
                <w:highlight w:val="white"/>
              </w:rPr>
              <w:t>Общеобразовательные школы</w:t>
            </w:r>
          </w:p>
        </w:tc>
        <w:tc>
          <w:tcPr>
            <w:tcW w:w="900" w:type="dxa"/>
            <w:vAlign w:val="center"/>
          </w:tcPr>
          <w:p w:rsidR="0088304A" w:rsidRDefault="002C29E0">
            <w:pPr>
              <w:jc w:val="center"/>
              <w:rPr>
                <w:highlight w:val="white"/>
              </w:rPr>
            </w:pPr>
            <w:r>
              <w:rPr>
                <w:highlight w:val="white"/>
              </w:rPr>
              <w:t>18</w:t>
            </w:r>
          </w:p>
        </w:tc>
        <w:tc>
          <w:tcPr>
            <w:tcW w:w="900" w:type="dxa"/>
            <w:vAlign w:val="center"/>
          </w:tcPr>
          <w:p w:rsidR="0088304A" w:rsidRDefault="002C29E0">
            <w:pPr>
              <w:jc w:val="center"/>
              <w:rPr>
                <w:highlight w:val="white"/>
              </w:rPr>
            </w:pPr>
            <w:r>
              <w:rPr>
                <w:highlight w:val="white"/>
              </w:rPr>
              <w:t>17</w:t>
            </w:r>
          </w:p>
        </w:tc>
        <w:tc>
          <w:tcPr>
            <w:tcW w:w="900" w:type="dxa"/>
            <w:vAlign w:val="center"/>
          </w:tcPr>
          <w:p w:rsidR="0088304A" w:rsidRDefault="002C29E0">
            <w:pPr>
              <w:jc w:val="center"/>
              <w:rPr>
                <w:highlight w:val="white"/>
              </w:rPr>
            </w:pPr>
            <w:r>
              <w:rPr>
                <w:highlight w:val="white"/>
              </w:rPr>
              <w:t>16</w:t>
            </w:r>
          </w:p>
        </w:tc>
        <w:tc>
          <w:tcPr>
            <w:tcW w:w="900" w:type="dxa"/>
            <w:vAlign w:val="center"/>
          </w:tcPr>
          <w:p w:rsidR="0088304A" w:rsidRDefault="002C29E0">
            <w:pPr>
              <w:jc w:val="center"/>
              <w:rPr>
                <w:highlight w:val="white"/>
              </w:rPr>
            </w:pPr>
            <w:r>
              <w:rPr>
                <w:highlight w:val="white"/>
              </w:rPr>
              <w:t>16</w:t>
            </w:r>
          </w:p>
        </w:tc>
        <w:tc>
          <w:tcPr>
            <w:tcW w:w="900" w:type="dxa"/>
            <w:vAlign w:val="center"/>
          </w:tcPr>
          <w:p w:rsidR="0088304A" w:rsidRDefault="002C29E0">
            <w:pPr>
              <w:jc w:val="center"/>
              <w:rPr>
                <w:highlight w:val="white"/>
              </w:rPr>
            </w:pPr>
            <w:r>
              <w:rPr>
                <w:highlight w:val="white"/>
              </w:rPr>
              <w:t>16</w:t>
            </w:r>
          </w:p>
        </w:tc>
        <w:tc>
          <w:tcPr>
            <w:tcW w:w="900" w:type="dxa"/>
            <w:vAlign w:val="center"/>
          </w:tcPr>
          <w:p w:rsidR="0088304A" w:rsidRDefault="002C29E0">
            <w:pPr>
              <w:jc w:val="center"/>
              <w:rPr>
                <w:highlight w:val="white"/>
              </w:rPr>
            </w:pPr>
            <w:r>
              <w:rPr>
                <w:highlight w:val="white"/>
              </w:rPr>
              <w:t>16</w:t>
            </w:r>
          </w:p>
        </w:tc>
      </w:tr>
      <w:tr w:rsidR="0088304A">
        <w:tc>
          <w:tcPr>
            <w:tcW w:w="3853" w:type="dxa"/>
          </w:tcPr>
          <w:p w:rsidR="0088304A" w:rsidRDefault="002C29E0">
            <w:pPr>
              <w:rPr>
                <w:highlight w:val="white"/>
              </w:rPr>
            </w:pPr>
            <w:r>
              <w:rPr>
                <w:highlight w:val="white"/>
              </w:rPr>
              <w:t>Учреждения дополнительного образования детей</w:t>
            </w:r>
          </w:p>
        </w:tc>
        <w:tc>
          <w:tcPr>
            <w:tcW w:w="900" w:type="dxa"/>
            <w:vAlign w:val="center"/>
          </w:tcPr>
          <w:p w:rsidR="0088304A" w:rsidRDefault="002C29E0">
            <w:pPr>
              <w:jc w:val="center"/>
              <w:rPr>
                <w:highlight w:val="white"/>
              </w:rPr>
            </w:pPr>
            <w:r>
              <w:rPr>
                <w:highlight w:val="white"/>
              </w:rPr>
              <w:t>3</w:t>
            </w:r>
          </w:p>
        </w:tc>
        <w:tc>
          <w:tcPr>
            <w:tcW w:w="900" w:type="dxa"/>
            <w:vAlign w:val="center"/>
          </w:tcPr>
          <w:p w:rsidR="0088304A" w:rsidRDefault="002C29E0">
            <w:pPr>
              <w:jc w:val="center"/>
              <w:rPr>
                <w:highlight w:val="white"/>
              </w:rPr>
            </w:pPr>
            <w:r>
              <w:rPr>
                <w:highlight w:val="white"/>
              </w:rPr>
              <w:t>3</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2C29E0">
            <w:pPr>
              <w:jc w:val="center"/>
              <w:rPr>
                <w:highlight w:val="white"/>
              </w:rPr>
            </w:pPr>
            <w:r>
              <w:rPr>
                <w:highlight w:val="white"/>
              </w:rPr>
              <w:t>2</w:t>
            </w:r>
          </w:p>
        </w:tc>
      </w:tr>
    </w:tbl>
    <w:p w:rsidR="0088304A" w:rsidRDefault="0088304A">
      <w:pPr>
        <w:ind w:firstLine="708"/>
        <w:jc w:val="center"/>
        <w:rPr>
          <w:b/>
          <w:highlight w:val="white"/>
        </w:rPr>
      </w:pPr>
    </w:p>
    <w:p w:rsidR="0088304A" w:rsidRDefault="002C29E0">
      <w:pPr>
        <w:ind w:firstLine="708"/>
        <w:jc w:val="both"/>
        <w:rPr>
          <w:sz w:val="28"/>
          <w:szCs w:val="28"/>
          <w:highlight w:val="white"/>
        </w:rPr>
      </w:pPr>
      <w:r>
        <w:rPr>
          <w:sz w:val="28"/>
          <w:szCs w:val="28"/>
          <w:highlight w:val="white"/>
        </w:rPr>
        <w:t>Количество общеобразовательных школ по сравнению с 2013 годом уменьшилось на 2 учреждения из-за сокращения контингента учащихся.</w:t>
      </w:r>
    </w:p>
    <w:p w:rsidR="0088304A" w:rsidRDefault="002C29E0">
      <w:pPr>
        <w:ind w:firstLine="708"/>
        <w:jc w:val="both"/>
        <w:rPr>
          <w:sz w:val="28"/>
          <w:szCs w:val="28"/>
          <w:highlight w:val="white"/>
        </w:rPr>
      </w:pPr>
      <w:r>
        <w:rPr>
          <w:sz w:val="28"/>
          <w:szCs w:val="28"/>
          <w:highlight w:val="white"/>
        </w:rPr>
        <w:t>На конец 2023-2024 учебного года сеть общеобразовательных учреждений представлена 11 средними, 5 основными, 3 отдельными дет</w:t>
      </w:r>
      <w:r>
        <w:rPr>
          <w:sz w:val="28"/>
          <w:szCs w:val="28"/>
          <w:highlight w:val="white"/>
        </w:rPr>
        <w:t>скими садами и 2 учреждениями дополнительного образования. Всего в школах обучается 1925 школьников.</w:t>
      </w:r>
    </w:p>
    <w:p w:rsidR="0088304A" w:rsidRDefault="002C29E0">
      <w:pPr>
        <w:ind w:firstLine="708"/>
        <w:jc w:val="both"/>
        <w:rPr>
          <w:sz w:val="28"/>
          <w:szCs w:val="28"/>
          <w:highlight w:val="white"/>
        </w:rPr>
      </w:pPr>
      <w:r>
        <w:rPr>
          <w:sz w:val="28"/>
          <w:szCs w:val="28"/>
          <w:highlight w:val="white"/>
        </w:rPr>
        <w:t xml:space="preserve">Количество детских дошкольных учреждений в 2013 году составляло 2 единицы, за последние 10 лет был введен один детский сад </w:t>
      </w:r>
      <w:r>
        <w:rPr>
          <w:sz w:val="28"/>
          <w:szCs w:val="28"/>
          <w:highlight w:val="white"/>
          <w:shd w:val="clear" w:color="FFFFFF" w:fill="FFFFFF"/>
        </w:rPr>
        <w:t>комбинированного вида «Радуга» в</w:t>
      </w:r>
      <w:r>
        <w:rPr>
          <w:sz w:val="28"/>
          <w:szCs w:val="28"/>
          <w:highlight w:val="white"/>
          <w:shd w:val="clear" w:color="FFFFFF" w:fill="FFFFFF"/>
        </w:rPr>
        <w:t xml:space="preserve"> селе Замостье на 160 мест.</w:t>
      </w:r>
      <w:r>
        <w:rPr>
          <w:sz w:val="28"/>
          <w:szCs w:val="28"/>
          <w:highlight w:val="white"/>
        </w:rPr>
        <w:t xml:space="preserve"> В рамках эффективного использования помещений школ в настоящее время 57,6% детей находятся в группах при школах (30 групп). В результате выпуска и набора детей в дошкольные образовательные учреждения, в связи с оперативной обста</w:t>
      </w:r>
      <w:r>
        <w:rPr>
          <w:sz w:val="28"/>
          <w:szCs w:val="28"/>
          <w:highlight w:val="white"/>
        </w:rPr>
        <w:t xml:space="preserve">новкой с января 2024 года контингент охваченных дошкольным образованием уменьшился с 612 до 444 детей. Общая очередь неустроенных детей по данным электронного учёта на региональном портале составляет 163 человека от 0 до 3 лет. </w:t>
      </w:r>
    </w:p>
    <w:p w:rsidR="0088304A" w:rsidRDefault="0088304A">
      <w:pPr>
        <w:ind w:firstLine="708"/>
        <w:jc w:val="both"/>
        <w:rPr>
          <w:sz w:val="28"/>
          <w:szCs w:val="28"/>
          <w:highlight w:val="white"/>
        </w:rPr>
      </w:pPr>
    </w:p>
    <w:p w:rsidR="0088304A" w:rsidRDefault="0088304A">
      <w:pPr>
        <w:ind w:firstLine="708"/>
        <w:jc w:val="both"/>
        <w:rPr>
          <w:sz w:val="28"/>
          <w:szCs w:val="28"/>
          <w:highlight w:val="white"/>
        </w:rPr>
      </w:pPr>
    </w:p>
    <w:p w:rsidR="0088304A" w:rsidRDefault="002C29E0">
      <w:pPr>
        <w:jc w:val="right"/>
      </w:pPr>
      <w:r>
        <w:rPr>
          <w:i/>
        </w:rPr>
        <w:t>Таблица 10</w:t>
      </w:r>
    </w:p>
    <w:p w:rsidR="0088304A" w:rsidRDefault="002C29E0">
      <w:pPr>
        <w:ind w:firstLine="708"/>
        <w:jc w:val="center"/>
        <w:rPr>
          <w:b/>
          <w:sz w:val="28"/>
          <w:szCs w:val="28"/>
          <w:highlight w:val="white"/>
        </w:rPr>
      </w:pPr>
      <w:r>
        <w:rPr>
          <w:b/>
          <w:sz w:val="28"/>
          <w:szCs w:val="28"/>
          <w:highlight w:val="white"/>
        </w:rPr>
        <w:t>Общеобразовате</w:t>
      </w:r>
      <w:r>
        <w:rPr>
          <w:b/>
          <w:sz w:val="28"/>
          <w:szCs w:val="28"/>
          <w:highlight w:val="white"/>
        </w:rPr>
        <w:t xml:space="preserve">льные школы </w:t>
      </w:r>
    </w:p>
    <w:p w:rsidR="0088304A" w:rsidRDefault="002C29E0">
      <w:pPr>
        <w:ind w:firstLine="708"/>
        <w:jc w:val="center"/>
        <w:rPr>
          <w:b/>
          <w:sz w:val="28"/>
          <w:szCs w:val="28"/>
          <w:highlight w:val="white"/>
        </w:rPr>
      </w:pPr>
      <w:r>
        <w:rPr>
          <w:b/>
          <w:sz w:val="28"/>
          <w:szCs w:val="28"/>
          <w:highlight w:val="white"/>
        </w:rPr>
        <w:t>Грайворонского муниципального округа</w:t>
      </w:r>
    </w:p>
    <w:p w:rsidR="0088304A" w:rsidRDefault="0088304A">
      <w:pPr>
        <w:ind w:firstLine="708"/>
        <w:jc w:val="center"/>
        <w:rPr>
          <w:b/>
          <w:highlight w:val="white"/>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69"/>
        <w:gridCol w:w="1611"/>
        <w:gridCol w:w="2340"/>
        <w:gridCol w:w="1620"/>
      </w:tblGrid>
      <w:tr w:rsidR="0088304A">
        <w:trPr>
          <w:trHeight w:val="1146"/>
          <w:tblHeader/>
        </w:trPr>
        <w:tc>
          <w:tcPr>
            <w:tcW w:w="3969" w:type="dxa"/>
            <w:vAlign w:val="center"/>
          </w:tcPr>
          <w:p w:rsidR="0088304A" w:rsidRDefault="002C29E0">
            <w:pPr>
              <w:jc w:val="center"/>
              <w:rPr>
                <w:b/>
                <w:highlight w:val="white"/>
              </w:rPr>
            </w:pPr>
            <w:r>
              <w:rPr>
                <w:b/>
                <w:highlight w:val="white"/>
              </w:rPr>
              <w:t>Наименование школы</w:t>
            </w:r>
          </w:p>
        </w:tc>
        <w:tc>
          <w:tcPr>
            <w:tcW w:w="1611" w:type="dxa"/>
            <w:vAlign w:val="center"/>
          </w:tcPr>
          <w:p w:rsidR="0088304A" w:rsidRDefault="002C29E0">
            <w:pPr>
              <w:jc w:val="center"/>
              <w:rPr>
                <w:b/>
                <w:highlight w:val="white"/>
              </w:rPr>
            </w:pPr>
            <w:r>
              <w:rPr>
                <w:b/>
                <w:highlight w:val="white"/>
              </w:rPr>
              <w:t>Мощность</w:t>
            </w:r>
          </w:p>
          <w:p w:rsidR="0088304A" w:rsidRDefault="002C29E0">
            <w:pPr>
              <w:jc w:val="center"/>
              <w:rPr>
                <w:b/>
                <w:highlight w:val="white"/>
              </w:rPr>
            </w:pPr>
            <w:r>
              <w:rPr>
                <w:b/>
                <w:highlight w:val="white"/>
              </w:rPr>
              <w:t>(количество ученических мест)</w:t>
            </w:r>
          </w:p>
        </w:tc>
        <w:tc>
          <w:tcPr>
            <w:tcW w:w="2340" w:type="dxa"/>
            <w:vAlign w:val="center"/>
          </w:tcPr>
          <w:p w:rsidR="0088304A" w:rsidRDefault="002C29E0">
            <w:pPr>
              <w:jc w:val="center"/>
              <w:rPr>
                <w:b/>
                <w:highlight w:val="white"/>
              </w:rPr>
            </w:pPr>
            <w:r>
              <w:rPr>
                <w:b/>
                <w:highlight w:val="white"/>
              </w:rPr>
              <w:t xml:space="preserve">Количество учащихся по состоянию на </w:t>
            </w:r>
          </w:p>
          <w:p w:rsidR="0088304A" w:rsidRDefault="002C29E0">
            <w:pPr>
              <w:jc w:val="center"/>
              <w:rPr>
                <w:b/>
                <w:highlight w:val="white"/>
              </w:rPr>
            </w:pPr>
            <w:r>
              <w:rPr>
                <w:b/>
                <w:highlight w:val="white"/>
              </w:rPr>
              <w:t>01.09.2023 г.</w:t>
            </w:r>
          </w:p>
          <w:p w:rsidR="0088304A" w:rsidRDefault="002C29E0">
            <w:pPr>
              <w:jc w:val="center"/>
              <w:rPr>
                <w:b/>
                <w:highlight w:val="white"/>
              </w:rPr>
            </w:pPr>
            <w:r>
              <w:rPr>
                <w:b/>
                <w:highlight w:val="white"/>
              </w:rPr>
              <w:t>(чел.)</w:t>
            </w:r>
          </w:p>
        </w:tc>
        <w:tc>
          <w:tcPr>
            <w:tcW w:w="1620" w:type="dxa"/>
            <w:vAlign w:val="center"/>
          </w:tcPr>
          <w:p w:rsidR="0088304A" w:rsidRDefault="002C29E0">
            <w:pPr>
              <w:jc w:val="center"/>
              <w:rPr>
                <w:b/>
                <w:highlight w:val="white"/>
              </w:rPr>
            </w:pPr>
            <w:r>
              <w:rPr>
                <w:b/>
                <w:highlight w:val="white"/>
              </w:rPr>
              <w:t>Количество учеников на 1 учителя</w:t>
            </w:r>
          </w:p>
        </w:tc>
      </w:tr>
      <w:tr w:rsidR="0088304A">
        <w:tc>
          <w:tcPr>
            <w:tcW w:w="3969" w:type="dxa"/>
          </w:tcPr>
          <w:p w:rsidR="0088304A" w:rsidRDefault="002C29E0">
            <w:pPr>
              <w:rPr>
                <w:highlight w:val="white"/>
              </w:rPr>
            </w:pPr>
            <w:r>
              <w:rPr>
                <w:highlight w:val="white"/>
              </w:rPr>
              <w:t>МОУ «СОШ с УИОП» г. Грайворон</w:t>
            </w:r>
          </w:p>
        </w:tc>
        <w:tc>
          <w:tcPr>
            <w:tcW w:w="1611" w:type="dxa"/>
            <w:vAlign w:val="center"/>
          </w:tcPr>
          <w:p w:rsidR="0088304A" w:rsidRDefault="002C29E0">
            <w:pPr>
              <w:jc w:val="center"/>
              <w:rPr>
                <w:highlight w:val="white"/>
              </w:rPr>
            </w:pPr>
            <w:r>
              <w:rPr>
                <w:highlight w:val="white"/>
              </w:rPr>
              <w:t>550</w:t>
            </w:r>
          </w:p>
        </w:tc>
        <w:tc>
          <w:tcPr>
            <w:tcW w:w="2340" w:type="dxa"/>
            <w:vAlign w:val="center"/>
          </w:tcPr>
          <w:p w:rsidR="0088304A" w:rsidRDefault="002C29E0">
            <w:pPr>
              <w:jc w:val="center"/>
              <w:rPr>
                <w:highlight w:val="white"/>
              </w:rPr>
            </w:pPr>
            <w:r>
              <w:rPr>
                <w:highlight w:val="white"/>
              </w:rPr>
              <w:t>353</w:t>
            </w:r>
          </w:p>
        </w:tc>
        <w:tc>
          <w:tcPr>
            <w:tcW w:w="1620" w:type="dxa"/>
            <w:vAlign w:val="center"/>
          </w:tcPr>
          <w:p w:rsidR="0088304A" w:rsidRDefault="002C29E0">
            <w:pPr>
              <w:jc w:val="center"/>
              <w:rPr>
                <w:highlight w:val="white"/>
              </w:rPr>
            </w:pPr>
            <w:r>
              <w:rPr>
                <w:highlight w:val="white"/>
              </w:rPr>
              <w:t>11,3</w:t>
            </w:r>
          </w:p>
        </w:tc>
      </w:tr>
      <w:tr w:rsidR="0088304A">
        <w:tc>
          <w:tcPr>
            <w:tcW w:w="3969" w:type="dxa"/>
          </w:tcPr>
          <w:p w:rsidR="0088304A" w:rsidRDefault="002C29E0">
            <w:pPr>
              <w:rPr>
                <w:highlight w:val="white"/>
              </w:rPr>
            </w:pPr>
            <w:r>
              <w:rPr>
                <w:highlight w:val="white"/>
              </w:rPr>
              <w:t xml:space="preserve">МОУ «СОШ им. В.Г.Шухова» </w:t>
            </w:r>
          </w:p>
          <w:p w:rsidR="0088304A" w:rsidRDefault="002C29E0">
            <w:pPr>
              <w:rPr>
                <w:highlight w:val="white"/>
              </w:rPr>
            </w:pPr>
            <w:r>
              <w:rPr>
                <w:highlight w:val="white"/>
              </w:rPr>
              <w:t>г. Грайворон</w:t>
            </w:r>
          </w:p>
        </w:tc>
        <w:tc>
          <w:tcPr>
            <w:tcW w:w="1611" w:type="dxa"/>
            <w:vAlign w:val="center"/>
          </w:tcPr>
          <w:p w:rsidR="0088304A" w:rsidRDefault="002C29E0">
            <w:pPr>
              <w:jc w:val="center"/>
              <w:rPr>
                <w:highlight w:val="white"/>
              </w:rPr>
            </w:pPr>
            <w:r>
              <w:rPr>
                <w:highlight w:val="white"/>
              </w:rPr>
              <w:t>600</w:t>
            </w:r>
          </w:p>
        </w:tc>
        <w:tc>
          <w:tcPr>
            <w:tcW w:w="2340" w:type="dxa"/>
            <w:vAlign w:val="center"/>
          </w:tcPr>
          <w:p w:rsidR="0088304A" w:rsidRDefault="002C29E0">
            <w:pPr>
              <w:jc w:val="center"/>
              <w:rPr>
                <w:highlight w:val="white"/>
              </w:rPr>
            </w:pPr>
            <w:r>
              <w:rPr>
                <w:highlight w:val="white"/>
              </w:rPr>
              <w:t>479</w:t>
            </w:r>
          </w:p>
        </w:tc>
        <w:tc>
          <w:tcPr>
            <w:tcW w:w="1620" w:type="dxa"/>
            <w:vAlign w:val="center"/>
          </w:tcPr>
          <w:p w:rsidR="0088304A" w:rsidRDefault="002C29E0">
            <w:pPr>
              <w:jc w:val="center"/>
              <w:rPr>
                <w:highlight w:val="white"/>
              </w:rPr>
            </w:pPr>
            <w:r>
              <w:rPr>
                <w:highlight w:val="white"/>
              </w:rPr>
              <w:t>14,4</w:t>
            </w:r>
          </w:p>
        </w:tc>
      </w:tr>
      <w:tr w:rsidR="0088304A">
        <w:tc>
          <w:tcPr>
            <w:tcW w:w="3969" w:type="dxa"/>
          </w:tcPr>
          <w:p w:rsidR="0088304A" w:rsidRDefault="002C29E0">
            <w:pPr>
              <w:rPr>
                <w:highlight w:val="white"/>
              </w:rPr>
            </w:pPr>
            <w:r>
              <w:rPr>
                <w:highlight w:val="white"/>
              </w:rPr>
              <w:t>МОУ «Головчинская СОШ с УИОП»</w:t>
            </w:r>
          </w:p>
        </w:tc>
        <w:tc>
          <w:tcPr>
            <w:tcW w:w="1611" w:type="dxa"/>
            <w:vAlign w:val="center"/>
          </w:tcPr>
          <w:p w:rsidR="0088304A" w:rsidRDefault="002C29E0">
            <w:pPr>
              <w:jc w:val="center"/>
              <w:rPr>
                <w:highlight w:val="white"/>
              </w:rPr>
            </w:pPr>
            <w:r>
              <w:rPr>
                <w:highlight w:val="white"/>
              </w:rPr>
              <w:t>1100</w:t>
            </w:r>
          </w:p>
        </w:tc>
        <w:tc>
          <w:tcPr>
            <w:tcW w:w="2340" w:type="dxa"/>
            <w:vAlign w:val="center"/>
          </w:tcPr>
          <w:p w:rsidR="0088304A" w:rsidRDefault="002C29E0">
            <w:pPr>
              <w:jc w:val="center"/>
              <w:rPr>
                <w:highlight w:val="white"/>
              </w:rPr>
            </w:pPr>
            <w:r>
              <w:rPr>
                <w:highlight w:val="white"/>
              </w:rPr>
              <w:t>596</w:t>
            </w:r>
          </w:p>
        </w:tc>
        <w:tc>
          <w:tcPr>
            <w:tcW w:w="1620" w:type="dxa"/>
            <w:vAlign w:val="center"/>
          </w:tcPr>
          <w:p w:rsidR="0088304A" w:rsidRDefault="002C29E0">
            <w:pPr>
              <w:jc w:val="center"/>
              <w:rPr>
                <w:highlight w:val="white"/>
              </w:rPr>
            </w:pPr>
            <w:r>
              <w:rPr>
                <w:highlight w:val="white"/>
              </w:rPr>
              <w:t>12,5</w:t>
            </w:r>
          </w:p>
        </w:tc>
      </w:tr>
      <w:tr w:rsidR="0088304A">
        <w:tc>
          <w:tcPr>
            <w:tcW w:w="3969" w:type="dxa"/>
          </w:tcPr>
          <w:p w:rsidR="0088304A" w:rsidRDefault="002C29E0">
            <w:pPr>
              <w:rPr>
                <w:highlight w:val="white"/>
              </w:rPr>
            </w:pPr>
            <w:r>
              <w:rPr>
                <w:highlight w:val="white"/>
              </w:rPr>
              <w:t>МОУ «Гора-Подольская СОШ»</w:t>
            </w:r>
          </w:p>
        </w:tc>
        <w:tc>
          <w:tcPr>
            <w:tcW w:w="1611" w:type="dxa"/>
            <w:vAlign w:val="center"/>
          </w:tcPr>
          <w:p w:rsidR="0088304A" w:rsidRDefault="002C29E0">
            <w:pPr>
              <w:jc w:val="center"/>
              <w:rPr>
                <w:highlight w:val="white"/>
              </w:rPr>
            </w:pPr>
            <w:r>
              <w:rPr>
                <w:highlight w:val="white"/>
              </w:rPr>
              <w:t>320</w:t>
            </w:r>
          </w:p>
        </w:tc>
        <w:tc>
          <w:tcPr>
            <w:tcW w:w="2340" w:type="dxa"/>
            <w:vAlign w:val="center"/>
          </w:tcPr>
          <w:p w:rsidR="0088304A" w:rsidRDefault="002C29E0">
            <w:pPr>
              <w:jc w:val="center"/>
              <w:rPr>
                <w:highlight w:val="white"/>
              </w:rPr>
            </w:pPr>
            <w:r>
              <w:rPr>
                <w:highlight w:val="white"/>
              </w:rPr>
              <w:t>156</w:t>
            </w:r>
          </w:p>
        </w:tc>
        <w:tc>
          <w:tcPr>
            <w:tcW w:w="1620" w:type="dxa"/>
            <w:vAlign w:val="center"/>
          </w:tcPr>
          <w:p w:rsidR="0088304A" w:rsidRDefault="002C29E0">
            <w:pPr>
              <w:jc w:val="center"/>
              <w:rPr>
                <w:highlight w:val="white"/>
              </w:rPr>
            </w:pPr>
            <w:r>
              <w:rPr>
                <w:highlight w:val="white"/>
              </w:rPr>
              <w:t>10,1</w:t>
            </w:r>
          </w:p>
        </w:tc>
      </w:tr>
      <w:tr w:rsidR="0088304A">
        <w:tc>
          <w:tcPr>
            <w:tcW w:w="3969" w:type="dxa"/>
          </w:tcPr>
          <w:p w:rsidR="0088304A" w:rsidRDefault="002C29E0">
            <w:pPr>
              <w:rPr>
                <w:highlight w:val="white"/>
              </w:rPr>
            </w:pPr>
            <w:r>
              <w:rPr>
                <w:highlight w:val="white"/>
              </w:rPr>
              <w:t>МОУ «Дорогощанская СОШ»</w:t>
            </w:r>
          </w:p>
        </w:tc>
        <w:tc>
          <w:tcPr>
            <w:tcW w:w="1611" w:type="dxa"/>
            <w:vAlign w:val="center"/>
          </w:tcPr>
          <w:p w:rsidR="0088304A" w:rsidRDefault="002C29E0">
            <w:pPr>
              <w:jc w:val="center"/>
              <w:rPr>
                <w:highlight w:val="white"/>
              </w:rPr>
            </w:pPr>
            <w:r>
              <w:rPr>
                <w:highlight w:val="white"/>
              </w:rPr>
              <w:t>130</w:t>
            </w:r>
          </w:p>
        </w:tc>
        <w:tc>
          <w:tcPr>
            <w:tcW w:w="2340" w:type="dxa"/>
            <w:vAlign w:val="center"/>
          </w:tcPr>
          <w:p w:rsidR="0088304A" w:rsidRDefault="002C29E0">
            <w:pPr>
              <w:jc w:val="center"/>
              <w:rPr>
                <w:highlight w:val="white"/>
              </w:rPr>
            </w:pPr>
            <w:r>
              <w:rPr>
                <w:highlight w:val="white"/>
              </w:rPr>
              <w:t>79</w:t>
            </w:r>
          </w:p>
        </w:tc>
        <w:tc>
          <w:tcPr>
            <w:tcW w:w="1620" w:type="dxa"/>
            <w:vAlign w:val="center"/>
          </w:tcPr>
          <w:p w:rsidR="0088304A" w:rsidRDefault="002C29E0">
            <w:pPr>
              <w:jc w:val="center"/>
              <w:rPr>
                <w:highlight w:val="white"/>
              </w:rPr>
            </w:pPr>
            <w:r>
              <w:rPr>
                <w:highlight w:val="white"/>
              </w:rPr>
              <w:t>6,4</w:t>
            </w:r>
          </w:p>
        </w:tc>
      </w:tr>
      <w:tr w:rsidR="0088304A">
        <w:tc>
          <w:tcPr>
            <w:tcW w:w="3969" w:type="dxa"/>
          </w:tcPr>
          <w:p w:rsidR="0088304A" w:rsidRDefault="002C29E0">
            <w:pPr>
              <w:rPr>
                <w:highlight w:val="white"/>
              </w:rPr>
            </w:pPr>
            <w:r>
              <w:rPr>
                <w:highlight w:val="white"/>
              </w:rPr>
              <w:t>МОУ «Ивано-Лисичанская СОШ»</w:t>
            </w:r>
          </w:p>
        </w:tc>
        <w:tc>
          <w:tcPr>
            <w:tcW w:w="1611" w:type="dxa"/>
            <w:vAlign w:val="center"/>
          </w:tcPr>
          <w:p w:rsidR="0088304A" w:rsidRDefault="002C29E0">
            <w:pPr>
              <w:jc w:val="center"/>
              <w:rPr>
                <w:highlight w:val="white"/>
              </w:rPr>
            </w:pPr>
            <w:r>
              <w:rPr>
                <w:highlight w:val="white"/>
              </w:rPr>
              <w:t>150</w:t>
            </w:r>
          </w:p>
        </w:tc>
        <w:tc>
          <w:tcPr>
            <w:tcW w:w="2340" w:type="dxa"/>
            <w:vAlign w:val="center"/>
          </w:tcPr>
          <w:p w:rsidR="0088304A" w:rsidRDefault="002C29E0">
            <w:pPr>
              <w:jc w:val="center"/>
              <w:rPr>
                <w:highlight w:val="white"/>
              </w:rPr>
            </w:pPr>
            <w:r>
              <w:rPr>
                <w:highlight w:val="white"/>
              </w:rPr>
              <w:t>66</w:t>
            </w:r>
          </w:p>
        </w:tc>
        <w:tc>
          <w:tcPr>
            <w:tcW w:w="1620" w:type="dxa"/>
            <w:vAlign w:val="center"/>
          </w:tcPr>
          <w:p w:rsidR="0088304A" w:rsidRDefault="002C29E0">
            <w:pPr>
              <w:jc w:val="center"/>
              <w:rPr>
                <w:highlight w:val="white"/>
              </w:rPr>
            </w:pPr>
            <w:r>
              <w:rPr>
                <w:highlight w:val="white"/>
              </w:rPr>
              <w:t>4,7</w:t>
            </w:r>
          </w:p>
        </w:tc>
      </w:tr>
      <w:tr w:rsidR="0088304A">
        <w:tc>
          <w:tcPr>
            <w:tcW w:w="3969" w:type="dxa"/>
          </w:tcPr>
          <w:p w:rsidR="0088304A" w:rsidRDefault="002C29E0">
            <w:pPr>
              <w:rPr>
                <w:highlight w:val="white"/>
              </w:rPr>
            </w:pPr>
            <w:r>
              <w:rPr>
                <w:highlight w:val="white"/>
              </w:rPr>
              <w:t>МОУ «Козинская СОШ»</w:t>
            </w:r>
          </w:p>
        </w:tc>
        <w:tc>
          <w:tcPr>
            <w:tcW w:w="1611" w:type="dxa"/>
            <w:vAlign w:val="center"/>
          </w:tcPr>
          <w:p w:rsidR="0088304A" w:rsidRDefault="002C29E0">
            <w:pPr>
              <w:jc w:val="center"/>
              <w:rPr>
                <w:highlight w:val="white"/>
              </w:rPr>
            </w:pPr>
            <w:r>
              <w:rPr>
                <w:highlight w:val="white"/>
              </w:rPr>
              <w:t>240</w:t>
            </w:r>
          </w:p>
        </w:tc>
        <w:tc>
          <w:tcPr>
            <w:tcW w:w="2340" w:type="dxa"/>
            <w:vAlign w:val="center"/>
          </w:tcPr>
          <w:p w:rsidR="0088304A" w:rsidRDefault="002C29E0">
            <w:pPr>
              <w:jc w:val="center"/>
              <w:rPr>
                <w:highlight w:val="white"/>
              </w:rPr>
            </w:pPr>
            <w:r>
              <w:rPr>
                <w:highlight w:val="white"/>
              </w:rPr>
              <w:t>71</w:t>
            </w:r>
          </w:p>
        </w:tc>
        <w:tc>
          <w:tcPr>
            <w:tcW w:w="1620" w:type="dxa"/>
            <w:vAlign w:val="center"/>
          </w:tcPr>
          <w:p w:rsidR="0088304A" w:rsidRDefault="002C29E0">
            <w:pPr>
              <w:jc w:val="center"/>
              <w:rPr>
                <w:highlight w:val="white"/>
              </w:rPr>
            </w:pPr>
            <w:r>
              <w:rPr>
                <w:highlight w:val="white"/>
              </w:rPr>
              <w:t>6,2</w:t>
            </w:r>
          </w:p>
        </w:tc>
      </w:tr>
      <w:tr w:rsidR="0088304A">
        <w:tc>
          <w:tcPr>
            <w:tcW w:w="3969" w:type="dxa"/>
          </w:tcPr>
          <w:p w:rsidR="0088304A" w:rsidRDefault="002C29E0">
            <w:pPr>
              <w:rPr>
                <w:highlight w:val="white"/>
              </w:rPr>
            </w:pPr>
            <w:r>
              <w:rPr>
                <w:highlight w:val="white"/>
              </w:rPr>
              <w:t>МОУ «Безыменская СОШ»</w:t>
            </w:r>
          </w:p>
        </w:tc>
        <w:tc>
          <w:tcPr>
            <w:tcW w:w="1611" w:type="dxa"/>
            <w:vAlign w:val="center"/>
          </w:tcPr>
          <w:p w:rsidR="0088304A" w:rsidRDefault="002C29E0">
            <w:pPr>
              <w:jc w:val="center"/>
              <w:rPr>
                <w:highlight w:val="white"/>
              </w:rPr>
            </w:pPr>
            <w:r>
              <w:rPr>
                <w:highlight w:val="white"/>
              </w:rPr>
              <w:t>170</w:t>
            </w:r>
          </w:p>
        </w:tc>
        <w:tc>
          <w:tcPr>
            <w:tcW w:w="2340" w:type="dxa"/>
            <w:vAlign w:val="center"/>
          </w:tcPr>
          <w:p w:rsidR="0088304A" w:rsidRDefault="002C29E0">
            <w:pPr>
              <w:jc w:val="center"/>
              <w:rPr>
                <w:highlight w:val="white"/>
              </w:rPr>
            </w:pPr>
            <w:r>
              <w:rPr>
                <w:highlight w:val="white"/>
              </w:rPr>
              <w:t>51</w:t>
            </w:r>
          </w:p>
        </w:tc>
        <w:tc>
          <w:tcPr>
            <w:tcW w:w="1620" w:type="dxa"/>
            <w:vAlign w:val="center"/>
          </w:tcPr>
          <w:p w:rsidR="0088304A" w:rsidRDefault="002C29E0">
            <w:pPr>
              <w:jc w:val="center"/>
              <w:rPr>
                <w:highlight w:val="white"/>
              </w:rPr>
            </w:pPr>
            <w:r>
              <w:rPr>
                <w:highlight w:val="white"/>
              </w:rPr>
              <w:t>8,2</w:t>
            </w:r>
          </w:p>
        </w:tc>
      </w:tr>
      <w:tr w:rsidR="0088304A">
        <w:tc>
          <w:tcPr>
            <w:tcW w:w="3969" w:type="dxa"/>
          </w:tcPr>
          <w:p w:rsidR="0088304A" w:rsidRDefault="002C29E0">
            <w:pPr>
              <w:rPr>
                <w:highlight w:val="white"/>
              </w:rPr>
            </w:pPr>
            <w:r>
              <w:rPr>
                <w:highlight w:val="white"/>
              </w:rPr>
              <w:t>МОУ «Почаевская СОШ»</w:t>
            </w:r>
          </w:p>
        </w:tc>
        <w:tc>
          <w:tcPr>
            <w:tcW w:w="1611" w:type="dxa"/>
            <w:vAlign w:val="center"/>
          </w:tcPr>
          <w:p w:rsidR="0088304A" w:rsidRDefault="002C29E0">
            <w:pPr>
              <w:jc w:val="center"/>
              <w:rPr>
                <w:highlight w:val="white"/>
              </w:rPr>
            </w:pPr>
            <w:r>
              <w:rPr>
                <w:highlight w:val="white"/>
              </w:rPr>
              <w:t>140</w:t>
            </w:r>
          </w:p>
        </w:tc>
        <w:tc>
          <w:tcPr>
            <w:tcW w:w="2340" w:type="dxa"/>
            <w:vAlign w:val="center"/>
          </w:tcPr>
          <w:p w:rsidR="0088304A" w:rsidRDefault="002C29E0">
            <w:pPr>
              <w:jc w:val="center"/>
              <w:rPr>
                <w:highlight w:val="white"/>
              </w:rPr>
            </w:pPr>
            <w:r>
              <w:rPr>
                <w:highlight w:val="white"/>
              </w:rPr>
              <w:t>48</w:t>
            </w:r>
          </w:p>
        </w:tc>
        <w:tc>
          <w:tcPr>
            <w:tcW w:w="1620" w:type="dxa"/>
            <w:vAlign w:val="center"/>
          </w:tcPr>
          <w:p w:rsidR="0088304A" w:rsidRDefault="002C29E0">
            <w:pPr>
              <w:jc w:val="center"/>
              <w:rPr>
                <w:highlight w:val="white"/>
              </w:rPr>
            </w:pPr>
            <w:r>
              <w:rPr>
                <w:highlight w:val="white"/>
              </w:rPr>
              <w:t>6,2</w:t>
            </w:r>
          </w:p>
        </w:tc>
      </w:tr>
      <w:tr w:rsidR="0088304A">
        <w:tc>
          <w:tcPr>
            <w:tcW w:w="3969" w:type="dxa"/>
          </w:tcPr>
          <w:p w:rsidR="0088304A" w:rsidRDefault="002C29E0">
            <w:pPr>
              <w:rPr>
                <w:highlight w:val="white"/>
              </w:rPr>
            </w:pPr>
            <w:r>
              <w:rPr>
                <w:highlight w:val="white"/>
              </w:rPr>
              <w:t>МОУ «Смородинский СОШ»</w:t>
            </w:r>
          </w:p>
        </w:tc>
        <w:tc>
          <w:tcPr>
            <w:tcW w:w="1611" w:type="dxa"/>
            <w:vAlign w:val="center"/>
          </w:tcPr>
          <w:p w:rsidR="0088304A" w:rsidRDefault="002C29E0">
            <w:pPr>
              <w:jc w:val="center"/>
              <w:rPr>
                <w:highlight w:val="white"/>
              </w:rPr>
            </w:pPr>
            <w:r>
              <w:rPr>
                <w:highlight w:val="white"/>
              </w:rPr>
              <w:t>150</w:t>
            </w:r>
          </w:p>
        </w:tc>
        <w:tc>
          <w:tcPr>
            <w:tcW w:w="2340" w:type="dxa"/>
            <w:vAlign w:val="center"/>
          </w:tcPr>
          <w:p w:rsidR="0088304A" w:rsidRDefault="002C29E0">
            <w:pPr>
              <w:jc w:val="center"/>
              <w:rPr>
                <w:highlight w:val="white"/>
              </w:rPr>
            </w:pPr>
            <w:r>
              <w:rPr>
                <w:highlight w:val="white"/>
              </w:rPr>
              <w:t>38</w:t>
            </w:r>
          </w:p>
        </w:tc>
        <w:tc>
          <w:tcPr>
            <w:tcW w:w="1620" w:type="dxa"/>
            <w:vAlign w:val="center"/>
          </w:tcPr>
          <w:p w:rsidR="0088304A" w:rsidRDefault="002C29E0">
            <w:pPr>
              <w:jc w:val="center"/>
              <w:rPr>
                <w:highlight w:val="white"/>
              </w:rPr>
            </w:pPr>
            <w:r>
              <w:rPr>
                <w:highlight w:val="white"/>
              </w:rPr>
              <w:t>5,1</w:t>
            </w:r>
          </w:p>
        </w:tc>
      </w:tr>
      <w:tr w:rsidR="0088304A">
        <w:tc>
          <w:tcPr>
            <w:tcW w:w="3969" w:type="dxa"/>
          </w:tcPr>
          <w:p w:rsidR="0088304A" w:rsidRDefault="002C29E0">
            <w:pPr>
              <w:rPr>
                <w:highlight w:val="white"/>
              </w:rPr>
            </w:pPr>
            <w:r>
              <w:rPr>
                <w:highlight w:val="white"/>
              </w:rPr>
              <w:t>МОУ «Мокроорловская СОШ»</w:t>
            </w:r>
          </w:p>
        </w:tc>
        <w:tc>
          <w:tcPr>
            <w:tcW w:w="1611" w:type="dxa"/>
            <w:vAlign w:val="center"/>
          </w:tcPr>
          <w:p w:rsidR="0088304A" w:rsidRDefault="002C29E0">
            <w:pPr>
              <w:jc w:val="center"/>
              <w:rPr>
                <w:highlight w:val="white"/>
              </w:rPr>
            </w:pPr>
            <w:r>
              <w:rPr>
                <w:highlight w:val="white"/>
              </w:rPr>
              <w:t>132</w:t>
            </w:r>
          </w:p>
        </w:tc>
        <w:tc>
          <w:tcPr>
            <w:tcW w:w="2340" w:type="dxa"/>
            <w:vAlign w:val="center"/>
          </w:tcPr>
          <w:p w:rsidR="0088304A" w:rsidRDefault="002C29E0">
            <w:pPr>
              <w:jc w:val="center"/>
              <w:rPr>
                <w:highlight w:val="white"/>
              </w:rPr>
            </w:pPr>
            <w:r>
              <w:rPr>
                <w:highlight w:val="white"/>
              </w:rPr>
              <w:t>57</w:t>
            </w:r>
          </w:p>
        </w:tc>
        <w:tc>
          <w:tcPr>
            <w:tcW w:w="1620" w:type="dxa"/>
            <w:vAlign w:val="center"/>
          </w:tcPr>
          <w:p w:rsidR="0088304A" w:rsidRDefault="002C29E0">
            <w:pPr>
              <w:jc w:val="center"/>
              <w:rPr>
                <w:highlight w:val="white"/>
              </w:rPr>
            </w:pPr>
            <w:r>
              <w:rPr>
                <w:highlight w:val="white"/>
              </w:rPr>
              <w:t>4,5</w:t>
            </w:r>
          </w:p>
        </w:tc>
      </w:tr>
      <w:tr w:rsidR="0088304A">
        <w:tc>
          <w:tcPr>
            <w:tcW w:w="3969" w:type="dxa"/>
          </w:tcPr>
          <w:p w:rsidR="0088304A" w:rsidRDefault="002C29E0">
            <w:pPr>
              <w:rPr>
                <w:highlight w:val="white"/>
              </w:rPr>
            </w:pPr>
            <w:r>
              <w:rPr>
                <w:highlight w:val="white"/>
              </w:rPr>
              <w:t>МОУ «Горьковская ООШ»</w:t>
            </w:r>
          </w:p>
        </w:tc>
        <w:tc>
          <w:tcPr>
            <w:tcW w:w="1611" w:type="dxa"/>
            <w:vAlign w:val="center"/>
          </w:tcPr>
          <w:p w:rsidR="0088304A" w:rsidRDefault="002C29E0">
            <w:pPr>
              <w:jc w:val="center"/>
              <w:rPr>
                <w:highlight w:val="white"/>
              </w:rPr>
            </w:pPr>
            <w:r>
              <w:rPr>
                <w:highlight w:val="white"/>
              </w:rPr>
              <w:t>132</w:t>
            </w:r>
          </w:p>
        </w:tc>
        <w:tc>
          <w:tcPr>
            <w:tcW w:w="2340" w:type="dxa"/>
            <w:vAlign w:val="center"/>
          </w:tcPr>
          <w:p w:rsidR="0088304A" w:rsidRDefault="002C29E0">
            <w:pPr>
              <w:jc w:val="center"/>
              <w:rPr>
                <w:highlight w:val="white"/>
              </w:rPr>
            </w:pPr>
            <w:r>
              <w:rPr>
                <w:highlight w:val="white"/>
              </w:rPr>
              <w:t>7</w:t>
            </w:r>
          </w:p>
        </w:tc>
        <w:tc>
          <w:tcPr>
            <w:tcW w:w="1620" w:type="dxa"/>
            <w:vAlign w:val="center"/>
          </w:tcPr>
          <w:p w:rsidR="0088304A" w:rsidRDefault="002C29E0">
            <w:pPr>
              <w:jc w:val="center"/>
              <w:rPr>
                <w:highlight w:val="white"/>
              </w:rPr>
            </w:pPr>
            <w:r>
              <w:rPr>
                <w:highlight w:val="white"/>
              </w:rPr>
              <w:t>6,6</w:t>
            </w:r>
          </w:p>
        </w:tc>
      </w:tr>
      <w:tr w:rsidR="0088304A">
        <w:tc>
          <w:tcPr>
            <w:tcW w:w="3969" w:type="dxa"/>
          </w:tcPr>
          <w:p w:rsidR="0088304A" w:rsidRDefault="002C29E0">
            <w:pPr>
              <w:rPr>
                <w:highlight w:val="white"/>
              </w:rPr>
            </w:pPr>
            <w:r>
              <w:rPr>
                <w:highlight w:val="white"/>
              </w:rPr>
              <w:t>МОУ «Добросельская ООШ»</w:t>
            </w:r>
          </w:p>
        </w:tc>
        <w:tc>
          <w:tcPr>
            <w:tcW w:w="1611" w:type="dxa"/>
            <w:vAlign w:val="center"/>
          </w:tcPr>
          <w:p w:rsidR="0088304A" w:rsidRDefault="002C29E0">
            <w:pPr>
              <w:jc w:val="center"/>
              <w:rPr>
                <w:highlight w:val="white"/>
              </w:rPr>
            </w:pPr>
            <w:r>
              <w:rPr>
                <w:highlight w:val="white"/>
              </w:rPr>
              <w:t>132</w:t>
            </w:r>
          </w:p>
        </w:tc>
        <w:tc>
          <w:tcPr>
            <w:tcW w:w="2340" w:type="dxa"/>
            <w:vAlign w:val="center"/>
          </w:tcPr>
          <w:p w:rsidR="0088304A" w:rsidRDefault="002C29E0">
            <w:pPr>
              <w:jc w:val="center"/>
              <w:rPr>
                <w:highlight w:val="white"/>
              </w:rPr>
            </w:pPr>
            <w:r>
              <w:rPr>
                <w:highlight w:val="white"/>
              </w:rPr>
              <w:t>63</w:t>
            </w:r>
          </w:p>
        </w:tc>
        <w:tc>
          <w:tcPr>
            <w:tcW w:w="1620" w:type="dxa"/>
            <w:vAlign w:val="center"/>
          </w:tcPr>
          <w:p w:rsidR="0088304A" w:rsidRDefault="002C29E0">
            <w:pPr>
              <w:jc w:val="center"/>
              <w:rPr>
                <w:highlight w:val="white"/>
              </w:rPr>
            </w:pPr>
            <w:r>
              <w:rPr>
                <w:highlight w:val="white"/>
              </w:rPr>
              <w:t>2,9</w:t>
            </w:r>
          </w:p>
        </w:tc>
      </w:tr>
      <w:tr w:rsidR="0088304A">
        <w:tc>
          <w:tcPr>
            <w:tcW w:w="3969" w:type="dxa"/>
          </w:tcPr>
          <w:p w:rsidR="0088304A" w:rsidRDefault="002C29E0">
            <w:pPr>
              <w:rPr>
                <w:highlight w:val="white"/>
              </w:rPr>
            </w:pPr>
            <w:r>
              <w:rPr>
                <w:highlight w:val="white"/>
              </w:rPr>
              <w:t>МОУ «Косиловская ООШ»</w:t>
            </w:r>
          </w:p>
        </w:tc>
        <w:tc>
          <w:tcPr>
            <w:tcW w:w="1611" w:type="dxa"/>
            <w:vAlign w:val="center"/>
          </w:tcPr>
          <w:p w:rsidR="0088304A" w:rsidRDefault="002C29E0">
            <w:pPr>
              <w:jc w:val="center"/>
              <w:rPr>
                <w:highlight w:val="white"/>
              </w:rPr>
            </w:pPr>
            <w:r>
              <w:rPr>
                <w:highlight w:val="white"/>
              </w:rPr>
              <w:t>60</w:t>
            </w:r>
          </w:p>
        </w:tc>
        <w:tc>
          <w:tcPr>
            <w:tcW w:w="2340" w:type="dxa"/>
            <w:vAlign w:val="center"/>
          </w:tcPr>
          <w:p w:rsidR="0088304A" w:rsidRDefault="002C29E0">
            <w:pPr>
              <w:jc w:val="center"/>
              <w:rPr>
                <w:highlight w:val="white"/>
              </w:rPr>
            </w:pPr>
            <w:r>
              <w:rPr>
                <w:highlight w:val="white"/>
              </w:rPr>
              <w:t>45</w:t>
            </w:r>
          </w:p>
        </w:tc>
        <w:tc>
          <w:tcPr>
            <w:tcW w:w="1620" w:type="dxa"/>
            <w:vAlign w:val="center"/>
          </w:tcPr>
          <w:p w:rsidR="0088304A" w:rsidRDefault="002C29E0">
            <w:pPr>
              <w:jc w:val="center"/>
              <w:rPr>
                <w:highlight w:val="white"/>
              </w:rPr>
            </w:pPr>
            <w:r>
              <w:rPr>
                <w:highlight w:val="white"/>
              </w:rPr>
              <w:t>7,7</w:t>
            </w:r>
          </w:p>
        </w:tc>
      </w:tr>
      <w:tr w:rsidR="0088304A">
        <w:tc>
          <w:tcPr>
            <w:tcW w:w="3969" w:type="dxa"/>
          </w:tcPr>
          <w:p w:rsidR="0088304A" w:rsidRDefault="002C29E0">
            <w:pPr>
              <w:rPr>
                <w:highlight w:val="white"/>
              </w:rPr>
            </w:pPr>
            <w:r>
              <w:rPr>
                <w:highlight w:val="white"/>
              </w:rPr>
              <w:t xml:space="preserve">МОУ «Дунайская СОШ </w:t>
            </w:r>
          </w:p>
          <w:p w:rsidR="0088304A" w:rsidRDefault="002C29E0">
            <w:pPr>
              <w:rPr>
                <w:highlight w:val="white"/>
              </w:rPr>
            </w:pPr>
            <w:r>
              <w:rPr>
                <w:highlight w:val="white"/>
              </w:rPr>
              <w:t>им. А.Я.Волобуева»</w:t>
            </w:r>
          </w:p>
        </w:tc>
        <w:tc>
          <w:tcPr>
            <w:tcW w:w="1611" w:type="dxa"/>
            <w:vAlign w:val="center"/>
          </w:tcPr>
          <w:p w:rsidR="0088304A" w:rsidRDefault="002C29E0">
            <w:pPr>
              <w:jc w:val="center"/>
              <w:rPr>
                <w:highlight w:val="white"/>
              </w:rPr>
            </w:pPr>
            <w:r>
              <w:rPr>
                <w:highlight w:val="white"/>
              </w:rPr>
              <w:t>140</w:t>
            </w:r>
          </w:p>
        </w:tc>
        <w:tc>
          <w:tcPr>
            <w:tcW w:w="2340" w:type="dxa"/>
            <w:vAlign w:val="center"/>
          </w:tcPr>
          <w:p w:rsidR="0088304A" w:rsidRDefault="002C29E0">
            <w:pPr>
              <w:jc w:val="center"/>
              <w:rPr>
                <w:highlight w:val="white"/>
              </w:rPr>
            </w:pPr>
            <w:r>
              <w:rPr>
                <w:highlight w:val="white"/>
              </w:rPr>
              <w:t>65</w:t>
            </w:r>
          </w:p>
        </w:tc>
        <w:tc>
          <w:tcPr>
            <w:tcW w:w="1620" w:type="dxa"/>
            <w:vAlign w:val="center"/>
          </w:tcPr>
          <w:p w:rsidR="0088304A" w:rsidRDefault="002C29E0">
            <w:pPr>
              <w:jc w:val="center"/>
              <w:rPr>
                <w:highlight w:val="white"/>
              </w:rPr>
            </w:pPr>
            <w:r>
              <w:rPr>
                <w:highlight w:val="white"/>
              </w:rPr>
              <w:t>3,3</w:t>
            </w:r>
          </w:p>
        </w:tc>
      </w:tr>
      <w:tr w:rsidR="0088304A">
        <w:tc>
          <w:tcPr>
            <w:tcW w:w="3969" w:type="dxa"/>
          </w:tcPr>
          <w:p w:rsidR="0088304A" w:rsidRDefault="002C29E0">
            <w:pPr>
              <w:rPr>
                <w:highlight w:val="white"/>
              </w:rPr>
            </w:pPr>
            <w:r>
              <w:rPr>
                <w:highlight w:val="white"/>
              </w:rPr>
              <w:t>МОУ «1-Новостроевская ООШ»</w:t>
            </w:r>
          </w:p>
        </w:tc>
        <w:tc>
          <w:tcPr>
            <w:tcW w:w="1611" w:type="dxa"/>
            <w:vAlign w:val="center"/>
          </w:tcPr>
          <w:p w:rsidR="0088304A" w:rsidRDefault="002C29E0">
            <w:pPr>
              <w:jc w:val="center"/>
              <w:rPr>
                <w:highlight w:val="white"/>
              </w:rPr>
            </w:pPr>
            <w:r>
              <w:rPr>
                <w:highlight w:val="white"/>
              </w:rPr>
              <w:t>90</w:t>
            </w:r>
          </w:p>
        </w:tc>
        <w:tc>
          <w:tcPr>
            <w:tcW w:w="2340" w:type="dxa"/>
            <w:vAlign w:val="center"/>
          </w:tcPr>
          <w:p w:rsidR="0088304A" w:rsidRDefault="002C29E0">
            <w:pPr>
              <w:jc w:val="center"/>
              <w:rPr>
                <w:highlight w:val="white"/>
              </w:rPr>
            </w:pPr>
            <w:r>
              <w:rPr>
                <w:highlight w:val="white"/>
              </w:rPr>
              <w:t>44</w:t>
            </w:r>
          </w:p>
        </w:tc>
        <w:tc>
          <w:tcPr>
            <w:tcW w:w="1620" w:type="dxa"/>
            <w:vAlign w:val="center"/>
          </w:tcPr>
          <w:p w:rsidR="0088304A" w:rsidRDefault="002C29E0">
            <w:pPr>
              <w:jc w:val="center"/>
              <w:rPr>
                <w:highlight w:val="white"/>
              </w:rPr>
            </w:pPr>
            <w:r>
              <w:rPr>
                <w:highlight w:val="white"/>
              </w:rPr>
              <w:t>5,7</w:t>
            </w:r>
          </w:p>
        </w:tc>
      </w:tr>
      <w:tr w:rsidR="0088304A">
        <w:tc>
          <w:tcPr>
            <w:tcW w:w="3969" w:type="dxa"/>
          </w:tcPr>
          <w:p w:rsidR="0088304A" w:rsidRDefault="002C29E0">
            <w:pPr>
              <w:jc w:val="center"/>
              <w:rPr>
                <w:b/>
                <w:highlight w:val="white"/>
              </w:rPr>
            </w:pPr>
            <w:r>
              <w:rPr>
                <w:b/>
                <w:highlight w:val="white"/>
              </w:rPr>
              <w:t>Итого по МО</w:t>
            </w:r>
          </w:p>
        </w:tc>
        <w:tc>
          <w:tcPr>
            <w:tcW w:w="1611" w:type="dxa"/>
            <w:vAlign w:val="center"/>
          </w:tcPr>
          <w:p w:rsidR="0088304A" w:rsidRDefault="002C29E0">
            <w:pPr>
              <w:jc w:val="center"/>
              <w:rPr>
                <w:b/>
                <w:highlight w:val="white"/>
              </w:rPr>
            </w:pPr>
            <w:r>
              <w:rPr>
                <w:b/>
                <w:highlight w:val="white"/>
              </w:rPr>
              <w:t>4236</w:t>
            </w:r>
          </w:p>
        </w:tc>
        <w:tc>
          <w:tcPr>
            <w:tcW w:w="2340" w:type="dxa"/>
            <w:vAlign w:val="center"/>
          </w:tcPr>
          <w:p w:rsidR="0088304A" w:rsidRDefault="002C29E0">
            <w:pPr>
              <w:jc w:val="center"/>
              <w:rPr>
                <w:b/>
                <w:highlight w:val="white"/>
              </w:rPr>
            </w:pPr>
            <w:r>
              <w:rPr>
                <w:b/>
                <w:highlight w:val="white"/>
              </w:rPr>
              <w:t>2218</w:t>
            </w:r>
          </w:p>
        </w:tc>
        <w:tc>
          <w:tcPr>
            <w:tcW w:w="1620" w:type="dxa"/>
            <w:vAlign w:val="center"/>
          </w:tcPr>
          <w:p w:rsidR="0088304A" w:rsidRDefault="002C29E0">
            <w:pPr>
              <w:jc w:val="center"/>
              <w:rPr>
                <w:b/>
                <w:highlight w:val="white"/>
              </w:rPr>
            </w:pPr>
            <w:r>
              <w:rPr>
                <w:b/>
                <w:highlight w:val="white"/>
              </w:rPr>
              <w:t>8,8</w:t>
            </w:r>
          </w:p>
        </w:tc>
      </w:tr>
    </w:tbl>
    <w:p w:rsidR="0088304A" w:rsidRDefault="0088304A">
      <w:pPr>
        <w:ind w:firstLine="708"/>
        <w:jc w:val="both"/>
        <w:rPr>
          <w:highlight w:val="white"/>
        </w:rPr>
      </w:pPr>
    </w:p>
    <w:p w:rsidR="0088304A" w:rsidRDefault="002C29E0">
      <w:pPr>
        <w:ind w:firstLine="708"/>
        <w:jc w:val="both"/>
        <w:rPr>
          <w:sz w:val="28"/>
          <w:szCs w:val="28"/>
          <w:highlight w:val="white"/>
        </w:rPr>
      </w:pPr>
      <w:r>
        <w:rPr>
          <w:sz w:val="28"/>
          <w:szCs w:val="28"/>
          <w:highlight w:val="white"/>
        </w:rPr>
        <w:lastRenderedPageBreak/>
        <w:t>Финансовое обеспечение системы образования в муниципальном</w:t>
      </w:r>
      <w:r>
        <w:rPr>
          <w:sz w:val="28"/>
          <w:szCs w:val="28"/>
          <w:highlight w:val="white"/>
        </w:rPr>
        <w:t xml:space="preserve"> округе, несмотря на экономические и финансовые трудности, осуществляется стабильно в положительной динамике.</w:t>
      </w:r>
    </w:p>
    <w:p w:rsidR="0088304A" w:rsidRDefault="002C29E0">
      <w:pPr>
        <w:ind w:firstLine="708"/>
        <w:jc w:val="both"/>
        <w:rPr>
          <w:sz w:val="28"/>
          <w:szCs w:val="28"/>
          <w:highlight w:val="white"/>
        </w:rPr>
      </w:pPr>
      <w:r>
        <w:rPr>
          <w:sz w:val="28"/>
          <w:szCs w:val="28"/>
          <w:highlight w:val="white"/>
        </w:rPr>
        <w:t>Обеспеченность общеобразовательных учреждений муниципального округа современным компьютерным оборудованием выросла с 368 единиц в 2013 году до 465</w:t>
      </w:r>
      <w:r>
        <w:rPr>
          <w:sz w:val="28"/>
          <w:szCs w:val="28"/>
          <w:highlight w:val="white"/>
        </w:rPr>
        <w:t xml:space="preserve"> в 2023 учебном году. Однако, существенно назрела необходимость обновления компьютерного парка, более 60% техники морально устарело либо не подлежит ремонту. Все школы подключены к сети Интернет и имеют доступ на скорости от 2 до 40 Мб/с.</w:t>
      </w:r>
    </w:p>
    <w:p w:rsidR="0088304A" w:rsidRDefault="002C29E0">
      <w:pPr>
        <w:ind w:firstLine="708"/>
        <w:jc w:val="both"/>
        <w:rPr>
          <w:sz w:val="28"/>
          <w:szCs w:val="28"/>
          <w:highlight w:val="white"/>
        </w:rPr>
      </w:pPr>
      <w:r>
        <w:rPr>
          <w:sz w:val="28"/>
          <w:szCs w:val="28"/>
          <w:highlight w:val="white"/>
        </w:rPr>
        <w:t>Кадровый потенциа</w:t>
      </w:r>
      <w:r>
        <w:rPr>
          <w:sz w:val="28"/>
          <w:szCs w:val="28"/>
          <w:highlight w:val="white"/>
        </w:rPr>
        <w:t>л системы образования муниципального округа составляют 468 педагога, из которых высшее профессиональное образование имеют 367 человек (78,4%) педагогов.</w:t>
      </w:r>
    </w:p>
    <w:p w:rsidR="0088304A" w:rsidRDefault="002C29E0">
      <w:pPr>
        <w:ind w:firstLine="708"/>
        <w:jc w:val="both"/>
        <w:rPr>
          <w:rStyle w:val="apple-converted-space"/>
          <w:sz w:val="28"/>
          <w:szCs w:val="28"/>
          <w:highlight w:val="white"/>
          <w:shd w:val="clear" w:color="FFFFFF" w:fill="FFFFFF"/>
        </w:rPr>
      </w:pPr>
      <w:r>
        <w:rPr>
          <w:rStyle w:val="apple-converted-space"/>
          <w:sz w:val="28"/>
          <w:szCs w:val="28"/>
          <w:highlight w:val="white"/>
          <w:shd w:val="clear" w:color="FFFFFF" w:fill="FFFFFF"/>
        </w:rPr>
        <w:t>На муниципальном этапе всероссийской олимпиады школьников среди опорных школ округа на протяжении неско</w:t>
      </w:r>
      <w:r>
        <w:rPr>
          <w:rStyle w:val="apple-converted-space"/>
          <w:sz w:val="28"/>
          <w:szCs w:val="28"/>
          <w:highlight w:val="white"/>
          <w:shd w:val="clear" w:color="FFFFFF" w:fill="FFFFFF"/>
        </w:rPr>
        <w:t xml:space="preserve">льких лет лидирует Средняя общеобразовательная школа </w:t>
      </w:r>
      <w:r>
        <w:rPr>
          <w:sz w:val="28"/>
          <w:szCs w:val="28"/>
          <w:highlight w:val="white"/>
        </w:rPr>
        <w:t>с углубленным изучением отдельных предметов г. Грайворона</w:t>
      </w:r>
      <w:r>
        <w:rPr>
          <w:rStyle w:val="apple-converted-space"/>
          <w:sz w:val="28"/>
          <w:szCs w:val="28"/>
          <w:highlight w:val="white"/>
          <w:shd w:val="clear" w:color="FFFFFF" w:fill="FFFFFF"/>
        </w:rPr>
        <w:t>.  Среди сельских средних школ - Почаевская, Дорогощанская.</w:t>
      </w:r>
    </w:p>
    <w:p w:rsidR="0088304A" w:rsidRDefault="002C29E0">
      <w:pPr>
        <w:ind w:firstLine="708"/>
        <w:jc w:val="both"/>
        <w:rPr>
          <w:sz w:val="28"/>
          <w:szCs w:val="28"/>
          <w:highlight w:val="white"/>
        </w:rPr>
      </w:pPr>
      <w:r>
        <w:rPr>
          <w:sz w:val="28"/>
          <w:szCs w:val="28"/>
          <w:highlight w:val="white"/>
        </w:rPr>
        <w:t>Динамика показателей работы по итогам участия обучающихся школ муниципального</w:t>
      </w:r>
      <w:r>
        <w:rPr>
          <w:sz w:val="28"/>
          <w:szCs w:val="28"/>
          <w:highlight w:val="white"/>
        </w:rPr>
        <w:t xml:space="preserve"> округа в региональном этапе Всероссийской олимпиады школьников за последние три года отражена в таблице № 11</w:t>
      </w:r>
    </w:p>
    <w:p w:rsidR="0088304A" w:rsidRDefault="002C29E0">
      <w:pPr>
        <w:jc w:val="right"/>
        <w:rPr>
          <w:i/>
          <w:highlight w:val="white"/>
        </w:rPr>
      </w:pPr>
      <w:r>
        <w:rPr>
          <w:i/>
          <w:highlight w:val="white"/>
        </w:rPr>
        <w:t>Таблица 11</w:t>
      </w:r>
    </w:p>
    <w:p w:rsidR="0088304A" w:rsidRDefault="002C29E0">
      <w:pPr>
        <w:ind w:firstLine="708"/>
        <w:jc w:val="center"/>
        <w:rPr>
          <w:b/>
          <w:sz w:val="28"/>
          <w:szCs w:val="28"/>
          <w:highlight w:val="white"/>
        </w:rPr>
      </w:pPr>
      <w:r>
        <w:rPr>
          <w:b/>
          <w:sz w:val="28"/>
          <w:szCs w:val="28"/>
          <w:highlight w:val="white"/>
        </w:rPr>
        <w:t>Динамика участия школ муниципального округа в региональном этапе Всероссийской олимпиады школьников</w:t>
      </w:r>
    </w:p>
    <w:p w:rsidR="0088304A" w:rsidRDefault="0088304A">
      <w:pPr>
        <w:ind w:firstLine="708"/>
        <w:jc w:val="center"/>
        <w:rPr>
          <w:b/>
          <w:highlight w:val="white"/>
        </w:rPr>
      </w:pP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190"/>
      </w:tblGrid>
      <w:tr w:rsidR="0088304A">
        <w:tc>
          <w:tcPr>
            <w:tcW w:w="3190" w:type="dxa"/>
            <w:vAlign w:val="center"/>
          </w:tcPr>
          <w:p w:rsidR="0088304A" w:rsidRDefault="002C29E0">
            <w:pPr>
              <w:jc w:val="center"/>
              <w:rPr>
                <w:b/>
                <w:highlight w:val="white"/>
              </w:rPr>
            </w:pPr>
            <w:r>
              <w:rPr>
                <w:b/>
                <w:highlight w:val="white"/>
              </w:rPr>
              <w:t>Учебный год</w:t>
            </w:r>
          </w:p>
        </w:tc>
        <w:tc>
          <w:tcPr>
            <w:tcW w:w="3190" w:type="dxa"/>
            <w:vAlign w:val="center"/>
          </w:tcPr>
          <w:p w:rsidR="0088304A" w:rsidRDefault="002C29E0">
            <w:pPr>
              <w:jc w:val="center"/>
              <w:rPr>
                <w:b/>
                <w:highlight w:val="white"/>
              </w:rPr>
            </w:pPr>
            <w:r>
              <w:rPr>
                <w:b/>
                <w:highlight w:val="white"/>
              </w:rPr>
              <w:t>Всего участников регионального этапа олимпиады 9-11 классов</w:t>
            </w:r>
          </w:p>
        </w:tc>
        <w:tc>
          <w:tcPr>
            <w:tcW w:w="3190" w:type="dxa"/>
            <w:vAlign w:val="center"/>
          </w:tcPr>
          <w:p w:rsidR="0088304A" w:rsidRDefault="002C29E0">
            <w:pPr>
              <w:jc w:val="center"/>
              <w:rPr>
                <w:b/>
                <w:highlight w:val="white"/>
              </w:rPr>
            </w:pPr>
            <w:r>
              <w:rPr>
                <w:b/>
                <w:highlight w:val="white"/>
              </w:rPr>
              <w:t>Количество призовых мест</w:t>
            </w:r>
          </w:p>
        </w:tc>
      </w:tr>
      <w:tr w:rsidR="0088304A">
        <w:tc>
          <w:tcPr>
            <w:tcW w:w="3190" w:type="dxa"/>
          </w:tcPr>
          <w:p w:rsidR="0088304A" w:rsidRDefault="002C29E0">
            <w:pPr>
              <w:rPr>
                <w:bCs/>
                <w:highlight w:val="white"/>
              </w:rPr>
            </w:pPr>
            <w:r>
              <w:rPr>
                <w:bCs/>
                <w:highlight w:val="white"/>
              </w:rPr>
              <w:t>2020-2021</w:t>
            </w:r>
          </w:p>
        </w:tc>
        <w:tc>
          <w:tcPr>
            <w:tcW w:w="3190" w:type="dxa"/>
          </w:tcPr>
          <w:p w:rsidR="0088304A" w:rsidRDefault="002C29E0">
            <w:pPr>
              <w:jc w:val="center"/>
              <w:rPr>
                <w:highlight w:val="white"/>
              </w:rPr>
            </w:pPr>
            <w:r>
              <w:rPr>
                <w:highlight w:val="white"/>
              </w:rPr>
              <w:t>14</w:t>
            </w:r>
          </w:p>
        </w:tc>
        <w:tc>
          <w:tcPr>
            <w:tcW w:w="3190" w:type="dxa"/>
          </w:tcPr>
          <w:p w:rsidR="0088304A" w:rsidRDefault="002C29E0">
            <w:pPr>
              <w:jc w:val="center"/>
              <w:rPr>
                <w:highlight w:val="white"/>
              </w:rPr>
            </w:pPr>
            <w:r>
              <w:rPr>
                <w:highlight w:val="white"/>
              </w:rPr>
              <w:t>1</w:t>
            </w:r>
          </w:p>
        </w:tc>
      </w:tr>
      <w:tr w:rsidR="0088304A">
        <w:tc>
          <w:tcPr>
            <w:tcW w:w="3190" w:type="dxa"/>
          </w:tcPr>
          <w:p w:rsidR="0088304A" w:rsidRDefault="002C29E0">
            <w:pPr>
              <w:rPr>
                <w:bCs/>
                <w:highlight w:val="white"/>
              </w:rPr>
            </w:pPr>
            <w:r>
              <w:rPr>
                <w:bCs/>
                <w:highlight w:val="white"/>
              </w:rPr>
              <w:t>2021-2022</w:t>
            </w:r>
          </w:p>
        </w:tc>
        <w:tc>
          <w:tcPr>
            <w:tcW w:w="3190" w:type="dxa"/>
          </w:tcPr>
          <w:p w:rsidR="0088304A" w:rsidRDefault="002C29E0">
            <w:pPr>
              <w:jc w:val="center"/>
              <w:rPr>
                <w:highlight w:val="white"/>
              </w:rPr>
            </w:pPr>
            <w:r>
              <w:rPr>
                <w:highlight w:val="white"/>
              </w:rPr>
              <w:t>7</w:t>
            </w:r>
          </w:p>
        </w:tc>
        <w:tc>
          <w:tcPr>
            <w:tcW w:w="3190" w:type="dxa"/>
          </w:tcPr>
          <w:p w:rsidR="0088304A" w:rsidRDefault="002C29E0">
            <w:pPr>
              <w:jc w:val="center"/>
              <w:rPr>
                <w:highlight w:val="white"/>
              </w:rPr>
            </w:pPr>
            <w:r>
              <w:rPr>
                <w:highlight w:val="white"/>
              </w:rPr>
              <w:t>1</w:t>
            </w:r>
          </w:p>
        </w:tc>
      </w:tr>
      <w:tr w:rsidR="0088304A">
        <w:tc>
          <w:tcPr>
            <w:tcW w:w="3190" w:type="dxa"/>
          </w:tcPr>
          <w:p w:rsidR="0088304A" w:rsidRDefault="002C29E0">
            <w:pPr>
              <w:rPr>
                <w:bCs/>
                <w:highlight w:val="white"/>
              </w:rPr>
            </w:pPr>
            <w:r>
              <w:rPr>
                <w:bCs/>
                <w:highlight w:val="white"/>
              </w:rPr>
              <w:t>2022-2023</w:t>
            </w:r>
          </w:p>
        </w:tc>
        <w:tc>
          <w:tcPr>
            <w:tcW w:w="3190" w:type="dxa"/>
          </w:tcPr>
          <w:p w:rsidR="0088304A" w:rsidRDefault="002C29E0">
            <w:pPr>
              <w:jc w:val="center"/>
              <w:rPr>
                <w:highlight w:val="white"/>
              </w:rPr>
            </w:pPr>
            <w:r>
              <w:rPr>
                <w:highlight w:val="white"/>
              </w:rPr>
              <w:t>15</w:t>
            </w:r>
          </w:p>
        </w:tc>
        <w:tc>
          <w:tcPr>
            <w:tcW w:w="3190" w:type="dxa"/>
          </w:tcPr>
          <w:p w:rsidR="0088304A" w:rsidRDefault="002C29E0">
            <w:pPr>
              <w:jc w:val="center"/>
              <w:rPr>
                <w:highlight w:val="white"/>
              </w:rPr>
            </w:pPr>
            <w:r>
              <w:rPr>
                <w:highlight w:val="white"/>
              </w:rPr>
              <w:t>3</w:t>
            </w:r>
          </w:p>
        </w:tc>
      </w:tr>
      <w:tr w:rsidR="0088304A">
        <w:tc>
          <w:tcPr>
            <w:tcW w:w="3190" w:type="dxa"/>
          </w:tcPr>
          <w:p w:rsidR="0088304A" w:rsidRDefault="002C29E0">
            <w:pPr>
              <w:rPr>
                <w:bCs/>
                <w:highlight w:val="white"/>
              </w:rPr>
            </w:pPr>
            <w:r>
              <w:rPr>
                <w:bCs/>
                <w:highlight w:val="white"/>
              </w:rPr>
              <w:t>2023-2024</w:t>
            </w:r>
          </w:p>
        </w:tc>
        <w:tc>
          <w:tcPr>
            <w:tcW w:w="3190" w:type="dxa"/>
          </w:tcPr>
          <w:p w:rsidR="0088304A" w:rsidRDefault="002C29E0">
            <w:pPr>
              <w:jc w:val="center"/>
              <w:rPr>
                <w:highlight w:val="white"/>
              </w:rPr>
            </w:pPr>
            <w:r>
              <w:rPr>
                <w:highlight w:val="white"/>
              </w:rPr>
              <w:t>10</w:t>
            </w:r>
          </w:p>
        </w:tc>
        <w:tc>
          <w:tcPr>
            <w:tcW w:w="3190" w:type="dxa"/>
          </w:tcPr>
          <w:p w:rsidR="0088304A" w:rsidRDefault="002C29E0">
            <w:pPr>
              <w:jc w:val="center"/>
              <w:rPr>
                <w:highlight w:val="white"/>
              </w:rPr>
            </w:pPr>
            <w:r>
              <w:rPr>
                <w:highlight w:val="white"/>
              </w:rPr>
              <w:t>1</w:t>
            </w:r>
          </w:p>
        </w:tc>
      </w:tr>
    </w:tbl>
    <w:p w:rsidR="0088304A" w:rsidRDefault="0088304A">
      <w:pPr>
        <w:ind w:firstLine="708"/>
        <w:jc w:val="center"/>
        <w:rPr>
          <w:b/>
          <w:highlight w:val="white"/>
        </w:rPr>
      </w:pPr>
    </w:p>
    <w:p w:rsidR="0088304A" w:rsidRDefault="002C29E0">
      <w:pPr>
        <w:ind w:firstLine="709"/>
        <w:jc w:val="both"/>
        <w:rPr>
          <w:highlight w:val="white"/>
        </w:rPr>
      </w:pPr>
      <w:r>
        <w:rPr>
          <w:sz w:val="28"/>
          <w:szCs w:val="28"/>
          <w:highlight w:val="white"/>
        </w:rPr>
        <w:t>В последние годы наблюдается устойчивая тенденция роста участия обучающихся в очных олимпиадах, на</w:t>
      </w:r>
      <w:r>
        <w:rPr>
          <w:sz w:val="28"/>
          <w:szCs w:val="28"/>
          <w:highlight w:val="white"/>
        </w:rPr>
        <w:t>учно-исследовательских конференциях и конкурсах разных уровней. Вся эта работа осуществляется при активном содействии с управлением культуры и спорта. Динамика участия в очных областных и всероссийских конкурсах за последние 3 года представлена в таблице 1</w:t>
      </w:r>
      <w:r>
        <w:rPr>
          <w:sz w:val="28"/>
          <w:szCs w:val="28"/>
          <w:highlight w:val="white"/>
        </w:rPr>
        <w:t>2.</w:t>
      </w:r>
    </w:p>
    <w:p w:rsidR="0088304A" w:rsidRDefault="002C29E0">
      <w:pPr>
        <w:jc w:val="right"/>
        <w:rPr>
          <w:i/>
          <w:highlight w:val="white"/>
        </w:rPr>
      </w:pPr>
      <w:r>
        <w:rPr>
          <w:i/>
          <w:highlight w:val="white"/>
        </w:rPr>
        <w:t>Таблица 12</w:t>
      </w:r>
    </w:p>
    <w:p w:rsidR="0088304A" w:rsidRDefault="002C29E0">
      <w:pPr>
        <w:ind w:firstLine="709"/>
        <w:jc w:val="center"/>
        <w:rPr>
          <w:b/>
          <w:sz w:val="28"/>
          <w:szCs w:val="28"/>
          <w:highlight w:val="white"/>
        </w:rPr>
      </w:pPr>
      <w:r>
        <w:rPr>
          <w:b/>
          <w:sz w:val="28"/>
          <w:szCs w:val="28"/>
          <w:highlight w:val="white"/>
        </w:rPr>
        <w:t xml:space="preserve">Динамика участия </w:t>
      </w:r>
    </w:p>
    <w:p w:rsidR="0088304A" w:rsidRDefault="002C29E0">
      <w:pPr>
        <w:ind w:firstLine="709"/>
        <w:jc w:val="center"/>
        <w:rPr>
          <w:b/>
          <w:sz w:val="28"/>
          <w:szCs w:val="28"/>
          <w:highlight w:val="white"/>
        </w:rPr>
      </w:pPr>
      <w:r>
        <w:rPr>
          <w:b/>
          <w:sz w:val="28"/>
          <w:szCs w:val="28"/>
          <w:highlight w:val="white"/>
        </w:rPr>
        <w:t>в очных областных и всероссийских конкурсах</w:t>
      </w:r>
    </w:p>
    <w:p w:rsidR="0088304A" w:rsidRDefault="0088304A">
      <w:pPr>
        <w:ind w:firstLine="709"/>
        <w:jc w:val="center"/>
        <w:rPr>
          <w:b/>
          <w:highlight w:val="white"/>
        </w:rPr>
      </w:pP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0"/>
        <w:gridCol w:w="1080"/>
        <w:gridCol w:w="1245"/>
        <w:gridCol w:w="1095"/>
        <w:gridCol w:w="1260"/>
        <w:gridCol w:w="1080"/>
        <w:gridCol w:w="1260"/>
        <w:gridCol w:w="1167"/>
      </w:tblGrid>
      <w:tr w:rsidR="0088304A">
        <w:trPr>
          <w:trHeight w:val="266"/>
        </w:trPr>
        <w:tc>
          <w:tcPr>
            <w:tcW w:w="2340" w:type="dxa"/>
            <w:gridSpan w:val="2"/>
          </w:tcPr>
          <w:p w:rsidR="0088304A" w:rsidRDefault="002C29E0">
            <w:pPr>
              <w:jc w:val="center"/>
              <w:rPr>
                <w:b/>
                <w:highlight w:val="white"/>
              </w:rPr>
            </w:pPr>
            <w:r>
              <w:rPr>
                <w:b/>
                <w:highlight w:val="white"/>
              </w:rPr>
              <w:t>2020-2021 учебный год</w:t>
            </w:r>
          </w:p>
        </w:tc>
        <w:tc>
          <w:tcPr>
            <w:tcW w:w="2340" w:type="dxa"/>
            <w:gridSpan w:val="2"/>
          </w:tcPr>
          <w:p w:rsidR="0088304A" w:rsidRDefault="002C29E0">
            <w:pPr>
              <w:jc w:val="center"/>
              <w:rPr>
                <w:b/>
                <w:highlight w:val="white"/>
              </w:rPr>
            </w:pPr>
            <w:r>
              <w:rPr>
                <w:b/>
                <w:highlight w:val="white"/>
              </w:rPr>
              <w:t>2021-2022 учебный год</w:t>
            </w:r>
          </w:p>
        </w:tc>
        <w:tc>
          <w:tcPr>
            <w:tcW w:w="2340" w:type="dxa"/>
            <w:gridSpan w:val="2"/>
          </w:tcPr>
          <w:p w:rsidR="0088304A" w:rsidRDefault="002C29E0">
            <w:pPr>
              <w:jc w:val="center"/>
              <w:rPr>
                <w:b/>
                <w:highlight w:val="white"/>
              </w:rPr>
            </w:pPr>
            <w:r>
              <w:rPr>
                <w:b/>
                <w:highlight w:val="white"/>
              </w:rPr>
              <w:t>2022-2023 учебный год</w:t>
            </w:r>
          </w:p>
        </w:tc>
        <w:tc>
          <w:tcPr>
            <w:tcW w:w="2427" w:type="dxa"/>
            <w:gridSpan w:val="2"/>
          </w:tcPr>
          <w:p w:rsidR="0088304A" w:rsidRDefault="002C29E0">
            <w:pPr>
              <w:jc w:val="center"/>
              <w:rPr>
                <w:b/>
                <w:highlight w:val="white"/>
              </w:rPr>
            </w:pPr>
            <w:r>
              <w:rPr>
                <w:b/>
                <w:highlight w:val="white"/>
              </w:rPr>
              <w:t>2023-2024 учебный год</w:t>
            </w:r>
          </w:p>
        </w:tc>
      </w:tr>
      <w:tr w:rsidR="0088304A">
        <w:trPr>
          <w:trHeight w:val="817"/>
        </w:trPr>
        <w:tc>
          <w:tcPr>
            <w:tcW w:w="1260" w:type="dxa"/>
          </w:tcPr>
          <w:p w:rsidR="0088304A" w:rsidRDefault="002C29E0">
            <w:pPr>
              <w:rPr>
                <w:highlight w:val="white"/>
              </w:rPr>
            </w:pPr>
            <w:r>
              <w:rPr>
                <w:highlight w:val="white"/>
              </w:rPr>
              <w:t>Всего участников конкурсов</w:t>
            </w:r>
          </w:p>
        </w:tc>
        <w:tc>
          <w:tcPr>
            <w:tcW w:w="1080" w:type="dxa"/>
          </w:tcPr>
          <w:p w:rsidR="0088304A" w:rsidRDefault="002C29E0">
            <w:pPr>
              <w:rPr>
                <w:highlight w:val="white"/>
              </w:rPr>
            </w:pPr>
            <w:r>
              <w:rPr>
                <w:highlight w:val="white"/>
              </w:rPr>
              <w:t>Кол-во призовых мест</w:t>
            </w:r>
          </w:p>
        </w:tc>
        <w:tc>
          <w:tcPr>
            <w:tcW w:w="1245" w:type="dxa"/>
          </w:tcPr>
          <w:p w:rsidR="0088304A" w:rsidRDefault="002C29E0">
            <w:pPr>
              <w:rPr>
                <w:highlight w:val="white"/>
              </w:rPr>
            </w:pPr>
            <w:r>
              <w:rPr>
                <w:highlight w:val="white"/>
              </w:rPr>
              <w:t>Всего участников конкурсов</w:t>
            </w:r>
          </w:p>
        </w:tc>
        <w:tc>
          <w:tcPr>
            <w:tcW w:w="1095" w:type="dxa"/>
          </w:tcPr>
          <w:p w:rsidR="0088304A" w:rsidRDefault="002C29E0">
            <w:pPr>
              <w:rPr>
                <w:highlight w:val="white"/>
              </w:rPr>
            </w:pPr>
            <w:r>
              <w:rPr>
                <w:highlight w:val="white"/>
              </w:rPr>
              <w:t>Кол-во призовых мест</w:t>
            </w:r>
          </w:p>
          <w:p w:rsidR="0088304A" w:rsidRDefault="0088304A">
            <w:pPr>
              <w:rPr>
                <w:highlight w:val="white"/>
              </w:rPr>
            </w:pPr>
          </w:p>
        </w:tc>
        <w:tc>
          <w:tcPr>
            <w:tcW w:w="1260" w:type="dxa"/>
          </w:tcPr>
          <w:p w:rsidR="0088304A" w:rsidRDefault="002C29E0">
            <w:pPr>
              <w:rPr>
                <w:highlight w:val="white"/>
              </w:rPr>
            </w:pPr>
            <w:r>
              <w:rPr>
                <w:highlight w:val="white"/>
              </w:rPr>
              <w:t>Всего участников конкурсов</w:t>
            </w:r>
          </w:p>
        </w:tc>
        <w:tc>
          <w:tcPr>
            <w:tcW w:w="1080" w:type="dxa"/>
          </w:tcPr>
          <w:p w:rsidR="0088304A" w:rsidRDefault="002C29E0">
            <w:pPr>
              <w:rPr>
                <w:highlight w:val="white"/>
              </w:rPr>
            </w:pPr>
            <w:r>
              <w:rPr>
                <w:highlight w:val="white"/>
              </w:rPr>
              <w:t>Кол-во призовых мест</w:t>
            </w:r>
          </w:p>
          <w:p w:rsidR="0088304A" w:rsidRDefault="0088304A">
            <w:pPr>
              <w:rPr>
                <w:highlight w:val="white"/>
              </w:rPr>
            </w:pPr>
          </w:p>
        </w:tc>
        <w:tc>
          <w:tcPr>
            <w:tcW w:w="1260" w:type="dxa"/>
          </w:tcPr>
          <w:p w:rsidR="0088304A" w:rsidRDefault="002C29E0">
            <w:pPr>
              <w:rPr>
                <w:highlight w:val="white"/>
              </w:rPr>
            </w:pPr>
            <w:r>
              <w:rPr>
                <w:highlight w:val="white"/>
              </w:rPr>
              <w:t>Всего участников конкурсов</w:t>
            </w:r>
          </w:p>
        </w:tc>
        <w:tc>
          <w:tcPr>
            <w:tcW w:w="1167" w:type="dxa"/>
          </w:tcPr>
          <w:p w:rsidR="0088304A" w:rsidRDefault="002C29E0">
            <w:pPr>
              <w:rPr>
                <w:highlight w:val="white"/>
              </w:rPr>
            </w:pPr>
            <w:r>
              <w:rPr>
                <w:highlight w:val="white"/>
              </w:rPr>
              <w:t>Кол-во призовых мест</w:t>
            </w:r>
          </w:p>
          <w:p w:rsidR="0088304A" w:rsidRDefault="0088304A">
            <w:pPr>
              <w:rPr>
                <w:highlight w:val="white"/>
              </w:rPr>
            </w:pPr>
          </w:p>
        </w:tc>
      </w:tr>
      <w:tr w:rsidR="0088304A">
        <w:trPr>
          <w:trHeight w:val="817"/>
        </w:trPr>
        <w:tc>
          <w:tcPr>
            <w:tcW w:w="1260" w:type="dxa"/>
          </w:tcPr>
          <w:p w:rsidR="0088304A" w:rsidRDefault="002C29E0">
            <w:pPr>
              <w:rPr>
                <w:highlight w:val="white"/>
              </w:rPr>
            </w:pPr>
            <w:r>
              <w:rPr>
                <w:highlight w:val="white"/>
              </w:rPr>
              <w:t>454</w:t>
            </w:r>
          </w:p>
        </w:tc>
        <w:tc>
          <w:tcPr>
            <w:tcW w:w="1080" w:type="dxa"/>
          </w:tcPr>
          <w:p w:rsidR="0088304A" w:rsidRDefault="002C29E0">
            <w:pPr>
              <w:rPr>
                <w:highlight w:val="white"/>
              </w:rPr>
            </w:pPr>
            <w:r>
              <w:rPr>
                <w:highlight w:val="white"/>
              </w:rPr>
              <w:t>46</w:t>
            </w:r>
          </w:p>
        </w:tc>
        <w:tc>
          <w:tcPr>
            <w:tcW w:w="1245" w:type="dxa"/>
          </w:tcPr>
          <w:p w:rsidR="0088304A" w:rsidRDefault="002C29E0">
            <w:pPr>
              <w:rPr>
                <w:highlight w:val="white"/>
              </w:rPr>
            </w:pPr>
            <w:r>
              <w:rPr>
                <w:highlight w:val="white"/>
              </w:rPr>
              <w:t>396</w:t>
            </w:r>
          </w:p>
        </w:tc>
        <w:tc>
          <w:tcPr>
            <w:tcW w:w="1095" w:type="dxa"/>
          </w:tcPr>
          <w:p w:rsidR="0088304A" w:rsidRDefault="002C29E0">
            <w:pPr>
              <w:rPr>
                <w:highlight w:val="white"/>
              </w:rPr>
            </w:pPr>
            <w:r>
              <w:rPr>
                <w:highlight w:val="white"/>
              </w:rPr>
              <w:t>32</w:t>
            </w:r>
          </w:p>
        </w:tc>
        <w:tc>
          <w:tcPr>
            <w:tcW w:w="1260" w:type="dxa"/>
          </w:tcPr>
          <w:p w:rsidR="0088304A" w:rsidRDefault="002C29E0">
            <w:pPr>
              <w:rPr>
                <w:highlight w:val="white"/>
              </w:rPr>
            </w:pPr>
            <w:r>
              <w:rPr>
                <w:highlight w:val="white"/>
              </w:rPr>
              <w:t>426</w:t>
            </w:r>
          </w:p>
        </w:tc>
        <w:tc>
          <w:tcPr>
            <w:tcW w:w="1080" w:type="dxa"/>
          </w:tcPr>
          <w:p w:rsidR="0088304A" w:rsidRDefault="002C29E0">
            <w:pPr>
              <w:rPr>
                <w:highlight w:val="white"/>
              </w:rPr>
            </w:pPr>
            <w:r>
              <w:rPr>
                <w:highlight w:val="white"/>
              </w:rPr>
              <w:t>32</w:t>
            </w:r>
          </w:p>
        </w:tc>
        <w:tc>
          <w:tcPr>
            <w:tcW w:w="1260" w:type="dxa"/>
          </w:tcPr>
          <w:p w:rsidR="0088304A" w:rsidRDefault="002C29E0">
            <w:pPr>
              <w:rPr>
                <w:highlight w:val="white"/>
              </w:rPr>
            </w:pPr>
            <w:r>
              <w:rPr>
                <w:highlight w:val="white"/>
              </w:rPr>
              <w:t>500</w:t>
            </w:r>
          </w:p>
        </w:tc>
        <w:tc>
          <w:tcPr>
            <w:tcW w:w="1167" w:type="dxa"/>
          </w:tcPr>
          <w:p w:rsidR="0088304A" w:rsidRDefault="002C29E0">
            <w:pPr>
              <w:rPr>
                <w:highlight w:val="white"/>
              </w:rPr>
            </w:pPr>
            <w:r>
              <w:rPr>
                <w:highlight w:val="white"/>
              </w:rPr>
              <w:t>30</w:t>
            </w:r>
          </w:p>
        </w:tc>
      </w:tr>
    </w:tbl>
    <w:p w:rsidR="0088304A" w:rsidRDefault="0088304A">
      <w:pPr>
        <w:pStyle w:val="13"/>
        <w:widowControl w:val="0"/>
        <w:spacing w:after="0" w:line="240" w:lineRule="auto"/>
        <w:ind w:left="0" w:firstLine="709"/>
        <w:jc w:val="both"/>
        <w:rPr>
          <w:rFonts w:ascii="Times New Roman" w:hAnsi="Times New Roman"/>
          <w:sz w:val="20"/>
          <w:szCs w:val="20"/>
          <w:highlight w:val="white"/>
        </w:rPr>
      </w:pPr>
    </w:p>
    <w:p w:rsidR="0088304A" w:rsidRDefault="002C29E0">
      <w:pPr>
        <w:pStyle w:val="13"/>
        <w:widowControl w:val="0"/>
        <w:spacing w:after="0" w:line="240" w:lineRule="auto"/>
        <w:ind w:left="0" w:firstLine="709"/>
        <w:jc w:val="both"/>
        <w:rPr>
          <w:rFonts w:ascii="Times New Roman" w:hAnsi="Times New Roman"/>
          <w:sz w:val="28"/>
          <w:szCs w:val="28"/>
          <w:highlight w:val="white"/>
        </w:rPr>
      </w:pPr>
      <w:r>
        <w:rPr>
          <w:rFonts w:ascii="Times New Roman" w:hAnsi="Times New Roman"/>
          <w:sz w:val="28"/>
          <w:szCs w:val="28"/>
          <w:highlight w:val="white"/>
        </w:rPr>
        <w:lastRenderedPageBreak/>
        <w:t>Заинтересованность в успешности детей всех уровней образования закреплена положением о премии главы администрации муниципального округа для поддержки талантливых и одарённых детей, а так же премии Владимира Григорьевича Шухова. Ежегодно на поощрение лучших</w:t>
      </w:r>
      <w:r>
        <w:rPr>
          <w:rFonts w:ascii="Times New Roman" w:hAnsi="Times New Roman"/>
          <w:sz w:val="28"/>
          <w:szCs w:val="28"/>
          <w:highlight w:val="white"/>
        </w:rPr>
        <w:t xml:space="preserve"> в учёбе, творчестве и спорте выделяется свыше 100 тысяч рублей. Выпускники, награжденные золотыми и серебряными медалями, так же удостоены денежной премии Владимира Григорьевича Шухова.</w:t>
      </w:r>
    </w:p>
    <w:p w:rsidR="0088304A" w:rsidRDefault="002C29E0">
      <w:pPr>
        <w:pStyle w:val="13"/>
        <w:widowControl w:val="0"/>
        <w:tabs>
          <w:tab w:val="left" w:pos="0"/>
        </w:tabs>
        <w:spacing w:after="0" w:line="240" w:lineRule="auto"/>
        <w:ind w:left="0" w:firstLine="567"/>
        <w:jc w:val="both"/>
        <w:rPr>
          <w:rFonts w:ascii="Times New Roman" w:hAnsi="Times New Roman"/>
          <w:sz w:val="28"/>
          <w:szCs w:val="28"/>
          <w:highlight w:val="white"/>
        </w:rPr>
      </w:pPr>
      <w:r>
        <w:rPr>
          <w:rFonts w:ascii="Times New Roman" w:hAnsi="Times New Roman"/>
          <w:sz w:val="28"/>
          <w:szCs w:val="28"/>
          <w:highlight w:val="white"/>
        </w:rPr>
        <w:t>Ещё один очень важный момент - создание условий для сохранения и укре</w:t>
      </w:r>
      <w:r>
        <w:rPr>
          <w:rFonts w:ascii="Times New Roman" w:hAnsi="Times New Roman"/>
          <w:sz w:val="28"/>
          <w:szCs w:val="28"/>
          <w:highlight w:val="white"/>
        </w:rPr>
        <w:t>пления здоровья детей и подростков. И, безусловно, особую роль в укреплении здоровья детей играет рациональное и сбалансированное питание. В школах муниципального округа организовано ежедневное двухразовое горячее питание. В течение ряда лет реализуются ре</w:t>
      </w:r>
      <w:r>
        <w:rPr>
          <w:rFonts w:ascii="Times New Roman" w:hAnsi="Times New Roman"/>
          <w:sz w:val="28"/>
          <w:szCs w:val="28"/>
          <w:highlight w:val="white"/>
        </w:rPr>
        <w:t>гиональные программы, существенно влияющие на качество питания детей «Школьное молоко», «Школьный мёд», «Чистая вода». Ежедневно в рацион питания школьников включены свежие яблоки.</w:t>
      </w:r>
    </w:p>
    <w:p w:rsidR="0088304A" w:rsidRDefault="002C29E0">
      <w:pPr>
        <w:ind w:firstLine="709"/>
        <w:jc w:val="both"/>
        <w:rPr>
          <w:sz w:val="28"/>
          <w:szCs w:val="28"/>
          <w:highlight w:val="white"/>
        </w:rPr>
      </w:pPr>
      <w:r>
        <w:rPr>
          <w:sz w:val="28"/>
          <w:szCs w:val="28"/>
          <w:highlight w:val="white"/>
        </w:rPr>
        <w:t xml:space="preserve">Ежегодно все желающие учащиеся школ муниципального округа проходят оздоровление в пришкольных лагерях, которые 1 июня открываются во всех общеобразовательных учреждениях муниципального округа. </w:t>
      </w:r>
    </w:p>
    <w:p w:rsidR="0088304A" w:rsidRDefault="002C29E0">
      <w:pPr>
        <w:pStyle w:val="ConsPlusNormal"/>
        <w:tabs>
          <w:tab w:val="left" w:pos="851"/>
        </w:tabs>
        <w:ind w:firstLine="709"/>
        <w:jc w:val="both"/>
        <w:rPr>
          <w:rFonts w:ascii="Times New Roman" w:hAnsi="Times New Roman"/>
          <w:sz w:val="28"/>
          <w:szCs w:val="28"/>
          <w:highlight w:val="white"/>
        </w:rPr>
      </w:pPr>
      <w:r>
        <w:rPr>
          <w:rFonts w:ascii="Times New Roman" w:hAnsi="Times New Roman"/>
          <w:sz w:val="28"/>
          <w:szCs w:val="28"/>
          <w:highlight w:val="white"/>
        </w:rPr>
        <w:t>Немалое значение отведено формированию и развитию творческих с</w:t>
      </w:r>
      <w:r>
        <w:rPr>
          <w:rFonts w:ascii="Times New Roman" w:hAnsi="Times New Roman"/>
          <w:sz w:val="28"/>
          <w:szCs w:val="28"/>
          <w:highlight w:val="white"/>
        </w:rPr>
        <w:t>пособностей детей, формированию культуры здорового и безопасного образа жизни, укреплению здоровья, а также организации их свободного времени. В муниципальном округе на решение перечисленных задач направлена деятельность двух учреждений дополнительного обр</w:t>
      </w:r>
      <w:r>
        <w:rPr>
          <w:rFonts w:ascii="Times New Roman" w:hAnsi="Times New Roman"/>
          <w:sz w:val="28"/>
          <w:szCs w:val="28"/>
          <w:highlight w:val="white"/>
        </w:rPr>
        <w:t>азования детей (станция юных натуралистов, Центр детского творчества). Охват детей от 5 до 18 лет услугами дополнительного образования только учреждениями дополнительного образования составляет 31,8%.</w:t>
      </w:r>
    </w:p>
    <w:p w:rsidR="0088304A" w:rsidRDefault="002C29E0">
      <w:pPr>
        <w:ind w:firstLine="708"/>
        <w:jc w:val="both"/>
        <w:rPr>
          <w:spacing w:val="-1"/>
          <w:sz w:val="28"/>
          <w:szCs w:val="28"/>
          <w:highlight w:val="white"/>
        </w:rPr>
      </w:pPr>
      <w:r>
        <w:rPr>
          <w:sz w:val="28"/>
          <w:szCs w:val="28"/>
          <w:highlight w:val="white"/>
        </w:rPr>
        <w:t>С</w:t>
      </w:r>
      <w:r>
        <w:rPr>
          <w:spacing w:val="-1"/>
          <w:sz w:val="28"/>
          <w:szCs w:val="28"/>
          <w:highlight w:val="white"/>
        </w:rPr>
        <w:t xml:space="preserve"> сентября 2013 года Головчинская средняя школа являетс</w:t>
      </w:r>
      <w:r>
        <w:rPr>
          <w:spacing w:val="-1"/>
          <w:sz w:val="28"/>
          <w:szCs w:val="28"/>
          <w:highlight w:val="white"/>
        </w:rPr>
        <w:t>я региональной стажировочной площадкой по распространению моделей здорового и безопасного образа жизни обучающихся.</w:t>
      </w:r>
    </w:p>
    <w:p w:rsidR="0088304A" w:rsidRDefault="0088304A">
      <w:pPr>
        <w:jc w:val="both"/>
        <w:rPr>
          <w:spacing w:val="-1"/>
          <w:highlight w:val="white"/>
        </w:rPr>
      </w:pPr>
    </w:p>
    <w:p w:rsidR="0088304A" w:rsidRDefault="002C29E0">
      <w:pPr>
        <w:jc w:val="center"/>
        <w:rPr>
          <w:b/>
          <w:i/>
          <w:sz w:val="28"/>
          <w:szCs w:val="28"/>
          <w:highlight w:val="white"/>
        </w:rPr>
      </w:pPr>
      <w:r>
        <w:rPr>
          <w:b/>
          <w:i/>
          <w:sz w:val="28"/>
          <w:szCs w:val="28"/>
          <w:highlight w:val="white"/>
        </w:rPr>
        <w:t>1.2.9. Культура, физкультура и спорт</w:t>
      </w:r>
    </w:p>
    <w:p w:rsidR="0088304A" w:rsidRDefault="0088304A">
      <w:pPr>
        <w:ind w:firstLine="708"/>
        <w:jc w:val="both"/>
        <w:rPr>
          <w:b/>
          <w:i/>
          <w:highlight w:val="white"/>
        </w:rPr>
      </w:pPr>
    </w:p>
    <w:p w:rsidR="0088304A" w:rsidRDefault="002C29E0">
      <w:pPr>
        <w:ind w:firstLine="540"/>
        <w:jc w:val="both"/>
        <w:rPr>
          <w:sz w:val="28"/>
          <w:szCs w:val="28"/>
          <w:highlight w:val="white"/>
        </w:rPr>
      </w:pPr>
      <w:r>
        <w:rPr>
          <w:sz w:val="28"/>
          <w:szCs w:val="28"/>
          <w:highlight w:val="white"/>
        </w:rPr>
        <w:t>Администрацией муниципального округа разрабатываются и реализуются мероприятия по развитию и сохранен</w:t>
      </w:r>
      <w:r>
        <w:rPr>
          <w:sz w:val="28"/>
          <w:szCs w:val="28"/>
          <w:highlight w:val="white"/>
        </w:rPr>
        <w:t>ию культуры и искусства, направленные на укрепление материально-технической базы учреждений культуры, их кадрового потенциала, оказание просветительских, досуговых и других услуг населению, развитие новых форм и методов организации услуг, проведение различ</w:t>
      </w:r>
      <w:r>
        <w:rPr>
          <w:sz w:val="28"/>
          <w:szCs w:val="28"/>
          <w:highlight w:val="white"/>
        </w:rPr>
        <w:t>ных культурных мероприятий, развитие музейного дела.</w:t>
      </w:r>
    </w:p>
    <w:p w:rsidR="0088304A" w:rsidRDefault="002C29E0">
      <w:pPr>
        <w:shd w:val="clear" w:color="FFFFFF" w:fill="FFFFFF"/>
        <w:ind w:left="5" w:right="10" w:firstLine="703"/>
        <w:jc w:val="both"/>
        <w:rPr>
          <w:sz w:val="28"/>
          <w:szCs w:val="28"/>
          <w:highlight w:val="white"/>
        </w:rPr>
      </w:pPr>
      <w:r>
        <w:rPr>
          <w:sz w:val="28"/>
          <w:szCs w:val="28"/>
          <w:highlight w:val="white"/>
        </w:rPr>
        <w:t>Одним из направлений муниципальной программы «Развитие культуры Грайворонского муниципального округа Белгородской области» является повышение социального статуса и значимости учреждений культуры, создани</w:t>
      </w:r>
      <w:r>
        <w:rPr>
          <w:sz w:val="28"/>
          <w:szCs w:val="28"/>
          <w:highlight w:val="white"/>
        </w:rPr>
        <w:t xml:space="preserve">е условий для организации свободного </w:t>
      </w:r>
      <w:r>
        <w:rPr>
          <w:spacing w:val="1"/>
          <w:sz w:val="28"/>
          <w:szCs w:val="28"/>
          <w:highlight w:val="white"/>
        </w:rPr>
        <w:t xml:space="preserve">доступа к информационным ресурсам и культурным </w:t>
      </w:r>
      <w:r>
        <w:rPr>
          <w:spacing w:val="6"/>
          <w:sz w:val="28"/>
          <w:szCs w:val="28"/>
          <w:highlight w:val="white"/>
        </w:rPr>
        <w:t xml:space="preserve">ценностям через качественно новую систему </w:t>
      </w:r>
      <w:r>
        <w:rPr>
          <w:sz w:val="28"/>
          <w:szCs w:val="28"/>
          <w:highlight w:val="white"/>
        </w:rPr>
        <w:t xml:space="preserve">обслуживания сельских жителей, </w:t>
      </w:r>
      <w:r>
        <w:rPr>
          <w:spacing w:val="1"/>
          <w:sz w:val="28"/>
          <w:szCs w:val="28"/>
          <w:highlight w:val="white"/>
        </w:rPr>
        <w:t xml:space="preserve">для организации доступа к </w:t>
      </w:r>
      <w:r>
        <w:rPr>
          <w:sz w:val="28"/>
          <w:szCs w:val="28"/>
          <w:highlight w:val="white"/>
        </w:rPr>
        <w:t xml:space="preserve">музейным </w:t>
      </w:r>
      <w:r>
        <w:rPr>
          <w:sz w:val="28"/>
          <w:szCs w:val="28"/>
          <w:highlight w:val="white"/>
        </w:rPr>
        <w:lastRenderedPageBreak/>
        <w:t xml:space="preserve">ценностям, </w:t>
      </w:r>
      <w:r>
        <w:rPr>
          <w:spacing w:val="2"/>
          <w:sz w:val="28"/>
          <w:szCs w:val="28"/>
          <w:highlight w:val="white"/>
        </w:rPr>
        <w:t xml:space="preserve">приобщение сельского населения к лучшим </w:t>
      </w:r>
      <w:r>
        <w:rPr>
          <w:sz w:val="28"/>
          <w:szCs w:val="28"/>
          <w:highlight w:val="white"/>
        </w:rPr>
        <w:t>образцам современного искусства.</w:t>
      </w:r>
    </w:p>
    <w:p w:rsidR="0088304A" w:rsidRDefault="002C29E0">
      <w:pPr>
        <w:ind w:firstLine="708"/>
        <w:jc w:val="both"/>
        <w:rPr>
          <w:rStyle w:val="aff0"/>
          <w:b w:val="0"/>
          <w:sz w:val="28"/>
          <w:szCs w:val="28"/>
          <w:highlight w:val="white"/>
        </w:rPr>
      </w:pPr>
      <w:r>
        <w:rPr>
          <w:sz w:val="28"/>
          <w:szCs w:val="28"/>
          <w:highlight w:val="white"/>
        </w:rPr>
        <w:t>Сеть учреждений культуры Грайворонского муниципального округа состоит из МБУК</w:t>
      </w:r>
      <w:r>
        <w:rPr>
          <w:bCs/>
          <w:sz w:val="28"/>
          <w:szCs w:val="28"/>
          <w:highlight w:val="white"/>
        </w:rPr>
        <w:t xml:space="preserve"> «Культурно- досуговый центр», </w:t>
      </w:r>
      <w:r>
        <w:rPr>
          <w:sz w:val="28"/>
          <w:szCs w:val="28"/>
          <w:highlight w:val="white"/>
        </w:rPr>
        <w:t xml:space="preserve">7 сельских модельных домов культуры, 2 центров культурного развития, 5 сельских домов культуры, 7 сельских клубов, </w:t>
      </w:r>
      <w:r>
        <w:rPr>
          <w:sz w:val="28"/>
          <w:szCs w:val="28"/>
          <w:highlight w:val="white"/>
        </w:rPr>
        <w:t xml:space="preserve">кинотеатра «Космос», 2 библиотек, 18 библиотек - филиалов, дома ремесел, краеведческого музея, детской школы искусства. </w:t>
      </w:r>
    </w:p>
    <w:p w:rsidR="0088304A" w:rsidRDefault="002C29E0">
      <w:pPr>
        <w:ind w:firstLine="708"/>
        <w:jc w:val="both"/>
        <w:rPr>
          <w:rStyle w:val="aff0"/>
          <w:b w:val="0"/>
          <w:sz w:val="28"/>
          <w:szCs w:val="28"/>
          <w:highlight w:val="white"/>
        </w:rPr>
      </w:pPr>
      <w:r>
        <w:rPr>
          <w:rStyle w:val="aff0"/>
          <w:b w:val="0"/>
          <w:sz w:val="28"/>
          <w:szCs w:val="28"/>
          <w:highlight w:val="white"/>
        </w:rPr>
        <w:t>В учреждениях культуры:</w:t>
      </w:r>
    </w:p>
    <w:p w:rsidR="0088304A" w:rsidRDefault="002C29E0">
      <w:pPr>
        <w:jc w:val="both"/>
        <w:rPr>
          <w:sz w:val="28"/>
          <w:szCs w:val="28"/>
          <w:highlight w:val="white"/>
        </w:rPr>
      </w:pPr>
      <w:r>
        <w:rPr>
          <w:sz w:val="28"/>
          <w:szCs w:val="28"/>
          <w:highlight w:val="white"/>
        </w:rPr>
        <w:t>- 26 коллектив имеет звание «Народный самодеятельный коллектив»;</w:t>
      </w:r>
    </w:p>
    <w:p w:rsidR="0088304A" w:rsidRDefault="002C29E0">
      <w:pPr>
        <w:jc w:val="both"/>
        <w:rPr>
          <w:sz w:val="28"/>
          <w:szCs w:val="28"/>
          <w:highlight w:val="white"/>
        </w:rPr>
      </w:pPr>
      <w:r>
        <w:rPr>
          <w:sz w:val="28"/>
          <w:szCs w:val="28"/>
          <w:highlight w:val="white"/>
        </w:rPr>
        <w:t xml:space="preserve">- 372 клубных объединений, в них участников – </w:t>
      </w:r>
      <w:r>
        <w:rPr>
          <w:sz w:val="28"/>
          <w:szCs w:val="28"/>
          <w:highlight w:val="white"/>
        </w:rPr>
        <w:t>5610;</w:t>
      </w:r>
    </w:p>
    <w:p w:rsidR="0088304A" w:rsidRDefault="002C29E0">
      <w:pPr>
        <w:jc w:val="both"/>
        <w:rPr>
          <w:sz w:val="28"/>
          <w:szCs w:val="28"/>
          <w:highlight w:val="white"/>
        </w:rPr>
      </w:pPr>
      <w:r>
        <w:rPr>
          <w:sz w:val="28"/>
          <w:szCs w:val="28"/>
          <w:highlight w:val="white"/>
        </w:rPr>
        <w:t>- в Доме ремесел 11 руководителей коллективов самодеятельного искусства  1 категории, 177 мастеров-надомников, с 35 из них заключены договора на поставку сувенирной продукции в лавку «Грайворонский сувенир»;</w:t>
      </w:r>
    </w:p>
    <w:p w:rsidR="0088304A" w:rsidRDefault="002C29E0">
      <w:pPr>
        <w:jc w:val="both"/>
        <w:rPr>
          <w:sz w:val="28"/>
          <w:szCs w:val="28"/>
          <w:highlight w:val="white"/>
        </w:rPr>
      </w:pPr>
      <w:r>
        <w:rPr>
          <w:sz w:val="28"/>
          <w:szCs w:val="28"/>
          <w:highlight w:val="white"/>
        </w:rPr>
        <w:t xml:space="preserve">- в детской школе искусств Грайворонского </w:t>
      </w:r>
      <w:r>
        <w:rPr>
          <w:sz w:val="28"/>
          <w:szCs w:val="28"/>
          <w:highlight w:val="white"/>
        </w:rPr>
        <w:t>муниципального округа работает 9 отделений, где занимаются 332 ученика;</w:t>
      </w:r>
    </w:p>
    <w:p w:rsidR="0088304A" w:rsidRDefault="002C29E0">
      <w:pPr>
        <w:jc w:val="both"/>
        <w:rPr>
          <w:sz w:val="28"/>
          <w:szCs w:val="28"/>
          <w:highlight w:val="white"/>
        </w:rPr>
      </w:pPr>
      <w:r>
        <w:rPr>
          <w:sz w:val="28"/>
          <w:szCs w:val="28"/>
          <w:highlight w:val="white"/>
        </w:rPr>
        <w:t>- библиотеки муниципального округа с общим книжным фондом в 230 771 экземпляров посещают 19252 читателей.</w:t>
      </w:r>
    </w:p>
    <w:p w:rsidR="0088304A" w:rsidRDefault="002C29E0">
      <w:pPr>
        <w:ind w:firstLine="708"/>
        <w:jc w:val="both"/>
        <w:rPr>
          <w:sz w:val="28"/>
          <w:szCs w:val="28"/>
          <w:highlight w:val="white"/>
        </w:rPr>
      </w:pPr>
      <w:r>
        <w:rPr>
          <w:sz w:val="28"/>
          <w:szCs w:val="28"/>
          <w:highlight w:val="white"/>
        </w:rPr>
        <w:t>Основные показатели, характеризующие сферу культуры отражены в таблице 13.</w:t>
      </w:r>
    </w:p>
    <w:p w:rsidR="0088304A" w:rsidRDefault="002C29E0">
      <w:pPr>
        <w:ind w:firstLine="708"/>
        <w:jc w:val="right"/>
        <w:rPr>
          <w:i/>
          <w:highlight w:val="white"/>
        </w:rPr>
      </w:pPr>
      <w:r>
        <w:rPr>
          <w:i/>
          <w:highlight w:val="white"/>
        </w:rPr>
        <w:t>Таб</w:t>
      </w:r>
      <w:r>
        <w:rPr>
          <w:i/>
          <w:highlight w:val="white"/>
        </w:rPr>
        <w:t>лица 13</w:t>
      </w:r>
    </w:p>
    <w:p w:rsidR="0088304A" w:rsidRDefault="002C29E0">
      <w:pPr>
        <w:ind w:firstLine="708"/>
        <w:jc w:val="center"/>
        <w:rPr>
          <w:b/>
          <w:sz w:val="28"/>
          <w:szCs w:val="28"/>
          <w:highlight w:val="white"/>
        </w:rPr>
      </w:pPr>
      <w:r>
        <w:rPr>
          <w:b/>
          <w:sz w:val="28"/>
          <w:szCs w:val="28"/>
          <w:highlight w:val="white"/>
        </w:rPr>
        <w:t>Основные показатели, характеризующие сферу культуры</w:t>
      </w:r>
    </w:p>
    <w:p w:rsidR="0088304A" w:rsidRDefault="002C29E0">
      <w:pPr>
        <w:ind w:firstLine="708"/>
        <w:jc w:val="center"/>
        <w:rPr>
          <w:b/>
          <w:sz w:val="28"/>
          <w:szCs w:val="28"/>
          <w:highlight w:val="white"/>
        </w:rPr>
      </w:pPr>
      <w:r>
        <w:rPr>
          <w:b/>
          <w:sz w:val="28"/>
          <w:szCs w:val="28"/>
          <w:highlight w:val="white"/>
        </w:rPr>
        <w:t xml:space="preserve"> в Грайворонском муниципальном округе</w:t>
      </w:r>
    </w:p>
    <w:p w:rsidR="0088304A" w:rsidRDefault="0088304A">
      <w:pPr>
        <w:ind w:firstLine="708"/>
        <w:jc w:val="center"/>
        <w:rPr>
          <w:b/>
          <w:highlight w:val="white"/>
        </w:rPr>
      </w:pP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74"/>
        <w:gridCol w:w="766"/>
        <w:gridCol w:w="869"/>
        <w:gridCol w:w="833"/>
        <w:gridCol w:w="834"/>
        <w:gridCol w:w="833"/>
        <w:gridCol w:w="833"/>
        <w:gridCol w:w="1020"/>
      </w:tblGrid>
      <w:tr w:rsidR="0088304A">
        <w:trPr>
          <w:tblHeader/>
        </w:trPr>
        <w:tc>
          <w:tcPr>
            <w:tcW w:w="3474" w:type="dxa"/>
            <w:vAlign w:val="center"/>
          </w:tcPr>
          <w:p w:rsidR="0088304A" w:rsidRDefault="002C29E0">
            <w:pPr>
              <w:jc w:val="center"/>
              <w:rPr>
                <w:b/>
                <w:sz w:val="22"/>
                <w:szCs w:val="22"/>
                <w:highlight w:val="white"/>
              </w:rPr>
            </w:pPr>
            <w:r>
              <w:rPr>
                <w:b/>
                <w:sz w:val="22"/>
                <w:szCs w:val="22"/>
                <w:highlight w:val="white"/>
              </w:rPr>
              <w:t>Показатели</w:t>
            </w:r>
          </w:p>
        </w:tc>
        <w:tc>
          <w:tcPr>
            <w:tcW w:w="766" w:type="dxa"/>
            <w:vAlign w:val="center"/>
          </w:tcPr>
          <w:p w:rsidR="0088304A" w:rsidRDefault="002C29E0">
            <w:pPr>
              <w:jc w:val="center"/>
              <w:rPr>
                <w:b/>
                <w:sz w:val="22"/>
                <w:szCs w:val="22"/>
                <w:highlight w:val="white"/>
              </w:rPr>
            </w:pPr>
            <w:r>
              <w:rPr>
                <w:b/>
                <w:sz w:val="22"/>
                <w:szCs w:val="22"/>
                <w:highlight w:val="white"/>
              </w:rPr>
              <w:t xml:space="preserve">2013 </w:t>
            </w:r>
          </w:p>
          <w:p w:rsidR="0088304A" w:rsidRDefault="002C29E0">
            <w:pPr>
              <w:jc w:val="center"/>
              <w:rPr>
                <w:b/>
                <w:sz w:val="22"/>
                <w:szCs w:val="22"/>
                <w:highlight w:val="white"/>
              </w:rPr>
            </w:pPr>
            <w:r>
              <w:rPr>
                <w:b/>
                <w:sz w:val="22"/>
                <w:szCs w:val="22"/>
                <w:highlight w:val="white"/>
              </w:rPr>
              <w:t>год</w:t>
            </w:r>
          </w:p>
        </w:tc>
        <w:tc>
          <w:tcPr>
            <w:tcW w:w="869" w:type="dxa"/>
            <w:vAlign w:val="center"/>
          </w:tcPr>
          <w:p w:rsidR="0088304A" w:rsidRDefault="002C29E0">
            <w:pPr>
              <w:jc w:val="center"/>
              <w:rPr>
                <w:b/>
                <w:sz w:val="22"/>
                <w:szCs w:val="22"/>
                <w:highlight w:val="white"/>
              </w:rPr>
            </w:pPr>
            <w:r>
              <w:rPr>
                <w:b/>
                <w:sz w:val="22"/>
                <w:szCs w:val="22"/>
                <w:highlight w:val="white"/>
              </w:rPr>
              <w:t xml:space="preserve">2015 </w:t>
            </w:r>
          </w:p>
          <w:p w:rsidR="0088304A" w:rsidRDefault="002C29E0">
            <w:pPr>
              <w:jc w:val="center"/>
              <w:rPr>
                <w:b/>
                <w:sz w:val="22"/>
                <w:szCs w:val="22"/>
                <w:highlight w:val="white"/>
              </w:rPr>
            </w:pPr>
            <w:r>
              <w:rPr>
                <w:b/>
                <w:sz w:val="22"/>
                <w:szCs w:val="22"/>
                <w:highlight w:val="white"/>
              </w:rPr>
              <w:t>год</w:t>
            </w:r>
          </w:p>
        </w:tc>
        <w:tc>
          <w:tcPr>
            <w:tcW w:w="833" w:type="dxa"/>
            <w:vAlign w:val="center"/>
          </w:tcPr>
          <w:p w:rsidR="0088304A" w:rsidRDefault="002C29E0">
            <w:pPr>
              <w:jc w:val="center"/>
              <w:rPr>
                <w:b/>
                <w:sz w:val="22"/>
                <w:szCs w:val="22"/>
                <w:highlight w:val="white"/>
              </w:rPr>
            </w:pPr>
            <w:r>
              <w:rPr>
                <w:b/>
                <w:sz w:val="22"/>
                <w:szCs w:val="22"/>
                <w:highlight w:val="white"/>
              </w:rPr>
              <w:t>2017 год</w:t>
            </w:r>
          </w:p>
        </w:tc>
        <w:tc>
          <w:tcPr>
            <w:tcW w:w="834" w:type="dxa"/>
            <w:vAlign w:val="center"/>
          </w:tcPr>
          <w:p w:rsidR="0088304A" w:rsidRDefault="002C29E0">
            <w:pPr>
              <w:jc w:val="center"/>
              <w:rPr>
                <w:b/>
                <w:sz w:val="22"/>
                <w:szCs w:val="22"/>
                <w:highlight w:val="white"/>
              </w:rPr>
            </w:pPr>
            <w:r>
              <w:rPr>
                <w:b/>
                <w:sz w:val="22"/>
                <w:szCs w:val="22"/>
                <w:highlight w:val="white"/>
              </w:rPr>
              <w:t>2019 год</w:t>
            </w:r>
          </w:p>
        </w:tc>
        <w:tc>
          <w:tcPr>
            <w:tcW w:w="833" w:type="dxa"/>
            <w:vAlign w:val="center"/>
          </w:tcPr>
          <w:p w:rsidR="0088304A" w:rsidRDefault="002C29E0">
            <w:pPr>
              <w:jc w:val="center"/>
              <w:rPr>
                <w:b/>
                <w:sz w:val="22"/>
                <w:szCs w:val="22"/>
                <w:highlight w:val="white"/>
              </w:rPr>
            </w:pPr>
            <w:r>
              <w:rPr>
                <w:b/>
                <w:sz w:val="22"/>
                <w:szCs w:val="22"/>
                <w:highlight w:val="white"/>
              </w:rPr>
              <w:t>2021 год</w:t>
            </w:r>
          </w:p>
        </w:tc>
        <w:tc>
          <w:tcPr>
            <w:tcW w:w="833" w:type="dxa"/>
            <w:vAlign w:val="center"/>
          </w:tcPr>
          <w:p w:rsidR="0088304A" w:rsidRDefault="002C29E0">
            <w:pPr>
              <w:jc w:val="center"/>
              <w:rPr>
                <w:b/>
                <w:sz w:val="22"/>
                <w:szCs w:val="22"/>
                <w:highlight w:val="white"/>
              </w:rPr>
            </w:pPr>
            <w:r>
              <w:rPr>
                <w:b/>
                <w:sz w:val="22"/>
                <w:szCs w:val="22"/>
                <w:highlight w:val="white"/>
              </w:rPr>
              <w:t>2023 год</w:t>
            </w:r>
          </w:p>
        </w:tc>
        <w:tc>
          <w:tcPr>
            <w:tcW w:w="1020" w:type="dxa"/>
            <w:vAlign w:val="center"/>
          </w:tcPr>
          <w:p w:rsidR="0088304A" w:rsidRDefault="002C29E0">
            <w:pPr>
              <w:jc w:val="center"/>
              <w:rPr>
                <w:b/>
                <w:sz w:val="22"/>
                <w:szCs w:val="22"/>
                <w:highlight w:val="white"/>
              </w:rPr>
            </w:pPr>
            <w:r>
              <w:rPr>
                <w:b/>
                <w:sz w:val="22"/>
                <w:szCs w:val="22"/>
                <w:highlight w:val="white"/>
              </w:rPr>
              <w:t>Темп роста 2023 к 2013,</w:t>
            </w:r>
          </w:p>
          <w:p w:rsidR="0088304A" w:rsidRDefault="002C29E0">
            <w:pPr>
              <w:jc w:val="center"/>
              <w:rPr>
                <w:b/>
                <w:sz w:val="22"/>
                <w:szCs w:val="22"/>
                <w:highlight w:val="white"/>
              </w:rPr>
            </w:pPr>
            <w:r>
              <w:rPr>
                <w:b/>
                <w:sz w:val="22"/>
                <w:szCs w:val="22"/>
                <w:highlight w:val="white"/>
              </w:rPr>
              <w:t>%</w:t>
            </w:r>
          </w:p>
        </w:tc>
      </w:tr>
      <w:tr w:rsidR="0088304A">
        <w:tc>
          <w:tcPr>
            <w:tcW w:w="3474" w:type="dxa"/>
            <w:vAlign w:val="center"/>
          </w:tcPr>
          <w:p w:rsidR="0088304A" w:rsidRDefault="002C29E0">
            <w:pPr>
              <w:rPr>
                <w:sz w:val="22"/>
                <w:szCs w:val="22"/>
                <w:highlight w:val="white"/>
              </w:rPr>
            </w:pPr>
            <w:r>
              <w:rPr>
                <w:sz w:val="22"/>
                <w:szCs w:val="22"/>
                <w:highlight w:val="white"/>
              </w:rPr>
              <w:t>Число общедоступных библиотек (ед.)</w:t>
            </w:r>
          </w:p>
        </w:tc>
        <w:tc>
          <w:tcPr>
            <w:tcW w:w="766" w:type="dxa"/>
            <w:vAlign w:val="center"/>
          </w:tcPr>
          <w:p w:rsidR="0088304A" w:rsidRDefault="002C29E0">
            <w:pPr>
              <w:jc w:val="center"/>
              <w:rPr>
                <w:sz w:val="22"/>
                <w:szCs w:val="22"/>
                <w:highlight w:val="white"/>
              </w:rPr>
            </w:pPr>
            <w:r>
              <w:rPr>
                <w:sz w:val="22"/>
                <w:szCs w:val="22"/>
                <w:highlight w:val="white"/>
              </w:rPr>
              <w:t>20</w:t>
            </w:r>
          </w:p>
        </w:tc>
        <w:tc>
          <w:tcPr>
            <w:tcW w:w="869" w:type="dxa"/>
            <w:vAlign w:val="center"/>
          </w:tcPr>
          <w:p w:rsidR="0088304A" w:rsidRDefault="002C29E0">
            <w:pPr>
              <w:jc w:val="center"/>
              <w:rPr>
                <w:sz w:val="22"/>
                <w:szCs w:val="22"/>
                <w:highlight w:val="white"/>
              </w:rPr>
            </w:pPr>
            <w:r>
              <w:rPr>
                <w:sz w:val="22"/>
                <w:szCs w:val="22"/>
                <w:highlight w:val="white"/>
              </w:rPr>
              <w:t>20</w:t>
            </w:r>
          </w:p>
        </w:tc>
        <w:tc>
          <w:tcPr>
            <w:tcW w:w="833" w:type="dxa"/>
            <w:vAlign w:val="center"/>
          </w:tcPr>
          <w:p w:rsidR="0088304A" w:rsidRDefault="002C29E0">
            <w:pPr>
              <w:jc w:val="center"/>
              <w:rPr>
                <w:sz w:val="22"/>
                <w:szCs w:val="22"/>
                <w:highlight w:val="white"/>
              </w:rPr>
            </w:pPr>
            <w:r>
              <w:rPr>
                <w:sz w:val="22"/>
                <w:szCs w:val="22"/>
                <w:highlight w:val="white"/>
              </w:rPr>
              <w:t>20</w:t>
            </w:r>
          </w:p>
        </w:tc>
        <w:tc>
          <w:tcPr>
            <w:tcW w:w="834" w:type="dxa"/>
            <w:vAlign w:val="center"/>
          </w:tcPr>
          <w:p w:rsidR="0088304A" w:rsidRDefault="002C29E0">
            <w:pPr>
              <w:jc w:val="center"/>
              <w:rPr>
                <w:sz w:val="22"/>
                <w:szCs w:val="22"/>
                <w:highlight w:val="white"/>
              </w:rPr>
            </w:pPr>
            <w:r>
              <w:rPr>
                <w:sz w:val="22"/>
                <w:szCs w:val="22"/>
                <w:highlight w:val="white"/>
              </w:rPr>
              <w:t>20</w:t>
            </w:r>
          </w:p>
        </w:tc>
        <w:tc>
          <w:tcPr>
            <w:tcW w:w="833" w:type="dxa"/>
            <w:vAlign w:val="center"/>
          </w:tcPr>
          <w:p w:rsidR="0088304A" w:rsidRDefault="002C29E0">
            <w:pPr>
              <w:jc w:val="center"/>
              <w:rPr>
                <w:sz w:val="22"/>
                <w:szCs w:val="22"/>
                <w:highlight w:val="white"/>
              </w:rPr>
            </w:pPr>
            <w:r>
              <w:rPr>
                <w:sz w:val="22"/>
                <w:szCs w:val="22"/>
                <w:highlight w:val="white"/>
              </w:rPr>
              <w:t>20</w:t>
            </w:r>
          </w:p>
        </w:tc>
        <w:tc>
          <w:tcPr>
            <w:tcW w:w="833" w:type="dxa"/>
            <w:vAlign w:val="center"/>
          </w:tcPr>
          <w:p w:rsidR="0088304A" w:rsidRDefault="002C29E0">
            <w:pPr>
              <w:jc w:val="center"/>
              <w:rPr>
                <w:sz w:val="22"/>
                <w:szCs w:val="22"/>
                <w:highlight w:val="white"/>
              </w:rPr>
            </w:pPr>
            <w:r>
              <w:rPr>
                <w:sz w:val="22"/>
                <w:szCs w:val="22"/>
                <w:highlight w:val="white"/>
              </w:rPr>
              <w:t>20</w:t>
            </w:r>
          </w:p>
        </w:tc>
        <w:tc>
          <w:tcPr>
            <w:tcW w:w="1020" w:type="dxa"/>
            <w:vAlign w:val="center"/>
          </w:tcPr>
          <w:p w:rsidR="0088304A" w:rsidRDefault="002C29E0">
            <w:pPr>
              <w:jc w:val="center"/>
              <w:rPr>
                <w:sz w:val="22"/>
                <w:szCs w:val="22"/>
                <w:highlight w:val="white"/>
              </w:rPr>
            </w:pPr>
            <w:r>
              <w:rPr>
                <w:sz w:val="22"/>
                <w:szCs w:val="22"/>
                <w:highlight w:val="white"/>
              </w:rPr>
              <w:t>100,0</w:t>
            </w:r>
          </w:p>
        </w:tc>
      </w:tr>
      <w:tr w:rsidR="0088304A">
        <w:tc>
          <w:tcPr>
            <w:tcW w:w="3474" w:type="dxa"/>
            <w:vAlign w:val="center"/>
          </w:tcPr>
          <w:p w:rsidR="0088304A" w:rsidRDefault="002C29E0">
            <w:pPr>
              <w:rPr>
                <w:sz w:val="22"/>
                <w:szCs w:val="22"/>
                <w:highlight w:val="white"/>
              </w:rPr>
            </w:pPr>
            <w:r>
              <w:rPr>
                <w:sz w:val="22"/>
                <w:szCs w:val="22"/>
                <w:highlight w:val="white"/>
              </w:rPr>
              <w:t>Обновляемость библиотечных фондов общедоступных библиотек (%)</w:t>
            </w:r>
          </w:p>
        </w:tc>
        <w:tc>
          <w:tcPr>
            <w:tcW w:w="766" w:type="dxa"/>
            <w:vAlign w:val="center"/>
          </w:tcPr>
          <w:p w:rsidR="0088304A" w:rsidRDefault="002C29E0">
            <w:pPr>
              <w:jc w:val="center"/>
              <w:rPr>
                <w:sz w:val="22"/>
                <w:szCs w:val="22"/>
                <w:highlight w:val="white"/>
              </w:rPr>
            </w:pPr>
            <w:r>
              <w:rPr>
                <w:sz w:val="22"/>
                <w:szCs w:val="22"/>
                <w:highlight w:val="white"/>
              </w:rPr>
              <w:t>1,6</w:t>
            </w:r>
          </w:p>
        </w:tc>
        <w:tc>
          <w:tcPr>
            <w:tcW w:w="869" w:type="dxa"/>
            <w:vAlign w:val="center"/>
          </w:tcPr>
          <w:p w:rsidR="0088304A" w:rsidRDefault="002C29E0">
            <w:pPr>
              <w:jc w:val="center"/>
              <w:rPr>
                <w:sz w:val="22"/>
                <w:szCs w:val="22"/>
                <w:highlight w:val="white"/>
              </w:rPr>
            </w:pPr>
            <w:r>
              <w:rPr>
                <w:sz w:val="22"/>
                <w:szCs w:val="22"/>
                <w:highlight w:val="white"/>
              </w:rPr>
              <w:t>1,5</w:t>
            </w:r>
          </w:p>
        </w:tc>
        <w:tc>
          <w:tcPr>
            <w:tcW w:w="833" w:type="dxa"/>
            <w:vAlign w:val="center"/>
          </w:tcPr>
          <w:p w:rsidR="0088304A" w:rsidRDefault="002C29E0">
            <w:pPr>
              <w:jc w:val="center"/>
              <w:rPr>
                <w:sz w:val="22"/>
                <w:szCs w:val="22"/>
                <w:highlight w:val="white"/>
              </w:rPr>
            </w:pPr>
            <w:r>
              <w:rPr>
                <w:sz w:val="22"/>
                <w:szCs w:val="22"/>
                <w:highlight w:val="white"/>
              </w:rPr>
              <w:t>1,6</w:t>
            </w:r>
          </w:p>
        </w:tc>
        <w:tc>
          <w:tcPr>
            <w:tcW w:w="834" w:type="dxa"/>
            <w:vAlign w:val="center"/>
          </w:tcPr>
          <w:p w:rsidR="0088304A" w:rsidRDefault="002C29E0">
            <w:pPr>
              <w:jc w:val="center"/>
              <w:rPr>
                <w:sz w:val="22"/>
                <w:szCs w:val="22"/>
                <w:highlight w:val="white"/>
              </w:rPr>
            </w:pPr>
            <w:r>
              <w:rPr>
                <w:sz w:val="22"/>
                <w:szCs w:val="22"/>
                <w:highlight w:val="white"/>
              </w:rPr>
              <w:t>1,6</w:t>
            </w:r>
          </w:p>
        </w:tc>
        <w:tc>
          <w:tcPr>
            <w:tcW w:w="833" w:type="dxa"/>
            <w:vAlign w:val="center"/>
          </w:tcPr>
          <w:p w:rsidR="0088304A" w:rsidRDefault="002C29E0">
            <w:pPr>
              <w:jc w:val="center"/>
              <w:rPr>
                <w:sz w:val="22"/>
                <w:szCs w:val="22"/>
                <w:highlight w:val="white"/>
              </w:rPr>
            </w:pPr>
            <w:r>
              <w:rPr>
                <w:sz w:val="22"/>
                <w:szCs w:val="22"/>
                <w:highlight w:val="white"/>
              </w:rPr>
              <w:t>1,6</w:t>
            </w:r>
          </w:p>
        </w:tc>
        <w:tc>
          <w:tcPr>
            <w:tcW w:w="833" w:type="dxa"/>
            <w:vAlign w:val="center"/>
          </w:tcPr>
          <w:p w:rsidR="0088304A" w:rsidRDefault="002C29E0">
            <w:pPr>
              <w:jc w:val="center"/>
              <w:rPr>
                <w:sz w:val="22"/>
                <w:szCs w:val="22"/>
                <w:highlight w:val="white"/>
              </w:rPr>
            </w:pPr>
            <w:r>
              <w:rPr>
                <w:sz w:val="22"/>
                <w:szCs w:val="22"/>
                <w:highlight w:val="white"/>
              </w:rPr>
              <w:t>1,6</w:t>
            </w:r>
          </w:p>
        </w:tc>
        <w:tc>
          <w:tcPr>
            <w:tcW w:w="1020" w:type="dxa"/>
            <w:vAlign w:val="center"/>
          </w:tcPr>
          <w:p w:rsidR="0088304A" w:rsidRDefault="002C29E0">
            <w:pPr>
              <w:jc w:val="center"/>
              <w:rPr>
                <w:sz w:val="22"/>
                <w:szCs w:val="22"/>
                <w:highlight w:val="white"/>
              </w:rPr>
            </w:pPr>
            <w:r>
              <w:rPr>
                <w:sz w:val="22"/>
                <w:szCs w:val="22"/>
                <w:highlight w:val="white"/>
              </w:rPr>
              <w:t>106,67</w:t>
            </w:r>
          </w:p>
        </w:tc>
      </w:tr>
      <w:tr w:rsidR="0088304A">
        <w:tc>
          <w:tcPr>
            <w:tcW w:w="3474" w:type="dxa"/>
            <w:vAlign w:val="center"/>
          </w:tcPr>
          <w:p w:rsidR="0088304A" w:rsidRDefault="002C29E0">
            <w:pPr>
              <w:rPr>
                <w:sz w:val="22"/>
                <w:szCs w:val="22"/>
                <w:highlight w:val="white"/>
              </w:rPr>
            </w:pPr>
            <w:r>
              <w:rPr>
                <w:sz w:val="22"/>
                <w:szCs w:val="22"/>
                <w:highlight w:val="white"/>
              </w:rPr>
              <w:t>Охват населения библиотечными услугами (%)</w:t>
            </w:r>
          </w:p>
        </w:tc>
        <w:tc>
          <w:tcPr>
            <w:tcW w:w="766" w:type="dxa"/>
            <w:vAlign w:val="center"/>
          </w:tcPr>
          <w:p w:rsidR="0088304A" w:rsidRDefault="002C29E0">
            <w:pPr>
              <w:jc w:val="center"/>
              <w:rPr>
                <w:sz w:val="22"/>
                <w:szCs w:val="22"/>
                <w:highlight w:val="white"/>
              </w:rPr>
            </w:pPr>
            <w:r>
              <w:rPr>
                <w:sz w:val="22"/>
                <w:szCs w:val="22"/>
                <w:highlight w:val="white"/>
              </w:rPr>
              <w:t>55</w:t>
            </w:r>
          </w:p>
        </w:tc>
        <w:tc>
          <w:tcPr>
            <w:tcW w:w="869" w:type="dxa"/>
            <w:vAlign w:val="center"/>
          </w:tcPr>
          <w:p w:rsidR="0088304A" w:rsidRDefault="002C29E0">
            <w:pPr>
              <w:jc w:val="center"/>
              <w:rPr>
                <w:sz w:val="22"/>
                <w:szCs w:val="22"/>
                <w:highlight w:val="white"/>
              </w:rPr>
            </w:pPr>
            <w:r>
              <w:rPr>
                <w:sz w:val="22"/>
                <w:szCs w:val="22"/>
                <w:highlight w:val="white"/>
              </w:rPr>
              <w:t>59</w:t>
            </w:r>
          </w:p>
        </w:tc>
        <w:tc>
          <w:tcPr>
            <w:tcW w:w="833" w:type="dxa"/>
            <w:vAlign w:val="center"/>
          </w:tcPr>
          <w:p w:rsidR="0088304A" w:rsidRDefault="002C29E0">
            <w:pPr>
              <w:jc w:val="center"/>
              <w:rPr>
                <w:sz w:val="22"/>
                <w:szCs w:val="22"/>
                <w:highlight w:val="white"/>
              </w:rPr>
            </w:pPr>
            <w:r>
              <w:rPr>
                <w:sz w:val="22"/>
                <w:szCs w:val="22"/>
                <w:highlight w:val="white"/>
              </w:rPr>
              <w:t>60,3</w:t>
            </w:r>
          </w:p>
        </w:tc>
        <w:tc>
          <w:tcPr>
            <w:tcW w:w="834" w:type="dxa"/>
            <w:vAlign w:val="center"/>
          </w:tcPr>
          <w:p w:rsidR="0088304A" w:rsidRDefault="002C29E0">
            <w:pPr>
              <w:jc w:val="center"/>
              <w:rPr>
                <w:sz w:val="22"/>
                <w:szCs w:val="22"/>
                <w:highlight w:val="white"/>
              </w:rPr>
            </w:pPr>
            <w:r>
              <w:rPr>
                <w:sz w:val="22"/>
                <w:szCs w:val="22"/>
                <w:highlight w:val="white"/>
              </w:rPr>
              <w:t>61,8</w:t>
            </w:r>
          </w:p>
        </w:tc>
        <w:tc>
          <w:tcPr>
            <w:tcW w:w="833" w:type="dxa"/>
            <w:vAlign w:val="center"/>
          </w:tcPr>
          <w:p w:rsidR="0088304A" w:rsidRDefault="002C29E0">
            <w:pPr>
              <w:jc w:val="center"/>
              <w:rPr>
                <w:sz w:val="22"/>
                <w:szCs w:val="22"/>
                <w:highlight w:val="white"/>
              </w:rPr>
            </w:pPr>
            <w:r>
              <w:rPr>
                <w:sz w:val="22"/>
                <w:szCs w:val="22"/>
                <w:highlight w:val="white"/>
              </w:rPr>
              <w:t>62,0</w:t>
            </w:r>
          </w:p>
        </w:tc>
        <w:tc>
          <w:tcPr>
            <w:tcW w:w="833" w:type="dxa"/>
            <w:vAlign w:val="center"/>
          </w:tcPr>
          <w:p w:rsidR="0088304A" w:rsidRDefault="002C29E0">
            <w:pPr>
              <w:jc w:val="center"/>
              <w:rPr>
                <w:sz w:val="22"/>
                <w:szCs w:val="22"/>
                <w:highlight w:val="white"/>
              </w:rPr>
            </w:pPr>
            <w:r>
              <w:rPr>
                <w:sz w:val="22"/>
                <w:szCs w:val="22"/>
                <w:highlight w:val="white"/>
              </w:rPr>
              <w:t>62,5</w:t>
            </w:r>
          </w:p>
        </w:tc>
        <w:tc>
          <w:tcPr>
            <w:tcW w:w="1020" w:type="dxa"/>
            <w:vAlign w:val="center"/>
          </w:tcPr>
          <w:p w:rsidR="0088304A" w:rsidRDefault="002C29E0">
            <w:pPr>
              <w:jc w:val="center"/>
              <w:rPr>
                <w:sz w:val="22"/>
                <w:szCs w:val="22"/>
                <w:highlight w:val="white"/>
              </w:rPr>
            </w:pPr>
            <w:r>
              <w:rPr>
                <w:sz w:val="22"/>
                <w:szCs w:val="22"/>
                <w:highlight w:val="white"/>
              </w:rPr>
              <w:t>115,4</w:t>
            </w:r>
          </w:p>
        </w:tc>
      </w:tr>
      <w:tr w:rsidR="0088304A">
        <w:tc>
          <w:tcPr>
            <w:tcW w:w="3474" w:type="dxa"/>
            <w:vAlign w:val="center"/>
          </w:tcPr>
          <w:p w:rsidR="0088304A" w:rsidRDefault="002C29E0">
            <w:pPr>
              <w:rPr>
                <w:sz w:val="22"/>
                <w:szCs w:val="22"/>
                <w:highlight w:val="white"/>
              </w:rPr>
            </w:pPr>
            <w:r>
              <w:rPr>
                <w:sz w:val="22"/>
                <w:szCs w:val="22"/>
                <w:highlight w:val="white"/>
              </w:rPr>
              <w:t>Число музеев (ед.)</w:t>
            </w:r>
          </w:p>
        </w:tc>
        <w:tc>
          <w:tcPr>
            <w:tcW w:w="766" w:type="dxa"/>
            <w:vAlign w:val="center"/>
          </w:tcPr>
          <w:p w:rsidR="0088304A" w:rsidRDefault="002C29E0">
            <w:pPr>
              <w:jc w:val="center"/>
              <w:rPr>
                <w:sz w:val="22"/>
                <w:szCs w:val="22"/>
                <w:highlight w:val="white"/>
              </w:rPr>
            </w:pPr>
            <w:r>
              <w:rPr>
                <w:sz w:val="22"/>
                <w:szCs w:val="22"/>
                <w:highlight w:val="white"/>
              </w:rPr>
              <w:t>1</w:t>
            </w:r>
          </w:p>
        </w:tc>
        <w:tc>
          <w:tcPr>
            <w:tcW w:w="869" w:type="dxa"/>
            <w:vAlign w:val="center"/>
          </w:tcPr>
          <w:p w:rsidR="0088304A" w:rsidRDefault="002C29E0">
            <w:pPr>
              <w:jc w:val="center"/>
              <w:rPr>
                <w:sz w:val="22"/>
                <w:szCs w:val="22"/>
                <w:highlight w:val="white"/>
              </w:rPr>
            </w:pPr>
            <w:r>
              <w:rPr>
                <w:sz w:val="22"/>
                <w:szCs w:val="22"/>
                <w:highlight w:val="white"/>
              </w:rPr>
              <w:t>1</w:t>
            </w:r>
          </w:p>
        </w:tc>
        <w:tc>
          <w:tcPr>
            <w:tcW w:w="833" w:type="dxa"/>
            <w:vAlign w:val="center"/>
          </w:tcPr>
          <w:p w:rsidR="0088304A" w:rsidRDefault="002C29E0">
            <w:pPr>
              <w:jc w:val="center"/>
              <w:rPr>
                <w:sz w:val="22"/>
                <w:szCs w:val="22"/>
                <w:highlight w:val="white"/>
              </w:rPr>
            </w:pPr>
            <w:r>
              <w:rPr>
                <w:sz w:val="22"/>
                <w:szCs w:val="22"/>
                <w:highlight w:val="white"/>
              </w:rPr>
              <w:t>1</w:t>
            </w:r>
          </w:p>
        </w:tc>
        <w:tc>
          <w:tcPr>
            <w:tcW w:w="834" w:type="dxa"/>
            <w:vAlign w:val="center"/>
          </w:tcPr>
          <w:p w:rsidR="0088304A" w:rsidRDefault="002C29E0">
            <w:pPr>
              <w:jc w:val="center"/>
              <w:rPr>
                <w:sz w:val="22"/>
                <w:szCs w:val="22"/>
                <w:highlight w:val="white"/>
              </w:rPr>
            </w:pPr>
            <w:r>
              <w:rPr>
                <w:sz w:val="22"/>
                <w:szCs w:val="22"/>
                <w:highlight w:val="white"/>
              </w:rPr>
              <w:t>1</w:t>
            </w:r>
          </w:p>
        </w:tc>
        <w:tc>
          <w:tcPr>
            <w:tcW w:w="833" w:type="dxa"/>
            <w:vAlign w:val="center"/>
          </w:tcPr>
          <w:p w:rsidR="0088304A" w:rsidRDefault="002C29E0">
            <w:pPr>
              <w:jc w:val="center"/>
              <w:rPr>
                <w:sz w:val="22"/>
                <w:szCs w:val="22"/>
                <w:highlight w:val="white"/>
              </w:rPr>
            </w:pPr>
            <w:r>
              <w:rPr>
                <w:sz w:val="22"/>
                <w:szCs w:val="22"/>
                <w:highlight w:val="white"/>
              </w:rPr>
              <w:t>1</w:t>
            </w:r>
          </w:p>
        </w:tc>
        <w:tc>
          <w:tcPr>
            <w:tcW w:w="833" w:type="dxa"/>
            <w:vAlign w:val="center"/>
          </w:tcPr>
          <w:p w:rsidR="0088304A" w:rsidRDefault="002C29E0">
            <w:pPr>
              <w:jc w:val="center"/>
              <w:rPr>
                <w:sz w:val="22"/>
                <w:szCs w:val="22"/>
                <w:highlight w:val="white"/>
              </w:rPr>
            </w:pPr>
            <w:r>
              <w:rPr>
                <w:sz w:val="22"/>
                <w:szCs w:val="22"/>
                <w:highlight w:val="white"/>
              </w:rPr>
              <w:t>1</w:t>
            </w:r>
          </w:p>
        </w:tc>
        <w:tc>
          <w:tcPr>
            <w:tcW w:w="1020" w:type="dxa"/>
            <w:vAlign w:val="center"/>
          </w:tcPr>
          <w:p w:rsidR="0088304A" w:rsidRDefault="002C29E0">
            <w:pPr>
              <w:jc w:val="center"/>
              <w:rPr>
                <w:sz w:val="22"/>
                <w:szCs w:val="22"/>
                <w:highlight w:val="white"/>
              </w:rPr>
            </w:pPr>
            <w:r>
              <w:rPr>
                <w:sz w:val="22"/>
                <w:szCs w:val="22"/>
                <w:highlight w:val="white"/>
              </w:rPr>
              <w:t>100,0</w:t>
            </w:r>
          </w:p>
        </w:tc>
      </w:tr>
      <w:tr w:rsidR="0088304A">
        <w:tc>
          <w:tcPr>
            <w:tcW w:w="3474" w:type="dxa"/>
            <w:vAlign w:val="center"/>
          </w:tcPr>
          <w:p w:rsidR="0088304A" w:rsidRDefault="002C29E0">
            <w:pPr>
              <w:rPr>
                <w:sz w:val="22"/>
                <w:szCs w:val="22"/>
                <w:highlight w:val="white"/>
              </w:rPr>
            </w:pPr>
            <w:r>
              <w:rPr>
                <w:sz w:val="22"/>
                <w:szCs w:val="22"/>
                <w:highlight w:val="white"/>
              </w:rPr>
              <w:t xml:space="preserve">Число посещений музеев </w:t>
            </w:r>
          </w:p>
          <w:p w:rsidR="0088304A" w:rsidRDefault="002C29E0">
            <w:pPr>
              <w:rPr>
                <w:sz w:val="22"/>
                <w:szCs w:val="22"/>
                <w:highlight w:val="white"/>
              </w:rPr>
            </w:pPr>
            <w:r>
              <w:rPr>
                <w:sz w:val="22"/>
                <w:szCs w:val="22"/>
                <w:highlight w:val="white"/>
              </w:rPr>
              <w:t>(тыс. чел.)</w:t>
            </w:r>
          </w:p>
        </w:tc>
        <w:tc>
          <w:tcPr>
            <w:tcW w:w="766" w:type="dxa"/>
            <w:vAlign w:val="center"/>
          </w:tcPr>
          <w:p w:rsidR="0088304A" w:rsidRDefault="002C29E0">
            <w:pPr>
              <w:jc w:val="center"/>
              <w:rPr>
                <w:sz w:val="22"/>
                <w:szCs w:val="22"/>
                <w:highlight w:val="white"/>
              </w:rPr>
            </w:pPr>
            <w:r>
              <w:rPr>
                <w:sz w:val="22"/>
                <w:szCs w:val="22"/>
                <w:highlight w:val="white"/>
              </w:rPr>
              <w:t>15951</w:t>
            </w:r>
          </w:p>
        </w:tc>
        <w:tc>
          <w:tcPr>
            <w:tcW w:w="869" w:type="dxa"/>
            <w:vAlign w:val="center"/>
          </w:tcPr>
          <w:p w:rsidR="0088304A" w:rsidRDefault="002C29E0">
            <w:pPr>
              <w:jc w:val="center"/>
              <w:rPr>
                <w:sz w:val="22"/>
                <w:szCs w:val="22"/>
                <w:highlight w:val="white"/>
              </w:rPr>
            </w:pPr>
            <w:r>
              <w:rPr>
                <w:sz w:val="22"/>
                <w:szCs w:val="22"/>
                <w:highlight w:val="white"/>
              </w:rPr>
              <w:t>22216</w:t>
            </w:r>
          </w:p>
        </w:tc>
        <w:tc>
          <w:tcPr>
            <w:tcW w:w="833" w:type="dxa"/>
            <w:vAlign w:val="center"/>
          </w:tcPr>
          <w:p w:rsidR="0088304A" w:rsidRDefault="002C29E0">
            <w:pPr>
              <w:jc w:val="center"/>
              <w:rPr>
                <w:sz w:val="22"/>
                <w:szCs w:val="22"/>
                <w:highlight w:val="white"/>
              </w:rPr>
            </w:pPr>
            <w:r>
              <w:rPr>
                <w:sz w:val="22"/>
                <w:szCs w:val="22"/>
                <w:highlight w:val="white"/>
              </w:rPr>
              <w:t>22706</w:t>
            </w:r>
          </w:p>
        </w:tc>
        <w:tc>
          <w:tcPr>
            <w:tcW w:w="834" w:type="dxa"/>
            <w:vAlign w:val="center"/>
          </w:tcPr>
          <w:p w:rsidR="0088304A" w:rsidRDefault="002C29E0">
            <w:pPr>
              <w:jc w:val="center"/>
              <w:rPr>
                <w:sz w:val="22"/>
                <w:szCs w:val="22"/>
                <w:highlight w:val="white"/>
              </w:rPr>
            </w:pPr>
            <w:r>
              <w:rPr>
                <w:sz w:val="22"/>
                <w:szCs w:val="22"/>
                <w:highlight w:val="white"/>
              </w:rPr>
              <w:t>23549</w:t>
            </w:r>
          </w:p>
        </w:tc>
        <w:tc>
          <w:tcPr>
            <w:tcW w:w="833" w:type="dxa"/>
            <w:vAlign w:val="center"/>
          </w:tcPr>
          <w:p w:rsidR="0088304A" w:rsidRDefault="002C29E0">
            <w:pPr>
              <w:jc w:val="center"/>
              <w:rPr>
                <w:sz w:val="22"/>
                <w:szCs w:val="22"/>
                <w:highlight w:val="white"/>
              </w:rPr>
            </w:pPr>
            <w:r>
              <w:rPr>
                <w:sz w:val="22"/>
                <w:szCs w:val="22"/>
                <w:highlight w:val="white"/>
              </w:rPr>
              <w:t>13664</w:t>
            </w:r>
          </w:p>
        </w:tc>
        <w:tc>
          <w:tcPr>
            <w:tcW w:w="833" w:type="dxa"/>
            <w:vAlign w:val="center"/>
          </w:tcPr>
          <w:p w:rsidR="0088304A" w:rsidRDefault="002C29E0">
            <w:pPr>
              <w:jc w:val="center"/>
              <w:rPr>
                <w:sz w:val="22"/>
                <w:szCs w:val="22"/>
                <w:highlight w:val="white"/>
              </w:rPr>
            </w:pPr>
            <w:r>
              <w:rPr>
                <w:sz w:val="22"/>
                <w:szCs w:val="22"/>
                <w:highlight w:val="white"/>
              </w:rPr>
              <w:t>23876</w:t>
            </w:r>
          </w:p>
        </w:tc>
        <w:tc>
          <w:tcPr>
            <w:tcW w:w="1020" w:type="dxa"/>
            <w:vAlign w:val="center"/>
          </w:tcPr>
          <w:p w:rsidR="0088304A" w:rsidRDefault="002C29E0">
            <w:pPr>
              <w:jc w:val="center"/>
              <w:rPr>
                <w:sz w:val="22"/>
                <w:szCs w:val="22"/>
                <w:highlight w:val="white"/>
              </w:rPr>
            </w:pPr>
            <w:r>
              <w:rPr>
                <w:sz w:val="22"/>
                <w:szCs w:val="22"/>
                <w:highlight w:val="white"/>
              </w:rPr>
              <w:t>261,1</w:t>
            </w:r>
          </w:p>
        </w:tc>
      </w:tr>
      <w:tr w:rsidR="0088304A">
        <w:tc>
          <w:tcPr>
            <w:tcW w:w="3474" w:type="dxa"/>
            <w:vAlign w:val="center"/>
          </w:tcPr>
          <w:p w:rsidR="0088304A" w:rsidRDefault="002C29E0">
            <w:pPr>
              <w:rPr>
                <w:sz w:val="22"/>
                <w:szCs w:val="22"/>
                <w:highlight w:val="white"/>
              </w:rPr>
            </w:pPr>
            <w:r>
              <w:rPr>
                <w:sz w:val="22"/>
                <w:szCs w:val="22"/>
                <w:highlight w:val="white"/>
              </w:rPr>
              <w:t>Число учреждений культурно-досугового типа (ед.)</w:t>
            </w:r>
          </w:p>
        </w:tc>
        <w:tc>
          <w:tcPr>
            <w:tcW w:w="766" w:type="dxa"/>
            <w:vAlign w:val="center"/>
          </w:tcPr>
          <w:p w:rsidR="0088304A" w:rsidRDefault="002C29E0">
            <w:pPr>
              <w:jc w:val="center"/>
              <w:rPr>
                <w:sz w:val="22"/>
                <w:szCs w:val="22"/>
                <w:highlight w:val="white"/>
              </w:rPr>
            </w:pPr>
            <w:r>
              <w:rPr>
                <w:sz w:val="22"/>
                <w:szCs w:val="22"/>
                <w:highlight w:val="white"/>
              </w:rPr>
              <w:t>23</w:t>
            </w:r>
          </w:p>
        </w:tc>
        <w:tc>
          <w:tcPr>
            <w:tcW w:w="869" w:type="dxa"/>
            <w:vAlign w:val="center"/>
          </w:tcPr>
          <w:p w:rsidR="0088304A" w:rsidRDefault="002C29E0">
            <w:pPr>
              <w:jc w:val="center"/>
              <w:rPr>
                <w:sz w:val="22"/>
                <w:szCs w:val="22"/>
                <w:highlight w:val="white"/>
              </w:rPr>
            </w:pPr>
            <w:r>
              <w:rPr>
                <w:sz w:val="22"/>
                <w:szCs w:val="22"/>
                <w:highlight w:val="white"/>
              </w:rPr>
              <w:t>23</w:t>
            </w:r>
          </w:p>
        </w:tc>
        <w:tc>
          <w:tcPr>
            <w:tcW w:w="833" w:type="dxa"/>
            <w:vAlign w:val="center"/>
          </w:tcPr>
          <w:p w:rsidR="0088304A" w:rsidRDefault="002C29E0">
            <w:pPr>
              <w:jc w:val="center"/>
              <w:rPr>
                <w:sz w:val="22"/>
                <w:szCs w:val="22"/>
                <w:highlight w:val="white"/>
              </w:rPr>
            </w:pPr>
            <w:r>
              <w:rPr>
                <w:sz w:val="22"/>
                <w:szCs w:val="22"/>
                <w:highlight w:val="white"/>
              </w:rPr>
              <w:t>23</w:t>
            </w:r>
          </w:p>
        </w:tc>
        <w:tc>
          <w:tcPr>
            <w:tcW w:w="834" w:type="dxa"/>
            <w:vAlign w:val="center"/>
          </w:tcPr>
          <w:p w:rsidR="0088304A" w:rsidRDefault="002C29E0">
            <w:pPr>
              <w:jc w:val="center"/>
              <w:rPr>
                <w:sz w:val="22"/>
                <w:szCs w:val="22"/>
                <w:highlight w:val="white"/>
              </w:rPr>
            </w:pPr>
            <w:r>
              <w:rPr>
                <w:sz w:val="22"/>
                <w:szCs w:val="22"/>
                <w:highlight w:val="white"/>
              </w:rPr>
              <w:t>23</w:t>
            </w:r>
          </w:p>
        </w:tc>
        <w:tc>
          <w:tcPr>
            <w:tcW w:w="833" w:type="dxa"/>
            <w:vAlign w:val="center"/>
          </w:tcPr>
          <w:p w:rsidR="0088304A" w:rsidRDefault="002C29E0">
            <w:pPr>
              <w:jc w:val="center"/>
              <w:rPr>
                <w:sz w:val="22"/>
                <w:szCs w:val="22"/>
                <w:highlight w:val="white"/>
              </w:rPr>
            </w:pPr>
            <w:r>
              <w:rPr>
                <w:sz w:val="22"/>
                <w:szCs w:val="22"/>
                <w:highlight w:val="white"/>
              </w:rPr>
              <w:t>23</w:t>
            </w:r>
          </w:p>
        </w:tc>
        <w:tc>
          <w:tcPr>
            <w:tcW w:w="833" w:type="dxa"/>
            <w:vAlign w:val="center"/>
          </w:tcPr>
          <w:p w:rsidR="0088304A" w:rsidRDefault="002C29E0">
            <w:pPr>
              <w:jc w:val="center"/>
              <w:rPr>
                <w:sz w:val="22"/>
                <w:szCs w:val="22"/>
                <w:highlight w:val="white"/>
              </w:rPr>
            </w:pPr>
            <w:r>
              <w:rPr>
                <w:sz w:val="22"/>
                <w:szCs w:val="22"/>
                <w:highlight w:val="white"/>
              </w:rPr>
              <w:t>23</w:t>
            </w:r>
          </w:p>
        </w:tc>
        <w:tc>
          <w:tcPr>
            <w:tcW w:w="1020" w:type="dxa"/>
            <w:vAlign w:val="center"/>
          </w:tcPr>
          <w:p w:rsidR="0088304A" w:rsidRDefault="002C29E0">
            <w:pPr>
              <w:jc w:val="center"/>
              <w:rPr>
                <w:sz w:val="22"/>
                <w:szCs w:val="22"/>
                <w:highlight w:val="white"/>
              </w:rPr>
            </w:pPr>
            <w:r>
              <w:rPr>
                <w:sz w:val="22"/>
                <w:szCs w:val="22"/>
                <w:highlight w:val="white"/>
              </w:rPr>
              <w:t>104,5</w:t>
            </w:r>
          </w:p>
        </w:tc>
      </w:tr>
      <w:tr w:rsidR="0088304A">
        <w:tc>
          <w:tcPr>
            <w:tcW w:w="3474" w:type="dxa"/>
            <w:vAlign w:val="center"/>
          </w:tcPr>
          <w:p w:rsidR="0088304A" w:rsidRDefault="002C29E0">
            <w:pPr>
              <w:rPr>
                <w:sz w:val="22"/>
                <w:szCs w:val="22"/>
                <w:highlight w:val="white"/>
              </w:rPr>
            </w:pPr>
            <w:r>
              <w:rPr>
                <w:sz w:val="22"/>
                <w:szCs w:val="22"/>
                <w:highlight w:val="white"/>
              </w:rPr>
              <w:t>Число культурно-досуговых мероприятий (ед.)</w:t>
            </w:r>
          </w:p>
        </w:tc>
        <w:tc>
          <w:tcPr>
            <w:tcW w:w="766" w:type="dxa"/>
            <w:vAlign w:val="center"/>
          </w:tcPr>
          <w:p w:rsidR="0088304A" w:rsidRDefault="002C29E0">
            <w:pPr>
              <w:jc w:val="center"/>
              <w:rPr>
                <w:sz w:val="22"/>
                <w:szCs w:val="22"/>
                <w:highlight w:val="white"/>
              </w:rPr>
            </w:pPr>
            <w:r>
              <w:rPr>
                <w:sz w:val="22"/>
                <w:szCs w:val="22"/>
                <w:highlight w:val="white"/>
              </w:rPr>
              <w:t>7345</w:t>
            </w:r>
          </w:p>
        </w:tc>
        <w:tc>
          <w:tcPr>
            <w:tcW w:w="869" w:type="dxa"/>
            <w:vAlign w:val="center"/>
          </w:tcPr>
          <w:p w:rsidR="0088304A" w:rsidRDefault="002C29E0">
            <w:pPr>
              <w:jc w:val="center"/>
              <w:rPr>
                <w:sz w:val="22"/>
                <w:szCs w:val="22"/>
                <w:highlight w:val="white"/>
              </w:rPr>
            </w:pPr>
            <w:r>
              <w:rPr>
                <w:sz w:val="22"/>
                <w:szCs w:val="22"/>
                <w:highlight w:val="white"/>
              </w:rPr>
              <w:t>7449</w:t>
            </w:r>
          </w:p>
        </w:tc>
        <w:tc>
          <w:tcPr>
            <w:tcW w:w="833" w:type="dxa"/>
            <w:vAlign w:val="center"/>
          </w:tcPr>
          <w:p w:rsidR="0088304A" w:rsidRDefault="002C29E0">
            <w:pPr>
              <w:jc w:val="center"/>
              <w:rPr>
                <w:sz w:val="22"/>
                <w:szCs w:val="22"/>
                <w:highlight w:val="white"/>
              </w:rPr>
            </w:pPr>
            <w:r>
              <w:rPr>
                <w:sz w:val="22"/>
                <w:szCs w:val="22"/>
                <w:highlight w:val="white"/>
              </w:rPr>
              <w:t>7772</w:t>
            </w:r>
          </w:p>
        </w:tc>
        <w:tc>
          <w:tcPr>
            <w:tcW w:w="834" w:type="dxa"/>
            <w:vAlign w:val="center"/>
          </w:tcPr>
          <w:p w:rsidR="0088304A" w:rsidRDefault="002C29E0">
            <w:pPr>
              <w:jc w:val="center"/>
              <w:rPr>
                <w:sz w:val="22"/>
                <w:szCs w:val="22"/>
                <w:highlight w:val="white"/>
              </w:rPr>
            </w:pPr>
            <w:r>
              <w:rPr>
                <w:sz w:val="22"/>
                <w:szCs w:val="22"/>
                <w:highlight w:val="white"/>
              </w:rPr>
              <w:t>7930</w:t>
            </w:r>
          </w:p>
        </w:tc>
        <w:tc>
          <w:tcPr>
            <w:tcW w:w="833" w:type="dxa"/>
            <w:vAlign w:val="center"/>
          </w:tcPr>
          <w:p w:rsidR="0088304A" w:rsidRDefault="002C29E0">
            <w:pPr>
              <w:jc w:val="center"/>
              <w:rPr>
                <w:sz w:val="22"/>
                <w:szCs w:val="22"/>
                <w:highlight w:val="white"/>
              </w:rPr>
            </w:pPr>
            <w:r>
              <w:rPr>
                <w:sz w:val="22"/>
                <w:szCs w:val="22"/>
                <w:highlight w:val="white"/>
              </w:rPr>
              <w:t>7659</w:t>
            </w:r>
          </w:p>
        </w:tc>
        <w:tc>
          <w:tcPr>
            <w:tcW w:w="833" w:type="dxa"/>
            <w:vAlign w:val="center"/>
          </w:tcPr>
          <w:p w:rsidR="0088304A" w:rsidRDefault="002C29E0">
            <w:pPr>
              <w:jc w:val="center"/>
              <w:rPr>
                <w:sz w:val="22"/>
                <w:szCs w:val="22"/>
                <w:highlight w:val="white"/>
              </w:rPr>
            </w:pPr>
            <w:r>
              <w:rPr>
                <w:sz w:val="22"/>
                <w:szCs w:val="22"/>
                <w:highlight w:val="white"/>
              </w:rPr>
              <w:t>8187</w:t>
            </w:r>
          </w:p>
        </w:tc>
        <w:tc>
          <w:tcPr>
            <w:tcW w:w="1020" w:type="dxa"/>
            <w:vAlign w:val="center"/>
          </w:tcPr>
          <w:p w:rsidR="0088304A" w:rsidRDefault="002C29E0">
            <w:pPr>
              <w:jc w:val="center"/>
              <w:rPr>
                <w:sz w:val="22"/>
                <w:szCs w:val="22"/>
                <w:highlight w:val="white"/>
              </w:rPr>
            </w:pPr>
            <w:r>
              <w:rPr>
                <w:sz w:val="22"/>
                <w:szCs w:val="22"/>
                <w:highlight w:val="white"/>
              </w:rPr>
              <w:t>154,9</w:t>
            </w:r>
          </w:p>
        </w:tc>
      </w:tr>
      <w:tr w:rsidR="0088304A">
        <w:tc>
          <w:tcPr>
            <w:tcW w:w="3474" w:type="dxa"/>
            <w:vAlign w:val="center"/>
          </w:tcPr>
          <w:p w:rsidR="0088304A" w:rsidRDefault="002C29E0">
            <w:pPr>
              <w:rPr>
                <w:sz w:val="22"/>
                <w:szCs w:val="22"/>
                <w:highlight w:val="white"/>
              </w:rPr>
            </w:pPr>
            <w:r>
              <w:rPr>
                <w:sz w:val="22"/>
                <w:szCs w:val="22"/>
                <w:highlight w:val="white"/>
              </w:rPr>
              <w:t>Число киноустановок (ед.)</w:t>
            </w:r>
          </w:p>
        </w:tc>
        <w:tc>
          <w:tcPr>
            <w:tcW w:w="766" w:type="dxa"/>
            <w:vAlign w:val="center"/>
          </w:tcPr>
          <w:p w:rsidR="0088304A" w:rsidRDefault="002C29E0">
            <w:pPr>
              <w:jc w:val="center"/>
              <w:rPr>
                <w:sz w:val="22"/>
                <w:szCs w:val="22"/>
                <w:highlight w:val="white"/>
              </w:rPr>
            </w:pPr>
            <w:r>
              <w:rPr>
                <w:sz w:val="22"/>
                <w:szCs w:val="22"/>
                <w:highlight w:val="white"/>
              </w:rPr>
              <w:t>12</w:t>
            </w:r>
          </w:p>
        </w:tc>
        <w:tc>
          <w:tcPr>
            <w:tcW w:w="869" w:type="dxa"/>
            <w:vAlign w:val="center"/>
          </w:tcPr>
          <w:p w:rsidR="0088304A" w:rsidRDefault="002C29E0">
            <w:pPr>
              <w:jc w:val="center"/>
              <w:rPr>
                <w:sz w:val="22"/>
                <w:szCs w:val="22"/>
                <w:highlight w:val="white"/>
              </w:rPr>
            </w:pPr>
            <w:r>
              <w:rPr>
                <w:sz w:val="22"/>
                <w:szCs w:val="22"/>
                <w:highlight w:val="white"/>
              </w:rPr>
              <w:t>1</w:t>
            </w:r>
          </w:p>
        </w:tc>
        <w:tc>
          <w:tcPr>
            <w:tcW w:w="833" w:type="dxa"/>
            <w:vAlign w:val="center"/>
          </w:tcPr>
          <w:p w:rsidR="0088304A" w:rsidRDefault="002C29E0">
            <w:pPr>
              <w:jc w:val="center"/>
              <w:rPr>
                <w:sz w:val="22"/>
                <w:szCs w:val="22"/>
                <w:highlight w:val="white"/>
              </w:rPr>
            </w:pPr>
            <w:r>
              <w:rPr>
                <w:sz w:val="22"/>
                <w:szCs w:val="22"/>
                <w:highlight w:val="white"/>
              </w:rPr>
              <w:t>1</w:t>
            </w:r>
          </w:p>
        </w:tc>
        <w:tc>
          <w:tcPr>
            <w:tcW w:w="834" w:type="dxa"/>
            <w:vAlign w:val="center"/>
          </w:tcPr>
          <w:p w:rsidR="0088304A" w:rsidRDefault="002C29E0">
            <w:pPr>
              <w:jc w:val="center"/>
              <w:rPr>
                <w:sz w:val="22"/>
                <w:szCs w:val="22"/>
                <w:highlight w:val="white"/>
              </w:rPr>
            </w:pPr>
            <w:r>
              <w:rPr>
                <w:sz w:val="22"/>
                <w:szCs w:val="22"/>
                <w:highlight w:val="white"/>
              </w:rPr>
              <w:t>1</w:t>
            </w:r>
          </w:p>
        </w:tc>
        <w:tc>
          <w:tcPr>
            <w:tcW w:w="833" w:type="dxa"/>
            <w:vAlign w:val="center"/>
          </w:tcPr>
          <w:p w:rsidR="0088304A" w:rsidRDefault="002C29E0">
            <w:pPr>
              <w:jc w:val="center"/>
              <w:rPr>
                <w:sz w:val="22"/>
                <w:szCs w:val="22"/>
                <w:highlight w:val="white"/>
              </w:rPr>
            </w:pPr>
            <w:r>
              <w:rPr>
                <w:sz w:val="22"/>
                <w:szCs w:val="22"/>
                <w:highlight w:val="white"/>
              </w:rPr>
              <w:t>1</w:t>
            </w:r>
          </w:p>
        </w:tc>
        <w:tc>
          <w:tcPr>
            <w:tcW w:w="833" w:type="dxa"/>
            <w:vAlign w:val="center"/>
          </w:tcPr>
          <w:p w:rsidR="0088304A" w:rsidRDefault="002C29E0">
            <w:pPr>
              <w:jc w:val="center"/>
              <w:rPr>
                <w:sz w:val="22"/>
                <w:szCs w:val="22"/>
                <w:highlight w:val="white"/>
              </w:rPr>
            </w:pPr>
            <w:r>
              <w:rPr>
                <w:sz w:val="22"/>
                <w:szCs w:val="22"/>
                <w:highlight w:val="white"/>
              </w:rPr>
              <w:t>1</w:t>
            </w:r>
          </w:p>
        </w:tc>
        <w:tc>
          <w:tcPr>
            <w:tcW w:w="1020" w:type="dxa"/>
            <w:vAlign w:val="center"/>
          </w:tcPr>
          <w:p w:rsidR="0088304A" w:rsidRDefault="002C29E0">
            <w:pPr>
              <w:jc w:val="center"/>
              <w:rPr>
                <w:sz w:val="22"/>
                <w:szCs w:val="22"/>
                <w:highlight w:val="white"/>
              </w:rPr>
            </w:pPr>
            <w:r>
              <w:rPr>
                <w:sz w:val="22"/>
                <w:szCs w:val="22"/>
                <w:highlight w:val="white"/>
              </w:rPr>
              <w:t>20,0</w:t>
            </w:r>
          </w:p>
        </w:tc>
      </w:tr>
      <w:tr w:rsidR="0088304A">
        <w:tc>
          <w:tcPr>
            <w:tcW w:w="3474" w:type="dxa"/>
            <w:vAlign w:val="center"/>
          </w:tcPr>
          <w:p w:rsidR="0088304A" w:rsidRDefault="002C29E0">
            <w:pPr>
              <w:rPr>
                <w:sz w:val="22"/>
                <w:szCs w:val="22"/>
                <w:highlight w:val="white"/>
              </w:rPr>
            </w:pPr>
            <w:r>
              <w:rPr>
                <w:sz w:val="22"/>
                <w:szCs w:val="22"/>
                <w:highlight w:val="white"/>
              </w:rPr>
              <w:t xml:space="preserve">Число посещений </w:t>
            </w:r>
          </w:p>
          <w:p w:rsidR="0088304A" w:rsidRDefault="002C29E0">
            <w:pPr>
              <w:rPr>
                <w:sz w:val="22"/>
                <w:szCs w:val="22"/>
                <w:highlight w:val="white"/>
              </w:rPr>
            </w:pPr>
            <w:r>
              <w:rPr>
                <w:sz w:val="22"/>
                <w:szCs w:val="22"/>
                <w:highlight w:val="white"/>
              </w:rPr>
              <w:t>киносеансов (тыс. чел.)</w:t>
            </w:r>
          </w:p>
        </w:tc>
        <w:tc>
          <w:tcPr>
            <w:tcW w:w="766" w:type="dxa"/>
            <w:vAlign w:val="center"/>
          </w:tcPr>
          <w:p w:rsidR="0088304A" w:rsidRDefault="002C29E0">
            <w:pPr>
              <w:jc w:val="center"/>
              <w:rPr>
                <w:sz w:val="22"/>
                <w:szCs w:val="22"/>
                <w:highlight w:val="white"/>
              </w:rPr>
            </w:pPr>
            <w:r>
              <w:rPr>
                <w:sz w:val="22"/>
                <w:szCs w:val="22"/>
                <w:highlight w:val="white"/>
              </w:rPr>
              <w:t>10</w:t>
            </w:r>
          </w:p>
        </w:tc>
        <w:tc>
          <w:tcPr>
            <w:tcW w:w="869" w:type="dxa"/>
            <w:vAlign w:val="center"/>
          </w:tcPr>
          <w:p w:rsidR="0088304A" w:rsidRDefault="002C29E0">
            <w:pPr>
              <w:jc w:val="center"/>
              <w:rPr>
                <w:sz w:val="22"/>
                <w:szCs w:val="22"/>
                <w:highlight w:val="white"/>
              </w:rPr>
            </w:pPr>
            <w:r>
              <w:rPr>
                <w:sz w:val="22"/>
                <w:szCs w:val="22"/>
                <w:highlight w:val="white"/>
              </w:rPr>
              <w:t>3</w:t>
            </w:r>
          </w:p>
        </w:tc>
        <w:tc>
          <w:tcPr>
            <w:tcW w:w="833" w:type="dxa"/>
            <w:vAlign w:val="center"/>
          </w:tcPr>
          <w:p w:rsidR="0088304A" w:rsidRDefault="002C29E0">
            <w:pPr>
              <w:jc w:val="center"/>
              <w:rPr>
                <w:sz w:val="22"/>
                <w:szCs w:val="22"/>
                <w:highlight w:val="white"/>
              </w:rPr>
            </w:pPr>
            <w:r>
              <w:rPr>
                <w:sz w:val="22"/>
                <w:szCs w:val="22"/>
                <w:highlight w:val="white"/>
              </w:rPr>
              <w:t>1000</w:t>
            </w:r>
          </w:p>
        </w:tc>
        <w:tc>
          <w:tcPr>
            <w:tcW w:w="834" w:type="dxa"/>
            <w:vAlign w:val="center"/>
          </w:tcPr>
          <w:p w:rsidR="0088304A" w:rsidRDefault="002C29E0">
            <w:pPr>
              <w:jc w:val="center"/>
              <w:rPr>
                <w:sz w:val="22"/>
                <w:szCs w:val="22"/>
                <w:highlight w:val="white"/>
              </w:rPr>
            </w:pPr>
            <w:r>
              <w:rPr>
                <w:sz w:val="22"/>
                <w:szCs w:val="22"/>
                <w:highlight w:val="white"/>
              </w:rPr>
              <w:t>100</w:t>
            </w:r>
          </w:p>
        </w:tc>
        <w:tc>
          <w:tcPr>
            <w:tcW w:w="833" w:type="dxa"/>
            <w:vAlign w:val="center"/>
          </w:tcPr>
          <w:p w:rsidR="0088304A" w:rsidRDefault="002C29E0">
            <w:pPr>
              <w:jc w:val="center"/>
              <w:rPr>
                <w:sz w:val="22"/>
                <w:szCs w:val="22"/>
                <w:highlight w:val="white"/>
              </w:rPr>
            </w:pPr>
            <w:r>
              <w:rPr>
                <w:sz w:val="22"/>
                <w:szCs w:val="22"/>
                <w:highlight w:val="white"/>
              </w:rPr>
              <w:t>136</w:t>
            </w:r>
          </w:p>
        </w:tc>
        <w:tc>
          <w:tcPr>
            <w:tcW w:w="833" w:type="dxa"/>
            <w:vAlign w:val="center"/>
          </w:tcPr>
          <w:p w:rsidR="0088304A" w:rsidRDefault="002C29E0">
            <w:pPr>
              <w:jc w:val="center"/>
              <w:rPr>
                <w:sz w:val="22"/>
                <w:szCs w:val="22"/>
                <w:highlight w:val="white"/>
              </w:rPr>
            </w:pPr>
            <w:r>
              <w:rPr>
                <w:sz w:val="22"/>
                <w:szCs w:val="22"/>
                <w:highlight w:val="white"/>
              </w:rPr>
              <w:t>702</w:t>
            </w:r>
          </w:p>
        </w:tc>
        <w:tc>
          <w:tcPr>
            <w:tcW w:w="1020" w:type="dxa"/>
            <w:vAlign w:val="center"/>
          </w:tcPr>
          <w:p w:rsidR="0088304A" w:rsidRDefault="002C29E0">
            <w:pPr>
              <w:jc w:val="center"/>
              <w:rPr>
                <w:sz w:val="22"/>
                <w:szCs w:val="22"/>
                <w:highlight w:val="white"/>
              </w:rPr>
            </w:pPr>
            <w:r>
              <w:rPr>
                <w:sz w:val="22"/>
                <w:szCs w:val="22"/>
                <w:highlight w:val="white"/>
              </w:rPr>
              <w:t>27,5</w:t>
            </w:r>
          </w:p>
        </w:tc>
      </w:tr>
      <w:tr w:rsidR="0088304A">
        <w:tc>
          <w:tcPr>
            <w:tcW w:w="3474" w:type="dxa"/>
            <w:vAlign w:val="center"/>
          </w:tcPr>
          <w:p w:rsidR="0088304A" w:rsidRDefault="002C29E0">
            <w:pPr>
              <w:rPr>
                <w:sz w:val="22"/>
                <w:szCs w:val="22"/>
                <w:highlight w:val="white"/>
              </w:rPr>
            </w:pPr>
            <w:r>
              <w:rPr>
                <w:sz w:val="22"/>
                <w:szCs w:val="22"/>
                <w:highlight w:val="white"/>
              </w:rPr>
              <w:t xml:space="preserve">Количество детей, обучающихся в детских школах искусств (чел.) </w:t>
            </w:r>
          </w:p>
        </w:tc>
        <w:tc>
          <w:tcPr>
            <w:tcW w:w="766" w:type="dxa"/>
            <w:vAlign w:val="center"/>
          </w:tcPr>
          <w:p w:rsidR="0088304A" w:rsidRDefault="002C29E0">
            <w:pPr>
              <w:jc w:val="center"/>
              <w:rPr>
                <w:sz w:val="22"/>
                <w:szCs w:val="22"/>
                <w:highlight w:val="white"/>
              </w:rPr>
            </w:pPr>
            <w:r>
              <w:rPr>
                <w:sz w:val="22"/>
                <w:szCs w:val="22"/>
                <w:highlight w:val="white"/>
              </w:rPr>
              <w:t>357</w:t>
            </w:r>
          </w:p>
        </w:tc>
        <w:tc>
          <w:tcPr>
            <w:tcW w:w="869" w:type="dxa"/>
            <w:vAlign w:val="center"/>
          </w:tcPr>
          <w:p w:rsidR="0088304A" w:rsidRDefault="002C29E0">
            <w:pPr>
              <w:jc w:val="center"/>
              <w:rPr>
                <w:sz w:val="22"/>
                <w:szCs w:val="22"/>
                <w:highlight w:val="white"/>
              </w:rPr>
            </w:pPr>
            <w:r>
              <w:rPr>
                <w:sz w:val="22"/>
                <w:szCs w:val="22"/>
                <w:highlight w:val="white"/>
              </w:rPr>
              <w:t>410</w:t>
            </w:r>
          </w:p>
        </w:tc>
        <w:tc>
          <w:tcPr>
            <w:tcW w:w="833" w:type="dxa"/>
            <w:vAlign w:val="center"/>
          </w:tcPr>
          <w:p w:rsidR="0088304A" w:rsidRDefault="002C29E0">
            <w:pPr>
              <w:jc w:val="center"/>
              <w:rPr>
                <w:sz w:val="22"/>
                <w:szCs w:val="22"/>
                <w:highlight w:val="white"/>
              </w:rPr>
            </w:pPr>
            <w:r>
              <w:rPr>
                <w:sz w:val="22"/>
                <w:szCs w:val="22"/>
                <w:highlight w:val="white"/>
              </w:rPr>
              <w:t>408</w:t>
            </w:r>
          </w:p>
        </w:tc>
        <w:tc>
          <w:tcPr>
            <w:tcW w:w="834" w:type="dxa"/>
            <w:vAlign w:val="center"/>
          </w:tcPr>
          <w:p w:rsidR="0088304A" w:rsidRDefault="002C29E0">
            <w:pPr>
              <w:jc w:val="center"/>
              <w:rPr>
                <w:sz w:val="22"/>
                <w:szCs w:val="22"/>
                <w:highlight w:val="white"/>
              </w:rPr>
            </w:pPr>
            <w:r>
              <w:rPr>
                <w:sz w:val="22"/>
                <w:szCs w:val="22"/>
                <w:highlight w:val="white"/>
              </w:rPr>
              <w:t>359</w:t>
            </w:r>
          </w:p>
        </w:tc>
        <w:tc>
          <w:tcPr>
            <w:tcW w:w="833" w:type="dxa"/>
            <w:vAlign w:val="center"/>
          </w:tcPr>
          <w:p w:rsidR="0088304A" w:rsidRDefault="002C29E0">
            <w:pPr>
              <w:jc w:val="center"/>
              <w:rPr>
                <w:sz w:val="22"/>
                <w:szCs w:val="22"/>
                <w:highlight w:val="white"/>
              </w:rPr>
            </w:pPr>
            <w:r>
              <w:rPr>
                <w:sz w:val="22"/>
                <w:szCs w:val="22"/>
                <w:highlight w:val="white"/>
              </w:rPr>
              <w:t>331</w:t>
            </w:r>
          </w:p>
        </w:tc>
        <w:tc>
          <w:tcPr>
            <w:tcW w:w="833" w:type="dxa"/>
            <w:vAlign w:val="center"/>
          </w:tcPr>
          <w:p w:rsidR="0088304A" w:rsidRDefault="002C29E0">
            <w:pPr>
              <w:jc w:val="center"/>
              <w:rPr>
                <w:sz w:val="22"/>
                <w:szCs w:val="22"/>
                <w:highlight w:val="white"/>
              </w:rPr>
            </w:pPr>
            <w:r>
              <w:rPr>
                <w:sz w:val="22"/>
                <w:szCs w:val="22"/>
                <w:highlight w:val="white"/>
              </w:rPr>
              <w:t>332</w:t>
            </w:r>
          </w:p>
        </w:tc>
        <w:tc>
          <w:tcPr>
            <w:tcW w:w="1020" w:type="dxa"/>
            <w:vAlign w:val="center"/>
          </w:tcPr>
          <w:p w:rsidR="0088304A" w:rsidRDefault="002C29E0">
            <w:pPr>
              <w:jc w:val="center"/>
              <w:rPr>
                <w:sz w:val="22"/>
                <w:szCs w:val="22"/>
                <w:highlight w:val="white"/>
              </w:rPr>
            </w:pPr>
            <w:r>
              <w:rPr>
                <w:sz w:val="22"/>
                <w:szCs w:val="22"/>
                <w:highlight w:val="white"/>
              </w:rPr>
              <w:t>134,3</w:t>
            </w:r>
          </w:p>
        </w:tc>
      </w:tr>
    </w:tbl>
    <w:p w:rsidR="0088304A" w:rsidRDefault="0088304A">
      <w:pPr>
        <w:ind w:firstLine="708"/>
        <w:jc w:val="both"/>
        <w:rPr>
          <w:highlight w:val="white"/>
        </w:rPr>
      </w:pPr>
    </w:p>
    <w:p w:rsidR="0088304A" w:rsidRDefault="002C29E0">
      <w:pPr>
        <w:pStyle w:val="afe"/>
        <w:shd w:val="clear" w:color="FFFFFF" w:fill="FFFFFF"/>
        <w:tabs>
          <w:tab w:val="left" w:pos="0"/>
        </w:tabs>
        <w:ind w:firstLine="709"/>
        <w:jc w:val="both"/>
        <w:rPr>
          <w:rFonts w:ascii="Times New Roman" w:hAnsi="Times New Roman"/>
          <w:sz w:val="28"/>
          <w:szCs w:val="28"/>
          <w:highlight w:val="white"/>
        </w:rPr>
      </w:pPr>
      <w:r>
        <w:rPr>
          <w:rFonts w:ascii="Times New Roman" w:hAnsi="Times New Roman"/>
          <w:sz w:val="28"/>
          <w:szCs w:val="28"/>
          <w:highlight w:val="white"/>
        </w:rPr>
        <w:t xml:space="preserve">Традиционно в Грайворонском </w:t>
      </w:r>
      <w:r>
        <w:rPr>
          <w:rFonts w:ascii="Times New Roman" w:hAnsi="Times New Roman"/>
          <w:sz w:val="28"/>
          <w:szCs w:val="28"/>
          <w:highlight w:val="white"/>
        </w:rPr>
        <w:t>муниципальном</w:t>
      </w:r>
      <w:r>
        <w:rPr>
          <w:rFonts w:ascii="Times New Roman" w:hAnsi="Times New Roman"/>
          <w:sz w:val="28"/>
          <w:szCs w:val="28"/>
          <w:highlight w:val="white"/>
        </w:rPr>
        <w:t xml:space="preserve"> округе проводятся мероприятия - областной фестиваль-лаборатория любительских театров </w:t>
      </w:r>
      <w:r>
        <w:rPr>
          <w:rFonts w:ascii="Times New Roman" w:hAnsi="Times New Roman"/>
          <w:sz w:val="28"/>
          <w:szCs w:val="28"/>
          <w:highlight w:val="white"/>
        </w:rPr>
        <w:lastRenderedPageBreak/>
        <w:t>«Кинь-Грусть», фестиваль «Играй, гармонь! Звени, частушка!»,</w:t>
      </w:r>
      <w:r>
        <w:rPr>
          <w:rFonts w:ascii="Times New Roman" w:hAnsi="Times New Roman"/>
          <w:sz w:val="28"/>
          <w:szCs w:val="28"/>
          <w:highlight w:val="white"/>
        </w:rPr>
        <w:t xml:space="preserve"> </w:t>
      </w:r>
      <w:r>
        <w:rPr>
          <w:rFonts w:ascii="Times New Roman" w:hAnsi="Times New Roman"/>
          <w:sz w:val="28"/>
          <w:szCs w:val="28"/>
          <w:highlight w:val="white"/>
        </w:rPr>
        <w:t xml:space="preserve">фестиваль творчества детей и подростков «Грайка», фестиваль народной культуры «Узорный хоровод», межрайонный </w:t>
      </w:r>
      <w:r>
        <w:rPr>
          <w:rFonts w:ascii="Times New Roman" w:hAnsi="Times New Roman"/>
          <w:sz w:val="28"/>
          <w:szCs w:val="28"/>
          <w:highlight w:val="white"/>
        </w:rPr>
        <w:t>конкурс юных вокалистов патриотической направленности «Поющая свирель», областной фестиваль-конкурс семейных ансамблей «Мама, папа, я – музыкальная семья».</w:t>
      </w:r>
    </w:p>
    <w:p w:rsidR="0088304A" w:rsidRDefault="002C29E0">
      <w:pPr>
        <w:pStyle w:val="afe"/>
        <w:shd w:val="clear" w:color="FFFFFF" w:fill="FFFFFF"/>
        <w:tabs>
          <w:tab w:val="left" w:pos="0"/>
        </w:tabs>
        <w:ind w:firstLine="709"/>
        <w:jc w:val="both"/>
        <w:rPr>
          <w:rFonts w:ascii="Times New Roman" w:hAnsi="Times New Roman"/>
          <w:sz w:val="28"/>
          <w:szCs w:val="28"/>
          <w:highlight w:val="white"/>
        </w:rPr>
      </w:pPr>
      <w:r>
        <w:rPr>
          <w:rFonts w:ascii="Times New Roman" w:hAnsi="Times New Roman"/>
          <w:sz w:val="28"/>
          <w:szCs w:val="28"/>
          <w:highlight w:val="white"/>
        </w:rPr>
        <w:t>Развитие физической культуры и спорта является одним из основных условий организации здорового образ</w:t>
      </w:r>
      <w:r>
        <w:rPr>
          <w:rFonts w:ascii="Times New Roman" w:hAnsi="Times New Roman"/>
          <w:sz w:val="28"/>
          <w:szCs w:val="28"/>
          <w:highlight w:val="white"/>
        </w:rPr>
        <w:t xml:space="preserve">а жизни для различных категорий населения </w:t>
      </w:r>
      <w:r>
        <w:rPr>
          <w:rFonts w:ascii="Times New Roman" w:hAnsi="Times New Roman"/>
          <w:sz w:val="28"/>
          <w:szCs w:val="28"/>
          <w:highlight w:val="white"/>
        </w:rPr>
        <w:t>Грайворонского муниципального</w:t>
      </w:r>
      <w:r>
        <w:rPr>
          <w:rFonts w:ascii="Times New Roman" w:hAnsi="Times New Roman"/>
          <w:sz w:val="28"/>
          <w:szCs w:val="28"/>
          <w:highlight w:val="white"/>
        </w:rPr>
        <w:t xml:space="preserve"> округа. Развитие отрасли обеспечивалось участием всех субъектов физической культуры и спорта в процессе реализации поставленных задач, формирования единого информационного пространства</w:t>
      </w:r>
      <w:r>
        <w:rPr>
          <w:rFonts w:ascii="Times New Roman" w:hAnsi="Times New Roman"/>
          <w:sz w:val="28"/>
          <w:szCs w:val="28"/>
          <w:highlight w:val="white"/>
        </w:rPr>
        <w:t xml:space="preserve">, создания условий для дальнейшего устойчивого развития и функционирования спортивной инфраструктуры. </w:t>
      </w:r>
    </w:p>
    <w:p w:rsidR="0088304A" w:rsidRDefault="002C29E0">
      <w:pPr>
        <w:ind w:firstLine="708"/>
        <w:jc w:val="both"/>
        <w:rPr>
          <w:sz w:val="28"/>
          <w:szCs w:val="28"/>
          <w:highlight w:val="white"/>
        </w:rPr>
      </w:pPr>
      <w:r>
        <w:rPr>
          <w:sz w:val="28"/>
          <w:szCs w:val="28"/>
          <w:highlight w:val="white"/>
        </w:rPr>
        <w:t>Сеть спортивных сооружений в муниципальном округе представлена Дворцом спорта, физкультурно-спортивным комплексом, 4 стадионами с трибунами, 17 спортивны</w:t>
      </w:r>
      <w:r>
        <w:rPr>
          <w:sz w:val="28"/>
          <w:szCs w:val="28"/>
          <w:highlight w:val="white"/>
        </w:rPr>
        <w:t xml:space="preserve">ми залами, 25 футбольными полями, 4 хоккейными площадками, 5 плавательными бассейнами и др. Данные по спортивным сооружениям за последние десять лет приведены в таблице 14. </w:t>
      </w:r>
    </w:p>
    <w:p w:rsidR="0088304A" w:rsidRDefault="002C29E0">
      <w:pPr>
        <w:ind w:firstLine="708"/>
        <w:jc w:val="both"/>
        <w:rPr>
          <w:sz w:val="28"/>
          <w:szCs w:val="28"/>
          <w:highlight w:val="white"/>
        </w:rPr>
      </w:pPr>
      <w:r>
        <w:rPr>
          <w:sz w:val="28"/>
          <w:szCs w:val="28"/>
          <w:highlight w:val="white"/>
        </w:rPr>
        <w:t>В муниципальном</w:t>
      </w:r>
      <w:r>
        <w:rPr>
          <w:sz w:val="28"/>
          <w:szCs w:val="28"/>
          <w:highlight w:val="white"/>
        </w:rPr>
        <w:t xml:space="preserve"> округе активно проводится работа по организации и проведению физкультурно-массовых мероприятий, таких как чемпионаты, первенства по футболу, баскетболу, волейболу, мини-футболу, настольному теннису, шахматам, шашкам, стрельбе из пневматической винтовки, п</w:t>
      </w:r>
      <w:r>
        <w:rPr>
          <w:sz w:val="28"/>
          <w:szCs w:val="28"/>
          <w:highlight w:val="white"/>
        </w:rPr>
        <w:t>ляжному волейболу, легкой атлетике и др. Проводятся спартакиады школьников, допризывной и призывной молодежи, ветеранов, работников предприятий. В муниципальном округе активно развиваются массовые виды спорта: футбол, волейбол, баскетбол, дзюдо, самбо, бок</w:t>
      </w:r>
      <w:r>
        <w:rPr>
          <w:sz w:val="28"/>
          <w:szCs w:val="28"/>
          <w:highlight w:val="white"/>
        </w:rPr>
        <w:t xml:space="preserve">с, легкая атлетика, хоккей, фигурное катание, русская лапта, настольный теннис, стрельба, лыжный спорт, хоккей. </w:t>
      </w:r>
    </w:p>
    <w:p w:rsidR="0088304A" w:rsidRDefault="002C29E0">
      <w:pPr>
        <w:ind w:firstLine="708"/>
        <w:jc w:val="right"/>
        <w:rPr>
          <w:i/>
          <w:highlight w:val="white"/>
        </w:rPr>
      </w:pPr>
      <w:r>
        <w:rPr>
          <w:i/>
          <w:highlight w:val="white"/>
        </w:rPr>
        <w:t>Таблица 14</w:t>
      </w:r>
    </w:p>
    <w:p w:rsidR="0088304A" w:rsidRDefault="002C29E0">
      <w:pPr>
        <w:ind w:firstLine="708"/>
        <w:jc w:val="center"/>
        <w:rPr>
          <w:b/>
          <w:sz w:val="28"/>
          <w:szCs w:val="28"/>
          <w:highlight w:val="white"/>
        </w:rPr>
      </w:pPr>
      <w:r>
        <w:rPr>
          <w:b/>
          <w:sz w:val="28"/>
          <w:szCs w:val="28"/>
          <w:highlight w:val="white"/>
        </w:rPr>
        <w:t>Спортивные сооружения</w:t>
      </w:r>
    </w:p>
    <w:p w:rsidR="0088304A" w:rsidRDefault="002C29E0">
      <w:pPr>
        <w:ind w:firstLine="708"/>
        <w:jc w:val="center"/>
        <w:rPr>
          <w:b/>
          <w:sz w:val="28"/>
          <w:szCs w:val="28"/>
          <w:highlight w:val="white"/>
        </w:rPr>
      </w:pPr>
      <w:r>
        <w:rPr>
          <w:b/>
          <w:sz w:val="28"/>
          <w:szCs w:val="28"/>
          <w:highlight w:val="white"/>
        </w:rPr>
        <w:t>Грайворонского муниципального округа</w:t>
      </w:r>
    </w:p>
    <w:p w:rsidR="0088304A" w:rsidRDefault="0088304A">
      <w:pPr>
        <w:ind w:firstLine="708"/>
        <w:jc w:val="center"/>
        <w:rPr>
          <w:b/>
          <w:highlight w:val="white"/>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00"/>
        <w:gridCol w:w="900"/>
        <w:gridCol w:w="900"/>
        <w:gridCol w:w="900"/>
        <w:gridCol w:w="720"/>
        <w:gridCol w:w="720"/>
        <w:gridCol w:w="900"/>
        <w:gridCol w:w="900"/>
      </w:tblGrid>
      <w:tr w:rsidR="0088304A">
        <w:trPr>
          <w:tblHeader/>
        </w:trPr>
        <w:tc>
          <w:tcPr>
            <w:tcW w:w="3600" w:type="dxa"/>
            <w:vAlign w:val="center"/>
          </w:tcPr>
          <w:p w:rsidR="0088304A" w:rsidRDefault="002C29E0">
            <w:pPr>
              <w:ind w:right="-288"/>
              <w:jc w:val="center"/>
              <w:rPr>
                <w:b/>
                <w:highlight w:val="white"/>
              </w:rPr>
            </w:pPr>
            <w:r>
              <w:rPr>
                <w:b/>
                <w:highlight w:val="white"/>
              </w:rPr>
              <w:t>Показатели</w:t>
            </w:r>
          </w:p>
        </w:tc>
        <w:tc>
          <w:tcPr>
            <w:tcW w:w="900" w:type="dxa"/>
            <w:vAlign w:val="center"/>
          </w:tcPr>
          <w:p w:rsidR="0088304A" w:rsidRDefault="002C29E0">
            <w:pPr>
              <w:jc w:val="center"/>
              <w:rPr>
                <w:b/>
                <w:highlight w:val="white"/>
              </w:rPr>
            </w:pPr>
            <w:r>
              <w:rPr>
                <w:b/>
                <w:highlight w:val="white"/>
              </w:rPr>
              <w:t>2013</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2015</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2017 год</w:t>
            </w:r>
          </w:p>
        </w:tc>
        <w:tc>
          <w:tcPr>
            <w:tcW w:w="720" w:type="dxa"/>
            <w:vAlign w:val="center"/>
          </w:tcPr>
          <w:p w:rsidR="0088304A" w:rsidRDefault="002C29E0">
            <w:pPr>
              <w:jc w:val="center"/>
              <w:rPr>
                <w:b/>
                <w:highlight w:val="white"/>
              </w:rPr>
            </w:pPr>
            <w:r>
              <w:rPr>
                <w:b/>
                <w:highlight w:val="white"/>
              </w:rPr>
              <w:t>2019 год</w:t>
            </w:r>
          </w:p>
        </w:tc>
        <w:tc>
          <w:tcPr>
            <w:tcW w:w="720" w:type="dxa"/>
            <w:vAlign w:val="center"/>
          </w:tcPr>
          <w:p w:rsidR="0088304A" w:rsidRDefault="002C29E0">
            <w:pPr>
              <w:jc w:val="center"/>
              <w:rPr>
                <w:b/>
                <w:highlight w:val="white"/>
              </w:rPr>
            </w:pPr>
            <w:r>
              <w:rPr>
                <w:b/>
                <w:highlight w:val="white"/>
              </w:rPr>
              <w:t>2021 год</w:t>
            </w:r>
          </w:p>
        </w:tc>
        <w:tc>
          <w:tcPr>
            <w:tcW w:w="900" w:type="dxa"/>
            <w:vAlign w:val="center"/>
          </w:tcPr>
          <w:p w:rsidR="0088304A" w:rsidRDefault="002C29E0">
            <w:pPr>
              <w:jc w:val="center"/>
              <w:rPr>
                <w:b/>
                <w:highlight w:val="white"/>
              </w:rPr>
            </w:pPr>
            <w:r>
              <w:rPr>
                <w:b/>
                <w:highlight w:val="white"/>
              </w:rPr>
              <w:t>2023 год</w:t>
            </w:r>
          </w:p>
        </w:tc>
        <w:tc>
          <w:tcPr>
            <w:tcW w:w="900" w:type="dxa"/>
            <w:vAlign w:val="center"/>
          </w:tcPr>
          <w:p w:rsidR="0088304A" w:rsidRDefault="002C29E0">
            <w:pPr>
              <w:jc w:val="center"/>
              <w:rPr>
                <w:b/>
                <w:highlight w:val="white"/>
              </w:rPr>
            </w:pPr>
            <w:r>
              <w:rPr>
                <w:b/>
                <w:highlight w:val="white"/>
              </w:rPr>
              <w:t>Темп ро</w:t>
            </w:r>
            <w:r>
              <w:rPr>
                <w:b/>
                <w:highlight w:val="white"/>
              </w:rPr>
              <w:t xml:space="preserve">ста 2023 к2013, </w:t>
            </w:r>
          </w:p>
          <w:p w:rsidR="0088304A" w:rsidRDefault="002C29E0">
            <w:pPr>
              <w:jc w:val="center"/>
              <w:rPr>
                <w:b/>
                <w:highlight w:val="white"/>
              </w:rPr>
            </w:pPr>
            <w:r>
              <w:rPr>
                <w:b/>
                <w:highlight w:val="white"/>
              </w:rPr>
              <w:t>%</w:t>
            </w:r>
          </w:p>
        </w:tc>
      </w:tr>
      <w:tr w:rsidR="0088304A">
        <w:tc>
          <w:tcPr>
            <w:tcW w:w="3600" w:type="dxa"/>
            <w:vAlign w:val="center"/>
          </w:tcPr>
          <w:p w:rsidR="0088304A" w:rsidRDefault="002C29E0">
            <w:pPr>
              <w:rPr>
                <w:sz w:val="22"/>
                <w:szCs w:val="22"/>
                <w:highlight w:val="white"/>
              </w:rPr>
            </w:pPr>
            <w:r>
              <w:rPr>
                <w:sz w:val="22"/>
                <w:szCs w:val="22"/>
                <w:highlight w:val="white"/>
              </w:rPr>
              <w:t xml:space="preserve">Число спортивных </w:t>
            </w:r>
          </w:p>
          <w:p w:rsidR="0088304A" w:rsidRDefault="002C29E0">
            <w:pPr>
              <w:rPr>
                <w:sz w:val="22"/>
                <w:szCs w:val="22"/>
                <w:highlight w:val="white"/>
              </w:rPr>
            </w:pPr>
            <w:r>
              <w:rPr>
                <w:sz w:val="22"/>
                <w:szCs w:val="22"/>
                <w:highlight w:val="white"/>
              </w:rPr>
              <w:t>сооружений (ед.)</w:t>
            </w:r>
          </w:p>
        </w:tc>
        <w:tc>
          <w:tcPr>
            <w:tcW w:w="900" w:type="dxa"/>
            <w:vAlign w:val="center"/>
          </w:tcPr>
          <w:p w:rsidR="0088304A" w:rsidRDefault="002C29E0">
            <w:pPr>
              <w:jc w:val="center"/>
              <w:rPr>
                <w:sz w:val="22"/>
                <w:szCs w:val="22"/>
                <w:highlight w:val="white"/>
              </w:rPr>
            </w:pPr>
            <w:r>
              <w:rPr>
                <w:sz w:val="22"/>
                <w:szCs w:val="22"/>
                <w:highlight w:val="white"/>
              </w:rPr>
              <w:t>220</w:t>
            </w:r>
          </w:p>
        </w:tc>
        <w:tc>
          <w:tcPr>
            <w:tcW w:w="900" w:type="dxa"/>
            <w:vAlign w:val="center"/>
          </w:tcPr>
          <w:p w:rsidR="0088304A" w:rsidRDefault="002C29E0">
            <w:pPr>
              <w:jc w:val="center"/>
              <w:rPr>
                <w:sz w:val="22"/>
                <w:szCs w:val="22"/>
                <w:highlight w:val="white"/>
              </w:rPr>
            </w:pPr>
            <w:r>
              <w:rPr>
                <w:sz w:val="22"/>
                <w:szCs w:val="22"/>
                <w:highlight w:val="white"/>
              </w:rPr>
              <w:t>220</w:t>
            </w:r>
          </w:p>
        </w:tc>
        <w:tc>
          <w:tcPr>
            <w:tcW w:w="900" w:type="dxa"/>
            <w:vAlign w:val="center"/>
          </w:tcPr>
          <w:p w:rsidR="0088304A" w:rsidRDefault="002C29E0">
            <w:pPr>
              <w:jc w:val="center"/>
              <w:rPr>
                <w:sz w:val="22"/>
                <w:szCs w:val="22"/>
                <w:highlight w:val="white"/>
              </w:rPr>
            </w:pPr>
            <w:r>
              <w:rPr>
                <w:sz w:val="22"/>
                <w:szCs w:val="22"/>
                <w:highlight w:val="white"/>
              </w:rPr>
              <w:t>222</w:t>
            </w:r>
          </w:p>
        </w:tc>
        <w:tc>
          <w:tcPr>
            <w:tcW w:w="720" w:type="dxa"/>
            <w:vAlign w:val="center"/>
          </w:tcPr>
          <w:p w:rsidR="0088304A" w:rsidRDefault="002C29E0">
            <w:pPr>
              <w:jc w:val="center"/>
              <w:rPr>
                <w:sz w:val="22"/>
                <w:szCs w:val="22"/>
                <w:highlight w:val="white"/>
              </w:rPr>
            </w:pPr>
            <w:r>
              <w:rPr>
                <w:sz w:val="22"/>
                <w:szCs w:val="22"/>
                <w:highlight w:val="white"/>
              </w:rPr>
              <w:t>222</w:t>
            </w:r>
          </w:p>
        </w:tc>
        <w:tc>
          <w:tcPr>
            <w:tcW w:w="720" w:type="dxa"/>
            <w:vAlign w:val="center"/>
          </w:tcPr>
          <w:p w:rsidR="0088304A" w:rsidRDefault="002C29E0">
            <w:pPr>
              <w:jc w:val="center"/>
              <w:rPr>
                <w:sz w:val="22"/>
                <w:szCs w:val="22"/>
                <w:highlight w:val="white"/>
              </w:rPr>
            </w:pPr>
            <w:r>
              <w:rPr>
                <w:sz w:val="22"/>
                <w:szCs w:val="22"/>
                <w:highlight w:val="white"/>
              </w:rPr>
              <w:t>139</w:t>
            </w:r>
          </w:p>
        </w:tc>
        <w:tc>
          <w:tcPr>
            <w:tcW w:w="900" w:type="dxa"/>
            <w:vAlign w:val="center"/>
          </w:tcPr>
          <w:p w:rsidR="0088304A" w:rsidRDefault="002C29E0">
            <w:pPr>
              <w:jc w:val="center"/>
              <w:rPr>
                <w:sz w:val="22"/>
                <w:szCs w:val="22"/>
                <w:highlight w:val="white"/>
              </w:rPr>
            </w:pPr>
            <w:r>
              <w:rPr>
                <w:sz w:val="22"/>
                <w:szCs w:val="22"/>
                <w:highlight w:val="white"/>
              </w:rPr>
              <w:t>113</w:t>
            </w:r>
          </w:p>
        </w:tc>
        <w:tc>
          <w:tcPr>
            <w:tcW w:w="900" w:type="dxa"/>
            <w:vAlign w:val="center"/>
          </w:tcPr>
          <w:p w:rsidR="0088304A" w:rsidRDefault="002C29E0">
            <w:pPr>
              <w:jc w:val="center"/>
              <w:rPr>
                <w:sz w:val="22"/>
                <w:szCs w:val="22"/>
                <w:highlight w:val="white"/>
              </w:rPr>
            </w:pPr>
            <w:r>
              <w:rPr>
                <w:sz w:val="22"/>
                <w:szCs w:val="22"/>
                <w:highlight w:val="white"/>
              </w:rPr>
              <w:t>51,4</w:t>
            </w:r>
          </w:p>
        </w:tc>
      </w:tr>
      <w:tr w:rsidR="0088304A">
        <w:tc>
          <w:tcPr>
            <w:tcW w:w="3600" w:type="dxa"/>
            <w:vAlign w:val="center"/>
          </w:tcPr>
          <w:p w:rsidR="0088304A" w:rsidRDefault="002C29E0">
            <w:pPr>
              <w:rPr>
                <w:sz w:val="22"/>
                <w:szCs w:val="22"/>
                <w:highlight w:val="white"/>
              </w:rPr>
            </w:pPr>
            <w:r>
              <w:rPr>
                <w:sz w:val="22"/>
                <w:szCs w:val="22"/>
                <w:highlight w:val="white"/>
              </w:rPr>
              <w:t xml:space="preserve"> том числе:</w:t>
            </w:r>
          </w:p>
        </w:tc>
        <w:tc>
          <w:tcPr>
            <w:tcW w:w="90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c>
          <w:tcPr>
            <w:tcW w:w="720" w:type="dxa"/>
            <w:vAlign w:val="center"/>
          </w:tcPr>
          <w:p w:rsidR="0088304A" w:rsidRDefault="0088304A">
            <w:pPr>
              <w:jc w:val="center"/>
              <w:rPr>
                <w:sz w:val="22"/>
                <w:szCs w:val="22"/>
                <w:highlight w:val="white"/>
              </w:rPr>
            </w:pPr>
          </w:p>
        </w:tc>
        <w:tc>
          <w:tcPr>
            <w:tcW w:w="72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r>
      <w:tr w:rsidR="0088304A">
        <w:tc>
          <w:tcPr>
            <w:tcW w:w="3600" w:type="dxa"/>
            <w:vAlign w:val="center"/>
          </w:tcPr>
          <w:p w:rsidR="0088304A" w:rsidRDefault="002C29E0">
            <w:pPr>
              <w:rPr>
                <w:sz w:val="22"/>
                <w:szCs w:val="22"/>
                <w:highlight w:val="white"/>
              </w:rPr>
            </w:pPr>
            <w:r>
              <w:rPr>
                <w:sz w:val="22"/>
                <w:szCs w:val="22"/>
                <w:highlight w:val="white"/>
              </w:rPr>
              <w:t>стадионы</w:t>
            </w:r>
          </w:p>
        </w:tc>
        <w:tc>
          <w:tcPr>
            <w:tcW w:w="900" w:type="dxa"/>
            <w:vAlign w:val="center"/>
          </w:tcPr>
          <w:p w:rsidR="0088304A" w:rsidRDefault="002C29E0">
            <w:pPr>
              <w:jc w:val="center"/>
              <w:rPr>
                <w:sz w:val="22"/>
                <w:szCs w:val="22"/>
                <w:highlight w:val="white"/>
              </w:rPr>
            </w:pPr>
            <w:r>
              <w:rPr>
                <w:sz w:val="22"/>
                <w:szCs w:val="22"/>
                <w:highlight w:val="white"/>
              </w:rPr>
              <w:t>4</w:t>
            </w:r>
          </w:p>
        </w:tc>
        <w:tc>
          <w:tcPr>
            <w:tcW w:w="900" w:type="dxa"/>
            <w:vAlign w:val="center"/>
          </w:tcPr>
          <w:p w:rsidR="0088304A" w:rsidRDefault="002C29E0">
            <w:pPr>
              <w:jc w:val="center"/>
              <w:rPr>
                <w:sz w:val="22"/>
                <w:szCs w:val="22"/>
                <w:highlight w:val="white"/>
              </w:rPr>
            </w:pPr>
            <w:r>
              <w:rPr>
                <w:sz w:val="22"/>
                <w:szCs w:val="22"/>
                <w:highlight w:val="white"/>
              </w:rPr>
              <w:t>4</w:t>
            </w:r>
          </w:p>
        </w:tc>
        <w:tc>
          <w:tcPr>
            <w:tcW w:w="900" w:type="dxa"/>
            <w:vAlign w:val="center"/>
          </w:tcPr>
          <w:p w:rsidR="0088304A" w:rsidRDefault="002C29E0">
            <w:pPr>
              <w:jc w:val="center"/>
              <w:rPr>
                <w:sz w:val="22"/>
                <w:szCs w:val="22"/>
                <w:highlight w:val="white"/>
              </w:rPr>
            </w:pPr>
            <w:r>
              <w:rPr>
                <w:sz w:val="22"/>
                <w:szCs w:val="22"/>
                <w:highlight w:val="white"/>
              </w:rPr>
              <w:t>4</w:t>
            </w:r>
          </w:p>
        </w:tc>
        <w:tc>
          <w:tcPr>
            <w:tcW w:w="720" w:type="dxa"/>
            <w:vAlign w:val="center"/>
          </w:tcPr>
          <w:p w:rsidR="0088304A" w:rsidRDefault="002C29E0">
            <w:pPr>
              <w:jc w:val="center"/>
              <w:rPr>
                <w:sz w:val="22"/>
                <w:szCs w:val="22"/>
                <w:highlight w:val="white"/>
              </w:rPr>
            </w:pPr>
            <w:r>
              <w:rPr>
                <w:sz w:val="22"/>
                <w:szCs w:val="22"/>
                <w:highlight w:val="white"/>
              </w:rPr>
              <w:t>4</w:t>
            </w:r>
          </w:p>
        </w:tc>
        <w:tc>
          <w:tcPr>
            <w:tcW w:w="720" w:type="dxa"/>
            <w:vAlign w:val="center"/>
          </w:tcPr>
          <w:p w:rsidR="0088304A" w:rsidRDefault="002C29E0">
            <w:pPr>
              <w:jc w:val="center"/>
              <w:rPr>
                <w:sz w:val="22"/>
                <w:szCs w:val="22"/>
                <w:highlight w:val="white"/>
              </w:rPr>
            </w:pPr>
            <w:r>
              <w:rPr>
                <w:sz w:val="22"/>
                <w:szCs w:val="22"/>
                <w:highlight w:val="white"/>
              </w:rPr>
              <w:t>4</w:t>
            </w:r>
          </w:p>
        </w:tc>
        <w:tc>
          <w:tcPr>
            <w:tcW w:w="900" w:type="dxa"/>
            <w:vAlign w:val="center"/>
          </w:tcPr>
          <w:p w:rsidR="0088304A" w:rsidRDefault="002C29E0">
            <w:pPr>
              <w:jc w:val="center"/>
              <w:rPr>
                <w:sz w:val="22"/>
                <w:szCs w:val="22"/>
                <w:highlight w:val="white"/>
              </w:rPr>
            </w:pPr>
            <w:r>
              <w:rPr>
                <w:sz w:val="22"/>
                <w:szCs w:val="22"/>
                <w:highlight w:val="white"/>
              </w:rPr>
              <w:t>4</w:t>
            </w:r>
          </w:p>
        </w:tc>
        <w:tc>
          <w:tcPr>
            <w:tcW w:w="900" w:type="dxa"/>
            <w:vAlign w:val="center"/>
          </w:tcPr>
          <w:p w:rsidR="0088304A" w:rsidRDefault="002C29E0">
            <w:pPr>
              <w:jc w:val="center"/>
              <w:rPr>
                <w:sz w:val="22"/>
                <w:szCs w:val="22"/>
                <w:highlight w:val="white"/>
              </w:rPr>
            </w:pPr>
            <w:r>
              <w:rPr>
                <w:sz w:val="22"/>
                <w:szCs w:val="22"/>
                <w:highlight w:val="white"/>
              </w:rPr>
              <w:t>100,0</w:t>
            </w:r>
          </w:p>
        </w:tc>
      </w:tr>
      <w:tr w:rsidR="0088304A">
        <w:tc>
          <w:tcPr>
            <w:tcW w:w="3600" w:type="dxa"/>
            <w:vAlign w:val="center"/>
          </w:tcPr>
          <w:p w:rsidR="0088304A" w:rsidRDefault="002C29E0">
            <w:pPr>
              <w:rPr>
                <w:sz w:val="22"/>
                <w:szCs w:val="22"/>
                <w:highlight w:val="white"/>
              </w:rPr>
            </w:pPr>
            <w:r>
              <w:rPr>
                <w:sz w:val="22"/>
                <w:szCs w:val="22"/>
                <w:highlight w:val="white"/>
              </w:rPr>
              <w:t>спортивные залы</w:t>
            </w:r>
          </w:p>
        </w:tc>
        <w:tc>
          <w:tcPr>
            <w:tcW w:w="900" w:type="dxa"/>
            <w:vAlign w:val="center"/>
          </w:tcPr>
          <w:p w:rsidR="0088304A" w:rsidRDefault="002C29E0">
            <w:pPr>
              <w:jc w:val="center"/>
              <w:rPr>
                <w:sz w:val="22"/>
                <w:szCs w:val="22"/>
                <w:highlight w:val="white"/>
              </w:rPr>
            </w:pPr>
            <w:r>
              <w:rPr>
                <w:sz w:val="22"/>
                <w:szCs w:val="22"/>
                <w:highlight w:val="white"/>
              </w:rPr>
              <w:t>19</w:t>
            </w:r>
          </w:p>
        </w:tc>
        <w:tc>
          <w:tcPr>
            <w:tcW w:w="900" w:type="dxa"/>
            <w:vAlign w:val="center"/>
          </w:tcPr>
          <w:p w:rsidR="0088304A" w:rsidRDefault="002C29E0">
            <w:pPr>
              <w:jc w:val="center"/>
              <w:rPr>
                <w:sz w:val="22"/>
                <w:szCs w:val="22"/>
                <w:highlight w:val="white"/>
              </w:rPr>
            </w:pPr>
            <w:r>
              <w:rPr>
                <w:sz w:val="22"/>
                <w:szCs w:val="22"/>
                <w:highlight w:val="white"/>
              </w:rPr>
              <w:t>19</w:t>
            </w:r>
          </w:p>
        </w:tc>
        <w:tc>
          <w:tcPr>
            <w:tcW w:w="900" w:type="dxa"/>
            <w:vAlign w:val="center"/>
          </w:tcPr>
          <w:p w:rsidR="0088304A" w:rsidRDefault="002C29E0">
            <w:pPr>
              <w:jc w:val="center"/>
              <w:rPr>
                <w:sz w:val="22"/>
                <w:szCs w:val="22"/>
                <w:highlight w:val="white"/>
              </w:rPr>
            </w:pPr>
            <w:r>
              <w:rPr>
                <w:sz w:val="22"/>
                <w:szCs w:val="22"/>
                <w:highlight w:val="white"/>
              </w:rPr>
              <w:t>19</w:t>
            </w:r>
          </w:p>
        </w:tc>
        <w:tc>
          <w:tcPr>
            <w:tcW w:w="720" w:type="dxa"/>
            <w:vAlign w:val="center"/>
          </w:tcPr>
          <w:p w:rsidR="0088304A" w:rsidRDefault="002C29E0">
            <w:pPr>
              <w:jc w:val="center"/>
              <w:rPr>
                <w:sz w:val="22"/>
                <w:szCs w:val="22"/>
                <w:highlight w:val="white"/>
              </w:rPr>
            </w:pPr>
            <w:r>
              <w:rPr>
                <w:sz w:val="22"/>
                <w:szCs w:val="22"/>
                <w:highlight w:val="white"/>
              </w:rPr>
              <w:t>19</w:t>
            </w:r>
          </w:p>
        </w:tc>
        <w:tc>
          <w:tcPr>
            <w:tcW w:w="720" w:type="dxa"/>
            <w:vAlign w:val="center"/>
          </w:tcPr>
          <w:p w:rsidR="0088304A" w:rsidRDefault="002C29E0">
            <w:pPr>
              <w:jc w:val="center"/>
              <w:rPr>
                <w:sz w:val="22"/>
                <w:szCs w:val="22"/>
                <w:highlight w:val="white"/>
              </w:rPr>
            </w:pPr>
            <w:r>
              <w:rPr>
                <w:sz w:val="22"/>
                <w:szCs w:val="22"/>
                <w:highlight w:val="white"/>
              </w:rPr>
              <w:t>19</w:t>
            </w:r>
          </w:p>
        </w:tc>
        <w:tc>
          <w:tcPr>
            <w:tcW w:w="900" w:type="dxa"/>
            <w:vAlign w:val="center"/>
          </w:tcPr>
          <w:p w:rsidR="0088304A" w:rsidRDefault="002C29E0">
            <w:pPr>
              <w:jc w:val="center"/>
              <w:rPr>
                <w:sz w:val="22"/>
                <w:szCs w:val="22"/>
                <w:highlight w:val="white"/>
              </w:rPr>
            </w:pPr>
            <w:r>
              <w:rPr>
                <w:sz w:val="22"/>
                <w:szCs w:val="22"/>
                <w:highlight w:val="white"/>
              </w:rPr>
              <w:t>19</w:t>
            </w:r>
          </w:p>
        </w:tc>
        <w:tc>
          <w:tcPr>
            <w:tcW w:w="900" w:type="dxa"/>
            <w:vAlign w:val="center"/>
          </w:tcPr>
          <w:p w:rsidR="0088304A" w:rsidRDefault="002C29E0">
            <w:pPr>
              <w:jc w:val="center"/>
              <w:rPr>
                <w:sz w:val="22"/>
                <w:szCs w:val="22"/>
                <w:highlight w:val="white"/>
              </w:rPr>
            </w:pPr>
            <w:r>
              <w:rPr>
                <w:sz w:val="22"/>
                <w:szCs w:val="22"/>
                <w:highlight w:val="white"/>
              </w:rPr>
              <w:t>100,0</w:t>
            </w:r>
          </w:p>
        </w:tc>
      </w:tr>
      <w:tr w:rsidR="0088304A">
        <w:tc>
          <w:tcPr>
            <w:tcW w:w="3600" w:type="dxa"/>
            <w:vAlign w:val="center"/>
          </w:tcPr>
          <w:p w:rsidR="0088304A" w:rsidRDefault="002C29E0">
            <w:pPr>
              <w:rPr>
                <w:sz w:val="22"/>
                <w:szCs w:val="22"/>
                <w:highlight w:val="white"/>
              </w:rPr>
            </w:pPr>
            <w:r>
              <w:rPr>
                <w:sz w:val="22"/>
                <w:szCs w:val="22"/>
                <w:highlight w:val="white"/>
              </w:rPr>
              <w:t>плавательные бассейны</w:t>
            </w:r>
          </w:p>
        </w:tc>
        <w:tc>
          <w:tcPr>
            <w:tcW w:w="900" w:type="dxa"/>
            <w:vAlign w:val="center"/>
          </w:tcPr>
          <w:p w:rsidR="0088304A" w:rsidRDefault="002C29E0">
            <w:pPr>
              <w:jc w:val="center"/>
              <w:rPr>
                <w:sz w:val="22"/>
                <w:szCs w:val="22"/>
                <w:highlight w:val="white"/>
              </w:rPr>
            </w:pPr>
            <w:r>
              <w:rPr>
                <w:sz w:val="22"/>
                <w:szCs w:val="22"/>
                <w:highlight w:val="white"/>
              </w:rPr>
              <w:t>5</w:t>
            </w:r>
          </w:p>
        </w:tc>
        <w:tc>
          <w:tcPr>
            <w:tcW w:w="900" w:type="dxa"/>
            <w:vAlign w:val="center"/>
          </w:tcPr>
          <w:p w:rsidR="0088304A" w:rsidRDefault="002C29E0">
            <w:pPr>
              <w:jc w:val="center"/>
              <w:rPr>
                <w:sz w:val="22"/>
                <w:szCs w:val="22"/>
                <w:highlight w:val="white"/>
              </w:rPr>
            </w:pPr>
            <w:r>
              <w:rPr>
                <w:sz w:val="22"/>
                <w:szCs w:val="22"/>
                <w:highlight w:val="white"/>
              </w:rPr>
              <w:t>5</w:t>
            </w:r>
          </w:p>
        </w:tc>
        <w:tc>
          <w:tcPr>
            <w:tcW w:w="900" w:type="dxa"/>
            <w:vAlign w:val="center"/>
          </w:tcPr>
          <w:p w:rsidR="0088304A" w:rsidRDefault="002C29E0">
            <w:pPr>
              <w:jc w:val="center"/>
              <w:rPr>
                <w:sz w:val="22"/>
                <w:szCs w:val="22"/>
                <w:highlight w:val="white"/>
              </w:rPr>
            </w:pPr>
            <w:r>
              <w:rPr>
                <w:sz w:val="22"/>
                <w:szCs w:val="22"/>
                <w:highlight w:val="white"/>
              </w:rPr>
              <w:t>5</w:t>
            </w:r>
          </w:p>
        </w:tc>
        <w:tc>
          <w:tcPr>
            <w:tcW w:w="720" w:type="dxa"/>
            <w:vAlign w:val="center"/>
          </w:tcPr>
          <w:p w:rsidR="0088304A" w:rsidRDefault="002C29E0">
            <w:pPr>
              <w:jc w:val="center"/>
              <w:rPr>
                <w:sz w:val="22"/>
                <w:szCs w:val="22"/>
                <w:highlight w:val="white"/>
              </w:rPr>
            </w:pPr>
            <w:r>
              <w:rPr>
                <w:sz w:val="22"/>
                <w:szCs w:val="22"/>
                <w:highlight w:val="white"/>
              </w:rPr>
              <w:t>5</w:t>
            </w:r>
          </w:p>
        </w:tc>
        <w:tc>
          <w:tcPr>
            <w:tcW w:w="720" w:type="dxa"/>
            <w:vAlign w:val="center"/>
          </w:tcPr>
          <w:p w:rsidR="0088304A" w:rsidRDefault="002C29E0">
            <w:pPr>
              <w:jc w:val="center"/>
              <w:rPr>
                <w:sz w:val="22"/>
                <w:szCs w:val="22"/>
                <w:highlight w:val="white"/>
              </w:rPr>
            </w:pPr>
            <w:r>
              <w:rPr>
                <w:sz w:val="22"/>
                <w:szCs w:val="22"/>
                <w:highlight w:val="white"/>
              </w:rPr>
              <w:t>5</w:t>
            </w:r>
          </w:p>
        </w:tc>
        <w:tc>
          <w:tcPr>
            <w:tcW w:w="900" w:type="dxa"/>
            <w:vAlign w:val="center"/>
          </w:tcPr>
          <w:p w:rsidR="0088304A" w:rsidRDefault="002C29E0">
            <w:pPr>
              <w:jc w:val="center"/>
              <w:rPr>
                <w:sz w:val="22"/>
                <w:szCs w:val="22"/>
                <w:highlight w:val="white"/>
              </w:rPr>
            </w:pPr>
            <w:r>
              <w:rPr>
                <w:sz w:val="22"/>
                <w:szCs w:val="22"/>
                <w:highlight w:val="white"/>
              </w:rPr>
              <w:t>4</w:t>
            </w:r>
          </w:p>
        </w:tc>
        <w:tc>
          <w:tcPr>
            <w:tcW w:w="900" w:type="dxa"/>
            <w:vAlign w:val="center"/>
          </w:tcPr>
          <w:p w:rsidR="0088304A" w:rsidRDefault="002C29E0">
            <w:pPr>
              <w:jc w:val="center"/>
              <w:rPr>
                <w:sz w:val="22"/>
                <w:szCs w:val="22"/>
                <w:highlight w:val="white"/>
              </w:rPr>
            </w:pPr>
            <w:r>
              <w:rPr>
                <w:sz w:val="22"/>
                <w:szCs w:val="22"/>
                <w:highlight w:val="white"/>
              </w:rPr>
              <w:t>80,0</w:t>
            </w:r>
          </w:p>
        </w:tc>
      </w:tr>
      <w:tr w:rsidR="0088304A">
        <w:tc>
          <w:tcPr>
            <w:tcW w:w="3600" w:type="dxa"/>
            <w:vAlign w:val="center"/>
          </w:tcPr>
          <w:p w:rsidR="0088304A" w:rsidRDefault="002C29E0">
            <w:pPr>
              <w:rPr>
                <w:sz w:val="22"/>
                <w:szCs w:val="22"/>
                <w:highlight w:val="white"/>
              </w:rPr>
            </w:pPr>
            <w:r>
              <w:rPr>
                <w:sz w:val="22"/>
                <w:szCs w:val="22"/>
                <w:highlight w:val="white"/>
              </w:rPr>
              <w:t>Доля населения, регулярно занимающегося физкультурой и спортом (%)</w:t>
            </w:r>
          </w:p>
        </w:tc>
        <w:tc>
          <w:tcPr>
            <w:tcW w:w="900" w:type="dxa"/>
            <w:vAlign w:val="center"/>
          </w:tcPr>
          <w:p w:rsidR="0088304A" w:rsidRDefault="002C29E0">
            <w:pPr>
              <w:jc w:val="center"/>
              <w:rPr>
                <w:sz w:val="22"/>
                <w:szCs w:val="22"/>
                <w:highlight w:val="white"/>
              </w:rPr>
            </w:pPr>
            <w:r>
              <w:rPr>
                <w:sz w:val="22"/>
                <w:szCs w:val="22"/>
                <w:highlight w:val="white"/>
              </w:rPr>
              <w:t>27,6</w:t>
            </w:r>
          </w:p>
        </w:tc>
        <w:tc>
          <w:tcPr>
            <w:tcW w:w="900" w:type="dxa"/>
            <w:vAlign w:val="center"/>
          </w:tcPr>
          <w:p w:rsidR="0088304A" w:rsidRDefault="002C29E0">
            <w:pPr>
              <w:jc w:val="center"/>
              <w:rPr>
                <w:sz w:val="22"/>
                <w:szCs w:val="22"/>
                <w:highlight w:val="white"/>
              </w:rPr>
            </w:pPr>
            <w:r>
              <w:rPr>
                <w:sz w:val="22"/>
                <w:szCs w:val="22"/>
                <w:highlight w:val="white"/>
              </w:rPr>
              <w:t>29,2</w:t>
            </w:r>
          </w:p>
        </w:tc>
        <w:tc>
          <w:tcPr>
            <w:tcW w:w="900" w:type="dxa"/>
            <w:vAlign w:val="center"/>
          </w:tcPr>
          <w:p w:rsidR="0088304A" w:rsidRDefault="002C29E0">
            <w:pPr>
              <w:jc w:val="center"/>
              <w:rPr>
                <w:sz w:val="22"/>
                <w:szCs w:val="22"/>
                <w:highlight w:val="white"/>
              </w:rPr>
            </w:pPr>
            <w:r>
              <w:rPr>
                <w:sz w:val="22"/>
                <w:szCs w:val="22"/>
                <w:highlight w:val="white"/>
              </w:rPr>
              <w:t>36,5</w:t>
            </w:r>
          </w:p>
        </w:tc>
        <w:tc>
          <w:tcPr>
            <w:tcW w:w="720" w:type="dxa"/>
            <w:vAlign w:val="center"/>
          </w:tcPr>
          <w:p w:rsidR="0088304A" w:rsidRDefault="002C29E0">
            <w:pPr>
              <w:jc w:val="center"/>
              <w:rPr>
                <w:sz w:val="22"/>
                <w:szCs w:val="22"/>
                <w:highlight w:val="white"/>
              </w:rPr>
            </w:pPr>
            <w:r>
              <w:rPr>
                <w:sz w:val="22"/>
                <w:szCs w:val="22"/>
                <w:highlight w:val="white"/>
              </w:rPr>
              <w:t>46,3</w:t>
            </w:r>
          </w:p>
        </w:tc>
        <w:tc>
          <w:tcPr>
            <w:tcW w:w="720" w:type="dxa"/>
            <w:vAlign w:val="center"/>
          </w:tcPr>
          <w:p w:rsidR="0088304A" w:rsidRDefault="002C29E0">
            <w:pPr>
              <w:jc w:val="center"/>
              <w:rPr>
                <w:sz w:val="22"/>
                <w:szCs w:val="22"/>
                <w:highlight w:val="white"/>
              </w:rPr>
            </w:pPr>
            <w:r>
              <w:rPr>
                <w:sz w:val="22"/>
                <w:szCs w:val="22"/>
                <w:highlight w:val="white"/>
              </w:rPr>
              <w:t>54,5</w:t>
            </w:r>
          </w:p>
        </w:tc>
        <w:tc>
          <w:tcPr>
            <w:tcW w:w="900" w:type="dxa"/>
            <w:vAlign w:val="center"/>
          </w:tcPr>
          <w:p w:rsidR="0088304A" w:rsidRDefault="002C29E0">
            <w:pPr>
              <w:jc w:val="center"/>
              <w:rPr>
                <w:sz w:val="22"/>
                <w:szCs w:val="22"/>
                <w:highlight w:val="white"/>
              </w:rPr>
            </w:pPr>
            <w:r>
              <w:rPr>
                <w:sz w:val="22"/>
                <w:szCs w:val="22"/>
                <w:highlight w:val="white"/>
              </w:rPr>
              <w:t>57,5</w:t>
            </w:r>
          </w:p>
        </w:tc>
        <w:tc>
          <w:tcPr>
            <w:tcW w:w="900" w:type="dxa"/>
            <w:vAlign w:val="center"/>
          </w:tcPr>
          <w:p w:rsidR="0088304A" w:rsidRDefault="002C29E0">
            <w:pPr>
              <w:jc w:val="center"/>
              <w:rPr>
                <w:sz w:val="22"/>
                <w:szCs w:val="22"/>
                <w:highlight w:val="white"/>
              </w:rPr>
            </w:pPr>
            <w:r>
              <w:rPr>
                <w:sz w:val="22"/>
                <w:szCs w:val="22"/>
                <w:highlight w:val="white"/>
              </w:rPr>
              <w:t>Х</w:t>
            </w:r>
          </w:p>
        </w:tc>
      </w:tr>
    </w:tbl>
    <w:p w:rsidR="0088304A" w:rsidRDefault="0088304A">
      <w:pPr>
        <w:ind w:firstLine="708"/>
        <w:jc w:val="both"/>
        <w:rPr>
          <w:highlight w:val="white"/>
        </w:rPr>
      </w:pPr>
    </w:p>
    <w:p w:rsidR="0088304A" w:rsidRDefault="002C29E0">
      <w:pPr>
        <w:ind w:firstLine="708"/>
        <w:jc w:val="both"/>
        <w:rPr>
          <w:sz w:val="28"/>
          <w:szCs w:val="28"/>
          <w:highlight w:val="white"/>
        </w:rPr>
      </w:pPr>
      <w:r>
        <w:rPr>
          <w:sz w:val="28"/>
          <w:szCs w:val="28"/>
          <w:highlight w:val="white"/>
        </w:rPr>
        <w:t>В муниципальном округе наблюдается увеличение доли населения, регулярно занимающегося физкультурой и спортом</w:t>
      </w:r>
      <w:r>
        <w:rPr>
          <w:sz w:val="28"/>
          <w:szCs w:val="28"/>
          <w:highlight w:val="white"/>
        </w:rPr>
        <w:t>, В сравнении с 2013 годом этот показатель увеличился в 2,1 раза.</w:t>
      </w:r>
    </w:p>
    <w:p w:rsidR="0088304A" w:rsidRDefault="002C29E0">
      <w:pPr>
        <w:ind w:firstLine="709"/>
        <w:jc w:val="both"/>
        <w:rPr>
          <w:sz w:val="28"/>
          <w:szCs w:val="28"/>
          <w:highlight w:val="white"/>
        </w:rPr>
      </w:pPr>
      <w:r>
        <w:rPr>
          <w:sz w:val="28"/>
          <w:szCs w:val="28"/>
          <w:highlight w:val="white"/>
        </w:rPr>
        <w:lastRenderedPageBreak/>
        <w:t>Для улучшения работы по привлечению населения муниципального округа к активным занятиям физической культурой и спортом ведется работа по укр</w:t>
      </w:r>
      <w:r>
        <w:rPr>
          <w:sz w:val="28"/>
          <w:szCs w:val="28"/>
          <w:highlight w:val="white"/>
        </w:rPr>
        <w:t xml:space="preserve">еплению материально-технической базы. В 2012 году построен физкультурно-оздоровительный комплекс в селе Головчино, проведена реконструкция стадиона в селе Головчино с укладкой искусственного покрытия на футбольном поле, построены легкоатлетические дорожки </w:t>
      </w:r>
      <w:r>
        <w:rPr>
          <w:sz w:val="28"/>
          <w:szCs w:val="28"/>
          <w:highlight w:val="white"/>
        </w:rPr>
        <w:t xml:space="preserve">в городе Грайворон, построена Ледова арена в городе Грайворон. Также за последние 3 года построены более 15 уличных спортивных площадок. </w:t>
      </w:r>
    </w:p>
    <w:p w:rsidR="0088304A" w:rsidRDefault="0088304A">
      <w:pPr>
        <w:jc w:val="center"/>
        <w:rPr>
          <w:highlight w:val="white"/>
        </w:rPr>
      </w:pPr>
    </w:p>
    <w:p w:rsidR="0088304A" w:rsidRDefault="002C29E0">
      <w:pPr>
        <w:jc w:val="center"/>
        <w:rPr>
          <w:b/>
          <w:i/>
          <w:sz w:val="28"/>
          <w:szCs w:val="28"/>
          <w:highlight w:val="white"/>
        </w:rPr>
      </w:pPr>
      <w:r>
        <w:rPr>
          <w:b/>
          <w:i/>
          <w:sz w:val="28"/>
          <w:szCs w:val="28"/>
          <w:highlight w:val="white"/>
        </w:rPr>
        <w:t>1.2.10. Информационные ресурсы</w:t>
      </w:r>
    </w:p>
    <w:p w:rsidR="0088304A" w:rsidRDefault="0088304A">
      <w:pPr>
        <w:jc w:val="center"/>
        <w:rPr>
          <w:b/>
          <w:i/>
          <w:highlight w:val="white"/>
        </w:rPr>
      </w:pPr>
    </w:p>
    <w:p w:rsidR="0088304A" w:rsidRDefault="002C29E0">
      <w:pPr>
        <w:ind w:firstLine="540"/>
        <w:jc w:val="both"/>
        <w:rPr>
          <w:highlight w:val="white"/>
        </w:rPr>
      </w:pPr>
      <w:r>
        <w:rPr>
          <w:color w:val="000000"/>
          <w:sz w:val="28"/>
          <w:szCs w:val="28"/>
          <w:highlight w:val="white"/>
        </w:rPr>
        <w:t>Развитие связи и информатизации в Грайворонском муниципальном округе</w:t>
      </w:r>
      <w:r>
        <w:rPr>
          <w:color w:val="000000"/>
          <w:sz w:val="28"/>
          <w:szCs w:val="28"/>
          <w:highlight w:val="white"/>
        </w:rPr>
        <w:t xml:space="preserve"> осуществляется путем формирования и поддержки единого телекоммуникационного и информационного пространства округа, в том числе обеспечения доступа жителей к информации о работе органов местного самоуправления, разработки и внедрения информационных систем,</w:t>
      </w:r>
      <w:r>
        <w:rPr>
          <w:color w:val="000000"/>
          <w:sz w:val="28"/>
          <w:szCs w:val="28"/>
          <w:highlight w:val="white"/>
        </w:rPr>
        <w:t xml:space="preserve"> направленных на совершенствование системы управления муниципального  хозяйства, осуществления обратной связи между населением и органами местного самоуправления.</w:t>
      </w:r>
    </w:p>
    <w:p w:rsidR="0088304A" w:rsidRDefault="002C29E0">
      <w:pPr>
        <w:ind w:firstLine="540"/>
        <w:jc w:val="both"/>
        <w:rPr>
          <w:highlight w:val="white"/>
        </w:rPr>
      </w:pPr>
      <w:r>
        <w:rPr>
          <w:color w:val="000000"/>
          <w:sz w:val="28"/>
          <w:szCs w:val="28"/>
          <w:highlight w:val="white"/>
        </w:rPr>
        <w:t>Информационная открытость органов местного самоуправления один из критериев качества жизни на</w:t>
      </w:r>
      <w:r>
        <w:rPr>
          <w:color w:val="000000"/>
          <w:sz w:val="28"/>
          <w:szCs w:val="28"/>
          <w:highlight w:val="white"/>
        </w:rPr>
        <w:t>селения округа. За годы реализации Стратегии в данном направлении была проведена достаточно большая работа.</w:t>
      </w:r>
    </w:p>
    <w:p w:rsidR="0088304A" w:rsidRDefault="002C29E0">
      <w:pPr>
        <w:ind w:firstLine="540"/>
        <w:jc w:val="both"/>
        <w:rPr>
          <w:color w:val="000000"/>
          <w:sz w:val="28"/>
          <w:szCs w:val="28"/>
          <w:highlight w:val="white"/>
        </w:rPr>
      </w:pPr>
      <w:r>
        <w:rPr>
          <w:color w:val="000000"/>
          <w:sz w:val="28"/>
          <w:szCs w:val="28"/>
          <w:highlight w:val="white"/>
        </w:rPr>
        <w:t xml:space="preserve">Запущен сайт органов местного самоуправления в соответствии с рекомендациями Министерства цифрового развития, связи и массовых коммуникаций РФ. </w:t>
      </w:r>
    </w:p>
    <w:p w:rsidR="0088304A" w:rsidRDefault="002C29E0">
      <w:pPr>
        <w:ind w:firstLine="540"/>
        <w:jc w:val="both"/>
        <w:rPr>
          <w:color w:val="000000"/>
          <w:sz w:val="28"/>
          <w:szCs w:val="28"/>
          <w:highlight w:val="white"/>
          <w:shd w:val="clear" w:color="FFFFFF" w:fill="FFFFFF"/>
        </w:rPr>
      </w:pPr>
      <w:r>
        <w:rPr>
          <w:color w:val="000000"/>
          <w:sz w:val="28"/>
          <w:szCs w:val="28"/>
          <w:highlight w:val="white"/>
        </w:rPr>
        <w:t>Зна</w:t>
      </w:r>
      <w:r>
        <w:rPr>
          <w:color w:val="000000"/>
          <w:sz w:val="28"/>
          <w:szCs w:val="28"/>
          <w:highlight w:val="white"/>
        </w:rPr>
        <w:t>чительно расширено присутствие и работа пресс-службы администрации муниципального округа в социальных медиа. Ведутся официальные страницы администрации Грайворонского муниципального округа в социальных сетях, своевременное информирование горожан осуществля</w:t>
      </w:r>
      <w:r>
        <w:rPr>
          <w:color w:val="000000"/>
          <w:sz w:val="28"/>
          <w:szCs w:val="28"/>
          <w:highlight w:val="white"/>
        </w:rPr>
        <w:t xml:space="preserve">ется и через личные страницы главы администрации муниципального округа, </w:t>
      </w:r>
      <w:r>
        <w:rPr>
          <w:color w:val="000000"/>
          <w:sz w:val="28"/>
          <w:szCs w:val="28"/>
          <w:highlight w:val="white"/>
          <w:shd w:val="clear" w:color="FFFFFF" w:fill="FFFFFF"/>
        </w:rPr>
        <w:t xml:space="preserve">зарегистрированы официальные страницы в социальных сетях структурных подразделений администрации муниципального округа и подведомственных организаций. </w:t>
      </w:r>
    </w:p>
    <w:p w:rsidR="0088304A" w:rsidRDefault="002C29E0">
      <w:pPr>
        <w:ind w:firstLine="540"/>
        <w:jc w:val="both"/>
        <w:rPr>
          <w:highlight w:val="white"/>
        </w:rPr>
      </w:pPr>
      <w:r>
        <w:rPr>
          <w:color w:val="000000"/>
          <w:sz w:val="28"/>
          <w:szCs w:val="28"/>
          <w:highlight w:val="white"/>
        </w:rPr>
        <w:t>Регулярно проводятся пресс-мероп</w:t>
      </w:r>
      <w:r>
        <w:rPr>
          <w:color w:val="000000"/>
          <w:sz w:val="28"/>
          <w:szCs w:val="28"/>
          <w:highlight w:val="white"/>
        </w:rPr>
        <w:t>риятия разнообразных форм: брифинги, пресс-конференции, пресс-туры. Значимые события муниципального округа и деятельность органов местного самоуправления активно освещаются в средствах массовой информации.</w:t>
      </w:r>
    </w:p>
    <w:p w:rsidR="0088304A" w:rsidRDefault="002C29E0">
      <w:pPr>
        <w:ind w:firstLine="540"/>
        <w:jc w:val="both"/>
        <w:rPr>
          <w:color w:val="000000"/>
          <w:sz w:val="28"/>
          <w:szCs w:val="28"/>
          <w:highlight w:val="white"/>
        </w:rPr>
      </w:pPr>
      <w:r>
        <w:rPr>
          <w:color w:val="000000"/>
          <w:sz w:val="28"/>
          <w:szCs w:val="28"/>
          <w:highlight w:val="white"/>
        </w:rPr>
        <w:t>Организована работа по взаимодействию органов влас</w:t>
      </w:r>
      <w:r>
        <w:rPr>
          <w:color w:val="000000"/>
          <w:sz w:val="28"/>
          <w:szCs w:val="28"/>
          <w:highlight w:val="white"/>
        </w:rPr>
        <w:t>ти и коммуникации с населением в сети Интернет. Функционирует платформа обратной связи, оперативно публикуются ответы на жалобы и вопросы населения в социальных сетях от имени главы администрации, на постоянной основе проводятся прямые эфиры главы админист</w:t>
      </w:r>
      <w:r>
        <w:rPr>
          <w:color w:val="000000"/>
          <w:sz w:val="28"/>
          <w:szCs w:val="28"/>
          <w:highlight w:val="white"/>
        </w:rPr>
        <w:t xml:space="preserve">рации с ответами на вопросы населения. </w:t>
      </w:r>
    </w:p>
    <w:p w:rsidR="0088304A" w:rsidRDefault="002C29E0">
      <w:pPr>
        <w:pStyle w:val="25"/>
        <w:spacing w:after="0" w:line="240" w:lineRule="auto"/>
        <w:ind w:left="0" w:firstLine="708"/>
        <w:jc w:val="both"/>
        <w:rPr>
          <w:bCs/>
          <w:sz w:val="28"/>
          <w:szCs w:val="28"/>
          <w:highlight w:val="white"/>
        </w:rPr>
      </w:pPr>
      <w:r>
        <w:rPr>
          <w:bCs/>
          <w:sz w:val="28"/>
          <w:szCs w:val="28"/>
          <w:highlight w:val="white"/>
        </w:rPr>
        <w:t xml:space="preserve">Телекоммуникационное пространство муниципального округа обеспечивается Белгородским филиалом западного МРУЭС ОАО «ЦентрТелеком», который обеспечивает современной качественной связью </w:t>
      </w:r>
      <w:r>
        <w:rPr>
          <w:bCs/>
          <w:sz w:val="28"/>
          <w:szCs w:val="28"/>
          <w:highlight w:val="white"/>
        </w:rPr>
        <w:lastRenderedPageBreak/>
        <w:t>все сферы хозяйственной жизни. Фил</w:t>
      </w:r>
      <w:r>
        <w:rPr>
          <w:bCs/>
          <w:sz w:val="28"/>
          <w:szCs w:val="28"/>
          <w:highlight w:val="white"/>
        </w:rPr>
        <w:t>иал представляет традиционные услуги телефонной связи, доступ в Интернет и другие виды услуг. Состояние сельской связи в муниципальном округе заметно улучшилось.</w:t>
      </w:r>
    </w:p>
    <w:p w:rsidR="0088304A" w:rsidRDefault="002C29E0">
      <w:pPr>
        <w:ind w:firstLine="708"/>
        <w:jc w:val="both"/>
        <w:rPr>
          <w:bCs/>
          <w:sz w:val="28"/>
          <w:szCs w:val="28"/>
          <w:highlight w:val="white"/>
        </w:rPr>
      </w:pPr>
      <w:r>
        <w:rPr>
          <w:bCs/>
          <w:sz w:val="28"/>
          <w:szCs w:val="28"/>
          <w:highlight w:val="white"/>
        </w:rPr>
        <w:t xml:space="preserve">Почтовые услуги оказывает Ракитянский почтамт УФПС Белгородской </w:t>
      </w:r>
    </w:p>
    <w:p w:rsidR="0088304A" w:rsidRDefault="002C29E0">
      <w:pPr>
        <w:jc w:val="both"/>
        <w:rPr>
          <w:bCs/>
          <w:sz w:val="28"/>
          <w:szCs w:val="28"/>
          <w:highlight w:val="white"/>
        </w:rPr>
      </w:pPr>
      <w:r>
        <w:rPr>
          <w:bCs/>
          <w:sz w:val="28"/>
          <w:szCs w:val="28"/>
          <w:highlight w:val="white"/>
        </w:rPr>
        <w:t>области филиал ФГУП «Почта Ро</w:t>
      </w:r>
      <w:r>
        <w:rPr>
          <w:bCs/>
          <w:sz w:val="28"/>
          <w:szCs w:val="28"/>
          <w:highlight w:val="white"/>
        </w:rPr>
        <w:t>ссии» Грайворонский ОПС. На территории округа работают почтовые отделения.</w:t>
      </w:r>
    </w:p>
    <w:p w:rsidR="0088304A" w:rsidRDefault="002C29E0">
      <w:pPr>
        <w:ind w:firstLine="540"/>
        <w:jc w:val="both"/>
        <w:rPr>
          <w:sz w:val="28"/>
          <w:szCs w:val="28"/>
          <w:highlight w:val="white"/>
        </w:rPr>
      </w:pPr>
      <w:r>
        <w:rPr>
          <w:bCs/>
          <w:sz w:val="28"/>
          <w:szCs w:val="28"/>
          <w:highlight w:val="white"/>
        </w:rPr>
        <w:t xml:space="preserve">Средства массовой информации в муниципальном округе представлены газетой «Родной край», а также организационно-методическим отделом управления культуры администрации Грайворонского </w:t>
      </w:r>
      <w:r>
        <w:rPr>
          <w:bCs/>
          <w:sz w:val="28"/>
          <w:szCs w:val="28"/>
          <w:highlight w:val="white"/>
        </w:rPr>
        <w:t>муниципального округа, которое занимается изданием буклетов, видеоматериалов (на электронных носителях) о Грайворонском муниципальном округе.</w:t>
      </w:r>
    </w:p>
    <w:p w:rsidR="0088304A" w:rsidRDefault="002C29E0">
      <w:pPr>
        <w:ind w:firstLine="540"/>
        <w:jc w:val="both"/>
        <w:rPr>
          <w:highlight w:val="white"/>
        </w:rPr>
      </w:pPr>
      <w:r>
        <w:rPr>
          <w:sz w:val="28"/>
          <w:szCs w:val="28"/>
          <w:highlight w:val="white"/>
        </w:rPr>
        <w:t>Развитие информационных технологий, накопление и совершенствование информационных ресурсов, обеспечение грамотного</w:t>
      </w:r>
      <w:r>
        <w:rPr>
          <w:sz w:val="28"/>
          <w:szCs w:val="28"/>
          <w:highlight w:val="white"/>
        </w:rPr>
        <w:t xml:space="preserve"> их использования является одной из первостепенных задач на территории муниципального округа как для оперативного решения задач управления территорией, так и для выстраивания обратной связи с населением, понимания причинно-следственных аспектов протекания </w:t>
      </w:r>
      <w:r>
        <w:rPr>
          <w:sz w:val="28"/>
          <w:szCs w:val="28"/>
          <w:highlight w:val="white"/>
        </w:rPr>
        <w:t>общественных процессов.</w:t>
      </w:r>
    </w:p>
    <w:p w:rsidR="0088304A" w:rsidRDefault="002C29E0">
      <w:pPr>
        <w:jc w:val="center"/>
        <w:rPr>
          <w:b/>
          <w:i/>
          <w:sz w:val="28"/>
          <w:szCs w:val="28"/>
          <w:highlight w:val="white"/>
        </w:rPr>
      </w:pPr>
      <w:r>
        <w:rPr>
          <w:b/>
          <w:i/>
          <w:sz w:val="28"/>
          <w:szCs w:val="28"/>
          <w:highlight w:val="white"/>
        </w:rPr>
        <w:t>1.2.11. Развитие потребительского рынка</w:t>
      </w:r>
    </w:p>
    <w:p w:rsidR="0088304A" w:rsidRDefault="0088304A">
      <w:pPr>
        <w:jc w:val="center"/>
        <w:rPr>
          <w:b/>
          <w:i/>
          <w:highlight w:val="white"/>
        </w:rPr>
      </w:pPr>
    </w:p>
    <w:p w:rsidR="0088304A" w:rsidRDefault="002C29E0">
      <w:pPr>
        <w:ind w:firstLine="567"/>
        <w:jc w:val="both"/>
        <w:rPr>
          <w:sz w:val="28"/>
          <w:szCs w:val="28"/>
          <w:highlight w:val="white"/>
        </w:rPr>
      </w:pPr>
      <w:r>
        <w:rPr>
          <w:sz w:val="28"/>
          <w:szCs w:val="28"/>
          <w:highlight w:val="white"/>
        </w:rPr>
        <w:t>Важную экономическую и социальную роль продолжает выполнять потребительский рынок муниципального округа, который остаётся инвестиционно привлекательным и динамично развивающимся в сфере эконо</w:t>
      </w:r>
      <w:r>
        <w:rPr>
          <w:sz w:val="28"/>
          <w:szCs w:val="28"/>
          <w:highlight w:val="white"/>
        </w:rPr>
        <w:t>мики  муниципального округа.</w:t>
      </w:r>
    </w:p>
    <w:p w:rsidR="0088304A" w:rsidRDefault="002C29E0">
      <w:pPr>
        <w:ind w:firstLine="708"/>
        <w:jc w:val="both"/>
        <w:rPr>
          <w:sz w:val="28"/>
          <w:szCs w:val="28"/>
          <w:highlight w:val="white"/>
        </w:rPr>
      </w:pPr>
      <w:r>
        <w:rPr>
          <w:sz w:val="28"/>
          <w:szCs w:val="28"/>
          <w:highlight w:val="white"/>
        </w:rPr>
        <w:t>Благоприятная конъюнктура, рост реальной заработной платы и пенсий способствуют увеличению спроса и ускорению развития оборота розничной торговли и платных услуг населению.</w:t>
      </w:r>
    </w:p>
    <w:p w:rsidR="0088304A" w:rsidRDefault="002C29E0">
      <w:pPr>
        <w:ind w:firstLine="708"/>
        <w:jc w:val="both"/>
        <w:rPr>
          <w:sz w:val="28"/>
          <w:szCs w:val="28"/>
          <w:highlight w:val="white"/>
        </w:rPr>
      </w:pPr>
      <w:r>
        <w:rPr>
          <w:sz w:val="28"/>
          <w:szCs w:val="28"/>
          <w:highlight w:val="white"/>
        </w:rPr>
        <w:t>Торговая сеть муниципального округа представлена 179 п</w:t>
      </w:r>
      <w:r>
        <w:rPr>
          <w:sz w:val="28"/>
          <w:szCs w:val="28"/>
          <w:highlight w:val="white"/>
        </w:rPr>
        <w:t>редприятиями розничной торговли с торговой площадью 12722 м², 48 предприятиями общественного питания на 3006 посадочных мест, 2 розничными рынками.</w:t>
      </w:r>
    </w:p>
    <w:p w:rsidR="0088304A" w:rsidRDefault="002C29E0">
      <w:pPr>
        <w:ind w:firstLine="540"/>
        <w:jc w:val="both"/>
        <w:rPr>
          <w:sz w:val="28"/>
          <w:szCs w:val="28"/>
          <w:highlight w:val="white"/>
        </w:rPr>
      </w:pPr>
      <w:r>
        <w:rPr>
          <w:sz w:val="28"/>
          <w:szCs w:val="28"/>
          <w:highlight w:val="white"/>
        </w:rPr>
        <w:t>На территории Грайворонского муниципального округа организована работа 3 ярмарок проводимых на постоянной ос</w:t>
      </w:r>
      <w:r>
        <w:rPr>
          <w:sz w:val="28"/>
          <w:szCs w:val="28"/>
          <w:highlight w:val="white"/>
        </w:rPr>
        <w:t>нове, осуществляет деятельность 1 универсальный рынок.</w:t>
      </w:r>
    </w:p>
    <w:p w:rsidR="0088304A" w:rsidRDefault="002C29E0">
      <w:pPr>
        <w:ind w:firstLine="567"/>
        <w:jc w:val="both"/>
        <w:rPr>
          <w:sz w:val="28"/>
          <w:szCs w:val="28"/>
          <w:highlight w:val="white"/>
        </w:rPr>
      </w:pPr>
      <w:r>
        <w:rPr>
          <w:sz w:val="28"/>
          <w:szCs w:val="28"/>
          <w:highlight w:val="white"/>
        </w:rPr>
        <w:t>Кроме того, на территории города осуществляют деятельность:</w:t>
      </w:r>
    </w:p>
    <w:p w:rsidR="0088304A" w:rsidRDefault="002C29E0">
      <w:pPr>
        <w:ind w:firstLine="567"/>
        <w:jc w:val="both"/>
        <w:rPr>
          <w:sz w:val="28"/>
          <w:szCs w:val="28"/>
          <w:highlight w:val="white"/>
        </w:rPr>
      </w:pPr>
      <w:r>
        <w:rPr>
          <w:sz w:val="28"/>
          <w:szCs w:val="28"/>
          <w:highlight w:val="white"/>
        </w:rPr>
        <w:t>- 4 объекта нестационарной торговли;</w:t>
      </w:r>
    </w:p>
    <w:p w:rsidR="0088304A" w:rsidRDefault="002C29E0">
      <w:pPr>
        <w:ind w:firstLine="567"/>
        <w:jc w:val="both"/>
        <w:rPr>
          <w:sz w:val="28"/>
          <w:szCs w:val="28"/>
          <w:highlight w:val="white"/>
        </w:rPr>
      </w:pPr>
      <w:r>
        <w:rPr>
          <w:sz w:val="28"/>
          <w:szCs w:val="28"/>
          <w:highlight w:val="white"/>
        </w:rPr>
        <w:t>- 3 ярмарки, действующие на постоянной основе;</w:t>
      </w:r>
    </w:p>
    <w:p w:rsidR="0088304A" w:rsidRDefault="002C29E0">
      <w:pPr>
        <w:ind w:firstLine="567"/>
        <w:jc w:val="both"/>
        <w:rPr>
          <w:sz w:val="28"/>
          <w:szCs w:val="28"/>
          <w:highlight w:val="white"/>
        </w:rPr>
      </w:pPr>
      <w:r>
        <w:rPr>
          <w:sz w:val="28"/>
          <w:szCs w:val="28"/>
          <w:highlight w:val="white"/>
        </w:rPr>
        <w:t>- 1 универсальный рынок.</w:t>
      </w:r>
    </w:p>
    <w:p w:rsidR="0088304A" w:rsidRDefault="002C29E0">
      <w:pPr>
        <w:ind w:firstLine="708"/>
        <w:jc w:val="right"/>
        <w:rPr>
          <w:i/>
          <w:highlight w:val="white"/>
        </w:rPr>
      </w:pPr>
      <w:r>
        <w:rPr>
          <w:i/>
          <w:highlight w:val="white"/>
        </w:rPr>
        <w:t>Таблица 15</w:t>
      </w:r>
    </w:p>
    <w:p w:rsidR="0088304A" w:rsidRDefault="002C29E0">
      <w:pPr>
        <w:jc w:val="center"/>
        <w:rPr>
          <w:b/>
          <w:sz w:val="28"/>
          <w:szCs w:val="28"/>
          <w:highlight w:val="white"/>
        </w:rPr>
      </w:pPr>
      <w:r>
        <w:rPr>
          <w:b/>
          <w:sz w:val="28"/>
          <w:szCs w:val="28"/>
          <w:highlight w:val="white"/>
        </w:rPr>
        <w:t>Показатели развития потребительского рынка и сферы платных услуг населению в  Грайворонском муниципальном округе за 2013-2023 годы</w:t>
      </w:r>
    </w:p>
    <w:p w:rsidR="0088304A" w:rsidRDefault="0088304A">
      <w:pPr>
        <w:ind w:firstLine="708"/>
        <w:jc w:val="right"/>
        <w:rPr>
          <w:i/>
          <w:highlight w:val="whit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80"/>
        <w:gridCol w:w="900"/>
        <w:gridCol w:w="900"/>
        <w:gridCol w:w="900"/>
        <w:gridCol w:w="900"/>
        <w:gridCol w:w="900"/>
        <w:gridCol w:w="900"/>
        <w:gridCol w:w="1080"/>
      </w:tblGrid>
      <w:tr w:rsidR="0088304A">
        <w:trPr>
          <w:tblHeader/>
        </w:trPr>
        <w:tc>
          <w:tcPr>
            <w:tcW w:w="2880" w:type="dxa"/>
            <w:vAlign w:val="center"/>
          </w:tcPr>
          <w:p w:rsidR="0088304A" w:rsidRDefault="002C29E0">
            <w:pPr>
              <w:jc w:val="center"/>
              <w:rPr>
                <w:b/>
                <w:highlight w:val="white"/>
              </w:rPr>
            </w:pPr>
            <w:r>
              <w:rPr>
                <w:b/>
                <w:highlight w:val="white"/>
              </w:rPr>
              <w:t>Показатели</w:t>
            </w:r>
          </w:p>
        </w:tc>
        <w:tc>
          <w:tcPr>
            <w:tcW w:w="900" w:type="dxa"/>
            <w:vAlign w:val="center"/>
          </w:tcPr>
          <w:p w:rsidR="0088304A" w:rsidRDefault="002C29E0">
            <w:pPr>
              <w:jc w:val="center"/>
              <w:rPr>
                <w:b/>
                <w:highlight w:val="white"/>
              </w:rPr>
            </w:pPr>
            <w:r>
              <w:rPr>
                <w:b/>
                <w:highlight w:val="white"/>
              </w:rPr>
              <w:t>2013</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2015 год</w:t>
            </w:r>
          </w:p>
        </w:tc>
        <w:tc>
          <w:tcPr>
            <w:tcW w:w="900" w:type="dxa"/>
            <w:vAlign w:val="center"/>
          </w:tcPr>
          <w:p w:rsidR="0088304A" w:rsidRDefault="002C29E0">
            <w:pPr>
              <w:jc w:val="center"/>
              <w:rPr>
                <w:b/>
                <w:highlight w:val="white"/>
              </w:rPr>
            </w:pPr>
            <w:r>
              <w:rPr>
                <w:b/>
                <w:highlight w:val="white"/>
              </w:rPr>
              <w:t>2017 год</w:t>
            </w:r>
          </w:p>
        </w:tc>
        <w:tc>
          <w:tcPr>
            <w:tcW w:w="900" w:type="dxa"/>
            <w:vAlign w:val="center"/>
          </w:tcPr>
          <w:p w:rsidR="0088304A" w:rsidRDefault="002C29E0">
            <w:pPr>
              <w:jc w:val="center"/>
              <w:rPr>
                <w:b/>
                <w:highlight w:val="white"/>
              </w:rPr>
            </w:pPr>
            <w:r>
              <w:rPr>
                <w:b/>
                <w:highlight w:val="white"/>
              </w:rPr>
              <w:t>2019 год</w:t>
            </w:r>
          </w:p>
        </w:tc>
        <w:tc>
          <w:tcPr>
            <w:tcW w:w="900" w:type="dxa"/>
            <w:vAlign w:val="center"/>
          </w:tcPr>
          <w:p w:rsidR="0088304A" w:rsidRDefault="002C29E0">
            <w:pPr>
              <w:jc w:val="center"/>
              <w:rPr>
                <w:b/>
                <w:highlight w:val="white"/>
              </w:rPr>
            </w:pPr>
            <w:r>
              <w:rPr>
                <w:b/>
                <w:highlight w:val="white"/>
              </w:rPr>
              <w:t>2021 год</w:t>
            </w:r>
          </w:p>
        </w:tc>
        <w:tc>
          <w:tcPr>
            <w:tcW w:w="900" w:type="dxa"/>
            <w:vAlign w:val="center"/>
          </w:tcPr>
          <w:p w:rsidR="0088304A" w:rsidRDefault="002C29E0">
            <w:pPr>
              <w:jc w:val="center"/>
              <w:rPr>
                <w:b/>
                <w:highlight w:val="white"/>
              </w:rPr>
            </w:pPr>
            <w:r>
              <w:rPr>
                <w:b/>
                <w:highlight w:val="white"/>
              </w:rPr>
              <w:t>2023 год</w:t>
            </w:r>
          </w:p>
        </w:tc>
        <w:tc>
          <w:tcPr>
            <w:tcW w:w="1080" w:type="dxa"/>
            <w:vAlign w:val="center"/>
          </w:tcPr>
          <w:p w:rsidR="0088304A" w:rsidRDefault="002C29E0">
            <w:pPr>
              <w:jc w:val="center"/>
              <w:rPr>
                <w:b/>
                <w:highlight w:val="white"/>
              </w:rPr>
            </w:pPr>
            <w:r>
              <w:rPr>
                <w:b/>
                <w:highlight w:val="white"/>
              </w:rPr>
              <w:t>Темп роста 2023г к 2013г,%</w:t>
            </w:r>
          </w:p>
        </w:tc>
      </w:tr>
      <w:tr w:rsidR="0088304A">
        <w:trPr>
          <w:trHeight w:val="546"/>
        </w:trPr>
        <w:tc>
          <w:tcPr>
            <w:tcW w:w="2880" w:type="dxa"/>
            <w:vAlign w:val="center"/>
          </w:tcPr>
          <w:p w:rsidR="0088304A" w:rsidRDefault="002C29E0">
            <w:pPr>
              <w:rPr>
                <w:highlight w:val="white"/>
              </w:rPr>
            </w:pPr>
            <w:r>
              <w:rPr>
                <w:highlight w:val="white"/>
              </w:rPr>
              <w:lastRenderedPageBreak/>
              <w:t>Количество предприятий розничной торговли всего: (ед.)</w:t>
            </w:r>
          </w:p>
        </w:tc>
        <w:tc>
          <w:tcPr>
            <w:tcW w:w="900" w:type="dxa"/>
            <w:vAlign w:val="center"/>
          </w:tcPr>
          <w:p w:rsidR="0088304A" w:rsidRDefault="002C29E0">
            <w:pPr>
              <w:jc w:val="center"/>
              <w:rPr>
                <w:highlight w:val="white"/>
              </w:rPr>
            </w:pPr>
            <w:r>
              <w:rPr>
                <w:highlight w:val="white"/>
              </w:rPr>
              <w:t>208</w:t>
            </w:r>
          </w:p>
        </w:tc>
        <w:tc>
          <w:tcPr>
            <w:tcW w:w="900" w:type="dxa"/>
            <w:vAlign w:val="center"/>
          </w:tcPr>
          <w:p w:rsidR="0088304A" w:rsidRDefault="002C29E0">
            <w:pPr>
              <w:jc w:val="center"/>
              <w:rPr>
                <w:highlight w:val="white"/>
              </w:rPr>
            </w:pPr>
            <w:r>
              <w:rPr>
                <w:highlight w:val="white"/>
              </w:rPr>
              <w:t>222</w:t>
            </w:r>
          </w:p>
        </w:tc>
        <w:tc>
          <w:tcPr>
            <w:tcW w:w="900" w:type="dxa"/>
            <w:vAlign w:val="center"/>
          </w:tcPr>
          <w:p w:rsidR="0088304A" w:rsidRDefault="002C29E0">
            <w:pPr>
              <w:jc w:val="center"/>
              <w:rPr>
                <w:highlight w:val="white"/>
              </w:rPr>
            </w:pPr>
            <w:r>
              <w:rPr>
                <w:highlight w:val="white"/>
              </w:rPr>
              <w:t>226</w:t>
            </w:r>
          </w:p>
        </w:tc>
        <w:tc>
          <w:tcPr>
            <w:tcW w:w="900" w:type="dxa"/>
            <w:vAlign w:val="center"/>
          </w:tcPr>
          <w:p w:rsidR="0088304A" w:rsidRDefault="002C29E0">
            <w:pPr>
              <w:jc w:val="center"/>
              <w:rPr>
                <w:highlight w:val="white"/>
              </w:rPr>
            </w:pPr>
            <w:r>
              <w:rPr>
                <w:highlight w:val="white"/>
              </w:rPr>
              <w:t>217</w:t>
            </w:r>
          </w:p>
        </w:tc>
        <w:tc>
          <w:tcPr>
            <w:tcW w:w="900" w:type="dxa"/>
            <w:vAlign w:val="center"/>
          </w:tcPr>
          <w:p w:rsidR="0088304A" w:rsidRDefault="002C29E0">
            <w:pPr>
              <w:jc w:val="center"/>
              <w:rPr>
                <w:highlight w:val="white"/>
              </w:rPr>
            </w:pPr>
            <w:r>
              <w:rPr>
                <w:highlight w:val="white"/>
              </w:rPr>
              <w:t>225</w:t>
            </w:r>
          </w:p>
        </w:tc>
        <w:tc>
          <w:tcPr>
            <w:tcW w:w="900" w:type="dxa"/>
            <w:vAlign w:val="center"/>
          </w:tcPr>
          <w:p w:rsidR="0088304A" w:rsidRDefault="002C29E0">
            <w:pPr>
              <w:jc w:val="center"/>
              <w:rPr>
                <w:highlight w:val="white"/>
              </w:rPr>
            </w:pPr>
            <w:r>
              <w:rPr>
                <w:highlight w:val="white"/>
              </w:rPr>
              <w:t>179</w:t>
            </w:r>
          </w:p>
        </w:tc>
        <w:tc>
          <w:tcPr>
            <w:tcW w:w="1080" w:type="dxa"/>
            <w:vAlign w:val="center"/>
          </w:tcPr>
          <w:p w:rsidR="0088304A" w:rsidRDefault="002C29E0">
            <w:pPr>
              <w:jc w:val="center"/>
              <w:rPr>
                <w:highlight w:val="white"/>
              </w:rPr>
            </w:pPr>
            <w:r>
              <w:rPr>
                <w:highlight w:val="white"/>
              </w:rPr>
              <w:t>86,1</w:t>
            </w:r>
          </w:p>
        </w:tc>
      </w:tr>
      <w:tr w:rsidR="0088304A">
        <w:trPr>
          <w:trHeight w:val="347"/>
        </w:trPr>
        <w:tc>
          <w:tcPr>
            <w:tcW w:w="2880" w:type="dxa"/>
            <w:vAlign w:val="center"/>
          </w:tcPr>
          <w:p w:rsidR="0088304A" w:rsidRDefault="002C29E0">
            <w:pPr>
              <w:rPr>
                <w:highlight w:val="white"/>
              </w:rPr>
            </w:pPr>
            <w:r>
              <w:rPr>
                <w:highlight w:val="white"/>
              </w:rPr>
              <w:t>в том числе:</w:t>
            </w: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1080" w:type="dxa"/>
            <w:vAlign w:val="center"/>
          </w:tcPr>
          <w:p w:rsidR="0088304A" w:rsidRDefault="0088304A">
            <w:pPr>
              <w:jc w:val="center"/>
              <w:rPr>
                <w:highlight w:val="white"/>
              </w:rPr>
            </w:pPr>
          </w:p>
        </w:tc>
      </w:tr>
      <w:tr w:rsidR="0088304A">
        <w:trPr>
          <w:trHeight w:val="347"/>
        </w:trPr>
        <w:tc>
          <w:tcPr>
            <w:tcW w:w="2880" w:type="dxa"/>
            <w:vAlign w:val="center"/>
          </w:tcPr>
          <w:p w:rsidR="0088304A" w:rsidRDefault="002C29E0">
            <w:pPr>
              <w:rPr>
                <w:highlight w:val="white"/>
              </w:rPr>
            </w:pPr>
            <w:r>
              <w:rPr>
                <w:highlight w:val="white"/>
              </w:rPr>
              <w:t>- продовольственных</w:t>
            </w:r>
          </w:p>
        </w:tc>
        <w:tc>
          <w:tcPr>
            <w:tcW w:w="900" w:type="dxa"/>
            <w:vAlign w:val="center"/>
          </w:tcPr>
          <w:p w:rsidR="0088304A" w:rsidRDefault="002C29E0">
            <w:pPr>
              <w:jc w:val="center"/>
              <w:rPr>
                <w:highlight w:val="white"/>
              </w:rPr>
            </w:pPr>
            <w:r>
              <w:rPr>
                <w:highlight w:val="white"/>
              </w:rPr>
              <w:t>106</w:t>
            </w:r>
          </w:p>
        </w:tc>
        <w:tc>
          <w:tcPr>
            <w:tcW w:w="900" w:type="dxa"/>
            <w:vAlign w:val="center"/>
          </w:tcPr>
          <w:p w:rsidR="0088304A" w:rsidRDefault="002C29E0">
            <w:pPr>
              <w:jc w:val="center"/>
              <w:rPr>
                <w:highlight w:val="white"/>
              </w:rPr>
            </w:pPr>
            <w:r>
              <w:rPr>
                <w:highlight w:val="white"/>
              </w:rPr>
              <w:t>111</w:t>
            </w:r>
          </w:p>
        </w:tc>
        <w:tc>
          <w:tcPr>
            <w:tcW w:w="900" w:type="dxa"/>
            <w:vAlign w:val="center"/>
          </w:tcPr>
          <w:p w:rsidR="0088304A" w:rsidRDefault="002C29E0">
            <w:pPr>
              <w:jc w:val="center"/>
              <w:rPr>
                <w:highlight w:val="white"/>
              </w:rPr>
            </w:pPr>
            <w:r>
              <w:rPr>
                <w:highlight w:val="white"/>
              </w:rPr>
              <w:t>84</w:t>
            </w:r>
          </w:p>
        </w:tc>
        <w:tc>
          <w:tcPr>
            <w:tcW w:w="900" w:type="dxa"/>
            <w:vAlign w:val="center"/>
          </w:tcPr>
          <w:p w:rsidR="0088304A" w:rsidRDefault="002C29E0">
            <w:pPr>
              <w:jc w:val="center"/>
              <w:rPr>
                <w:highlight w:val="white"/>
              </w:rPr>
            </w:pPr>
            <w:r>
              <w:rPr>
                <w:highlight w:val="white"/>
              </w:rPr>
              <w:t>63</w:t>
            </w:r>
          </w:p>
        </w:tc>
        <w:tc>
          <w:tcPr>
            <w:tcW w:w="900" w:type="dxa"/>
            <w:vAlign w:val="center"/>
          </w:tcPr>
          <w:p w:rsidR="0088304A" w:rsidRDefault="002C29E0">
            <w:pPr>
              <w:jc w:val="center"/>
              <w:rPr>
                <w:highlight w:val="white"/>
              </w:rPr>
            </w:pPr>
            <w:r>
              <w:rPr>
                <w:highlight w:val="white"/>
              </w:rPr>
              <w:t>59</w:t>
            </w:r>
          </w:p>
        </w:tc>
        <w:tc>
          <w:tcPr>
            <w:tcW w:w="900" w:type="dxa"/>
            <w:vAlign w:val="center"/>
          </w:tcPr>
          <w:p w:rsidR="0088304A" w:rsidRDefault="002C29E0">
            <w:pPr>
              <w:jc w:val="center"/>
              <w:rPr>
                <w:highlight w:val="white"/>
              </w:rPr>
            </w:pPr>
            <w:r>
              <w:rPr>
                <w:highlight w:val="white"/>
              </w:rPr>
              <w:t>42</w:t>
            </w:r>
          </w:p>
        </w:tc>
        <w:tc>
          <w:tcPr>
            <w:tcW w:w="1080" w:type="dxa"/>
            <w:vAlign w:val="center"/>
          </w:tcPr>
          <w:p w:rsidR="0088304A" w:rsidRDefault="002C29E0">
            <w:pPr>
              <w:jc w:val="center"/>
              <w:rPr>
                <w:highlight w:val="white"/>
              </w:rPr>
            </w:pPr>
            <w:r>
              <w:rPr>
                <w:highlight w:val="white"/>
              </w:rPr>
              <w:t>39,6</w:t>
            </w:r>
          </w:p>
        </w:tc>
      </w:tr>
      <w:tr w:rsidR="0088304A">
        <w:trPr>
          <w:trHeight w:val="288"/>
        </w:trPr>
        <w:tc>
          <w:tcPr>
            <w:tcW w:w="2880" w:type="dxa"/>
            <w:vAlign w:val="center"/>
          </w:tcPr>
          <w:p w:rsidR="0088304A" w:rsidRDefault="002C29E0">
            <w:pPr>
              <w:rPr>
                <w:highlight w:val="white"/>
              </w:rPr>
            </w:pPr>
            <w:r>
              <w:rPr>
                <w:highlight w:val="white"/>
              </w:rPr>
              <w:t>- непродовольственных</w:t>
            </w:r>
          </w:p>
        </w:tc>
        <w:tc>
          <w:tcPr>
            <w:tcW w:w="900" w:type="dxa"/>
            <w:vAlign w:val="center"/>
          </w:tcPr>
          <w:p w:rsidR="0088304A" w:rsidRDefault="002C29E0">
            <w:pPr>
              <w:jc w:val="center"/>
              <w:rPr>
                <w:highlight w:val="white"/>
              </w:rPr>
            </w:pPr>
            <w:r>
              <w:rPr>
                <w:highlight w:val="white"/>
              </w:rPr>
              <w:t>102</w:t>
            </w:r>
          </w:p>
        </w:tc>
        <w:tc>
          <w:tcPr>
            <w:tcW w:w="900" w:type="dxa"/>
            <w:vAlign w:val="center"/>
          </w:tcPr>
          <w:p w:rsidR="0088304A" w:rsidRDefault="002C29E0">
            <w:pPr>
              <w:jc w:val="center"/>
              <w:rPr>
                <w:highlight w:val="white"/>
              </w:rPr>
            </w:pPr>
            <w:r>
              <w:rPr>
                <w:highlight w:val="white"/>
              </w:rPr>
              <w:t>111</w:t>
            </w:r>
          </w:p>
        </w:tc>
        <w:tc>
          <w:tcPr>
            <w:tcW w:w="900" w:type="dxa"/>
            <w:vAlign w:val="center"/>
          </w:tcPr>
          <w:p w:rsidR="0088304A" w:rsidRDefault="002C29E0">
            <w:pPr>
              <w:jc w:val="center"/>
              <w:rPr>
                <w:highlight w:val="white"/>
              </w:rPr>
            </w:pPr>
            <w:r>
              <w:rPr>
                <w:highlight w:val="white"/>
              </w:rPr>
              <w:t>112</w:t>
            </w:r>
          </w:p>
        </w:tc>
        <w:tc>
          <w:tcPr>
            <w:tcW w:w="900" w:type="dxa"/>
            <w:vAlign w:val="center"/>
          </w:tcPr>
          <w:p w:rsidR="0088304A" w:rsidRDefault="002C29E0">
            <w:pPr>
              <w:jc w:val="center"/>
              <w:rPr>
                <w:highlight w:val="white"/>
              </w:rPr>
            </w:pPr>
            <w:r>
              <w:rPr>
                <w:highlight w:val="white"/>
              </w:rPr>
              <w:t>109</w:t>
            </w:r>
          </w:p>
        </w:tc>
        <w:tc>
          <w:tcPr>
            <w:tcW w:w="900" w:type="dxa"/>
            <w:vAlign w:val="center"/>
          </w:tcPr>
          <w:p w:rsidR="0088304A" w:rsidRDefault="002C29E0">
            <w:pPr>
              <w:jc w:val="center"/>
              <w:rPr>
                <w:highlight w:val="white"/>
              </w:rPr>
            </w:pPr>
            <w:r>
              <w:rPr>
                <w:highlight w:val="white"/>
              </w:rPr>
              <w:t>113</w:t>
            </w:r>
          </w:p>
        </w:tc>
        <w:tc>
          <w:tcPr>
            <w:tcW w:w="900" w:type="dxa"/>
            <w:vAlign w:val="center"/>
          </w:tcPr>
          <w:p w:rsidR="0088304A" w:rsidRDefault="002C29E0">
            <w:pPr>
              <w:jc w:val="center"/>
              <w:rPr>
                <w:highlight w:val="white"/>
              </w:rPr>
            </w:pPr>
            <w:r>
              <w:rPr>
                <w:highlight w:val="white"/>
              </w:rPr>
              <w:t>91</w:t>
            </w:r>
          </w:p>
        </w:tc>
        <w:tc>
          <w:tcPr>
            <w:tcW w:w="1080" w:type="dxa"/>
            <w:vAlign w:val="center"/>
          </w:tcPr>
          <w:p w:rsidR="0088304A" w:rsidRDefault="002C29E0">
            <w:pPr>
              <w:jc w:val="center"/>
              <w:rPr>
                <w:highlight w:val="white"/>
              </w:rPr>
            </w:pPr>
            <w:r>
              <w:rPr>
                <w:highlight w:val="white"/>
              </w:rPr>
              <w:t>89,2</w:t>
            </w:r>
          </w:p>
        </w:tc>
      </w:tr>
      <w:tr w:rsidR="0088304A">
        <w:tc>
          <w:tcPr>
            <w:tcW w:w="2880" w:type="dxa"/>
            <w:vAlign w:val="center"/>
          </w:tcPr>
          <w:p w:rsidR="0088304A" w:rsidRDefault="002C29E0">
            <w:pPr>
              <w:rPr>
                <w:highlight w:val="white"/>
              </w:rPr>
            </w:pPr>
            <w:r>
              <w:rPr>
                <w:highlight w:val="white"/>
              </w:rPr>
              <w:t xml:space="preserve">Торговая площадь предприятий </w:t>
            </w:r>
          </w:p>
          <w:p w:rsidR="0088304A" w:rsidRDefault="002C29E0">
            <w:pPr>
              <w:rPr>
                <w:highlight w:val="white"/>
              </w:rPr>
            </w:pPr>
            <w:r>
              <w:rPr>
                <w:highlight w:val="white"/>
              </w:rPr>
              <w:t>розничной торговли (м2)</w:t>
            </w:r>
          </w:p>
        </w:tc>
        <w:tc>
          <w:tcPr>
            <w:tcW w:w="900" w:type="dxa"/>
            <w:vAlign w:val="center"/>
          </w:tcPr>
          <w:p w:rsidR="0088304A" w:rsidRDefault="002C29E0">
            <w:pPr>
              <w:jc w:val="center"/>
              <w:rPr>
                <w:highlight w:val="white"/>
              </w:rPr>
            </w:pPr>
            <w:r>
              <w:rPr>
                <w:highlight w:val="white"/>
              </w:rPr>
              <w:t>10477</w:t>
            </w:r>
          </w:p>
        </w:tc>
        <w:tc>
          <w:tcPr>
            <w:tcW w:w="900" w:type="dxa"/>
            <w:vAlign w:val="center"/>
          </w:tcPr>
          <w:p w:rsidR="0088304A" w:rsidRDefault="002C29E0">
            <w:pPr>
              <w:jc w:val="center"/>
              <w:rPr>
                <w:highlight w:val="white"/>
              </w:rPr>
            </w:pPr>
            <w:r>
              <w:rPr>
                <w:highlight w:val="white"/>
              </w:rPr>
              <w:t>11435</w:t>
            </w:r>
          </w:p>
        </w:tc>
        <w:tc>
          <w:tcPr>
            <w:tcW w:w="900" w:type="dxa"/>
            <w:vAlign w:val="center"/>
          </w:tcPr>
          <w:p w:rsidR="0088304A" w:rsidRDefault="002C29E0">
            <w:pPr>
              <w:jc w:val="center"/>
              <w:rPr>
                <w:highlight w:val="white"/>
              </w:rPr>
            </w:pPr>
            <w:r>
              <w:rPr>
                <w:highlight w:val="white"/>
              </w:rPr>
              <w:t>12853</w:t>
            </w:r>
          </w:p>
        </w:tc>
        <w:tc>
          <w:tcPr>
            <w:tcW w:w="900" w:type="dxa"/>
            <w:vAlign w:val="center"/>
          </w:tcPr>
          <w:p w:rsidR="0088304A" w:rsidRDefault="002C29E0">
            <w:pPr>
              <w:jc w:val="center"/>
              <w:rPr>
                <w:highlight w:val="white"/>
              </w:rPr>
            </w:pPr>
            <w:r>
              <w:rPr>
                <w:highlight w:val="white"/>
              </w:rPr>
              <w:t>14000</w:t>
            </w:r>
          </w:p>
        </w:tc>
        <w:tc>
          <w:tcPr>
            <w:tcW w:w="900" w:type="dxa"/>
            <w:vAlign w:val="center"/>
          </w:tcPr>
          <w:p w:rsidR="0088304A" w:rsidRDefault="002C29E0">
            <w:pPr>
              <w:jc w:val="center"/>
              <w:rPr>
                <w:highlight w:val="white"/>
              </w:rPr>
            </w:pPr>
            <w:r>
              <w:rPr>
                <w:highlight w:val="white"/>
              </w:rPr>
              <w:t>14867</w:t>
            </w:r>
          </w:p>
        </w:tc>
        <w:tc>
          <w:tcPr>
            <w:tcW w:w="900" w:type="dxa"/>
            <w:vAlign w:val="center"/>
          </w:tcPr>
          <w:p w:rsidR="0088304A" w:rsidRDefault="002C29E0">
            <w:pPr>
              <w:jc w:val="center"/>
              <w:rPr>
                <w:highlight w:val="white"/>
              </w:rPr>
            </w:pPr>
            <w:r>
              <w:rPr>
                <w:highlight w:val="white"/>
              </w:rPr>
              <w:t>12722</w:t>
            </w:r>
          </w:p>
        </w:tc>
        <w:tc>
          <w:tcPr>
            <w:tcW w:w="1080" w:type="dxa"/>
            <w:vAlign w:val="center"/>
          </w:tcPr>
          <w:p w:rsidR="0088304A" w:rsidRDefault="002C29E0">
            <w:pPr>
              <w:jc w:val="center"/>
              <w:rPr>
                <w:highlight w:val="white"/>
              </w:rPr>
            </w:pPr>
            <w:r>
              <w:rPr>
                <w:highlight w:val="white"/>
              </w:rPr>
              <w:t>121,4</w:t>
            </w:r>
          </w:p>
        </w:tc>
      </w:tr>
      <w:tr w:rsidR="0088304A">
        <w:tc>
          <w:tcPr>
            <w:tcW w:w="2880" w:type="dxa"/>
            <w:vAlign w:val="center"/>
          </w:tcPr>
          <w:p w:rsidR="0088304A" w:rsidRDefault="002C29E0">
            <w:pPr>
              <w:rPr>
                <w:highlight w:val="white"/>
              </w:rPr>
            </w:pPr>
            <w:r>
              <w:rPr>
                <w:highlight w:val="white"/>
              </w:rPr>
              <w:t xml:space="preserve">Торговая площадь предприятий </w:t>
            </w:r>
          </w:p>
          <w:p w:rsidR="0088304A" w:rsidRDefault="002C29E0">
            <w:pPr>
              <w:rPr>
                <w:highlight w:val="white"/>
              </w:rPr>
            </w:pPr>
            <w:r>
              <w:rPr>
                <w:highlight w:val="white"/>
              </w:rPr>
              <w:t>розничной торговли</w:t>
            </w:r>
          </w:p>
          <w:p w:rsidR="0088304A" w:rsidRDefault="002C29E0">
            <w:pPr>
              <w:rPr>
                <w:highlight w:val="white"/>
              </w:rPr>
            </w:pPr>
            <w:r>
              <w:rPr>
                <w:highlight w:val="white"/>
              </w:rPr>
              <w:t>на 1 тыс. жителей</w:t>
            </w:r>
          </w:p>
        </w:tc>
        <w:tc>
          <w:tcPr>
            <w:tcW w:w="900" w:type="dxa"/>
            <w:vAlign w:val="center"/>
          </w:tcPr>
          <w:p w:rsidR="0088304A" w:rsidRDefault="002C29E0">
            <w:pPr>
              <w:jc w:val="center"/>
              <w:rPr>
                <w:highlight w:val="white"/>
              </w:rPr>
            </w:pPr>
            <w:r>
              <w:rPr>
                <w:highlight w:val="white"/>
              </w:rPr>
              <w:t>359,9</w:t>
            </w:r>
          </w:p>
        </w:tc>
        <w:tc>
          <w:tcPr>
            <w:tcW w:w="900" w:type="dxa"/>
            <w:vAlign w:val="center"/>
          </w:tcPr>
          <w:p w:rsidR="0088304A" w:rsidRDefault="002C29E0">
            <w:pPr>
              <w:jc w:val="center"/>
              <w:rPr>
                <w:highlight w:val="white"/>
              </w:rPr>
            </w:pPr>
            <w:r>
              <w:rPr>
                <w:highlight w:val="white"/>
              </w:rPr>
              <w:t>385,6</w:t>
            </w:r>
          </w:p>
        </w:tc>
        <w:tc>
          <w:tcPr>
            <w:tcW w:w="900" w:type="dxa"/>
            <w:vAlign w:val="center"/>
          </w:tcPr>
          <w:p w:rsidR="0088304A" w:rsidRDefault="002C29E0">
            <w:pPr>
              <w:jc w:val="center"/>
              <w:rPr>
                <w:highlight w:val="white"/>
              </w:rPr>
            </w:pPr>
            <w:r>
              <w:rPr>
                <w:highlight w:val="white"/>
              </w:rPr>
              <w:t>433</w:t>
            </w:r>
          </w:p>
        </w:tc>
        <w:tc>
          <w:tcPr>
            <w:tcW w:w="900" w:type="dxa"/>
            <w:vAlign w:val="center"/>
          </w:tcPr>
          <w:p w:rsidR="0088304A" w:rsidRDefault="002C29E0">
            <w:pPr>
              <w:jc w:val="center"/>
              <w:rPr>
                <w:highlight w:val="white"/>
              </w:rPr>
            </w:pPr>
            <w:r>
              <w:rPr>
                <w:highlight w:val="white"/>
              </w:rPr>
              <w:t>472</w:t>
            </w:r>
          </w:p>
        </w:tc>
        <w:tc>
          <w:tcPr>
            <w:tcW w:w="900" w:type="dxa"/>
            <w:vAlign w:val="center"/>
          </w:tcPr>
          <w:p w:rsidR="0088304A" w:rsidRDefault="002C29E0">
            <w:pPr>
              <w:jc w:val="center"/>
              <w:rPr>
                <w:highlight w:val="white"/>
              </w:rPr>
            </w:pPr>
            <w:r>
              <w:rPr>
                <w:highlight w:val="white"/>
              </w:rPr>
              <w:t>525</w:t>
            </w:r>
          </w:p>
        </w:tc>
        <w:tc>
          <w:tcPr>
            <w:tcW w:w="900" w:type="dxa"/>
            <w:vAlign w:val="center"/>
          </w:tcPr>
          <w:p w:rsidR="0088304A" w:rsidRDefault="002C29E0">
            <w:pPr>
              <w:jc w:val="center"/>
              <w:rPr>
                <w:highlight w:val="white"/>
              </w:rPr>
            </w:pPr>
            <w:r>
              <w:rPr>
                <w:highlight w:val="white"/>
              </w:rPr>
              <w:t>483</w:t>
            </w:r>
          </w:p>
        </w:tc>
        <w:tc>
          <w:tcPr>
            <w:tcW w:w="1080" w:type="dxa"/>
            <w:vAlign w:val="center"/>
          </w:tcPr>
          <w:p w:rsidR="0088304A" w:rsidRDefault="002C29E0">
            <w:pPr>
              <w:jc w:val="center"/>
              <w:rPr>
                <w:highlight w:val="white"/>
              </w:rPr>
            </w:pPr>
            <w:r>
              <w:rPr>
                <w:highlight w:val="white"/>
              </w:rPr>
              <w:t>134,2</w:t>
            </w:r>
          </w:p>
        </w:tc>
      </w:tr>
      <w:tr w:rsidR="0088304A">
        <w:trPr>
          <w:trHeight w:val="213"/>
        </w:trPr>
        <w:tc>
          <w:tcPr>
            <w:tcW w:w="2880" w:type="dxa"/>
            <w:vAlign w:val="center"/>
          </w:tcPr>
          <w:p w:rsidR="0088304A" w:rsidRDefault="002C29E0">
            <w:pPr>
              <w:rPr>
                <w:highlight w:val="white"/>
              </w:rPr>
            </w:pPr>
            <w:r>
              <w:rPr>
                <w:highlight w:val="white"/>
              </w:rPr>
              <w:t>Оборот розничной торговли</w:t>
            </w:r>
          </w:p>
          <w:p w:rsidR="0088304A" w:rsidRDefault="002C29E0">
            <w:pPr>
              <w:rPr>
                <w:highlight w:val="white"/>
              </w:rPr>
            </w:pPr>
            <w:r>
              <w:rPr>
                <w:highlight w:val="white"/>
              </w:rPr>
              <w:t>(млн руб.)</w:t>
            </w:r>
          </w:p>
        </w:tc>
        <w:tc>
          <w:tcPr>
            <w:tcW w:w="900" w:type="dxa"/>
            <w:vAlign w:val="center"/>
          </w:tcPr>
          <w:p w:rsidR="0088304A" w:rsidRDefault="002C29E0">
            <w:pPr>
              <w:jc w:val="center"/>
              <w:rPr>
                <w:highlight w:val="white"/>
              </w:rPr>
            </w:pPr>
            <w:r>
              <w:rPr>
                <w:highlight w:val="white"/>
              </w:rPr>
              <w:t>1228,7</w:t>
            </w:r>
          </w:p>
        </w:tc>
        <w:tc>
          <w:tcPr>
            <w:tcW w:w="900" w:type="dxa"/>
            <w:vAlign w:val="center"/>
          </w:tcPr>
          <w:p w:rsidR="0088304A" w:rsidRDefault="002C29E0">
            <w:pPr>
              <w:jc w:val="center"/>
              <w:rPr>
                <w:highlight w:val="white"/>
              </w:rPr>
            </w:pPr>
            <w:r>
              <w:rPr>
                <w:highlight w:val="white"/>
              </w:rPr>
              <w:t>2030,1</w:t>
            </w:r>
          </w:p>
        </w:tc>
        <w:tc>
          <w:tcPr>
            <w:tcW w:w="900" w:type="dxa"/>
            <w:vAlign w:val="center"/>
          </w:tcPr>
          <w:p w:rsidR="0088304A" w:rsidRDefault="002C29E0">
            <w:pPr>
              <w:jc w:val="center"/>
              <w:rPr>
                <w:highlight w:val="white"/>
              </w:rPr>
            </w:pPr>
            <w:r>
              <w:rPr>
                <w:highlight w:val="white"/>
              </w:rPr>
              <w:t>2503,1</w:t>
            </w:r>
          </w:p>
        </w:tc>
        <w:tc>
          <w:tcPr>
            <w:tcW w:w="900" w:type="dxa"/>
            <w:vAlign w:val="center"/>
          </w:tcPr>
          <w:p w:rsidR="0088304A" w:rsidRDefault="002C29E0">
            <w:pPr>
              <w:jc w:val="center"/>
              <w:rPr>
                <w:highlight w:val="white"/>
              </w:rPr>
            </w:pPr>
            <w:r>
              <w:rPr>
                <w:highlight w:val="white"/>
              </w:rPr>
              <w:t>2840,0</w:t>
            </w:r>
          </w:p>
        </w:tc>
        <w:tc>
          <w:tcPr>
            <w:tcW w:w="900" w:type="dxa"/>
            <w:vAlign w:val="center"/>
          </w:tcPr>
          <w:p w:rsidR="0088304A" w:rsidRDefault="002C29E0">
            <w:pPr>
              <w:jc w:val="center"/>
              <w:rPr>
                <w:highlight w:val="white"/>
              </w:rPr>
            </w:pPr>
            <w:r>
              <w:rPr>
                <w:highlight w:val="white"/>
              </w:rPr>
              <w:t>3110,0</w:t>
            </w:r>
          </w:p>
        </w:tc>
        <w:tc>
          <w:tcPr>
            <w:tcW w:w="900" w:type="dxa"/>
            <w:vAlign w:val="center"/>
          </w:tcPr>
          <w:p w:rsidR="0088304A" w:rsidRDefault="002C29E0">
            <w:pPr>
              <w:jc w:val="center"/>
              <w:rPr>
                <w:highlight w:val="white"/>
              </w:rPr>
            </w:pPr>
            <w:r>
              <w:rPr>
                <w:highlight w:val="white"/>
              </w:rPr>
              <w:t>4096,8</w:t>
            </w:r>
          </w:p>
        </w:tc>
        <w:tc>
          <w:tcPr>
            <w:tcW w:w="1080" w:type="dxa"/>
            <w:vAlign w:val="center"/>
          </w:tcPr>
          <w:p w:rsidR="0088304A" w:rsidRDefault="002C29E0">
            <w:pPr>
              <w:jc w:val="center"/>
              <w:rPr>
                <w:highlight w:val="white"/>
              </w:rPr>
            </w:pPr>
            <w:r>
              <w:rPr>
                <w:highlight w:val="white"/>
              </w:rPr>
              <w:t>333,4</w:t>
            </w:r>
          </w:p>
        </w:tc>
      </w:tr>
      <w:tr w:rsidR="0088304A">
        <w:trPr>
          <w:trHeight w:val="301"/>
        </w:trPr>
        <w:tc>
          <w:tcPr>
            <w:tcW w:w="2880" w:type="dxa"/>
            <w:vAlign w:val="center"/>
          </w:tcPr>
          <w:p w:rsidR="0088304A" w:rsidRDefault="002C29E0">
            <w:pPr>
              <w:rPr>
                <w:highlight w:val="white"/>
              </w:rPr>
            </w:pPr>
            <w:r>
              <w:rPr>
                <w:highlight w:val="white"/>
              </w:rPr>
              <w:t xml:space="preserve">Оборот розничной торговли </w:t>
            </w:r>
          </w:p>
          <w:p w:rsidR="0088304A" w:rsidRDefault="002C29E0">
            <w:pPr>
              <w:rPr>
                <w:highlight w:val="white"/>
              </w:rPr>
            </w:pPr>
            <w:r>
              <w:rPr>
                <w:highlight w:val="white"/>
              </w:rPr>
              <w:t>на душу населения (руб.)</w:t>
            </w:r>
          </w:p>
        </w:tc>
        <w:tc>
          <w:tcPr>
            <w:tcW w:w="900" w:type="dxa"/>
            <w:vAlign w:val="center"/>
          </w:tcPr>
          <w:p w:rsidR="0088304A" w:rsidRDefault="002C29E0">
            <w:pPr>
              <w:jc w:val="center"/>
              <w:rPr>
                <w:highlight w:val="white"/>
              </w:rPr>
            </w:pPr>
            <w:r>
              <w:rPr>
                <w:highlight w:val="white"/>
              </w:rPr>
              <w:t>42213</w:t>
            </w:r>
          </w:p>
        </w:tc>
        <w:tc>
          <w:tcPr>
            <w:tcW w:w="900" w:type="dxa"/>
            <w:vAlign w:val="center"/>
          </w:tcPr>
          <w:p w:rsidR="0088304A" w:rsidRDefault="002C29E0">
            <w:pPr>
              <w:jc w:val="center"/>
              <w:rPr>
                <w:highlight w:val="white"/>
              </w:rPr>
            </w:pPr>
            <w:r>
              <w:rPr>
                <w:highlight w:val="white"/>
              </w:rPr>
              <w:t>68453</w:t>
            </w:r>
          </w:p>
        </w:tc>
        <w:tc>
          <w:tcPr>
            <w:tcW w:w="900" w:type="dxa"/>
            <w:vAlign w:val="center"/>
          </w:tcPr>
          <w:p w:rsidR="0088304A" w:rsidRDefault="002C29E0">
            <w:pPr>
              <w:jc w:val="center"/>
              <w:rPr>
                <w:highlight w:val="white"/>
              </w:rPr>
            </w:pPr>
            <w:r>
              <w:rPr>
                <w:highlight w:val="white"/>
              </w:rPr>
              <w:t>84254</w:t>
            </w:r>
          </w:p>
        </w:tc>
        <w:tc>
          <w:tcPr>
            <w:tcW w:w="900" w:type="dxa"/>
            <w:vAlign w:val="center"/>
          </w:tcPr>
          <w:p w:rsidR="0088304A" w:rsidRDefault="002C29E0">
            <w:pPr>
              <w:jc w:val="center"/>
              <w:rPr>
                <w:highlight w:val="white"/>
              </w:rPr>
            </w:pPr>
            <w:r>
              <w:rPr>
                <w:highlight w:val="white"/>
              </w:rPr>
              <w:t>95678</w:t>
            </w:r>
          </w:p>
        </w:tc>
        <w:tc>
          <w:tcPr>
            <w:tcW w:w="900" w:type="dxa"/>
            <w:vAlign w:val="center"/>
          </w:tcPr>
          <w:p w:rsidR="0088304A" w:rsidRDefault="002C29E0">
            <w:pPr>
              <w:jc w:val="center"/>
              <w:rPr>
                <w:highlight w:val="white"/>
              </w:rPr>
            </w:pPr>
            <w:r>
              <w:rPr>
                <w:highlight w:val="white"/>
              </w:rPr>
              <w:t>109844</w:t>
            </w:r>
          </w:p>
        </w:tc>
        <w:tc>
          <w:tcPr>
            <w:tcW w:w="900" w:type="dxa"/>
            <w:vAlign w:val="center"/>
          </w:tcPr>
          <w:p w:rsidR="0088304A" w:rsidRDefault="002C29E0">
            <w:pPr>
              <w:jc w:val="center"/>
              <w:rPr>
                <w:highlight w:val="white"/>
              </w:rPr>
            </w:pPr>
            <w:r>
              <w:rPr>
                <w:highlight w:val="white"/>
              </w:rPr>
              <w:t>155476</w:t>
            </w:r>
          </w:p>
        </w:tc>
        <w:tc>
          <w:tcPr>
            <w:tcW w:w="1080" w:type="dxa"/>
            <w:vAlign w:val="center"/>
          </w:tcPr>
          <w:p w:rsidR="0088304A" w:rsidRDefault="002C29E0">
            <w:pPr>
              <w:jc w:val="center"/>
              <w:rPr>
                <w:highlight w:val="white"/>
              </w:rPr>
            </w:pPr>
            <w:r>
              <w:rPr>
                <w:highlight w:val="white"/>
              </w:rPr>
              <w:t>368,3</w:t>
            </w:r>
          </w:p>
        </w:tc>
      </w:tr>
      <w:tr w:rsidR="0088304A">
        <w:tc>
          <w:tcPr>
            <w:tcW w:w="2880" w:type="dxa"/>
          </w:tcPr>
          <w:p w:rsidR="0088304A" w:rsidRDefault="002C29E0">
            <w:pPr>
              <w:rPr>
                <w:highlight w:val="white"/>
              </w:rPr>
            </w:pPr>
            <w:r>
              <w:rPr>
                <w:highlight w:val="white"/>
              </w:rPr>
              <w:t xml:space="preserve">Количество </w:t>
            </w:r>
          </w:p>
          <w:p w:rsidR="0088304A" w:rsidRDefault="002C29E0">
            <w:pPr>
              <w:rPr>
                <w:highlight w:val="white"/>
              </w:rPr>
            </w:pPr>
            <w:r>
              <w:rPr>
                <w:highlight w:val="white"/>
              </w:rPr>
              <w:t>розничных рынков (ед.)</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88304A">
            <w:pPr>
              <w:jc w:val="center"/>
              <w:rPr>
                <w:highlight w:val="white"/>
              </w:rPr>
            </w:pPr>
          </w:p>
        </w:tc>
        <w:tc>
          <w:tcPr>
            <w:tcW w:w="900" w:type="dxa"/>
            <w:vAlign w:val="center"/>
          </w:tcPr>
          <w:p w:rsidR="0088304A" w:rsidRDefault="002C29E0">
            <w:pPr>
              <w:jc w:val="center"/>
              <w:rPr>
                <w:highlight w:val="white"/>
              </w:rPr>
            </w:pPr>
            <w:r>
              <w:rPr>
                <w:highlight w:val="white"/>
              </w:rPr>
              <w:t>1</w:t>
            </w:r>
          </w:p>
        </w:tc>
        <w:tc>
          <w:tcPr>
            <w:tcW w:w="900" w:type="dxa"/>
            <w:vAlign w:val="center"/>
          </w:tcPr>
          <w:p w:rsidR="0088304A" w:rsidRDefault="002C29E0">
            <w:pPr>
              <w:jc w:val="center"/>
              <w:rPr>
                <w:highlight w:val="white"/>
              </w:rPr>
            </w:pPr>
            <w:r>
              <w:rPr>
                <w:highlight w:val="white"/>
              </w:rPr>
              <w:t>1</w:t>
            </w:r>
          </w:p>
        </w:tc>
        <w:tc>
          <w:tcPr>
            <w:tcW w:w="900" w:type="dxa"/>
            <w:vAlign w:val="center"/>
          </w:tcPr>
          <w:p w:rsidR="0088304A" w:rsidRDefault="002C29E0">
            <w:pPr>
              <w:jc w:val="center"/>
              <w:rPr>
                <w:highlight w:val="white"/>
              </w:rPr>
            </w:pPr>
            <w:r>
              <w:rPr>
                <w:highlight w:val="white"/>
              </w:rPr>
              <w:t>1</w:t>
            </w:r>
          </w:p>
        </w:tc>
        <w:tc>
          <w:tcPr>
            <w:tcW w:w="1080" w:type="dxa"/>
            <w:vAlign w:val="center"/>
          </w:tcPr>
          <w:p w:rsidR="0088304A" w:rsidRDefault="002C29E0">
            <w:pPr>
              <w:jc w:val="center"/>
              <w:rPr>
                <w:highlight w:val="white"/>
              </w:rPr>
            </w:pPr>
            <w:r>
              <w:rPr>
                <w:highlight w:val="white"/>
              </w:rPr>
              <w:t>50,0</w:t>
            </w:r>
          </w:p>
        </w:tc>
      </w:tr>
      <w:tr w:rsidR="0088304A">
        <w:tc>
          <w:tcPr>
            <w:tcW w:w="2880" w:type="dxa"/>
          </w:tcPr>
          <w:p w:rsidR="0088304A" w:rsidRDefault="002C29E0">
            <w:pPr>
              <w:rPr>
                <w:highlight w:val="white"/>
              </w:rPr>
            </w:pPr>
            <w:r>
              <w:rPr>
                <w:highlight w:val="white"/>
              </w:rPr>
              <w:t xml:space="preserve">Количество предприятий общественного </w:t>
            </w:r>
          </w:p>
          <w:p w:rsidR="0088304A" w:rsidRDefault="002C29E0">
            <w:pPr>
              <w:rPr>
                <w:highlight w:val="white"/>
              </w:rPr>
            </w:pPr>
            <w:r>
              <w:rPr>
                <w:highlight w:val="white"/>
              </w:rPr>
              <w:t>питания – общедоступная сеть (ед.)</w:t>
            </w:r>
          </w:p>
        </w:tc>
        <w:tc>
          <w:tcPr>
            <w:tcW w:w="900" w:type="dxa"/>
            <w:vAlign w:val="center"/>
          </w:tcPr>
          <w:p w:rsidR="0088304A" w:rsidRDefault="002C29E0">
            <w:pPr>
              <w:jc w:val="center"/>
              <w:rPr>
                <w:highlight w:val="white"/>
              </w:rPr>
            </w:pPr>
            <w:r>
              <w:rPr>
                <w:highlight w:val="white"/>
              </w:rPr>
              <w:t>24</w:t>
            </w:r>
          </w:p>
        </w:tc>
        <w:tc>
          <w:tcPr>
            <w:tcW w:w="900" w:type="dxa"/>
            <w:vAlign w:val="center"/>
          </w:tcPr>
          <w:p w:rsidR="0088304A" w:rsidRDefault="002C29E0">
            <w:pPr>
              <w:jc w:val="center"/>
              <w:rPr>
                <w:highlight w:val="white"/>
              </w:rPr>
            </w:pPr>
            <w:r>
              <w:rPr>
                <w:highlight w:val="white"/>
              </w:rPr>
              <w:t>26</w:t>
            </w:r>
          </w:p>
        </w:tc>
        <w:tc>
          <w:tcPr>
            <w:tcW w:w="900" w:type="dxa"/>
            <w:vAlign w:val="center"/>
          </w:tcPr>
          <w:p w:rsidR="0088304A" w:rsidRDefault="002C29E0">
            <w:pPr>
              <w:jc w:val="center"/>
              <w:rPr>
                <w:highlight w:val="white"/>
              </w:rPr>
            </w:pPr>
            <w:r>
              <w:rPr>
                <w:highlight w:val="white"/>
              </w:rPr>
              <w:t>27</w:t>
            </w:r>
          </w:p>
        </w:tc>
        <w:tc>
          <w:tcPr>
            <w:tcW w:w="900" w:type="dxa"/>
            <w:vAlign w:val="center"/>
          </w:tcPr>
          <w:p w:rsidR="0088304A" w:rsidRDefault="002C29E0">
            <w:pPr>
              <w:jc w:val="center"/>
              <w:rPr>
                <w:highlight w:val="white"/>
              </w:rPr>
            </w:pPr>
            <w:r>
              <w:rPr>
                <w:highlight w:val="white"/>
              </w:rPr>
              <w:t>31</w:t>
            </w:r>
          </w:p>
        </w:tc>
        <w:tc>
          <w:tcPr>
            <w:tcW w:w="900" w:type="dxa"/>
            <w:vAlign w:val="center"/>
          </w:tcPr>
          <w:p w:rsidR="0088304A" w:rsidRDefault="002C29E0">
            <w:pPr>
              <w:jc w:val="center"/>
              <w:rPr>
                <w:highlight w:val="white"/>
              </w:rPr>
            </w:pPr>
            <w:r>
              <w:rPr>
                <w:highlight w:val="white"/>
              </w:rPr>
              <w:t>30</w:t>
            </w:r>
          </w:p>
        </w:tc>
        <w:tc>
          <w:tcPr>
            <w:tcW w:w="900" w:type="dxa"/>
            <w:vAlign w:val="center"/>
          </w:tcPr>
          <w:p w:rsidR="0088304A" w:rsidRDefault="002C29E0">
            <w:pPr>
              <w:jc w:val="center"/>
              <w:rPr>
                <w:highlight w:val="white"/>
              </w:rPr>
            </w:pPr>
            <w:r>
              <w:rPr>
                <w:highlight w:val="white"/>
              </w:rPr>
              <w:t>32</w:t>
            </w:r>
          </w:p>
        </w:tc>
        <w:tc>
          <w:tcPr>
            <w:tcW w:w="1080" w:type="dxa"/>
            <w:vAlign w:val="center"/>
          </w:tcPr>
          <w:p w:rsidR="0088304A" w:rsidRDefault="002C29E0">
            <w:pPr>
              <w:jc w:val="center"/>
              <w:rPr>
                <w:highlight w:val="white"/>
              </w:rPr>
            </w:pPr>
            <w:r>
              <w:rPr>
                <w:highlight w:val="white"/>
              </w:rPr>
              <w:t>133,3</w:t>
            </w:r>
          </w:p>
        </w:tc>
      </w:tr>
      <w:tr w:rsidR="0088304A">
        <w:tc>
          <w:tcPr>
            <w:tcW w:w="2880" w:type="dxa"/>
          </w:tcPr>
          <w:p w:rsidR="0088304A" w:rsidRDefault="002C29E0">
            <w:pPr>
              <w:rPr>
                <w:highlight w:val="white"/>
              </w:rPr>
            </w:pPr>
            <w:r>
              <w:rPr>
                <w:highlight w:val="white"/>
              </w:rPr>
              <w:t>Количество посадочных мест в предприятиях общественного</w:t>
            </w:r>
          </w:p>
          <w:p w:rsidR="0088304A" w:rsidRDefault="002C29E0">
            <w:pPr>
              <w:rPr>
                <w:highlight w:val="white"/>
              </w:rPr>
            </w:pPr>
            <w:r>
              <w:rPr>
                <w:highlight w:val="white"/>
              </w:rPr>
              <w:t>питания (ед.)</w:t>
            </w:r>
          </w:p>
        </w:tc>
        <w:tc>
          <w:tcPr>
            <w:tcW w:w="900" w:type="dxa"/>
            <w:vAlign w:val="center"/>
          </w:tcPr>
          <w:p w:rsidR="0088304A" w:rsidRDefault="002C29E0">
            <w:pPr>
              <w:jc w:val="center"/>
              <w:rPr>
                <w:highlight w:val="white"/>
              </w:rPr>
            </w:pPr>
            <w:r>
              <w:rPr>
                <w:highlight w:val="white"/>
              </w:rPr>
              <w:t>1006</w:t>
            </w:r>
          </w:p>
        </w:tc>
        <w:tc>
          <w:tcPr>
            <w:tcW w:w="900" w:type="dxa"/>
            <w:vAlign w:val="center"/>
          </w:tcPr>
          <w:p w:rsidR="0088304A" w:rsidRDefault="002C29E0">
            <w:pPr>
              <w:jc w:val="center"/>
              <w:rPr>
                <w:highlight w:val="white"/>
              </w:rPr>
            </w:pPr>
            <w:r>
              <w:rPr>
                <w:highlight w:val="white"/>
              </w:rPr>
              <w:t>1456</w:t>
            </w:r>
          </w:p>
        </w:tc>
        <w:tc>
          <w:tcPr>
            <w:tcW w:w="900" w:type="dxa"/>
            <w:vAlign w:val="center"/>
          </w:tcPr>
          <w:p w:rsidR="0088304A" w:rsidRDefault="002C29E0">
            <w:pPr>
              <w:jc w:val="center"/>
              <w:rPr>
                <w:highlight w:val="white"/>
              </w:rPr>
            </w:pPr>
            <w:r>
              <w:rPr>
                <w:highlight w:val="white"/>
              </w:rPr>
              <w:t>1449</w:t>
            </w:r>
          </w:p>
        </w:tc>
        <w:tc>
          <w:tcPr>
            <w:tcW w:w="900" w:type="dxa"/>
            <w:vAlign w:val="center"/>
          </w:tcPr>
          <w:p w:rsidR="0088304A" w:rsidRDefault="002C29E0">
            <w:pPr>
              <w:jc w:val="center"/>
              <w:rPr>
                <w:highlight w:val="white"/>
              </w:rPr>
            </w:pPr>
            <w:r>
              <w:rPr>
                <w:highlight w:val="white"/>
              </w:rPr>
              <w:t>1375</w:t>
            </w:r>
          </w:p>
        </w:tc>
        <w:tc>
          <w:tcPr>
            <w:tcW w:w="900" w:type="dxa"/>
            <w:vAlign w:val="center"/>
          </w:tcPr>
          <w:p w:rsidR="0088304A" w:rsidRDefault="002C29E0">
            <w:pPr>
              <w:jc w:val="center"/>
              <w:rPr>
                <w:highlight w:val="white"/>
              </w:rPr>
            </w:pPr>
            <w:r>
              <w:rPr>
                <w:highlight w:val="white"/>
              </w:rPr>
              <w:t>1460</w:t>
            </w:r>
          </w:p>
        </w:tc>
        <w:tc>
          <w:tcPr>
            <w:tcW w:w="900" w:type="dxa"/>
            <w:vAlign w:val="center"/>
          </w:tcPr>
          <w:p w:rsidR="0088304A" w:rsidRDefault="002C29E0">
            <w:pPr>
              <w:jc w:val="center"/>
              <w:rPr>
                <w:highlight w:val="white"/>
              </w:rPr>
            </w:pPr>
            <w:r>
              <w:rPr>
                <w:highlight w:val="white"/>
              </w:rPr>
              <w:t>1482</w:t>
            </w:r>
          </w:p>
        </w:tc>
        <w:tc>
          <w:tcPr>
            <w:tcW w:w="1080" w:type="dxa"/>
            <w:vAlign w:val="center"/>
          </w:tcPr>
          <w:p w:rsidR="0088304A" w:rsidRDefault="002C29E0">
            <w:pPr>
              <w:jc w:val="center"/>
              <w:rPr>
                <w:highlight w:val="white"/>
              </w:rPr>
            </w:pPr>
            <w:r>
              <w:rPr>
                <w:highlight w:val="white"/>
              </w:rPr>
              <w:t>147,3</w:t>
            </w:r>
          </w:p>
        </w:tc>
      </w:tr>
    </w:tbl>
    <w:p w:rsidR="0088304A" w:rsidRDefault="0088304A">
      <w:pPr>
        <w:ind w:firstLine="708"/>
        <w:jc w:val="both"/>
        <w:rPr>
          <w:highlight w:val="white"/>
        </w:rPr>
      </w:pPr>
    </w:p>
    <w:p w:rsidR="0088304A" w:rsidRDefault="002C29E0">
      <w:pPr>
        <w:ind w:firstLine="567"/>
        <w:jc w:val="both"/>
        <w:rPr>
          <w:sz w:val="28"/>
          <w:szCs w:val="28"/>
          <w:highlight w:val="white"/>
        </w:rPr>
      </w:pPr>
      <w:r>
        <w:rPr>
          <w:sz w:val="28"/>
          <w:szCs w:val="28"/>
          <w:highlight w:val="white"/>
        </w:rPr>
        <w:t xml:space="preserve">Начиная с 2013 года наблюдается рост оборота розничной торговли:                  </w:t>
      </w:r>
      <w:r>
        <w:rPr>
          <w:sz w:val="28"/>
          <w:szCs w:val="28"/>
          <w:highlight w:val="white"/>
        </w:rPr>
        <w:t>в 2013 году – 1228,7 млн рублей, в 2017 году – 2503,1 млн рублей, в 2023 году – 4096,8 млн рублей. Таким образом, оборот розничной торговли в муниципальном округе за последние 10 лет вырос в 3,3 раза.</w:t>
      </w:r>
    </w:p>
    <w:p w:rsidR="0088304A" w:rsidRDefault="002C29E0">
      <w:pPr>
        <w:ind w:firstLine="567"/>
        <w:jc w:val="both"/>
        <w:rPr>
          <w:sz w:val="28"/>
          <w:szCs w:val="28"/>
          <w:highlight w:val="white"/>
        </w:rPr>
      </w:pPr>
      <w:r>
        <w:rPr>
          <w:sz w:val="28"/>
          <w:szCs w:val="28"/>
          <w:highlight w:val="white"/>
        </w:rPr>
        <w:t>Продажа на душу населения потребительских товаров в 202</w:t>
      </w:r>
      <w:r>
        <w:rPr>
          <w:sz w:val="28"/>
          <w:szCs w:val="28"/>
          <w:highlight w:val="white"/>
        </w:rPr>
        <w:t>3 году составила 155,5 тыс. руб., что в 3,7 раза больше показателей 2013 года.</w:t>
      </w:r>
    </w:p>
    <w:p w:rsidR="0088304A" w:rsidRDefault="002C29E0">
      <w:pPr>
        <w:ind w:firstLine="567"/>
        <w:jc w:val="both"/>
        <w:rPr>
          <w:sz w:val="28"/>
          <w:szCs w:val="28"/>
          <w:highlight w:val="white"/>
        </w:rPr>
      </w:pPr>
      <w:r>
        <w:rPr>
          <w:sz w:val="28"/>
          <w:szCs w:val="28"/>
          <w:highlight w:val="white"/>
        </w:rPr>
        <w:t xml:space="preserve">Продовольственные продукты и безалкогольные напитки, алкоголь и табачные изделия, одежда и обувь составляют основу бытового потребления жителей муниципального округа. Еще часть </w:t>
      </w:r>
      <w:r>
        <w:rPr>
          <w:sz w:val="28"/>
          <w:szCs w:val="28"/>
          <w:highlight w:val="white"/>
        </w:rPr>
        <w:t>трат приходится на мебель, бытовые приборы и электронику.</w:t>
      </w:r>
    </w:p>
    <w:p w:rsidR="0088304A" w:rsidRDefault="002C29E0">
      <w:pPr>
        <w:ind w:firstLine="567"/>
        <w:jc w:val="both"/>
        <w:rPr>
          <w:sz w:val="28"/>
          <w:szCs w:val="28"/>
          <w:highlight w:val="white"/>
        </w:rPr>
      </w:pPr>
      <w:r>
        <w:rPr>
          <w:sz w:val="28"/>
          <w:szCs w:val="28"/>
          <w:highlight w:val="white"/>
        </w:rPr>
        <w:t xml:space="preserve">По итогам 2023 года обеспеченность населения в торговых площадях в соответствии с действующими нормами на 1 000 жителей муниципального округа составила 483 кв. м (при нормативе – 498 кв. м), что на </w:t>
      </w:r>
      <w:r>
        <w:rPr>
          <w:sz w:val="28"/>
          <w:szCs w:val="28"/>
          <w:highlight w:val="white"/>
        </w:rPr>
        <w:t>3,0% меньше установленного нормативного значения.</w:t>
      </w:r>
    </w:p>
    <w:p w:rsidR="0088304A" w:rsidRDefault="002C29E0">
      <w:pPr>
        <w:ind w:firstLine="567"/>
        <w:jc w:val="both"/>
        <w:rPr>
          <w:sz w:val="28"/>
          <w:szCs w:val="28"/>
          <w:highlight w:val="white"/>
        </w:rPr>
      </w:pPr>
      <w:r>
        <w:rPr>
          <w:sz w:val="28"/>
          <w:szCs w:val="28"/>
          <w:highlight w:val="white"/>
        </w:rPr>
        <w:t>Общественное питание играет важную роль в динамичном развитии экономики муниципального округа. Оно обеспечивает высокий уровень занятости населения и оказывает значительное влияние на стабильность экономики.</w:t>
      </w:r>
    </w:p>
    <w:p w:rsidR="0088304A" w:rsidRDefault="002C29E0">
      <w:pPr>
        <w:ind w:firstLine="567"/>
        <w:jc w:val="both"/>
        <w:rPr>
          <w:sz w:val="28"/>
          <w:szCs w:val="28"/>
          <w:highlight w:val="white"/>
        </w:rPr>
      </w:pPr>
      <w:r>
        <w:rPr>
          <w:sz w:val="28"/>
          <w:szCs w:val="28"/>
          <w:highlight w:val="white"/>
        </w:rPr>
        <w:t>Так по состоянию на 01.01.2024 года на территори</w:t>
      </w:r>
      <w:r>
        <w:rPr>
          <w:sz w:val="28"/>
          <w:szCs w:val="28"/>
          <w:highlight w:val="white"/>
        </w:rPr>
        <w:t xml:space="preserve">и муниципального округа осуществляют деятельность 48 предприятия общественного питания на 3006 посадочных мест. Наибольшую долю объектов данной сферы </w:t>
      </w:r>
      <w:r>
        <w:rPr>
          <w:sz w:val="28"/>
          <w:szCs w:val="28"/>
          <w:highlight w:val="white"/>
        </w:rPr>
        <w:lastRenderedPageBreak/>
        <w:t>составляют предприятия общедоступной сети 32 предприятия                                  на 1482 посадочн</w:t>
      </w:r>
      <w:r>
        <w:rPr>
          <w:sz w:val="28"/>
          <w:szCs w:val="28"/>
          <w:highlight w:val="white"/>
        </w:rPr>
        <w:t>ых мест, в том числе: кафе – 14 единиц, баров – 1 единица, кофеен – 1 единица, закусочных – 14 единиц и прочих объектов общественного питания – 2 единицы.</w:t>
      </w:r>
    </w:p>
    <w:p w:rsidR="0088304A" w:rsidRDefault="002C29E0">
      <w:pPr>
        <w:ind w:firstLine="567"/>
        <w:jc w:val="both"/>
        <w:rPr>
          <w:highlight w:val="white"/>
        </w:rPr>
      </w:pPr>
      <w:r>
        <w:rPr>
          <w:sz w:val="28"/>
          <w:szCs w:val="28"/>
          <w:highlight w:val="white"/>
        </w:rPr>
        <w:t xml:space="preserve">Предприятиями общественного питания на постоянной основе проводится работа по созданию благоприятных </w:t>
      </w:r>
      <w:r>
        <w:rPr>
          <w:sz w:val="28"/>
          <w:szCs w:val="28"/>
          <w:highlight w:val="white"/>
        </w:rPr>
        <w:t>условий для развития предприятий индустрии питания в целях повышения уровня современного сервиса, обеспечения достойного проведения досуга и более полного удовлетворения потребностей населения муниципального округа.</w:t>
      </w:r>
    </w:p>
    <w:p w:rsidR="0088304A" w:rsidRDefault="002C29E0">
      <w:pPr>
        <w:pStyle w:val="Web112111Web1"/>
        <w:spacing w:before="0" w:beforeAutospacing="0" w:after="0" w:afterAutospacing="0"/>
        <w:ind w:firstLine="709"/>
        <w:jc w:val="both"/>
        <w:rPr>
          <w:sz w:val="28"/>
          <w:szCs w:val="28"/>
          <w:highlight w:val="white"/>
        </w:rPr>
      </w:pPr>
      <w:r>
        <w:rPr>
          <w:sz w:val="28"/>
          <w:szCs w:val="28"/>
          <w:highlight w:val="white"/>
        </w:rPr>
        <w:t>Существенное влияние на формирование пот</w:t>
      </w:r>
      <w:r>
        <w:rPr>
          <w:sz w:val="28"/>
          <w:szCs w:val="28"/>
          <w:highlight w:val="white"/>
        </w:rPr>
        <w:t xml:space="preserve">ребительского рынка Грайворонского муниципального округа оказывает рынок платных услуг населению, который характеризуется положительной динамикой. </w:t>
      </w:r>
    </w:p>
    <w:p w:rsidR="0088304A" w:rsidRDefault="002C29E0">
      <w:pPr>
        <w:pStyle w:val="Web112111Web1"/>
        <w:spacing w:before="0" w:beforeAutospacing="0" w:after="0" w:afterAutospacing="0"/>
        <w:ind w:firstLine="709"/>
        <w:jc w:val="both"/>
        <w:rPr>
          <w:sz w:val="28"/>
          <w:szCs w:val="28"/>
          <w:highlight w:val="white"/>
        </w:rPr>
      </w:pPr>
      <w:r>
        <w:rPr>
          <w:sz w:val="28"/>
          <w:szCs w:val="28"/>
          <w:highlight w:val="white"/>
        </w:rPr>
        <w:t>Общий объем платных услуг, оказанных населению через все каналы реализации, в 2023 году составил 508,0 млн р</w:t>
      </w:r>
      <w:r>
        <w:rPr>
          <w:sz w:val="28"/>
          <w:szCs w:val="28"/>
          <w:highlight w:val="white"/>
        </w:rPr>
        <w:t>ублей. Темп роста к 2013 году – 271,7%.</w:t>
      </w:r>
    </w:p>
    <w:p w:rsidR="0088304A" w:rsidRDefault="0088304A">
      <w:pPr>
        <w:pStyle w:val="Web112111Web1"/>
        <w:spacing w:before="0" w:beforeAutospacing="0" w:after="0" w:afterAutospacing="0"/>
        <w:ind w:firstLine="709"/>
        <w:jc w:val="both"/>
        <w:rPr>
          <w:sz w:val="28"/>
          <w:szCs w:val="28"/>
          <w:highlight w:val="cyan"/>
        </w:rPr>
      </w:pPr>
    </w:p>
    <w:p w:rsidR="0088304A" w:rsidRDefault="0088304A">
      <w:pPr>
        <w:pStyle w:val="Web112111Web1"/>
        <w:spacing w:before="0" w:beforeAutospacing="0" w:after="0" w:afterAutospacing="0"/>
        <w:ind w:firstLine="709"/>
        <w:jc w:val="both"/>
        <w:rPr>
          <w:sz w:val="28"/>
          <w:szCs w:val="28"/>
          <w:highlight w:val="cyan"/>
        </w:rPr>
      </w:pPr>
    </w:p>
    <w:p w:rsidR="0088304A" w:rsidRDefault="0088304A">
      <w:pPr>
        <w:pStyle w:val="Web112111Web1"/>
        <w:spacing w:before="0" w:beforeAutospacing="0" w:after="0" w:afterAutospacing="0"/>
        <w:ind w:firstLine="709"/>
        <w:jc w:val="both"/>
        <w:rPr>
          <w:sz w:val="28"/>
          <w:szCs w:val="28"/>
          <w:highlight w:val="cyan"/>
        </w:rPr>
      </w:pPr>
    </w:p>
    <w:p w:rsidR="0088304A" w:rsidRDefault="002C29E0">
      <w:pPr>
        <w:ind w:firstLine="708"/>
        <w:jc w:val="right"/>
        <w:rPr>
          <w:i/>
          <w:highlight w:val="white"/>
        </w:rPr>
      </w:pPr>
      <w:r>
        <w:rPr>
          <w:i/>
          <w:highlight w:val="white"/>
        </w:rPr>
        <w:t>Таблица 16</w:t>
      </w:r>
    </w:p>
    <w:p w:rsidR="0088304A" w:rsidRDefault="002C29E0">
      <w:pPr>
        <w:jc w:val="center"/>
        <w:rPr>
          <w:b/>
          <w:sz w:val="28"/>
          <w:szCs w:val="28"/>
          <w:highlight w:val="white"/>
        </w:rPr>
      </w:pPr>
      <w:r>
        <w:rPr>
          <w:b/>
          <w:sz w:val="28"/>
          <w:szCs w:val="28"/>
          <w:highlight w:val="white"/>
        </w:rPr>
        <w:t>Развитие платных услуг в Грайворонском муниципальном округе</w:t>
      </w:r>
    </w:p>
    <w:p w:rsidR="0088304A" w:rsidRDefault="0088304A">
      <w:pPr>
        <w:jc w:val="center"/>
        <w:rPr>
          <w:b/>
          <w:highlight w:val="whit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80"/>
        <w:gridCol w:w="900"/>
        <w:gridCol w:w="900"/>
        <w:gridCol w:w="900"/>
        <w:gridCol w:w="900"/>
        <w:gridCol w:w="900"/>
        <w:gridCol w:w="900"/>
        <w:gridCol w:w="1080"/>
      </w:tblGrid>
      <w:tr w:rsidR="0088304A">
        <w:trPr>
          <w:trHeight w:val="949"/>
          <w:tblHeader/>
        </w:trPr>
        <w:tc>
          <w:tcPr>
            <w:tcW w:w="2880" w:type="dxa"/>
            <w:vAlign w:val="center"/>
          </w:tcPr>
          <w:p w:rsidR="0088304A" w:rsidRDefault="002C29E0">
            <w:pPr>
              <w:jc w:val="center"/>
              <w:rPr>
                <w:b/>
                <w:sz w:val="22"/>
                <w:szCs w:val="22"/>
                <w:highlight w:val="white"/>
              </w:rPr>
            </w:pPr>
            <w:r>
              <w:rPr>
                <w:b/>
                <w:sz w:val="22"/>
                <w:szCs w:val="22"/>
                <w:highlight w:val="white"/>
              </w:rPr>
              <w:t>Показатели</w:t>
            </w:r>
          </w:p>
        </w:tc>
        <w:tc>
          <w:tcPr>
            <w:tcW w:w="900" w:type="dxa"/>
            <w:vAlign w:val="center"/>
          </w:tcPr>
          <w:p w:rsidR="0088304A" w:rsidRDefault="002C29E0">
            <w:pPr>
              <w:jc w:val="center"/>
              <w:rPr>
                <w:b/>
                <w:highlight w:val="white"/>
              </w:rPr>
            </w:pPr>
            <w:r>
              <w:rPr>
                <w:b/>
                <w:highlight w:val="white"/>
              </w:rPr>
              <w:t>2013</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2015 год</w:t>
            </w:r>
          </w:p>
        </w:tc>
        <w:tc>
          <w:tcPr>
            <w:tcW w:w="900" w:type="dxa"/>
            <w:vAlign w:val="center"/>
          </w:tcPr>
          <w:p w:rsidR="0088304A" w:rsidRDefault="002C29E0">
            <w:pPr>
              <w:jc w:val="center"/>
              <w:rPr>
                <w:b/>
                <w:highlight w:val="white"/>
              </w:rPr>
            </w:pPr>
            <w:r>
              <w:rPr>
                <w:b/>
                <w:highlight w:val="white"/>
              </w:rPr>
              <w:t>2017 год</w:t>
            </w:r>
          </w:p>
        </w:tc>
        <w:tc>
          <w:tcPr>
            <w:tcW w:w="900" w:type="dxa"/>
            <w:vAlign w:val="center"/>
          </w:tcPr>
          <w:p w:rsidR="0088304A" w:rsidRDefault="002C29E0">
            <w:pPr>
              <w:jc w:val="center"/>
              <w:rPr>
                <w:b/>
                <w:highlight w:val="white"/>
              </w:rPr>
            </w:pPr>
            <w:r>
              <w:rPr>
                <w:b/>
                <w:highlight w:val="white"/>
              </w:rPr>
              <w:t>2019 год</w:t>
            </w:r>
          </w:p>
        </w:tc>
        <w:tc>
          <w:tcPr>
            <w:tcW w:w="900" w:type="dxa"/>
            <w:vAlign w:val="center"/>
          </w:tcPr>
          <w:p w:rsidR="0088304A" w:rsidRDefault="002C29E0">
            <w:pPr>
              <w:jc w:val="center"/>
              <w:rPr>
                <w:b/>
                <w:highlight w:val="white"/>
              </w:rPr>
            </w:pPr>
            <w:r>
              <w:rPr>
                <w:b/>
                <w:highlight w:val="white"/>
              </w:rPr>
              <w:t>2021 год</w:t>
            </w:r>
          </w:p>
        </w:tc>
        <w:tc>
          <w:tcPr>
            <w:tcW w:w="900" w:type="dxa"/>
            <w:vAlign w:val="center"/>
          </w:tcPr>
          <w:p w:rsidR="0088304A" w:rsidRDefault="002C29E0">
            <w:pPr>
              <w:jc w:val="center"/>
              <w:rPr>
                <w:b/>
                <w:highlight w:val="white"/>
              </w:rPr>
            </w:pPr>
            <w:r>
              <w:rPr>
                <w:b/>
                <w:highlight w:val="white"/>
              </w:rPr>
              <w:t>2023 год</w:t>
            </w:r>
          </w:p>
        </w:tc>
        <w:tc>
          <w:tcPr>
            <w:tcW w:w="1080" w:type="dxa"/>
            <w:vAlign w:val="center"/>
          </w:tcPr>
          <w:p w:rsidR="0088304A" w:rsidRDefault="002C29E0">
            <w:pPr>
              <w:jc w:val="center"/>
              <w:rPr>
                <w:b/>
                <w:highlight w:val="white"/>
              </w:rPr>
            </w:pPr>
            <w:r>
              <w:rPr>
                <w:b/>
                <w:highlight w:val="white"/>
              </w:rPr>
              <w:t>Темп роста 2023 к 2013, %</w:t>
            </w:r>
          </w:p>
        </w:tc>
      </w:tr>
      <w:tr w:rsidR="0088304A">
        <w:trPr>
          <w:trHeight w:val="576"/>
        </w:trPr>
        <w:tc>
          <w:tcPr>
            <w:tcW w:w="2880" w:type="dxa"/>
            <w:vAlign w:val="center"/>
          </w:tcPr>
          <w:p w:rsidR="0088304A" w:rsidRDefault="002C29E0">
            <w:pPr>
              <w:rPr>
                <w:sz w:val="22"/>
                <w:szCs w:val="22"/>
                <w:highlight w:val="white"/>
              </w:rPr>
            </w:pPr>
            <w:r>
              <w:rPr>
                <w:sz w:val="22"/>
                <w:szCs w:val="22"/>
                <w:highlight w:val="white"/>
              </w:rPr>
              <w:t xml:space="preserve">Объем платных услуг </w:t>
            </w:r>
          </w:p>
          <w:p w:rsidR="0088304A" w:rsidRDefault="002C29E0">
            <w:pPr>
              <w:rPr>
                <w:sz w:val="22"/>
                <w:szCs w:val="22"/>
                <w:highlight w:val="white"/>
              </w:rPr>
            </w:pPr>
            <w:r>
              <w:rPr>
                <w:sz w:val="22"/>
                <w:szCs w:val="22"/>
                <w:highlight w:val="white"/>
              </w:rPr>
              <w:t>населению (тыс. руб.)</w:t>
            </w:r>
          </w:p>
        </w:tc>
        <w:tc>
          <w:tcPr>
            <w:tcW w:w="900" w:type="dxa"/>
            <w:vAlign w:val="center"/>
          </w:tcPr>
          <w:p w:rsidR="0088304A" w:rsidRDefault="002C29E0">
            <w:pPr>
              <w:jc w:val="center"/>
              <w:rPr>
                <w:sz w:val="22"/>
                <w:szCs w:val="22"/>
                <w:highlight w:val="white"/>
              </w:rPr>
            </w:pPr>
            <w:r>
              <w:rPr>
                <w:sz w:val="22"/>
                <w:szCs w:val="22"/>
                <w:highlight w:val="white"/>
              </w:rPr>
              <w:t>186940</w:t>
            </w:r>
          </w:p>
        </w:tc>
        <w:tc>
          <w:tcPr>
            <w:tcW w:w="900" w:type="dxa"/>
            <w:vAlign w:val="center"/>
          </w:tcPr>
          <w:p w:rsidR="0088304A" w:rsidRDefault="002C29E0">
            <w:pPr>
              <w:jc w:val="center"/>
              <w:rPr>
                <w:sz w:val="22"/>
                <w:szCs w:val="22"/>
                <w:highlight w:val="white"/>
              </w:rPr>
            </w:pPr>
            <w:r>
              <w:rPr>
                <w:sz w:val="22"/>
                <w:szCs w:val="22"/>
                <w:highlight w:val="white"/>
              </w:rPr>
              <w:t>228011</w:t>
            </w:r>
          </w:p>
        </w:tc>
        <w:tc>
          <w:tcPr>
            <w:tcW w:w="900" w:type="dxa"/>
            <w:vAlign w:val="center"/>
          </w:tcPr>
          <w:p w:rsidR="0088304A" w:rsidRDefault="002C29E0">
            <w:pPr>
              <w:jc w:val="center"/>
              <w:rPr>
                <w:sz w:val="22"/>
                <w:szCs w:val="22"/>
                <w:highlight w:val="white"/>
              </w:rPr>
            </w:pPr>
            <w:r>
              <w:rPr>
                <w:sz w:val="22"/>
                <w:szCs w:val="22"/>
                <w:highlight w:val="white"/>
              </w:rPr>
              <w:t>415000</w:t>
            </w:r>
          </w:p>
        </w:tc>
        <w:tc>
          <w:tcPr>
            <w:tcW w:w="900" w:type="dxa"/>
            <w:vAlign w:val="center"/>
          </w:tcPr>
          <w:p w:rsidR="0088304A" w:rsidRDefault="002C29E0">
            <w:pPr>
              <w:jc w:val="center"/>
              <w:rPr>
                <w:sz w:val="22"/>
                <w:szCs w:val="22"/>
                <w:highlight w:val="white"/>
              </w:rPr>
            </w:pPr>
            <w:r>
              <w:rPr>
                <w:sz w:val="22"/>
                <w:szCs w:val="22"/>
                <w:highlight w:val="white"/>
              </w:rPr>
              <w:t>443000</w:t>
            </w:r>
          </w:p>
        </w:tc>
        <w:tc>
          <w:tcPr>
            <w:tcW w:w="900" w:type="dxa"/>
            <w:vAlign w:val="center"/>
          </w:tcPr>
          <w:p w:rsidR="0088304A" w:rsidRDefault="002C29E0">
            <w:pPr>
              <w:jc w:val="center"/>
              <w:rPr>
                <w:sz w:val="22"/>
                <w:szCs w:val="22"/>
                <w:highlight w:val="white"/>
              </w:rPr>
            </w:pPr>
            <w:r>
              <w:rPr>
                <w:sz w:val="22"/>
                <w:szCs w:val="22"/>
                <w:highlight w:val="white"/>
              </w:rPr>
              <w:t>510000</w:t>
            </w:r>
          </w:p>
        </w:tc>
        <w:tc>
          <w:tcPr>
            <w:tcW w:w="900" w:type="dxa"/>
            <w:vAlign w:val="center"/>
          </w:tcPr>
          <w:p w:rsidR="0088304A" w:rsidRDefault="002C29E0">
            <w:pPr>
              <w:jc w:val="center"/>
              <w:rPr>
                <w:sz w:val="22"/>
                <w:szCs w:val="22"/>
                <w:highlight w:val="white"/>
              </w:rPr>
            </w:pPr>
            <w:r>
              <w:rPr>
                <w:sz w:val="22"/>
                <w:szCs w:val="22"/>
                <w:highlight w:val="white"/>
              </w:rPr>
              <w:t>508000</w:t>
            </w:r>
          </w:p>
        </w:tc>
        <w:tc>
          <w:tcPr>
            <w:tcW w:w="1080" w:type="dxa"/>
            <w:vAlign w:val="center"/>
          </w:tcPr>
          <w:p w:rsidR="0088304A" w:rsidRDefault="002C29E0">
            <w:pPr>
              <w:jc w:val="center"/>
              <w:rPr>
                <w:sz w:val="22"/>
                <w:szCs w:val="22"/>
                <w:highlight w:val="white"/>
              </w:rPr>
            </w:pPr>
            <w:r>
              <w:rPr>
                <w:sz w:val="22"/>
                <w:szCs w:val="22"/>
                <w:highlight w:val="white"/>
              </w:rPr>
              <w:t>271,7</w:t>
            </w:r>
          </w:p>
        </w:tc>
      </w:tr>
      <w:tr w:rsidR="0088304A">
        <w:trPr>
          <w:trHeight w:val="550"/>
        </w:trPr>
        <w:tc>
          <w:tcPr>
            <w:tcW w:w="2880" w:type="dxa"/>
            <w:vAlign w:val="center"/>
          </w:tcPr>
          <w:p w:rsidR="0088304A" w:rsidRDefault="002C29E0">
            <w:pPr>
              <w:rPr>
                <w:sz w:val="22"/>
                <w:szCs w:val="22"/>
                <w:highlight w:val="white"/>
              </w:rPr>
            </w:pPr>
            <w:r>
              <w:rPr>
                <w:sz w:val="22"/>
                <w:szCs w:val="22"/>
                <w:highlight w:val="white"/>
              </w:rPr>
              <w:t>Количество предприятий  бытового обслуживания (ед.)</w:t>
            </w:r>
          </w:p>
        </w:tc>
        <w:tc>
          <w:tcPr>
            <w:tcW w:w="900" w:type="dxa"/>
            <w:vAlign w:val="center"/>
          </w:tcPr>
          <w:p w:rsidR="0088304A" w:rsidRDefault="002C29E0">
            <w:pPr>
              <w:jc w:val="center"/>
              <w:rPr>
                <w:sz w:val="22"/>
                <w:szCs w:val="22"/>
                <w:highlight w:val="white"/>
              </w:rPr>
            </w:pPr>
            <w:r>
              <w:rPr>
                <w:sz w:val="22"/>
                <w:szCs w:val="22"/>
                <w:highlight w:val="white"/>
              </w:rPr>
              <w:t>81</w:t>
            </w:r>
          </w:p>
        </w:tc>
        <w:tc>
          <w:tcPr>
            <w:tcW w:w="900" w:type="dxa"/>
            <w:vAlign w:val="center"/>
          </w:tcPr>
          <w:p w:rsidR="0088304A" w:rsidRDefault="002C29E0">
            <w:pPr>
              <w:jc w:val="center"/>
              <w:rPr>
                <w:sz w:val="22"/>
                <w:szCs w:val="22"/>
                <w:highlight w:val="white"/>
              </w:rPr>
            </w:pPr>
            <w:r>
              <w:rPr>
                <w:sz w:val="22"/>
                <w:szCs w:val="22"/>
                <w:highlight w:val="white"/>
              </w:rPr>
              <w:t>95</w:t>
            </w:r>
          </w:p>
        </w:tc>
        <w:tc>
          <w:tcPr>
            <w:tcW w:w="900" w:type="dxa"/>
            <w:vAlign w:val="center"/>
          </w:tcPr>
          <w:p w:rsidR="0088304A" w:rsidRDefault="002C29E0">
            <w:pPr>
              <w:jc w:val="center"/>
              <w:rPr>
                <w:sz w:val="22"/>
                <w:szCs w:val="22"/>
                <w:highlight w:val="white"/>
              </w:rPr>
            </w:pPr>
            <w:r>
              <w:rPr>
                <w:sz w:val="22"/>
                <w:szCs w:val="22"/>
                <w:highlight w:val="white"/>
              </w:rPr>
              <w:t>101</w:t>
            </w:r>
          </w:p>
        </w:tc>
        <w:tc>
          <w:tcPr>
            <w:tcW w:w="900" w:type="dxa"/>
            <w:vAlign w:val="center"/>
          </w:tcPr>
          <w:p w:rsidR="0088304A" w:rsidRDefault="002C29E0">
            <w:pPr>
              <w:jc w:val="center"/>
              <w:rPr>
                <w:sz w:val="22"/>
                <w:szCs w:val="22"/>
                <w:highlight w:val="white"/>
              </w:rPr>
            </w:pPr>
            <w:r>
              <w:rPr>
                <w:sz w:val="22"/>
                <w:szCs w:val="22"/>
                <w:highlight w:val="white"/>
              </w:rPr>
              <w:t>104</w:t>
            </w:r>
          </w:p>
        </w:tc>
        <w:tc>
          <w:tcPr>
            <w:tcW w:w="900" w:type="dxa"/>
            <w:vAlign w:val="center"/>
          </w:tcPr>
          <w:p w:rsidR="0088304A" w:rsidRDefault="002C29E0">
            <w:pPr>
              <w:jc w:val="center"/>
              <w:rPr>
                <w:sz w:val="22"/>
                <w:szCs w:val="22"/>
                <w:highlight w:val="white"/>
              </w:rPr>
            </w:pPr>
            <w:r>
              <w:rPr>
                <w:sz w:val="22"/>
                <w:szCs w:val="22"/>
                <w:highlight w:val="white"/>
              </w:rPr>
              <w:t>107</w:t>
            </w:r>
          </w:p>
        </w:tc>
        <w:tc>
          <w:tcPr>
            <w:tcW w:w="900" w:type="dxa"/>
            <w:vAlign w:val="center"/>
          </w:tcPr>
          <w:p w:rsidR="0088304A" w:rsidRDefault="002C29E0">
            <w:pPr>
              <w:jc w:val="center"/>
              <w:rPr>
                <w:sz w:val="22"/>
                <w:szCs w:val="22"/>
                <w:highlight w:val="white"/>
              </w:rPr>
            </w:pPr>
            <w:r>
              <w:rPr>
                <w:sz w:val="22"/>
                <w:szCs w:val="22"/>
                <w:highlight w:val="white"/>
              </w:rPr>
              <w:t>155</w:t>
            </w:r>
          </w:p>
        </w:tc>
        <w:tc>
          <w:tcPr>
            <w:tcW w:w="1080" w:type="dxa"/>
            <w:vAlign w:val="center"/>
          </w:tcPr>
          <w:p w:rsidR="0088304A" w:rsidRDefault="002C29E0">
            <w:pPr>
              <w:jc w:val="center"/>
              <w:rPr>
                <w:sz w:val="22"/>
                <w:szCs w:val="22"/>
                <w:highlight w:val="white"/>
              </w:rPr>
            </w:pPr>
            <w:r>
              <w:rPr>
                <w:sz w:val="22"/>
                <w:szCs w:val="22"/>
                <w:highlight w:val="white"/>
              </w:rPr>
              <w:t>191,4</w:t>
            </w:r>
          </w:p>
        </w:tc>
      </w:tr>
      <w:tr w:rsidR="0088304A">
        <w:tc>
          <w:tcPr>
            <w:tcW w:w="2880" w:type="dxa"/>
            <w:vAlign w:val="center"/>
          </w:tcPr>
          <w:p w:rsidR="0088304A" w:rsidRDefault="002C29E0">
            <w:pPr>
              <w:rPr>
                <w:sz w:val="22"/>
                <w:szCs w:val="22"/>
                <w:highlight w:val="white"/>
              </w:rPr>
            </w:pPr>
            <w:r>
              <w:rPr>
                <w:sz w:val="22"/>
                <w:szCs w:val="22"/>
                <w:highlight w:val="white"/>
              </w:rPr>
              <w:t>Объем платных услуг на душу населения (руб.)</w:t>
            </w:r>
          </w:p>
        </w:tc>
        <w:tc>
          <w:tcPr>
            <w:tcW w:w="900" w:type="dxa"/>
            <w:vAlign w:val="center"/>
          </w:tcPr>
          <w:p w:rsidR="0088304A" w:rsidRDefault="002C29E0">
            <w:pPr>
              <w:jc w:val="center"/>
              <w:rPr>
                <w:sz w:val="22"/>
                <w:szCs w:val="22"/>
                <w:highlight w:val="white"/>
              </w:rPr>
            </w:pPr>
            <w:r>
              <w:rPr>
                <w:sz w:val="22"/>
                <w:szCs w:val="22"/>
                <w:highlight w:val="white"/>
              </w:rPr>
              <w:t>6424</w:t>
            </w:r>
          </w:p>
        </w:tc>
        <w:tc>
          <w:tcPr>
            <w:tcW w:w="900" w:type="dxa"/>
            <w:vAlign w:val="center"/>
          </w:tcPr>
          <w:p w:rsidR="0088304A" w:rsidRDefault="002C29E0">
            <w:pPr>
              <w:jc w:val="center"/>
              <w:rPr>
                <w:sz w:val="22"/>
                <w:szCs w:val="22"/>
                <w:highlight w:val="white"/>
              </w:rPr>
            </w:pPr>
            <w:r>
              <w:rPr>
                <w:sz w:val="22"/>
                <w:szCs w:val="22"/>
                <w:highlight w:val="white"/>
              </w:rPr>
              <w:t>7688</w:t>
            </w:r>
          </w:p>
        </w:tc>
        <w:tc>
          <w:tcPr>
            <w:tcW w:w="900" w:type="dxa"/>
            <w:vAlign w:val="center"/>
          </w:tcPr>
          <w:p w:rsidR="0088304A" w:rsidRDefault="002C29E0">
            <w:pPr>
              <w:jc w:val="center"/>
              <w:rPr>
                <w:sz w:val="22"/>
                <w:szCs w:val="22"/>
                <w:highlight w:val="white"/>
              </w:rPr>
            </w:pPr>
            <w:r>
              <w:rPr>
                <w:sz w:val="22"/>
                <w:szCs w:val="22"/>
                <w:highlight w:val="white"/>
              </w:rPr>
              <w:t>13969</w:t>
            </w:r>
          </w:p>
        </w:tc>
        <w:tc>
          <w:tcPr>
            <w:tcW w:w="900" w:type="dxa"/>
            <w:vAlign w:val="center"/>
          </w:tcPr>
          <w:p w:rsidR="0088304A" w:rsidRDefault="002C29E0">
            <w:pPr>
              <w:jc w:val="center"/>
              <w:rPr>
                <w:sz w:val="22"/>
                <w:szCs w:val="22"/>
                <w:highlight w:val="white"/>
              </w:rPr>
            </w:pPr>
            <w:r>
              <w:rPr>
                <w:sz w:val="22"/>
                <w:szCs w:val="22"/>
                <w:highlight w:val="white"/>
              </w:rPr>
              <w:t>14924</w:t>
            </w:r>
          </w:p>
        </w:tc>
        <w:tc>
          <w:tcPr>
            <w:tcW w:w="900" w:type="dxa"/>
            <w:vAlign w:val="center"/>
          </w:tcPr>
          <w:p w:rsidR="0088304A" w:rsidRDefault="002C29E0">
            <w:pPr>
              <w:jc w:val="center"/>
              <w:rPr>
                <w:sz w:val="22"/>
                <w:szCs w:val="22"/>
                <w:highlight w:val="white"/>
              </w:rPr>
            </w:pPr>
            <w:r>
              <w:rPr>
                <w:sz w:val="22"/>
                <w:szCs w:val="22"/>
                <w:highlight w:val="white"/>
              </w:rPr>
              <w:t>18013</w:t>
            </w:r>
          </w:p>
        </w:tc>
        <w:tc>
          <w:tcPr>
            <w:tcW w:w="900" w:type="dxa"/>
            <w:vAlign w:val="center"/>
          </w:tcPr>
          <w:p w:rsidR="0088304A" w:rsidRDefault="002C29E0">
            <w:pPr>
              <w:jc w:val="center"/>
              <w:rPr>
                <w:sz w:val="22"/>
                <w:szCs w:val="22"/>
                <w:highlight w:val="white"/>
              </w:rPr>
            </w:pPr>
            <w:r>
              <w:rPr>
                <w:sz w:val="22"/>
                <w:szCs w:val="22"/>
                <w:highlight w:val="white"/>
              </w:rPr>
              <w:t>19280</w:t>
            </w:r>
          </w:p>
        </w:tc>
        <w:tc>
          <w:tcPr>
            <w:tcW w:w="1080" w:type="dxa"/>
            <w:vAlign w:val="center"/>
          </w:tcPr>
          <w:p w:rsidR="0088304A" w:rsidRDefault="002C29E0">
            <w:pPr>
              <w:jc w:val="center"/>
              <w:rPr>
                <w:sz w:val="22"/>
                <w:szCs w:val="22"/>
                <w:highlight w:val="white"/>
              </w:rPr>
            </w:pPr>
            <w:r>
              <w:rPr>
                <w:sz w:val="22"/>
                <w:szCs w:val="22"/>
                <w:highlight w:val="white"/>
              </w:rPr>
              <w:t>300,1</w:t>
            </w:r>
          </w:p>
        </w:tc>
      </w:tr>
    </w:tbl>
    <w:p w:rsidR="0088304A" w:rsidRDefault="0088304A">
      <w:pPr>
        <w:ind w:firstLine="708"/>
        <w:jc w:val="both"/>
      </w:pPr>
    </w:p>
    <w:p w:rsidR="0088304A" w:rsidRDefault="002C29E0">
      <w:pPr>
        <w:ind w:firstLine="708"/>
        <w:jc w:val="both"/>
        <w:rPr>
          <w:sz w:val="28"/>
          <w:szCs w:val="28"/>
          <w:highlight w:val="white"/>
        </w:rPr>
      </w:pPr>
      <w:r>
        <w:rPr>
          <w:sz w:val="28"/>
          <w:szCs w:val="28"/>
          <w:highlight w:val="white"/>
        </w:rPr>
        <w:t xml:space="preserve">Объем платных услуг на душу населения в </w:t>
      </w:r>
      <w:r>
        <w:rPr>
          <w:sz w:val="28"/>
          <w:szCs w:val="28"/>
          <w:highlight w:val="white"/>
        </w:rPr>
        <w:t xml:space="preserve">муниципальном округе в 2023 году составил 19280 рублей и увеличился по сравнению с 2013 годом в 3,0 раза. </w:t>
      </w:r>
    </w:p>
    <w:p w:rsidR="0088304A" w:rsidRDefault="002C29E0">
      <w:pPr>
        <w:ind w:firstLine="708"/>
        <w:jc w:val="both"/>
        <w:rPr>
          <w:sz w:val="28"/>
          <w:szCs w:val="28"/>
          <w:highlight w:val="white"/>
        </w:rPr>
      </w:pPr>
      <w:r>
        <w:rPr>
          <w:sz w:val="28"/>
          <w:szCs w:val="28"/>
          <w:highlight w:val="white"/>
        </w:rPr>
        <w:t>Основная часть предприятий службы быта расположена на территории города Грайворона</w:t>
      </w:r>
      <w:r>
        <w:rPr>
          <w:sz w:val="28"/>
          <w:szCs w:val="28"/>
          <w:highlight w:val="white"/>
        </w:rPr>
        <w:t xml:space="preserve">, где проживает большая часть населения. Однако, в настоящее время органами местного самоуправления ведется активная работа по созданию таких предприятий и в мелких сельских населенных пунктах. </w:t>
      </w:r>
    </w:p>
    <w:p w:rsidR="0088304A" w:rsidRDefault="002C29E0">
      <w:pPr>
        <w:ind w:firstLine="708"/>
        <w:jc w:val="both"/>
        <w:rPr>
          <w:sz w:val="28"/>
          <w:highlight w:val="white"/>
        </w:rPr>
      </w:pPr>
      <w:r>
        <w:rPr>
          <w:sz w:val="28"/>
          <w:highlight w:val="white"/>
        </w:rPr>
        <w:t>На среднесрочную перспективу основной задачей для муниципальн</w:t>
      </w:r>
      <w:r>
        <w:rPr>
          <w:sz w:val="28"/>
          <w:highlight w:val="white"/>
        </w:rPr>
        <w:t>ого округа остается задача создания благоприятных условий для успешного развития потребительского рынка муниципального округа и обеспечения населения качественными услугами торговли, общественного питания и бытового обслуживания населения.</w:t>
      </w:r>
    </w:p>
    <w:p w:rsidR="0088304A" w:rsidRDefault="0088304A">
      <w:pPr>
        <w:ind w:firstLine="708"/>
        <w:jc w:val="both"/>
        <w:rPr>
          <w:highlight w:val="white"/>
        </w:rPr>
      </w:pPr>
    </w:p>
    <w:p w:rsidR="0088304A" w:rsidRDefault="002C29E0">
      <w:pPr>
        <w:ind w:firstLine="708"/>
        <w:jc w:val="center"/>
        <w:rPr>
          <w:b/>
          <w:i/>
          <w:sz w:val="28"/>
          <w:szCs w:val="28"/>
          <w:highlight w:val="white"/>
        </w:rPr>
      </w:pPr>
      <w:r>
        <w:rPr>
          <w:b/>
          <w:i/>
          <w:sz w:val="28"/>
          <w:szCs w:val="28"/>
          <w:highlight w:val="white"/>
        </w:rPr>
        <w:t xml:space="preserve">1.2.12. Защита </w:t>
      </w:r>
      <w:r>
        <w:rPr>
          <w:b/>
          <w:i/>
          <w:sz w:val="28"/>
          <w:szCs w:val="28"/>
          <w:highlight w:val="white"/>
        </w:rPr>
        <w:t>жизни и имущества граждан</w:t>
      </w:r>
    </w:p>
    <w:p w:rsidR="0088304A" w:rsidRDefault="0088304A">
      <w:pPr>
        <w:ind w:firstLine="708"/>
        <w:jc w:val="both"/>
        <w:rPr>
          <w:b/>
          <w:i/>
          <w:highlight w:val="white"/>
        </w:rPr>
      </w:pPr>
    </w:p>
    <w:p w:rsidR="0088304A" w:rsidRDefault="002C29E0">
      <w:pPr>
        <w:shd w:val="clear" w:color="FFFFFF" w:fill="FFFFFF"/>
        <w:ind w:left="38" w:right="19" w:firstLine="682"/>
        <w:jc w:val="both"/>
        <w:rPr>
          <w:color w:val="000000"/>
          <w:sz w:val="28"/>
          <w:szCs w:val="28"/>
          <w:highlight w:val="white"/>
        </w:rPr>
      </w:pPr>
      <w:r>
        <w:rPr>
          <w:color w:val="000000"/>
          <w:sz w:val="28"/>
          <w:szCs w:val="28"/>
          <w:highlight w:val="white"/>
        </w:rPr>
        <w:lastRenderedPageBreak/>
        <w:t>Одним из важнейших направлений муниципальной власти является обеспечение личной, имущественной, общественной безопасности граждан муниципального округа.</w:t>
      </w:r>
    </w:p>
    <w:p w:rsidR="0088304A" w:rsidRDefault="002C29E0">
      <w:pPr>
        <w:ind w:firstLine="709"/>
        <w:jc w:val="both"/>
        <w:rPr>
          <w:highlight w:val="white"/>
        </w:rPr>
      </w:pPr>
      <w:r>
        <w:rPr>
          <w:color w:val="000000"/>
          <w:sz w:val="28"/>
          <w:szCs w:val="28"/>
          <w:highlight w:val="white"/>
        </w:rPr>
        <w:t>В целях реализации Концепции безопасности населения Белгородской области, сн</w:t>
      </w:r>
      <w:r>
        <w:rPr>
          <w:color w:val="000000"/>
          <w:sz w:val="28"/>
          <w:szCs w:val="28"/>
          <w:highlight w:val="white"/>
        </w:rPr>
        <w:t>ижения рисков и защиты от чрезвычайных ситуаций природного, техногенного характера и террористических актов, утвержденной постановлением Губернатора Белгородской области от 23 декабря 2003 года № 207, в администрации муниципального округа определены основн</w:t>
      </w:r>
      <w:r>
        <w:rPr>
          <w:color w:val="000000"/>
          <w:sz w:val="28"/>
          <w:szCs w:val="28"/>
          <w:highlight w:val="white"/>
        </w:rPr>
        <w:t>ые направления работы по обеспечению безопасных условий жизнедеятельности населения.</w:t>
      </w:r>
    </w:p>
    <w:p w:rsidR="0088304A" w:rsidRDefault="002C29E0">
      <w:pPr>
        <w:ind w:firstLine="720"/>
        <w:jc w:val="both"/>
        <w:rPr>
          <w:highlight w:val="white"/>
        </w:rPr>
      </w:pPr>
      <w:r>
        <w:rPr>
          <w:color w:val="000000"/>
          <w:sz w:val="28"/>
          <w:szCs w:val="28"/>
          <w:highlight w:val="white"/>
        </w:rPr>
        <w:t>В целях форм</w:t>
      </w:r>
      <w:r>
        <w:rPr>
          <w:color w:val="000000"/>
          <w:sz w:val="28"/>
          <w:szCs w:val="28"/>
          <w:highlight w:val="white"/>
        </w:rPr>
        <w:t>ирования эффективной, единой и многоуровневой муниципальной системы обеспечения безопасности жизнедеятельности населения на территории округа реализуются мероприятия по формированию здоровой среды обитания, снижению рисков гибели и травматизма граждан от н</w:t>
      </w:r>
      <w:r>
        <w:rPr>
          <w:color w:val="000000"/>
          <w:sz w:val="28"/>
          <w:szCs w:val="28"/>
          <w:highlight w:val="white"/>
        </w:rPr>
        <w:t xml:space="preserve">еестественных причин и профилактике преступлений и правонарушений. Проводится работа по обеспечению согласованных действий по профилактике преступлений и правонарушений между администрацией округа, хозяйствующими субъектами и правоохранительными органами, </w:t>
      </w:r>
      <w:r>
        <w:rPr>
          <w:color w:val="000000"/>
          <w:sz w:val="28"/>
          <w:szCs w:val="28"/>
          <w:highlight w:val="white"/>
        </w:rPr>
        <w:t xml:space="preserve">                   а также участию в профилактике терроризма; созданию условий для снижения уровня возникновения чрезвычайных ситуаций природного и техногенного характера, защиты населения от их последствий, повышения уровня пожарной безопасности; созданию</w:t>
      </w:r>
      <w:r>
        <w:rPr>
          <w:color w:val="000000"/>
          <w:sz w:val="28"/>
          <w:szCs w:val="28"/>
          <w:highlight w:val="white"/>
        </w:rPr>
        <w:t xml:space="preserve"> условий для обеспечения экологической и биологической безопасности.</w:t>
      </w:r>
    </w:p>
    <w:p w:rsidR="0088304A" w:rsidRDefault="002C29E0">
      <w:pPr>
        <w:ind w:firstLine="709"/>
        <w:jc w:val="both"/>
        <w:rPr>
          <w:highlight w:val="white"/>
        </w:rPr>
      </w:pPr>
      <w:r>
        <w:rPr>
          <w:color w:val="000000"/>
          <w:sz w:val="28"/>
          <w:szCs w:val="28"/>
          <w:highlight w:val="white"/>
        </w:rPr>
        <w:t>Время вносит и еще будет вносить коррективы в реализацию намеченного пути развития Белгородской области, и, естественно, Грайворонского муниципального округа. Имея все возможности и мощну</w:t>
      </w:r>
      <w:r>
        <w:rPr>
          <w:color w:val="000000"/>
          <w:sz w:val="28"/>
          <w:szCs w:val="28"/>
          <w:highlight w:val="white"/>
        </w:rPr>
        <w:t xml:space="preserve">ю ресурсную базу для роста, наша область столкнулась с непредвиденными ранее обстоятельствами, новыми условиями внешней среды. Ключевыми рисками для муниципального округа рассматриваются: появление террористических угроз, риски устойчивости инфраструктуры </w:t>
      </w:r>
      <w:r>
        <w:rPr>
          <w:color w:val="000000"/>
          <w:sz w:val="28"/>
          <w:szCs w:val="28"/>
          <w:highlight w:val="white"/>
        </w:rPr>
        <w:t>в случае провокаций различного рода, риски биологической и техногенной угрозы, риски дестабилизации производственно-технологических цепочек в связи с санкционными ограничениями. Последствия эскалации рисков напрямую не зависят от действий администрации мун</w:t>
      </w:r>
      <w:r>
        <w:rPr>
          <w:color w:val="000000"/>
          <w:sz w:val="28"/>
          <w:szCs w:val="28"/>
          <w:highlight w:val="white"/>
        </w:rPr>
        <w:t>иципального округа, однако планирование действий и расчет последствий позволяют формулировать адаптационные меры, защитить благополучие граждан.</w:t>
      </w:r>
    </w:p>
    <w:p w:rsidR="0088304A" w:rsidRDefault="002C29E0">
      <w:pPr>
        <w:ind w:firstLine="700"/>
        <w:jc w:val="both"/>
        <w:rPr>
          <w:highlight w:val="white"/>
        </w:rPr>
      </w:pPr>
      <w:r>
        <w:rPr>
          <w:color w:val="000000"/>
          <w:sz w:val="28"/>
          <w:szCs w:val="28"/>
          <w:highlight w:val="white"/>
        </w:rPr>
        <w:t>В целях доведения информации до населения на территории Грайворонского муниципального округа создана система оп</w:t>
      </w:r>
      <w:r>
        <w:rPr>
          <w:color w:val="000000"/>
          <w:sz w:val="28"/>
          <w:szCs w:val="28"/>
          <w:highlight w:val="white"/>
        </w:rPr>
        <w:t>овещения. Для своевременного оповещения населения об угрозах военного характера, связанных с проведением специальной военной операции, разработаны проекты алгоритмов взаимодействия администрации муниципального округа с ГУ МЧС по Белгородской области и Мини</w:t>
      </w:r>
      <w:r>
        <w:rPr>
          <w:color w:val="000000"/>
          <w:sz w:val="28"/>
          <w:szCs w:val="28"/>
          <w:highlight w:val="white"/>
        </w:rPr>
        <w:t>стерством обороны РФ.</w:t>
      </w:r>
    </w:p>
    <w:p w:rsidR="0088304A" w:rsidRDefault="002C29E0">
      <w:pPr>
        <w:ind w:firstLine="720"/>
        <w:jc w:val="both"/>
        <w:rPr>
          <w:color w:val="000000"/>
          <w:sz w:val="28"/>
          <w:szCs w:val="28"/>
          <w:highlight w:val="white"/>
        </w:rPr>
      </w:pPr>
      <w:r>
        <w:rPr>
          <w:color w:val="000000"/>
          <w:sz w:val="28"/>
          <w:szCs w:val="28"/>
          <w:highlight w:val="white"/>
        </w:rPr>
        <w:t xml:space="preserve">Деятельность экстренных оперативных служб на территории муниципального округа характеризуется высокой эффективностью и направлена на снижение рисков и смягчение последствий чрезвычайных </w:t>
      </w:r>
      <w:r>
        <w:rPr>
          <w:color w:val="000000"/>
          <w:sz w:val="28"/>
          <w:szCs w:val="28"/>
          <w:highlight w:val="white"/>
        </w:rPr>
        <w:lastRenderedPageBreak/>
        <w:t>ситуаций природного и техногенного характера, по</w:t>
      </w:r>
      <w:r>
        <w:rPr>
          <w:color w:val="000000"/>
          <w:sz w:val="28"/>
          <w:szCs w:val="28"/>
          <w:highlight w:val="white"/>
        </w:rPr>
        <w:t>жарной безопасности и защиты населения.</w:t>
      </w:r>
    </w:p>
    <w:p w:rsidR="0088304A" w:rsidRDefault="002C29E0">
      <w:pPr>
        <w:ind w:firstLine="720"/>
        <w:jc w:val="right"/>
        <w:rPr>
          <w:i/>
          <w:highlight w:val="white"/>
        </w:rPr>
      </w:pPr>
      <w:r>
        <w:rPr>
          <w:i/>
          <w:highlight w:val="white"/>
        </w:rPr>
        <w:t>Таблица 17</w:t>
      </w:r>
    </w:p>
    <w:p w:rsidR="0088304A" w:rsidRDefault="002C29E0">
      <w:pPr>
        <w:ind w:firstLine="708"/>
        <w:jc w:val="center"/>
        <w:rPr>
          <w:b/>
          <w:sz w:val="26"/>
          <w:szCs w:val="26"/>
          <w:highlight w:val="white"/>
        </w:rPr>
      </w:pPr>
      <w:r>
        <w:rPr>
          <w:b/>
          <w:sz w:val="26"/>
          <w:szCs w:val="26"/>
          <w:highlight w:val="white"/>
        </w:rPr>
        <w:t xml:space="preserve">Динамика показателей преступности </w:t>
      </w:r>
    </w:p>
    <w:p w:rsidR="0088304A" w:rsidRDefault="002C29E0">
      <w:pPr>
        <w:ind w:firstLine="708"/>
        <w:jc w:val="center"/>
        <w:rPr>
          <w:b/>
          <w:sz w:val="26"/>
          <w:szCs w:val="26"/>
          <w:highlight w:val="white"/>
        </w:rPr>
      </w:pPr>
      <w:r>
        <w:rPr>
          <w:b/>
          <w:sz w:val="26"/>
          <w:szCs w:val="26"/>
          <w:highlight w:val="white"/>
        </w:rPr>
        <w:t>в Грайворонском муниципальном округе</w:t>
      </w:r>
    </w:p>
    <w:p w:rsidR="0088304A" w:rsidRDefault="0088304A">
      <w:pPr>
        <w:ind w:firstLine="708"/>
        <w:jc w:val="center"/>
        <w:rPr>
          <w:highlight w:val="white"/>
        </w:rPr>
      </w:pPr>
    </w:p>
    <w:tbl>
      <w:tblPr>
        <w:tblW w:w="9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60"/>
        <w:gridCol w:w="809"/>
        <w:gridCol w:w="809"/>
        <w:gridCol w:w="809"/>
        <w:gridCol w:w="809"/>
        <w:gridCol w:w="808"/>
        <w:gridCol w:w="876"/>
        <w:gridCol w:w="1043"/>
      </w:tblGrid>
      <w:tr w:rsidR="0088304A">
        <w:trPr>
          <w:tblHeader/>
        </w:trPr>
        <w:tc>
          <w:tcPr>
            <w:tcW w:w="3060" w:type="dxa"/>
            <w:vAlign w:val="center"/>
          </w:tcPr>
          <w:p w:rsidR="0088304A" w:rsidRDefault="002C29E0">
            <w:pPr>
              <w:jc w:val="center"/>
              <w:rPr>
                <w:b/>
                <w:highlight w:val="white"/>
              </w:rPr>
            </w:pPr>
            <w:r>
              <w:rPr>
                <w:b/>
                <w:highlight w:val="white"/>
              </w:rPr>
              <w:t>Показатели</w:t>
            </w:r>
          </w:p>
        </w:tc>
        <w:tc>
          <w:tcPr>
            <w:tcW w:w="809" w:type="dxa"/>
            <w:vAlign w:val="center"/>
          </w:tcPr>
          <w:p w:rsidR="0088304A" w:rsidRDefault="002C29E0">
            <w:pPr>
              <w:jc w:val="center"/>
              <w:rPr>
                <w:b/>
                <w:highlight w:val="white"/>
              </w:rPr>
            </w:pPr>
            <w:r>
              <w:rPr>
                <w:b/>
                <w:highlight w:val="white"/>
              </w:rPr>
              <w:t>2013</w:t>
            </w:r>
          </w:p>
          <w:p w:rsidR="0088304A" w:rsidRDefault="002C29E0">
            <w:pPr>
              <w:jc w:val="center"/>
              <w:rPr>
                <w:b/>
                <w:highlight w:val="white"/>
              </w:rPr>
            </w:pPr>
            <w:r>
              <w:rPr>
                <w:b/>
                <w:highlight w:val="white"/>
              </w:rPr>
              <w:t>год</w:t>
            </w:r>
          </w:p>
        </w:tc>
        <w:tc>
          <w:tcPr>
            <w:tcW w:w="809" w:type="dxa"/>
            <w:vAlign w:val="center"/>
          </w:tcPr>
          <w:p w:rsidR="0088304A" w:rsidRDefault="002C29E0">
            <w:pPr>
              <w:jc w:val="center"/>
              <w:rPr>
                <w:b/>
                <w:highlight w:val="white"/>
              </w:rPr>
            </w:pPr>
            <w:r>
              <w:rPr>
                <w:b/>
                <w:highlight w:val="white"/>
              </w:rPr>
              <w:t>2015</w:t>
            </w:r>
          </w:p>
          <w:p w:rsidR="0088304A" w:rsidRDefault="002C29E0">
            <w:pPr>
              <w:jc w:val="center"/>
              <w:rPr>
                <w:b/>
                <w:highlight w:val="white"/>
              </w:rPr>
            </w:pPr>
            <w:r>
              <w:rPr>
                <w:b/>
                <w:highlight w:val="white"/>
              </w:rPr>
              <w:t>год</w:t>
            </w:r>
          </w:p>
        </w:tc>
        <w:tc>
          <w:tcPr>
            <w:tcW w:w="809" w:type="dxa"/>
            <w:vAlign w:val="center"/>
          </w:tcPr>
          <w:p w:rsidR="0088304A" w:rsidRDefault="002C29E0">
            <w:pPr>
              <w:jc w:val="center"/>
              <w:rPr>
                <w:b/>
                <w:highlight w:val="white"/>
              </w:rPr>
            </w:pPr>
            <w:r>
              <w:rPr>
                <w:b/>
                <w:highlight w:val="white"/>
              </w:rPr>
              <w:t>2017 год</w:t>
            </w:r>
          </w:p>
        </w:tc>
        <w:tc>
          <w:tcPr>
            <w:tcW w:w="809" w:type="dxa"/>
            <w:vAlign w:val="center"/>
          </w:tcPr>
          <w:p w:rsidR="0088304A" w:rsidRDefault="002C29E0">
            <w:pPr>
              <w:jc w:val="center"/>
              <w:rPr>
                <w:b/>
                <w:highlight w:val="white"/>
              </w:rPr>
            </w:pPr>
            <w:r>
              <w:rPr>
                <w:b/>
                <w:highlight w:val="white"/>
              </w:rPr>
              <w:t>2019 год</w:t>
            </w:r>
          </w:p>
        </w:tc>
        <w:tc>
          <w:tcPr>
            <w:tcW w:w="808" w:type="dxa"/>
            <w:vAlign w:val="center"/>
          </w:tcPr>
          <w:p w:rsidR="0088304A" w:rsidRDefault="002C29E0">
            <w:pPr>
              <w:jc w:val="center"/>
              <w:rPr>
                <w:b/>
                <w:highlight w:val="white"/>
              </w:rPr>
            </w:pPr>
            <w:r>
              <w:rPr>
                <w:b/>
                <w:highlight w:val="white"/>
              </w:rPr>
              <w:t>2021</w:t>
            </w:r>
          </w:p>
          <w:p w:rsidR="0088304A" w:rsidRDefault="002C29E0">
            <w:pPr>
              <w:jc w:val="center"/>
              <w:rPr>
                <w:b/>
                <w:highlight w:val="white"/>
              </w:rPr>
            </w:pPr>
            <w:r>
              <w:rPr>
                <w:b/>
                <w:highlight w:val="white"/>
              </w:rPr>
              <w:t>год</w:t>
            </w:r>
          </w:p>
        </w:tc>
        <w:tc>
          <w:tcPr>
            <w:tcW w:w="876" w:type="dxa"/>
            <w:vAlign w:val="center"/>
          </w:tcPr>
          <w:p w:rsidR="0088304A" w:rsidRDefault="002C29E0">
            <w:pPr>
              <w:jc w:val="center"/>
              <w:rPr>
                <w:b/>
                <w:highlight w:val="white"/>
              </w:rPr>
            </w:pPr>
            <w:r>
              <w:rPr>
                <w:b/>
                <w:highlight w:val="white"/>
              </w:rPr>
              <w:t>2023</w:t>
            </w:r>
          </w:p>
          <w:p w:rsidR="0088304A" w:rsidRDefault="002C29E0">
            <w:pPr>
              <w:jc w:val="center"/>
              <w:rPr>
                <w:b/>
                <w:highlight w:val="white"/>
              </w:rPr>
            </w:pPr>
            <w:r>
              <w:rPr>
                <w:b/>
                <w:highlight w:val="white"/>
              </w:rPr>
              <w:t>год</w:t>
            </w:r>
          </w:p>
        </w:tc>
        <w:tc>
          <w:tcPr>
            <w:tcW w:w="1043" w:type="dxa"/>
            <w:vAlign w:val="center"/>
          </w:tcPr>
          <w:p w:rsidR="0088304A" w:rsidRDefault="002C29E0">
            <w:pPr>
              <w:jc w:val="center"/>
              <w:rPr>
                <w:b/>
                <w:highlight w:val="white"/>
              </w:rPr>
            </w:pPr>
            <w:r>
              <w:rPr>
                <w:b/>
                <w:highlight w:val="white"/>
              </w:rPr>
              <w:t xml:space="preserve">Темп роста 2023 к 2013, </w:t>
            </w:r>
          </w:p>
          <w:p w:rsidR="0088304A" w:rsidRDefault="002C29E0">
            <w:pPr>
              <w:jc w:val="center"/>
              <w:rPr>
                <w:b/>
                <w:highlight w:val="white"/>
              </w:rPr>
            </w:pPr>
            <w:r>
              <w:rPr>
                <w:b/>
                <w:highlight w:val="white"/>
              </w:rPr>
              <w:t>%</w:t>
            </w:r>
          </w:p>
        </w:tc>
      </w:tr>
      <w:tr w:rsidR="0088304A">
        <w:tc>
          <w:tcPr>
            <w:tcW w:w="3060" w:type="dxa"/>
            <w:vAlign w:val="center"/>
          </w:tcPr>
          <w:p w:rsidR="0088304A" w:rsidRDefault="002C29E0">
            <w:pPr>
              <w:rPr>
                <w:highlight w:val="white"/>
              </w:rPr>
            </w:pPr>
            <w:r>
              <w:rPr>
                <w:highlight w:val="white"/>
              </w:rPr>
              <w:t>Зарегистрировано</w:t>
            </w:r>
          </w:p>
          <w:p w:rsidR="0088304A" w:rsidRDefault="002C29E0">
            <w:pPr>
              <w:rPr>
                <w:highlight w:val="white"/>
              </w:rPr>
            </w:pPr>
            <w:r>
              <w:rPr>
                <w:highlight w:val="white"/>
              </w:rPr>
              <w:t xml:space="preserve"> преступлений (ед.) </w:t>
            </w:r>
          </w:p>
        </w:tc>
        <w:tc>
          <w:tcPr>
            <w:tcW w:w="809" w:type="dxa"/>
            <w:vAlign w:val="center"/>
          </w:tcPr>
          <w:p w:rsidR="0088304A" w:rsidRDefault="002C29E0">
            <w:pPr>
              <w:jc w:val="center"/>
              <w:rPr>
                <w:highlight w:val="white"/>
              </w:rPr>
            </w:pPr>
            <w:r>
              <w:rPr>
                <w:highlight w:val="white"/>
              </w:rPr>
              <w:t>203</w:t>
            </w:r>
          </w:p>
        </w:tc>
        <w:tc>
          <w:tcPr>
            <w:tcW w:w="809" w:type="dxa"/>
            <w:vAlign w:val="center"/>
          </w:tcPr>
          <w:p w:rsidR="0088304A" w:rsidRDefault="002C29E0">
            <w:pPr>
              <w:jc w:val="center"/>
              <w:rPr>
                <w:highlight w:val="white"/>
              </w:rPr>
            </w:pPr>
            <w:r>
              <w:rPr>
                <w:highlight w:val="white"/>
              </w:rPr>
              <w:t>230</w:t>
            </w:r>
          </w:p>
        </w:tc>
        <w:tc>
          <w:tcPr>
            <w:tcW w:w="809" w:type="dxa"/>
            <w:vAlign w:val="center"/>
          </w:tcPr>
          <w:p w:rsidR="0088304A" w:rsidRDefault="002C29E0">
            <w:pPr>
              <w:jc w:val="center"/>
              <w:rPr>
                <w:highlight w:val="white"/>
              </w:rPr>
            </w:pPr>
            <w:r>
              <w:rPr>
                <w:highlight w:val="white"/>
              </w:rPr>
              <w:t>198</w:t>
            </w:r>
          </w:p>
        </w:tc>
        <w:tc>
          <w:tcPr>
            <w:tcW w:w="809" w:type="dxa"/>
            <w:vAlign w:val="center"/>
          </w:tcPr>
          <w:p w:rsidR="0088304A" w:rsidRDefault="002C29E0">
            <w:pPr>
              <w:jc w:val="center"/>
              <w:rPr>
                <w:highlight w:val="white"/>
              </w:rPr>
            </w:pPr>
            <w:r>
              <w:rPr>
                <w:highlight w:val="white"/>
              </w:rPr>
              <w:t>182</w:t>
            </w:r>
          </w:p>
        </w:tc>
        <w:tc>
          <w:tcPr>
            <w:tcW w:w="808" w:type="dxa"/>
            <w:vAlign w:val="center"/>
          </w:tcPr>
          <w:p w:rsidR="0088304A" w:rsidRDefault="002C29E0">
            <w:pPr>
              <w:jc w:val="center"/>
              <w:rPr>
                <w:highlight w:val="white"/>
              </w:rPr>
            </w:pPr>
            <w:r>
              <w:rPr>
                <w:highlight w:val="white"/>
              </w:rPr>
              <w:t>118</w:t>
            </w:r>
          </w:p>
        </w:tc>
        <w:tc>
          <w:tcPr>
            <w:tcW w:w="876" w:type="dxa"/>
            <w:vAlign w:val="center"/>
          </w:tcPr>
          <w:p w:rsidR="0088304A" w:rsidRDefault="002C29E0">
            <w:pPr>
              <w:jc w:val="center"/>
              <w:rPr>
                <w:highlight w:val="white"/>
              </w:rPr>
            </w:pPr>
            <w:r>
              <w:rPr>
                <w:highlight w:val="white"/>
              </w:rPr>
              <w:t>355</w:t>
            </w:r>
          </w:p>
        </w:tc>
        <w:tc>
          <w:tcPr>
            <w:tcW w:w="1043" w:type="dxa"/>
            <w:vAlign w:val="center"/>
          </w:tcPr>
          <w:p w:rsidR="0088304A" w:rsidRDefault="002C29E0">
            <w:pPr>
              <w:jc w:val="center"/>
              <w:rPr>
                <w:highlight w:val="white"/>
              </w:rPr>
            </w:pPr>
            <w:r>
              <w:rPr>
                <w:highlight w:val="white"/>
              </w:rPr>
              <w:t>177,9</w:t>
            </w:r>
          </w:p>
        </w:tc>
      </w:tr>
      <w:tr w:rsidR="0088304A">
        <w:tc>
          <w:tcPr>
            <w:tcW w:w="3060" w:type="dxa"/>
            <w:vAlign w:val="center"/>
          </w:tcPr>
          <w:p w:rsidR="0088304A" w:rsidRDefault="002C29E0">
            <w:pPr>
              <w:rPr>
                <w:highlight w:val="white"/>
              </w:rPr>
            </w:pPr>
            <w:r>
              <w:rPr>
                <w:highlight w:val="white"/>
              </w:rPr>
              <w:t>из них:</w:t>
            </w:r>
          </w:p>
        </w:tc>
        <w:tc>
          <w:tcPr>
            <w:tcW w:w="809" w:type="dxa"/>
            <w:vAlign w:val="center"/>
          </w:tcPr>
          <w:p w:rsidR="0088304A" w:rsidRDefault="0088304A">
            <w:pPr>
              <w:jc w:val="center"/>
              <w:rPr>
                <w:i/>
                <w:highlight w:val="white"/>
              </w:rPr>
            </w:pPr>
          </w:p>
        </w:tc>
        <w:tc>
          <w:tcPr>
            <w:tcW w:w="809" w:type="dxa"/>
            <w:vAlign w:val="center"/>
          </w:tcPr>
          <w:p w:rsidR="0088304A" w:rsidRDefault="0088304A">
            <w:pPr>
              <w:jc w:val="center"/>
              <w:rPr>
                <w:i/>
                <w:highlight w:val="white"/>
              </w:rPr>
            </w:pPr>
          </w:p>
        </w:tc>
        <w:tc>
          <w:tcPr>
            <w:tcW w:w="809" w:type="dxa"/>
            <w:vAlign w:val="center"/>
          </w:tcPr>
          <w:p w:rsidR="0088304A" w:rsidRDefault="0088304A">
            <w:pPr>
              <w:jc w:val="center"/>
              <w:rPr>
                <w:i/>
                <w:highlight w:val="white"/>
              </w:rPr>
            </w:pPr>
          </w:p>
        </w:tc>
        <w:tc>
          <w:tcPr>
            <w:tcW w:w="809" w:type="dxa"/>
            <w:vAlign w:val="center"/>
          </w:tcPr>
          <w:p w:rsidR="0088304A" w:rsidRDefault="0088304A">
            <w:pPr>
              <w:jc w:val="center"/>
              <w:rPr>
                <w:i/>
                <w:highlight w:val="white"/>
              </w:rPr>
            </w:pPr>
          </w:p>
        </w:tc>
        <w:tc>
          <w:tcPr>
            <w:tcW w:w="808" w:type="dxa"/>
            <w:vAlign w:val="center"/>
          </w:tcPr>
          <w:p w:rsidR="0088304A" w:rsidRDefault="0088304A">
            <w:pPr>
              <w:jc w:val="center"/>
              <w:rPr>
                <w:i/>
                <w:highlight w:val="white"/>
              </w:rPr>
            </w:pPr>
          </w:p>
        </w:tc>
        <w:tc>
          <w:tcPr>
            <w:tcW w:w="876" w:type="dxa"/>
            <w:vAlign w:val="center"/>
          </w:tcPr>
          <w:p w:rsidR="0088304A" w:rsidRDefault="0088304A">
            <w:pPr>
              <w:jc w:val="center"/>
              <w:rPr>
                <w:i/>
                <w:highlight w:val="white"/>
              </w:rPr>
            </w:pPr>
          </w:p>
        </w:tc>
        <w:tc>
          <w:tcPr>
            <w:tcW w:w="1043" w:type="dxa"/>
            <w:vAlign w:val="center"/>
          </w:tcPr>
          <w:p w:rsidR="0088304A" w:rsidRDefault="0088304A">
            <w:pPr>
              <w:jc w:val="center"/>
              <w:rPr>
                <w:highlight w:val="white"/>
              </w:rPr>
            </w:pPr>
          </w:p>
        </w:tc>
      </w:tr>
      <w:tr w:rsidR="0088304A">
        <w:tc>
          <w:tcPr>
            <w:tcW w:w="3060" w:type="dxa"/>
            <w:vAlign w:val="center"/>
          </w:tcPr>
          <w:p w:rsidR="0088304A" w:rsidRDefault="002C29E0">
            <w:pPr>
              <w:rPr>
                <w:highlight w:val="white"/>
              </w:rPr>
            </w:pPr>
            <w:r>
              <w:rPr>
                <w:highlight w:val="white"/>
              </w:rPr>
              <w:t>против личности</w:t>
            </w:r>
          </w:p>
        </w:tc>
        <w:tc>
          <w:tcPr>
            <w:tcW w:w="809" w:type="dxa"/>
            <w:vAlign w:val="center"/>
          </w:tcPr>
          <w:p w:rsidR="0088304A" w:rsidRDefault="002C29E0">
            <w:pPr>
              <w:jc w:val="center"/>
              <w:rPr>
                <w:highlight w:val="white"/>
              </w:rPr>
            </w:pPr>
            <w:r>
              <w:rPr>
                <w:highlight w:val="white"/>
              </w:rPr>
              <w:t>57</w:t>
            </w:r>
          </w:p>
        </w:tc>
        <w:tc>
          <w:tcPr>
            <w:tcW w:w="809" w:type="dxa"/>
            <w:vAlign w:val="center"/>
          </w:tcPr>
          <w:p w:rsidR="0088304A" w:rsidRDefault="002C29E0">
            <w:pPr>
              <w:jc w:val="center"/>
              <w:rPr>
                <w:highlight w:val="white"/>
              </w:rPr>
            </w:pPr>
            <w:r>
              <w:rPr>
                <w:highlight w:val="white"/>
              </w:rPr>
              <w:t>60</w:t>
            </w:r>
          </w:p>
        </w:tc>
        <w:tc>
          <w:tcPr>
            <w:tcW w:w="809" w:type="dxa"/>
            <w:vAlign w:val="center"/>
          </w:tcPr>
          <w:p w:rsidR="0088304A" w:rsidRDefault="002C29E0">
            <w:pPr>
              <w:jc w:val="center"/>
              <w:rPr>
                <w:highlight w:val="white"/>
              </w:rPr>
            </w:pPr>
            <w:r>
              <w:rPr>
                <w:highlight w:val="white"/>
              </w:rPr>
              <w:t>34</w:t>
            </w:r>
          </w:p>
        </w:tc>
        <w:tc>
          <w:tcPr>
            <w:tcW w:w="809" w:type="dxa"/>
            <w:vAlign w:val="center"/>
          </w:tcPr>
          <w:p w:rsidR="0088304A" w:rsidRDefault="002C29E0">
            <w:pPr>
              <w:jc w:val="center"/>
              <w:rPr>
                <w:highlight w:val="white"/>
              </w:rPr>
            </w:pPr>
            <w:r>
              <w:rPr>
                <w:highlight w:val="white"/>
              </w:rPr>
              <w:t>19</w:t>
            </w:r>
          </w:p>
        </w:tc>
        <w:tc>
          <w:tcPr>
            <w:tcW w:w="808" w:type="dxa"/>
            <w:vAlign w:val="center"/>
          </w:tcPr>
          <w:p w:rsidR="0088304A" w:rsidRDefault="002C29E0">
            <w:pPr>
              <w:jc w:val="center"/>
              <w:rPr>
                <w:highlight w:val="white"/>
              </w:rPr>
            </w:pPr>
            <w:r>
              <w:rPr>
                <w:highlight w:val="white"/>
              </w:rPr>
              <w:t>15</w:t>
            </w:r>
          </w:p>
        </w:tc>
        <w:tc>
          <w:tcPr>
            <w:tcW w:w="876" w:type="dxa"/>
            <w:vAlign w:val="center"/>
          </w:tcPr>
          <w:p w:rsidR="0088304A" w:rsidRDefault="002C29E0">
            <w:pPr>
              <w:jc w:val="center"/>
              <w:rPr>
                <w:highlight w:val="white"/>
              </w:rPr>
            </w:pPr>
            <w:r>
              <w:rPr>
                <w:highlight w:val="white"/>
              </w:rPr>
              <w:t>93</w:t>
            </w:r>
          </w:p>
        </w:tc>
        <w:tc>
          <w:tcPr>
            <w:tcW w:w="1043" w:type="dxa"/>
            <w:vAlign w:val="center"/>
          </w:tcPr>
          <w:p w:rsidR="0088304A" w:rsidRDefault="002C29E0">
            <w:pPr>
              <w:jc w:val="center"/>
              <w:rPr>
                <w:highlight w:val="white"/>
              </w:rPr>
            </w:pPr>
            <w:r>
              <w:rPr>
                <w:highlight w:val="white"/>
              </w:rPr>
              <w:t>163,2</w:t>
            </w:r>
          </w:p>
        </w:tc>
      </w:tr>
      <w:tr w:rsidR="0088304A">
        <w:tc>
          <w:tcPr>
            <w:tcW w:w="3060" w:type="dxa"/>
            <w:vAlign w:val="center"/>
          </w:tcPr>
          <w:p w:rsidR="0088304A" w:rsidRDefault="002C29E0">
            <w:pPr>
              <w:rPr>
                <w:highlight w:val="white"/>
              </w:rPr>
            </w:pPr>
            <w:r>
              <w:rPr>
                <w:highlight w:val="white"/>
              </w:rPr>
              <w:t>против собственности</w:t>
            </w:r>
          </w:p>
        </w:tc>
        <w:tc>
          <w:tcPr>
            <w:tcW w:w="809" w:type="dxa"/>
            <w:vAlign w:val="center"/>
          </w:tcPr>
          <w:p w:rsidR="0088304A" w:rsidRDefault="002C29E0">
            <w:pPr>
              <w:jc w:val="center"/>
              <w:rPr>
                <w:highlight w:val="white"/>
              </w:rPr>
            </w:pPr>
            <w:r>
              <w:rPr>
                <w:highlight w:val="white"/>
              </w:rPr>
              <w:t>103</w:t>
            </w:r>
          </w:p>
        </w:tc>
        <w:tc>
          <w:tcPr>
            <w:tcW w:w="809" w:type="dxa"/>
            <w:vAlign w:val="center"/>
          </w:tcPr>
          <w:p w:rsidR="0088304A" w:rsidRDefault="002C29E0">
            <w:pPr>
              <w:jc w:val="center"/>
              <w:rPr>
                <w:highlight w:val="white"/>
              </w:rPr>
            </w:pPr>
            <w:r>
              <w:rPr>
                <w:highlight w:val="white"/>
              </w:rPr>
              <w:t>117</w:t>
            </w:r>
          </w:p>
        </w:tc>
        <w:tc>
          <w:tcPr>
            <w:tcW w:w="809" w:type="dxa"/>
            <w:vAlign w:val="center"/>
          </w:tcPr>
          <w:p w:rsidR="0088304A" w:rsidRDefault="002C29E0">
            <w:pPr>
              <w:jc w:val="center"/>
              <w:rPr>
                <w:highlight w:val="white"/>
              </w:rPr>
            </w:pPr>
            <w:r>
              <w:rPr>
                <w:highlight w:val="white"/>
              </w:rPr>
              <w:t>91</w:t>
            </w:r>
          </w:p>
        </w:tc>
        <w:tc>
          <w:tcPr>
            <w:tcW w:w="809" w:type="dxa"/>
            <w:vAlign w:val="center"/>
          </w:tcPr>
          <w:p w:rsidR="0088304A" w:rsidRDefault="002C29E0">
            <w:pPr>
              <w:jc w:val="center"/>
              <w:rPr>
                <w:highlight w:val="white"/>
              </w:rPr>
            </w:pPr>
            <w:r>
              <w:rPr>
                <w:highlight w:val="white"/>
              </w:rPr>
              <w:t>83</w:t>
            </w:r>
          </w:p>
        </w:tc>
        <w:tc>
          <w:tcPr>
            <w:tcW w:w="808" w:type="dxa"/>
            <w:vAlign w:val="center"/>
          </w:tcPr>
          <w:p w:rsidR="0088304A" w:rsidRDefault="002C29E0">
            <w:pPr>
              <w:jc w:val="center"/>
              <w:rPr>
                <w:highlight w:val="white"/>
              </w:rPr>
            </w:pPr>
            <w:r>
              <w:rPr>
                <w:highlight w:val="white"/>
              </w:rPr>
              <w:t>58</w:t>
            </w:r>
          </w:p>
        </w:tc>
        <w:tc>
          <w:tcPr>
            <w:tcW w:w="876" w:type="dxa"/>
            <w:vAlign w:val="center"/>
          </w:tcPr>
          <w:p w:rsidR="0088304A" w:rsidRDefault="002C29E0">
            <w:pPr>
              <w:jc w:val="center"/>
              <w:rPr>
                <w:highlight w:val="white"/>
              </w:rPr>
            </w:pPr>
            <w:r>
              <w:rPr>
                <w:highlight w:val="white"/>
              </w:rPr>
              <w:t>68</w:t>
            </w:r>
          </w:p>
        </w:tc>
        <w:tc>
          <w:tcPr>
            <w:tcW w:w="1043" w:type="dxa"/>
            <w:vAlign w:val="center"/>
          </w:tcPr>
          <w:p w:rsidR="0088304A" w:rsidRDefault="002C29E0">
            <w:pPr>
              <w:jc w:val="center"/>
              <w:rPr>
                <w:highlight w:val="white"/>
              </w:rPr>
            </w:pPr>
            <w:r>
              <w:rPr>
                <w:highlight w:val="white"/>
              </w:rPr>
              <w:t>66,0</w:t>
            </w:r>
          </w:p>
        </w:tc>
      </w:tr>
      <w:tr w:rsidR="0088304A">
        <w:tc>
          <w:tcPr>
            <w:tcW w:w="3060" w:type="dxa"/>
            <w:vAlign w:val="center"/>
          </w:tcPr>
          <w:p w:rsidR="0088304A" w:rsidRDefault="002C29E0">
            <w:pPr>
              <w:rPr>
                <w:highlight w:val="white"/>
              </w:rPr>
            </w:pPr>
            <w:r>
              <w:rPr>
                <w:highlight w:val="white"/>
              </w:rPr>
              <w:t>тяжкие и особо тяжкие</w:t>
            </w:r>
          </w:p>
        </w:tc>
        <w:tc>
          <w:tcPr>
            <w:tcW w:w="809" w:type="dxa"/>
            <w:vAlign w:val="center"/>
          </w:tcPr>
          <w:p w:rsidR="0088304A" w:rsidRDefault="002C29E0">
            <w:pPr>
              <w:jc w:val="center"/>
              <w:rPr>
                <w:highlight w:val="white"/>
              </w:rPr>
            </w:pPr>
            <w:r>
              <w:rPr>
                <w:highlight w:val="white"/>
              </w:rPr>
              <w:t>34</w:t>
            </w:r>
          </w:p>
        </w:tc>
        <w:tc>
          <w:tcPr>
            <w:tcW w:w="809" w:type="dxa"/>
            <w:vAlign w:val="center"/>
          </w:tcPr>
          <w:p w:rsidR="0088304A" w:rsidRDefault="002C29E0">
            <w:pPr>
              <w:jc w:val="center"/>
              <w:rPr>
                <w:highlight w:val="white"/>
              </w:rPr>
            </w:pPr>
            <w:r>
              <w:rPr>
                <w:highlight w:val="white"/>
              </w:rPr>
              <w:t>33</w:t>
            </w:r>
          </w:p>
        </w:tc>
        <w:tc>
          <w:tcPr>
            <w:tcW w:w="809" w:type="dxa"/>
            <w:vAlign w:val="center"/>
          </w:tcPr>
          <w:p w:rsidR="0088304A" w:rsidRDefault="002C29E0">
            <w:pPr>
              <w:jc w:val="center"/>
              <w:rPr>
                <w:highlight w:val="white"/>
              </w:rPr>
            </w:pPr>
            <w:r>
              <w:rPr>
                <w:highlight w:val="white"/>
              </w:rPr>
              <w:t>31</w:t>
            </w:r>
          </w:p>
        </w:tc>
        <w:tc>
          <w:tcPr>
            <w:tcW w:w="809" w:type="dxa"/>
            <w:vAlign w:val="center"/>
          </w:tcPr>
          <w:p w:rsidR="0088304A" w:rsidRDefault="002C29E0">
            <w:pPr>
              <w:jc w:val="center"/>
              <w:rPr>
                <w:highlight w:val="white"/>
              </w:rPr>
            </w:pPr>
            <w:r>
              <w:rPr>
                <w:highlight w:val="white"/>
              </w:rPr>
              <w:t>27</w:t>
            </w:r>
          </w:p>
        </w:tc>
        <w:tc>
          <w:tcPr>
            <w:tcW w:w="808" w:type="dxa"/>
            <w:vAlign w:val="center"/>
          </w:tcPr>
          <w:p w:rsidR="0088304A" w:rsidRDefault="002C29E0">
            <w:pPr>
              <w:jc w:val="center"/>
              <w:rPr>
                <w:highlight w:val="white"/>
              </w:rPr>
            </w:pPr>
            <w:r>
              <w:rPr>
                <w:highlight w:val="white"/>
              </w:rPr>
              <w:t>30</w:t>
            </w:r>
          </w:p>
        </w:tc>
        <w:tc>
          <w:tcPr>
            <w:tcW w:w="876" w:type="dxa"/>
            <w:vAlign w:val="center"/>
          </w:tcPr>
          <w:p w:rsidR="0088304A" w:rsidRDefault="002C29E0">
            <w:pPr>
              <w:jc w:val="center"/>
              <w:rPr>
                <w:highlight w:val="white"/>
              </w:rPr>
            </w:pPr>
            <w:r>
              <w:rPr>
                <w:highlight w:val="white"/>
              </w:rPr>
              <w:t>166</w:t>
            </w:r>
          </w:p>
        </w:tc>
        <w:tc>
          <w:tcPr>
            <w:tcW w:w="1043" w:type="dxa"/>
            <w:vAlign w:val="center"/>
          </w:tcPr>
          <w:p w:rsidR="0088304A" w:rsidRDefault="002C29E0">
            <w:pPr>
              <w:jc w:val="center"/>
              <w:rPr>
                <w:highlight w:val="white"/>
              </w:rPr>
            </w:pPr>
            <w:r>
              <w:rPr>
                <w:highlight w:val="white"/>
              </w:rPr>
              <w:t>488,2</w:t>
            </w:r>
          </w:p>
        </w:tc>
      </w:tr>
      <w:tr w:rsidR="0088304A">
        <w:tc>
          <w:tcPr>
            <w:tcW w:w="3060" w:type="dxa"/>
            <w:vAlign w:val="center"/>
          </w:tcPr>
          <w:p w:rsidR="0088304A" w:rsidRDefault="002C29E0">
            <w:pPr>
              <w:rPr>
                <w:highlight w:val="white"/>
              </w:rPr>
            </w:pPr>
            <w:r>
              <w:rPr>
                <w:highlight w:val="white"/>
              </w:rPr>
              <w:t>Уровень преступности</w:t>
            </w:r>
          </w:p>
          <w:p w:rsidR="0088304A" w:rsidRDefault="002C29E0">
            <w:pPr>
              <w:rPr>
                <w:highlight w:val="white"/>
              </w:rPr>
            </w:pPr>
            <w:r>
              <w:rPr>
                <w:highlight w:val="white"/>
              </w:rPr>
              <w:t>(на 100000 человек населения)</w:t>
            </w:r>
          </w:p>
        </w:tc>
        <w:tc>
          <w:tcPr>
            <w:tcW w:w="809" w:type="dxa"/>
            <w:vAlign w:val="center"/>
          </w:tcPr>
          <w:p w:rsidR="0088304A" w:rsidRDefault="002C29E0">
            <w:pPr>
              <w:jc w:val="center"/>
              <w:rPr>
                <w:highlight w:val="white"/>
              </w:rPr>
            </w:pPr>
            <w:r>
              <w:rPr>
                <w:highlight w:val="white"/>
              </w:rPr>
              <w:t>697</w:t>
            </w:r>
          </w:p>
        </w:tc>
        <w:tc>
          <w:tcPr>
            <w:tcW w:w="809" w:type="dxa"/>
            <w:vAlign w:val="center"/>
          </w:tcPr>
          <w:p w:rsidR="0088304A" w:rsidRDefault="002C29E0">
            <w:pPr>
              <w:jc w:val="center"/>
              <w:rPr>
                <w:highlight w:val="white"/>
              </w:rPr>
            </w:pPr>
            <w:r>
              <w:rPr>
                <w:highlight w:val="white"/>
              </w:rPr>
              <w:t>776</w:t>
            </w:r>
          </w:p>
        </w:tc>
        <w:tc>
          <w:tcPr>
            <w:tcW w:w="809" w:type="dxa"/>
            <w:vAlign w:val="center"/>
          </w:tcPr>
          <w:p w:rsidR="0088304A" w:rsidRDefault="002C29E0">
            <w:pPr>
              <w:jc w:val="center"/>
              <w:rPr>
                <w:highlight w:val="white"/>
              </w:rPr>
            </w:pPr>
            <w:r>
              <w:rPr>
                <w:highlight w:val="white"/>
              </w:rPr>
              <w:t>734</w:t>
            </w:r>
          </w:p>
        </w:tc>
        <w:tc>
          <w:tcPr>
            <w:tcW w:w="809" w:type="dxa"/>
            <w:vAlign w:val="center"/>
          </w:tcPr>
          <w:p w:rsidR="0088304A" w:rsidRDefault="002C29E0">
            <w:pPr>
              <w:jc w:val="center"/>
              <w:rPr>
                <w:highlight w:val="white"/>
              </w:rPr>
            </w:pPr>
            <w:r>
              <w:rPr>
                <w:highlight w:val="white"/>
              </w:rPr>
              <w:t>628</w:t>
            </w:r>
          </w:p>
        </w:tc>
        <w:tc>
          <w:tcPr>
            <w:tcW w:w="808" w:type="dxa"/>
            <w:vAlign w:val="center"/>
          </w:tcPr>
          <w:p w:rsidR="0088304A" w:rsidRDefault="002C29E0">
            <w:pPr>
              <w:jc w:val="center"/>
              <w:rPr>
                <w:highlight w:val="white"/>
              </w:rPr>
            </w:pPr>
            <w:r>
              <w:rPr>
                <w:highlight w:val="white"/>
              </w:rPr>
              <w:t>406</w:t>
            </w:r>
          </w:p>
        </w:tc>
        <w:tc>
          <w:tcPr>
            <w:tcW w:w="876" w:type="dxa"/>
            <w:vAlign w:val="center"/>
          </w:tcPr>
          <w:p w:rsidR="0088304A" w:rsidRDefault="002C29E0">
            <w:pPr>
              <w:jc w:val="center"/>
              <w:rPr>
                <w:highlight w:val="white"/>
              </w:rPr>
            </w:pPr>
            <w:r>
              <w:rPr>
                <w:highlight w:val="white"/>
              </w:rPr>
              <w:t>1225</w:t>
            </w:r>
          </w:p>
        </w:tc>
        <w:tc>
          <w:tcPr>
            <w:tcW w:w="1043" w:type="dxa"/>
            <w:vAlign w:val="center"/>
          </w:tcPr>
          <w:p w:rsidR="0088304A" w:rsidRDefault="002C29E0">
            <w:pPr>
              <w:jc w:val="center"/>
              <w:rPr>
                <w:highlight w:val="white"/>
              </w:rPr>
            </w:pPr>
            <w:r>
              <w:rPr>
                <w:highlight w:val="white"/>
              </w:rPr>
              <w:t>175,8</w:t>
            </w:r>
          </w:p>
        </w:tc>
      </w:tr>
      <w:tr w:rsidR="0088304A">
        <w:tc>
          <w:tcPr>
            <w:tcW w:w="3060" w:type="dxa"/>
            <w:vAlign w:val="center"/>
          </w:tcPr>
          <w:p w:rsidR="0088304A" w:rsidRDefault="002C29E0">
            <w:pPr>
              <w:rPr>
                <w:highlight w:val="white"/>
              </w:rPr>
            </w:pPr>
            <w:r>
              <w:rPr>
                <w:highlight w:val="white"/>
              </w:rPr>
              <w:t xml:space="preserve">Коэффициент смертности </w:t>
            </w:r>
          </w:p>
          <w:p w:rsidR="0088304A" w:rsidRDefault="002C29E0">
            <w:pPr>
              <w:rPr>
                <w:highlight w:val="white"/>
              </w:rPr>
            </w:pPr>
            <w:r>
              <w:rPr>
                <w:highlight w:val="white"/>
              </w:rPr>
              <w:t>от всех видов транспортных травм (на 100000 человек населения)</w:t>
            </w:r>
          </w:p>
          <w:p w:rsidR="0088304A" w:rsidRDefault="0088304A">
            <w:pPr>
              <w:rPr>
                <w:highlight w:val="white"/>
              </w:rPr>
            </w:pPr>
          </w:p>
        </w:tc>
        <w:tc>
          <w:tcPr>
            <w:tcW w:w="809" w:type="dxa"/>
            <w:vAlign w:val="center"/>
          </w:tcPr>
          <w:p w:rsidR="0088304A" w:rsidRDefault="002C29E0">
            <w:pPr>
              <w:jc w:val="center"/>
              <w:rPr>
                <w:highlight w:val="white"/>
              </w:rPr>
            </w:pPr>
            <w:r>
              <w:rPr>
                <w:highlight w:val="white"/>
              </w:rPr>
              <w:t>27,5</w:t>
            </w:r>
          </w:p>
        </w:tc>
        <w:tc>
          <w:tcPr>
            <w:tcW w:w="809" w:type="dxa"/>
            <w:vAlign w:val="center"/>
          </w:tcPr>
          <w:p w:rsidR="0088304A" w:rsidRDefault="002C29E0">
            <w:pPr>
              <w:jc w:val="center"/>
              <w:rPr>
                <w:highlight w:val="white"/>
              </w:rPr>
            </w:pPr>
            <w:r>
              <w:rPr>
                <w:highlight w:val="white"/>
              </w:rPr>
              <w:t>10,1</w:t>
            </w:r>
          </w:p>
        </w:tc>
        <w:tc>
          <w:tcPr>
            <w:tcW w:w="809" w:type="dxa"/>
            <w:vAlign w:val="center"/>
          </w:tcPr>
          <w:p w:rsidR="0088304A" w:rsidRDefault="002C29E0">
            <w:pPr>
              <w:jc w:val="center"/>
              <w:rPr>
                <w:highlight w:val="white"/>
              </w:rPr>
            </w:pPr>
            <w:r>
              <w:rPr>
                <w:highlight w:val="white"/>
              </w:rPr>
              <w:t>12,7</w:t>
            </w:r>
          </w:p>
        </w:tc>
        <w:tc>
          <w:tcPr>
            <w:tcW w:w="809" w:type="dxa"/>
            <w:vAlign w:val="center"/>
          </w:tcPr>
          <w:p w:rsidR="0088304A" w:rsidRDefault="002C29E0">
            <w:pPr>
              <w:jc w:val="center"/>
              <w:rPr>
                <w:highlight w:val="white"/>
              </w:rPr>
            </w:pPr>
            <w:r>
              <w:rPr>
                <w:highlight w:val="white"/>
              </w:rPr>
              <w:t>16,2</w:t>
            </w:r>
          </w:p>
        </w:tc>
        <w:tc>
          <w:tcPr>
            <w:tcW w:w="808" w:type="dxa"/>
            <w:vAlign w:val="center"/>
          </w:tcPr>
          <w:p w:rsidR="0088304A" w:rsidRDefault="002C29E0">
            <w:pPr>
              <w:jc w:val="center"/>
              <w:rPr>
                <w:highlight w:val="white"/>
              </w:rPr>
            </w:pPr>
            <w:r>
              <w:rPr>
                <w:highlight w:val="white"/>
              </w:rPr>
              <w:t>10,2</w:t>
            </w:r>
          </w:p>
        </w:tc>
        <w:tc>
          <w:tcPr>
            <w:tcW w:w="876" w:type="dxa"/>
            <w:vAlign w:val="center"/>
          </w:tcPr>
          <w:p w:rsidR="0088304A" w:rsidRDefault="002C29E0">
            <w:pPr>
              <w:jc w:val="center"/>
              <w:rPr>
                <w:highlight w:val="white"/>
              </w:rPr>
            </w:pPr>
            <w:r>
              <w:rPr>
                <w:highlight w:val="white"/>
              </w:rPr>
              <w:t>21,3</w:t>
            </w:r>
          </w:p>
        </w:tc>
        <w:tc>
          <w:tcPr>
            <w:tcW w:w="1043" w:type="dxa"/>
            <w:vAlign w:val="center"/>
          </w:tcPr>
          <w:p w:rsidR="0088304A" w:rsidRDefault="002C29E0">
            <w:pPr>
              <w:jc w:val="center"/>
              <w:rPr>
                <w:highlight w:val="white"/>
              </w:rPr>
            </w:pPr>
            <w:r>
              <w:rPr>
                <w:highlight w:val="white"/>
              </w:rPr>
              <w:t>Х</w:t>
            </w:r>
          </w:p>
        </w:tc>
      </w:tr>
      <w:tr w:rsidR="0088304A">
        <w:tc>
          <w:tcPr>
            <w:tcW w:w="3060" w:type="dxa"/>
            <w:vAlign w:val="center"/>
          </w:tcPr>
          <w:p w:rsidR="0088304A" w:rsidRDefault="002C29E0">
            <w:pPr>
              <w:rPr>
                <w:highlight w:val="white"/>
              </w:rPr>
            </w:pPr>
            <w:r>
              <w:rPr>
                <w:highlight w:val="white"/>
              </w:rPr>
              <w:t>Число преступлений совершенных несовершеннолетними и при их соучастии (ед.)</w:t>
            </w:r>
          </w:p>
        </w:tc>
        <w:tc>
          <w:tcPr>
            <w:tcW w:w="809" w:type="dxa"/>
            <w:vAlign w:val="center"/>
          </w:tcPr>
          <w:p w:rsidR="0088304A" w:rsidRDefault="002C29E0">
            <w:pPr>
              <w:jc w:val="center"/>
              <w:rPr>
                <w:highlight w:val="white"/>
              </w:rPr>
            </w:pPr>
            <w:r>
              <w:rPr>
                <w:highlight w:val="white"/>
              </w:rPr>
              <w:t>2</w:t>
            </w:r>
          </w:p>
        </w:tc>
        <w:tc>
          <w:tcPr>
            <w:tcW w:w="809" w:type="dxa"/>
            <w:vAlign w:val="center"/>
          </w:tcPr>
          <w:p w:rsidR="0088304A" w:rsidRDefault="002C29E0">
            <w:pPr>
              <w:jc w:val="center"/>
              <w:rPr>
                <w:highlight w:val="white"/>
              </w:rPr>
            </w:pPr>
            <w:r>
              <w:rPr>
                <w:highlight w:val="white"/>
              </w:rPr>
              <w:t>6</w:t>
            </w:r>
          </w:p>
        </w:tc>
        <w:tc>
          <w:tcPr>
            <w:tcW w:w="809" w:type="dxa"/>
            <w:vAlign w:val="center"/>
          </w:tcPr>
          <w:p w:rsidR="0088304A" w:rsidRDefault="002C29E0">
            <w:pPr>
              <w:jc w:val="center"/>
              <w:rPr>
                <w:highlight w:val="white"/>
              </w:rPr>
            </w:pPr>
            <w:r>
              <w:rPr>
                <w:highlight w:val="white"/>
              </w:rPr>
              <w:t>5</w:t>
            </w:r>
          </w:p>
        </w:tc>
        <w:tc>
          <w:tcPr>
            <w:tcW w:w="809" w:type="dxa"/>
            <w:vAlign w:val="center"/>
          </w:tcPr>
          <w:p w:rsidR="0088304A" w:rsidRDefault="002C29E0">
            <w:pPr>
              <w:jc w:val="center"/>
              <w:rPr>
                <w:highlight w:val="white"/>
              </w:rPr>
            </w:pPr>
            <w:r>
              <w:rPr>
                <w:highlight w:val="white"/>
              </w:rPr>
              <w:t>2</w:t>
            </w:r>
          </w:p>
        </w:tc>
        <w:tc>
          <w:tcPr>
            <w:tcW w:w="808" w:type="dxa"/>
            <w:vAlign w:val="center"/>
          </w:tcPr>
          <w:p w:rsidR="0088304A" w:rsidRDefault="002C29E0">
            <w:pPr>
              <w:jc w:val="center"/>
              <w:rPr>
                <w:highlight w:val="white"/>
              </w:rPr>
            </w:pPr>
            <w:r>
              <w:rPr>
                <w:highlight w:val="white"/>
              </w:rPr>
              <w:t>0</w:t>
            </w:r>
          </w:p>
        </w:tc>
        <w:tc>
          <w:tcPr>
            <w:tcW w:w="876" w:type="dxa"/>
            <w:vAlign w:val="center"/>
          </w:tcPr>
          <w:p w:rsidR="0088304A" w:rsidRDefault="002C29E0">
            <w:pPr>
              <w:jc w:val="center"/>
              <w:rPr>
                <w:highlight w:val="white"/>
              </w:rPr>
            </w:pPr>
            <w:r>
              <w:rPr>
                <w:highlight w:val="white"/>
              </w:rPr>
              <w:t>0</w:t>
            </w:r>
          </w:p>
        </w:tc>
        <w:tc>
          <w:tcPr>
            <w:tcW w:w="1043" w:type="dxa"/>
            <w:vAlign w:val="center"/>
          </w:tcPr>
          <w:p w:rsidR="0088304A" w:rsidRDefault="002C29E0">
            <w:pPr>
              <w:jc w:val="center"/>
              <w:rPr>
                <w:highlight w:val="white"/>
              </w:rPr>
            </w:pPr>
            <w:r>
              <w:rPr>
                <w:highlight w:val="white"/>
              </w:rPr>
              <w:t>-</w:t>
            </w:r>
          </w:p>
        </w:tc>
      </w:tr>
    </w:tbl>
    <w:p w:rsidR="0088304A" w:rsidRDefault="0088304A">
      <w:pPr>
        <w:ind w:firstLine="708"/>
        <w:jc w:val="center"/>
        <w:rPr>
          <w:highlight w:val="white"/>
        </w:rPr>
      </w:pPr>
    </w:p>
    <w:p w:rsidR="0088304A" w:rsidRDefault="002C29E0">
      <w:pPr>
        <w:ind w:firstLine="720"/>
        <w:jc w:val="both"/>
        <w:rPr>
          <w:sz w:val="28"/>
          <w:szCs w:val="28"/>
          <w:highlight w:val="white"/>
        </w:rPr>
      </w:pPr>
      <w:r>
        <w:rPr>
          <w:sz w:val="28"/>
          <w:szCs w:val="28"/>
          <w:highlight w:val="white"/>
        </w:rPr>
        <w:t>В 2023 году по сравнению с 2013</w:t>
      </w:r>
      <w:r>
        <w:rPr>
          <w:sz w:val="28"/>
          <w:szCs w:val="28"/>
          <w:highlight w:val="white"/>
        </w:rPr>
        <w:t xml:space="preserve"> наблюдается увеличение количества зарегистрированных преступлений на 77,9%. Снижение числа преступлений произошло только против собственности на 34,0%.</w:t>
      </w:r>
    </w:p>
    <w:p w:rsidR="0088304A" w:rsidRDefault="002C29E0">
      <w:pPr>
        <w:ind w:firstLine="708"/>
        <w:jc w:val="both"/>
        <w:rPr>
          <w:sz w:val="28"/>
          <w:szCs w:val="28"/>
          <w:highlight w:val="white"/>
        </w:rPr>
      </w:pPr>
      <w:r>
        <w:rPr>
          <w:sz w:val="28"/>
          <w:szCs w:val="28"/>
          <w:highlight w:val="white"/>
        </w:rPr>
        <w:t xml:space="preserve">В муниципальном округе проводится последовательная работа по реализации принятых ранее мер и выработке </w:t>
      </w:r>
      <w:r>
        <w:rPr>
          <w:sz w:val="28"/>
          <w:szCs w:val="28"/>
          <w:highlight w:val="white"/>
        </w:rPr>
        <w:t>новых подходов к вопросам по защите прав и законных интересов несовершеннолетних, профилактике их беспризорности и правонарушений. В муниципальном округе ведется банк данных по семьям «социального риска», банк данных по гражданам состоящим на различного ро</w:t>
      </w:r>
      <w:r>
        <w:rPr>
          <w:sz w:val="28"/>
          <w:szCs w:val="28"/>
          <w:highlight w:val="white"/>
        </w:rPr>
        <w:t>да профилактических учетах, проводятся посещения семей и детей, состоящих на учете, профилактические мероприятия, правовое просвещение родителей и прочее.</w:t>
      </w:r>
    </w:p>
    <w:p w:rsidR="0088304A" w:rsidRDefault="002C29E0">
      <w:pPr>
        <w:shd w:val="clear" w:color="FFFFFF" w:fill="FFFFFF"/>
        <w:ind w:left="48" w:firstLine="660"/>
        <w:jc w:val="both"/>
        <w:rPr>
          <w:sz w:val="28"/>
          <w:szCs w:val="28"/>
          <w:highlight w:val="white"/>
        </w:rPr>
      </w:pPr>
      <w:r>
        <w:rPr>
          <w:sz w:val="28"/>
          <w:szCs w:val="28"/>
          <w:highlight w:val="white"/>
        </w:rPr>
        <w:t>На укрепление правопорядка, воспитание здорового образа жизни на</w:t>
      </w:r>
      <w:r>
        <w:rPr>
          <w:sz w:val="28"/>
          <w:szCs w:val="28"/>
          <w:highlight w:val="white"/>
        </w:rPr>
        <w:t>правлена работа координационной антинаркотической комиссии. Особое внимание координационная антинаркотическая комиссия уделяет организации и проведению специализированных профилактических мероприятий по выявлению и уничтожению дикорастущих и незаконных пос</w:t>
      </w:r>
      <w:r>
        <w:rPr>
          <w:sz w:val="28"/>
          <w:szCs w:val="28"/>
          <w:highlight w:val="white"/>
        </w:rPr>
        <w:t>евов наркосодержащих культур.</w:t>
      </w:r>
    </w:p>
    <w:p w:rsidR="0088304A" w:rsidRDefault="0088304A">
      <w:pPr>
        <w:pStyle w:val="afa"/>
        <w:ind w:firstLine="708"/>
        <w:rPr>
          <w:sz w:val="20"/>
          <w:highlight w:val="white"/>
        </w:rPr>
      </w:pPr>
      <w:bookmarkStart w:id="2" w:name="_Toc169675331"/>
      <w:bookmarkStart w:id="3" w:name="_Toc178505706"/>
    </w:p>
    <w:p w:rsidR="0088304A" w:rsidRDefault="002C29E0">
      <w:pPr>
        <w:pStyle w:val="afa"/>
        <w:ind w:firstLine="708"/>
        <w:rPr>
          <w:b/>
          <w:i/>
          <w:szCs w:val="28"/>
          <w:highlight w:val="white"/>
        </w:rPr>
      </w:pPr>
      <w:r>
        <w:rPr>
          <w:b/>
          <w:i/>
          <w:szCs w:val="28"/>
          <w:highlight w:val="white"/>
        </w:rPr>
        <w:t>1.2.13. Социальная инфраструктура сельских территорий</w:t>
      </w:r>
      <w:r>
        <w:rPr>
          <w:b/>
          <w:bCs/>
          <w:i/>
          <w:szCs w:val="28"/>
          <w:highlight w:val="white"/>
        </w:rPr>
        <w:t xml:space="preserve"> </w:t>
      </w:r>
    </w:p>
    <w:p w:rsidR="0088304A" w:rsidRDefault="0088304A">
      <w:pPr>
        <w:rPr>
          <w:highlight w:val="white"/>
        </w:rPr>
      </w:pPr>
    </w:p>
    <w:p w:rsidR="0088304A" w:rsidRDefault="002C29E0">
      <w:pPr>
        <w:shd w:val="clear" w:color="FFFFFF" w:fill="FFFFFF"/>
        <w:tabs>
          <w:tab w:val="left" w:pos="5595"/>
        </w:tabs>
        <w:ind w:firstLine="709"/>
        <w:jc w:val="both"/>
        <w:rPr>
          <w:sz w:val="28"/>
          <w:szCs w:val="28"/>
          <w:highlight w:val="white"/>
        </w:rPr>
      </w:pPr>
      <w:r>
        <w:rPr>
          <w:sz w:val="28"/>
          <w:szCs w:val="28"/>
          <w:highlight w:val="white"/>
        </w:rPr>
        <w:t>Обеспечение современных условий жизни в сельской местности невозможно без основных элементов социальной инфраструктуры – школы, детского дошкольного учреждения, клуба, в</w:t>
      </w:r>
      <w:r>
        <w:rPr>
          <w:sz w:val="28"/>
          <w:szCs w:val="28"/>
          <w:highlight w:val="white"/>
        </w:rPr>
        <w:t xml:space="preserve">озможности получить первую </w:t>
      </w:r>
      <w:r>
        <w:rPr>
          <w:sz w:val="28"/>
          <w:szCs w:val="28"/>
          <w:highlight w:val="white"/>
        </w:rPr>
        <w:lastRenderedPageBreak/>
        <w:t xml:space="preserve">медицинскую помощь, воспользоваться бытовыми услугами и современной связью. </w:t>
      </w:r>
    </w:p>
    <w:p w:rsidR="0088304A" w:rsidRDefault="002C29E0">
      <w:pPr>
        <w:shd w:val="clear" w:color="FFFFFF" w:fill="FFFFFF"/>
        <w:tabs>
          <w:tab w:val="left" w:pos="5595"/>
        </w:tabs>
        <w:ind w:firstLine="709"/>
        <w:jc w:val="both"/>
        <w:rPr>
          <w:sz w:val="28"/>
          <w:szCs w:val="28"/>
          <w:highlight w:val="white"/>
        </w:rPr>
      </w:pPr>
      <w:r>
        <w:rPr>
          <w:sz w:val="28"/>
          <w:szCs w:val="28"/>
          <w:highlight w:val="white"/>
        </w:rPr>
        <w:t>Практически все сельские территории имеют необходимые элементы современного социального кластера. Обеспеченность такими структурными элементами социальн</w:t>
      </w:r>
      <w:r>
        <w:rPr>
          <w:sz w:val="28"/>
          <w:szCs w:val="28"/>
          <w:highlight w:val="white"/>
        </w:rPr>
        <w:t>ого кластера как дом культуры, библиотека, школа, лечебно-профилактические учреждения и благоустроенная территория по муниципальному округу в целом имеется в избытке. На каждой сельской территории функционируют магазины и торговые павильоны, работу которых</w:t>
      </w:r>
      <w:r>
        <w:rPr>
          <w:sz w:val="28"/>
          <w:szCs w:val="28"/>
          <w:highlight w:val="white"/>
        </w:rPr>
        <w:t xml:space="preserve"> обеспечивают крупные торговые предприятия и индивидуальные предприниматели.</w:t>
      </w:r>
    </w:p>
    <w:p w:rsidR="0088304A" w:rsidRDefault="002C29E0">
      <w:pPr>
        <w:shd w:val="clear" w:color="FFFFFF" w:fill="FFFFFF"/>
        <w:tabs>
          <w:tab w:val="left" w:pos="5595"/>
        </w:tabs>
        <w:ind w:firstLine="709"/>
        <w:jc w:val="both"/>
        <w:rPr>
          <w:highlight w:val="white"/>
        </w:rPr>
      </w:pPr>
      <w:r>
        <w:rPr>
          <w:sz w:val="28"/>
          <w:szCs w:val="28"/>
          <w:highlight w:val="white"/>
        </w:rPr>
        <w:t>На начало 2023 года в муниципальном округе наблюдалась потребность в следующих элементах социального кластера: спортивные сооружения, бани, культовые сооружения (Храмы).</w:t>
      </w:r>
      <w:r>
        <w:rPr>
          <w:highlight w:val="white"/>
        </w:rPr>
        <w:t xml:space="preserve"> </w:t>
      </w:r>
    </w:p>
    <w:p w:rsidR="0088304A" w:rsidRDefault="0088304A">
      <w:pPr>
        <w:shd w:val="clear" w:color="FFFFFF" w:fill="FFFFFF"/>
        <w:tabs>
          <w:tab w:val="left" w:pos="5595"/>
        </w:tabs>
        <w:ind w:firstLine="709"/>
        <w:jc w:val="both"/>
        <w:rPr>
          <w:highlight w:val="white"/>
        </w:rPr>
      </w:pPr>
    </w:p>
    <w:p w:rsidR="0088304A" w:rsidRDefault="0088304A">
      <w:pPr>
        <w:shd w:val="clear" w:color="FFFFFF" w:fill="FFFFFF"/>
        <w:tabs>
          <w:tab w:val="left" w:pos="5595"/>
        </w:tabs>
        <w:ind w:firstLine="709"/>
        <w:jc w:val="both"/>
        <w:rPr>
          <w:highlight w:val="white"/>
        </w:rPr>
      </w:pPr>
    </w:p>
    <w:p w:rsidR="0088304A" w:rsidRDefault="0088304A">
      <w:pPr>
        <w:shd w:val="clear" w:color="FFFFFF" w:fill="FFFFFF"/>
        <w:tabs>
          <w:tab w:val="left" w:pos="5595"/>
        </w:tabs>
        <w:ind w:firstLine="709"/>
        <w:jc w:val="both"/>
        <w:rPr>
          <w:i/>
          <w:highlight w:val="white"/>
        </w:rPr>
      </w:pPr>
    </w:p>
    <w:p w:rsidR="0088304A" w:rsidRDefault="002C29E0">
      <w:pPr>
        <w:shd w:val="clear" w:color="FFFFFF" w:fill="FFFFFF"/>
        <w:tabs>
          <w:tab w:val="left" w:pos="5595"/>
        </w:tabs>
        <w:ind w:firstLine="709"/>
        <w:jc w:val="right"/>
        <w:rPr>
          <w:i/>
          <w:highlight w:val="white"/>
        </w:rPr>
      </w:pPr>
      <w:r>
        <w:rPr>
          <w:i/>
          <w:highlight w:val="white"/>
        </w:rPr>
        <w:t>Таблица 18</w:t>
      </w:r>
    </w:p>
    <w:p w:rsidR="0088304A" w:rsidRDefault="002C29E0">
      <w:pPr>
        <w:ind w:firstLine="708"/>
        <w:jc w:val="center"/>
        <w:rPr>
          <w:b/>
          <w:highlight w:val="white"/>
        </w:rPr>
      </w:pPr>
      <w:r>
        <w:rPr>
          <w:b/>
          <w:highlight w:val="white"/>
        </w:rPr>
        <w:t xml:space="preserve">Социальное обустройство сельских территорий </w:t>
      </w:r>
    </w:p>
    <w:p w:rsidR="0088304A" w:rsidRDefault="002C29E0">
      <w:pPr>
        <w:ind w:firstLine="708"/>
        <w:jc w:val="center"/>
        <w:rPr>
          <w:b/>
          <w:highlight w:val="white"/>
        </w:rPr>
      </w:pPr>
      <w:r>
        <w:rPr>
          <w:b/>
          <w:highlight w:val="white"/>
        </w:rPr>
        <w:t>Грайворонского муниципального округа</w:t>
      </w:r>
    </w:p>
    <w:p w:rsidR="0088304A" w:rsidRDefault="0088304A">
      <w:pPr>
        <w:ind w:firstLine="708"/>
        <w:jc w:val="center"/>
        <w:rPr>
          <w:b/>
          <w:highlight w:val="white"/>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1"/>
        <w:gridCol w:w="992"/>
        <w:gridCol w:w="567"/>
        <w:gridCol w:w="992"/>
        <w:gridCol w:w="992"/>
        <w:gridCol w:w="992"/>
        <w:gridCol w:w="850"/>
        <w:gridCol w:w="850"/>
        <w:gridCol w:w="792"/>
      </w:tblGrid>
      <w:tr w:rsidR="0088304A">
        <w:trPr>
          <w:cantSplit/>
          <w:trHeight w:val="409"/>
        </w:trPr>
        <w:tc>
          <w:tcPr>
            <w:tcW w:w="2801" w:type="dxa"/>
            <w:vMerge w:val="restart"/>
            <w:vAlign w:val="center"/>
          </w:tcPr>
          <w:p w:rsidR="0088304A" w:rsidRDefault="002C29E0">
            <w:pPr>
              <w:jc w:val="center"/>
              <w:rPr>
                <w:b/>
                <w:bCs/>
                <w:sz w:val="18"/>
                <w:szCs w:val="18"/>
                <w:highlight w:val="white"/>
              </w:rPr>
            </w:pPr>
            <w:r>
              <w:rPr>
                <w:b/>
                <w:bCs/>
                <w:sz w:val="18"/>
                <w:szCs w:val="18"/>
                <w:highlight w:val="white"/>
              </w:rPr>
              <w:t>Наименование сельских территорий</w:t>
            </w:r>
          </w:p>
        </w:tc>
        <w:tc>
          <w:tcPr>
            <w:tcW w:w="992" w:type="dxa"/>
            <w:vMerge w:val="restart"/>
            <w:vAlign w:val="center"/>
          </w:tcPr>
          <w:p w:rsidR="0088304A" w:rsidRDefault="002C29E0">
            <w:pPr>
              <w:jc w:val="center"/>
              <w:rPr>
                <w:b/>
                <w:bCs/>
                <w:sz w:val="18"/>
                <w:szCs w:val="18"/>
                <w:highlight w:val="white"/>
              </w:rPr>
            </w:pPr>
            <w:r>
              <w:rPr>
                <w:b/>
                <w:bCs/>
                <w:sz w:val="18"/>
                <w:szCs w:val="18"/>
                <w:highlight w:val="white"/>
              </w:rPr>
              <w:t>Числен-ность населения чел.</w:t>
            </w:r>
          </w:p>
        </w:tc>
        <w:tc>
          <w:tcPr>
            <w:tcW w:w="6035" w:type="dxa"/>
            <w:gridSpan w:val="7"/>
            <w:vAlign w:val="center"/>
          </w:tcPr>
          <w:p w:rsidR="0088304A" w:rsidRDefault="002C29E0">
            <w:pPr>
              <w:jc w:val="center"/>
              <w:rPr>
                <w:b/>
                <w:bCs/>
                <w:sz w:val="18"/>
                <w:szCs w:val="18"/>
                <w:highlight w:val="white"/>
              </w:rPr>
            </w:pPr>
            <w:r>
              <w:rPr>
                <w:b/>
                <w:bCs/>
                <w:sz w:val="18"/>
                <w:szCs w:val="18"/>
                <w:highlight w:val="white"/>
              </w:rPr>
              <w:t>Элементы социального кластера</w:t>
            </w:r>
          </w:p>
        </w:tc>
      </w:tr>
      <w:tr w:rsidR="0088304A">
        <w:trPr>
          <w:cantSplit/>
          <w:trHeight w:val="888"/>
        </w:trPr>
        <w:tc>
          <w:tcPr>
            <w:tcW w:w="2801" w:type="dxa"/>
            <w:vMerge/>
            <w:vAlign w:val="center"/>
          </w:tcPr>
          <w:p w:rsidR="0088304A" w:rsidRDefault="0088304A">
            <w:pPr>
              <w:jc w:val="center"/>
              <w:rPr>
                <w:b/>
                <w:bCs/>
                <w:sz w:val="18"/>
                <w:szCs w:val="18"/>
                <w:highlight w:val="cyan"/>
              </w:rPr>
            </w:pPr>
          </w:p>
        </w:tc>
        <w:tc>
          <w:tcPr>
            <w:tcW w:w="992" w:type="dxa"/>
            <w:vMerge/>
            <w:vAlign w:val="center"/>
          </w:tcPr>
          <w:p w:rsidR="0088304A" w:rsidRDefault="0088304A">
            <w:pPr>
              <w:jc w:val="center"/>
              <w:rPr>
                <w:b/>
                <w:bCs/>
                <w:sz w:val="18"/>
                <w:szCs w:val="18"/>
                <w:highlight w:val="cyan"/>
              </w:rPr>
            </w:pPr>
          </w:p>
        </w:tc>
        <w:tc>
          <w:tcPr>
            <w:tcW w:w="567" w:type="dxa"/>
            <w:vAlign w:val="center"/>
          </w:tcPr>
          <w:p w:rsidR="0088304A" w:rsidRDefault="002C29E0">
            <w:pPr>
              <w:jc w:val="center"/>
              <w:rPr>
                <w:b/>
                <w:bCs/>
                <w:sz w:val="18"/>
                <w:szCs w:val="18"/>
                <w:highlight w:val="white"/>
              </w:rPr>
            </w:pPr>
            <w:r>
              <w:rPr>
                <w:b/>
                <w:bCs/>
                <w:sz w:val="18"/>
                <w:szCs w:val="18"/>
                <w:highlight w:val="white"/>
              </w:rPr>
              <w:t>ДК,</w:t>
            </w:r>
          </w:p>
          <w:p w:rsidR="0088304A" w:rsidRDefault="002C29E0">
            <w:pPr>
              <w:jc w:val="center"/>
              <w:rPr>
                <w:b/>
                <w:bCs/>
                <w:sz w:val="18"/>
                <w:szCs w:val="18"/>
                <w:highlight w:val="white"/>
              </w:rPr>
            </w:pPr>
            <w:r>
              <w:rPr>
                <w:b/>
                <w:bCs/>
                <w:sz w:val="18"/>
                <w:szCs w:val="18"/>
                <w:highlight w:val="white"/>
              </w:rPr>
              <w:t>ед.</w:t>
            </w:r>
          </w:p>
        </w:tc>
        <w:tc>
          <w:tcPr>
            <w:tcW w:w="992" w:type="dxa"/>
            <w:vAlign w:val="center"/>
          </w:tcPr>
          <w:p w:rsidR="0088304A" w:rsidRDefault="002C29E0">
            <w:pPr>
              <w:jc w:val="center"/>
              <w:rPr>
                <w:b/>
                <w:bCs/>
                <w:sz w:val="18"/>
                <w:szCs w:val="18"/>
                <w:highlight w:val="white"/>
              </w:rPr>
            </w:pPr>
            <w:r>
              <w:rPr>
                <w:b/>
                <w:bCs/>
                <w:sz w:val="18"/>
                <w:szCs w:val="18"/>
                <w:highlight w:val="white"/>
              </w:rPr>
              <w:t>Библио-теки,</w:t>
            </w:r>
          </w:p>
          <w:p w:rsidR="0088304A" w:rsidRDefault="002C29E0">
            <w:pPr>
              <w:jc w:val="center"/>
              <w:rPr>
                <w:b/>
                <w:bCs/>
                <w:sz w:val="18"/>
                <w:szCs w:val="18"/>
                <w:highlight w:val="white"/>
              </w:rPr>
            </w:pPr>
            <w:r>
              <w:rPr>
                <w:b/>
                <w:bCs/>
                <w:sz w:val="18"/>
                <w:szCs w:val="18"/>
                <w:highlight w:val="white"/>
              </w:rPr>
              <w:t>единиц</w:t>
            </w:r>
          </w:p>
        </w:tc>
        <w:tc>
          <w:tcPr>
            <w:tcW w:w="992" w:type="dxa"/>
            <w:vAlign w:val="center"/>
          </w:tcPr>
          <w:p w:rsidR="0088304A" w:rsidRDefault="002C29E0">
            <w:pPr>
              <w:jc w:val="center"/>
              <w:rPr>
                <w:b/>
                <w:bCs/>
                <w:sz w:val="18"/>
                <w:szCs w:val="18"/>
                <w:highlight w:val="white"/>
              </w:rPr>
            </w:pPr>
            <w:r>
              <w:rPr>
                <w:b/>
                <w:bCs/>
                <w:sz w:val="18"/>
                <w:szCs w:val="18"/>
                <w:highlight w:val="white"/>
              </w:rPr>
              <w:t>Культо-вые сооруже-ния</w:t>
            </w:r>
          </w:p>
        </w:tc>
        <w:tc>
          <w:tcPr>
            <w:tcW w:w="992" w:type="dxa"/>
            <w:vAlign w:val="center"/>
          </w:tcPr>
          <w:p w:rsidR="0088304A" w:rsidRDefault="002C29E0">
            <w:pPr>
              <w:jc w:val="center"/>
              <w:rPr>
                <w:b/>
                <w:bCs/>
                <w:sz w:val="18"/>
                <w:szCs w:val="18"/>
                <w:highlight w:val="white"/>
              </w:rPr>
            </w:pPr>
            <w:r>
              <w:rPr>
                <w:b/>
                <w:bCs/>
                <w:sz w:val="18"/>
                <w:szCs w:val="18"/>
                <w:highlight w:val="white"/>
              </w:rPr>
              <w:t>Школы, единиц</w:t>
            </w:r>
          </w:p>
        </w:tc>
        <w:tc>
          <w:tcPr>
            <w:tcW w:w="850" w:type="dxa"/>
            <w:vAlign w:val="center"/>
          </w:tcPr>
          <w:p w:rsidR="0088304A" w:rsidRDefault="002C29E0">
            <w:pPr>
              <w:jc w:val="center"/>
              <w:rPr>
                <w:b/>
                <w:bCs/>
                <w:sz w:val="18"/>
                <w:szCs w:val="18"/>
                <w:highlight w:val="white"/>
              </w:rPr>
            </w:pPr>
            <w:r>
              <w:rPr>
                <w:b/>
                <w:bCs/>
                <w:sz w:val="18"/>
                <w:szCs w:val="18"/>
                <w:highlight w:val="white"/>
              </w:rPr>
              <w:t>Мага-зины,</w:t>
            </w:r>
          </w:p>
          <w:p w:rsidR="0088304A" w:rsidRDefault="002C29E0">
            <w:pPr>
              <w:ind w:left="-288" w:firstLine="288"/>
              <w:jc w:val="center"/>
              <w:rPr>
                <w:b/>
                <w:bCs/>
                <w:sz w:val="18"/>
                <w:szCs w:val="18"/>
                <w:highlight w:val="white"/>
              </w:rPr>
            </w:pPr>
            <w:r>
              <w:rPr>
                <w:b/>
                <w:bCs/>
                <w:sz w:val="18"/>
                <w:szCs w:val="18"/>
                <w:highlight w:val="white"/>
              </w:rPr>
              <w:t>единиц</w:t>
            </w:r>
          </w:p>
        </w:tc>
        <w:tc>
          <w:tcPr>
            <w:tcW w:w="850" w:type="dxa"/>
            <w:vAlign w:val="center"/>
          </w:tcPr>
          <w:p w:rsidR="0088304A" w:rsidRDefault="002C29E0">
            <w:pPr>
              <w:jc w:val="center"/>
              <w:rPr>
                <w:b/>
                <w:bCs/>
                <w:sz w:val="18"/>
                <w:szCs w:val="18"/>
                <w:highlight w:val="white"/>
              </w:rPr>
            </w:pPr>
            <w:r>
              <w:rPr>
                <w:b/>
                <w:bCs/>
                <w:sz w:val="18"/>
                <w:szCs w:val="18"/>
                <w:highlight w:val="white"/>
              </w:rPr>
              <w:t>Спорт. сооружения, единиц</w:t>
            </w:r>
          </w:p>
        </w:tc>
        <w:tc>
          <w:tcPr>
            <w:tcW w:w="791" w:type="dxa"/>
            <w:vAlign w:val="center"/>
          </w:tcPr>
          <w:p w:rsidR="0088304A" w:rsidRDefault="002C29E0">
            <w:pPr>
              <w:jc w:val="center"/>
              <w:rPr>
                <w:b/>
                <w:bCs/>
                <w:sz w:val="18"/>
                <w:szCs w:val="18"/>
                <w:highlight w:val="white"/>
              </w:rPr>
            </w:pPr>
            <w:r>
              <w:rPr>
                <w:b/>
                <w:bCs/>
                <w:sz w:val="18"/>
                <w:szCs w:val="18"/>
                <w:highlight w:val="white"/>
              </w:rPr>
              <w:t>Бани, единиц</w:t>
            </w:r>
          </w:p>
        </w:tc>
      </w:tr>
      <w:tr w:rsidR="0088304A">
        <w:tc>
          <w:tcPr>
            <w:tcW w:w="2801" w:type="dxa"/>
            <w:vAlign w:val="center"/>
          </w:tcPr>
          <w:p w:rsidR="0088304A" w:rsidRDefault="002C29E0">
            <w:pPr>
              <w:rPr>
                <w:sz w:val="22"/>
                <w:highlight w:val="white"/>
              </w:rPr>
            </w:pPr>
            <w:r>
              <w:rPr>
                <w:sz w:val="22"/>
                <w:highlight w:val="white"/>
              </w:rPr>
              <w:t>Городская территория город Грайворон</w:t>
            </w:r>
          </w:p>
        </w:tc>
        <w:tc>
          <w:tcPr>
            <w:tcW w:w="992" w:type="dxa"/>
            <w:vAlign w:val="center"/>
          </w:tcPr>
          <w:p w:rsidR="0088304A" w:rsidRDefault="002C29E0">
            <w:pPr>
              <w:jc w:val="center"/>
              <w:rPr>
                <w:highlight w:val="white"/>
              </w:rPr>
            </w:pPr>
            <w:r>
              <w:rPr>
                <w:highlight w:val="white"/>
              </w:rPr>
              <w:t>6022</w:t>
            </w:r>
          </w:p>
        </w:tc>
        <w:tc>
          <w:tcPr>
            <w:tcW w:w="567" w:type="dxa"/>
            <w:vAlign w:val="center"/>
          </w:tcPr>
          <w:p w:rsidR="0088304A" w:rsidRDefault="002C29E0">
            <w:pPr>
              <w:jc w:val="center"/>
              <w:rPr>
                <w:highlight w:val="white"/>
              </w:rPr>
            </w:pPr>
            <w:r>
              <w:rPr>
                <w:highlight w:val="white"/>
              </w:rPr>
              <w:t>2</w:t>
            </w:r>
          </w:p>
        </w:tc>
        <w:tc>
          <w:tcPr>
            <w:tcW w:w="992" w:type="dxa"/>
            <w:vAlign w:val="center"/>
          </w:tcPr>
          <w:p w:rsidR="0088304A" w:rsidRDefault="002C29E0">
            <w:pPr>
              <w:jc w:val="center"/>
              <w:rPr>
                <w:bCs/>
                <w:highlight w:val="white"/>
              </w:rPr>
            </w:pPr>
            <w:r>
              <w:rPr>
                <w:bCs/>
                <w:highlight w:val="white"/>
              </w:rPr>
              <w:t>2</w:t>
            </w:r>
          </w:p>
        </w:tc>
        <w:tc>
          <w:tcPr>
            <w:tcW w:w="992" w:type="dxa"/>
            <w:vAlign w:val="center"/>
          </w:tcPr>
          <w:p w:rsidR="0088304A" w:rsidRDefault="002C29E0">
            <w:pPr>
              <w:jc w:val="center"/>
              <w:rPr>
                <w:bCs/>
                <w:highlight w:val="white"/>
              </w:rPr>
            </w:pPr>
            <w:r>
              <w:rPr>
                <w:bCs/>
                <w:highlight w:val="white"/>
              </w:rPr>
              <w:t>3</w:t>
            </w:r>
          </w:p>
        </w:tc>
        <w:tc>
          <w:tcPr>
            <w:tcW w:w="992" w:type="dxa"/>
            <w:vAlign w:val="center"/>
          </w:tcPr>
          <w:p w:rsidR="0088304A" w:rsidRDefault="002C29E0">
            <w:pPr>
              <w:jc w:val="center"/>
              <w:rPr>
                <w:bCs/>
                <w:highlight w:val="white"/>
              </w:rPr>
            </w:pPr>
            <w:r>
              <w:rPr>
                <w:bCs/>
                <w:highlight w:val="white"/>
              </w:rPr>
              <w:t>2</w:t>
            </w:r>
          </w:p>
        </w:tc>
        <w:tc>
          <w:tcPr>
            <w:tcW w:w="850" w:type="dxa"/>
            <w:vAlign w:val="center"/>
          </w:tcPr>
          <w:p w:rsidR="0088304A" w:rsidRDefault="002C29E0">
            <w:pPr>
              <w:jc w:val="center"/>
              <w:rPr>
                <w:bCs/>
                <w:highlight w:val="white"/>
              </w:rPr>
            </w:pPr>
            <w:r>
              <w:rPr>
                <w:bCs/>
                <w:highlight w:val="white"/>
              </w:rPr>
              <w:t>119</w:t>
            </w:r>
          </w:p>
        </w:tc>
        <w:tc>
          <w:tcPr>
            <w:tcW w:w="850" w:type="dxa"/>
            <w:vAlign w:val="center"/>
          </w:tcPr>
          <w:p w:rsidR="0088304A" w:rsidRDefault="002C29E0">
            <w:pPr>
              <w:jc w:val="center"/>
              <w:rPr>
                <w:bCs/>
                <w:highlight w:val="white"/>
              </w:rPr>
            </w:pPr>
            <w:r>
              <w:rPr>
                <w:bCs/>
                <w:highlight w:val="white"/>
              </w:rPr>
              <w:t>33</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r>
              <w:rPr>
                <w:sz w:val="22"/>
                <w:highlight w:val="white"/>
              </w:rPr>
              <w:t xml:space="preserve">Безыменская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770</w:t>
            </w:r>
          </w:p>
        </w:tc>
        <w:tc>
          <w:tcPr>
            <w:tcW w:w="567" w:type="dxa"/>
            <w:vAlign w:val="center"/>
          </w:tcPr>
          <w:p w:rsidR="0088304A" w:rsidRDefault="002C29E0">
            <w:pPr>
              <w:jc w:val="center"/>
              <w:rPr>
                <w:highlight w:val="white"/>
              </w:rPr>
            </w:pPr>
            <w:r>
              <w:rPr>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3</w:t>
            </w:r>
          </w:p>
        </w:tc>
        <w:tc>
          <w:tcPr>
            <w:tcW w:w="850" w:type="dxa"/>
            <w:vAlign w:val="center"/>
          </w:tcPr>
          <w:p w:rsidR="0088304A" w:rsidRDefault="002C29E0">
            <w:pPr>
              <w:jc w:val="center"/>
              <w:rPr>
                <w:bCs/>
                <w:highlight w:val="white"/>
              </w:rPr>
            </w:pPr>
            <w:r>
              <w:rPr>
                <w:bCs/>
                <w:highlight w:val="white"/>
              </w:rPr>
              <w:t>13</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r>
              <w:rPr>
                <w:sz w:val="22"/>
                <w:highlight w:val="white"/>
              </w:rPr>
              <w:t xml:space="preserve">Головчинская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7374</w:t>
            </w:r>
          </w:p>
        </w:tc>
        <w:tc>
          <w:tcPr>
            <w:tcW w:w="567" w:type="dxa"/>
            <w:vAlign w:val="center"/>
          </w:tcPr>
          <w:p w:rsidR="0088304A" w:rsidRDefault="002C29E0">
            <w:pPr>
              <w:jc w:val="center"/>
              <w:rPr>
                <w:highlight w:val="white"/>
              </w:rPr>
            </w:pPr>
            <w:r>
              <w:rPr>
                <w:highlight w:val="white"/>
              </w:rPr>
              <w:t>2</w:t>
            </w:r>
          </w:p>
        </w:tc>
        <w:tc>
          <w:tcPr>
            <w:tcW w:w="992" w:type="dxa"/>
            <w:vAlign w:val="center"/>
          </w:tcPr>
          <w:p w:rsidR="0088304A" w:rsidRDefault="002C29E0">
            <w:pPr>
              <w:jc w:val="center"/>
              <w:rPr>
                <w:bCs/>
                <w:highlight w:val="white"/>
              </w:rPr>
            </w:pPr>
            <w:r>
              <w:rPr>
                <w:bCs/>
                <w:highlight w:val="white"/>
              </w:rPr>
              <w:t>2</w:t>
            </w:r>
          </w:p>
        </w:tc>
        <w:tc>
          <w:tcPr>
            <w:tcW w:w="992" w:type="dxa"/>
            <w:vAlign w:val="center"/>
          </w:tcPr>
          <w:p w:rsidR="0088304A" w:rsidRDefault="002C29E0">
            <w:pPr>
              <w:jc w:val="center"/>
              <w:rPr>
                <w:bCs/>
                <w:highlight w:val="white"/>
              </w:rPr>
            </w:pPr>
            <w:r>
              <w:rPr>
                <w:bCs/>
                <w:highlight w:val="white"/>
              </w:rPr>
              <w:t>4</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56</w:t>
            </w:r>
          </w:p>
        </w:tc>
        <w:tc>
          <w:tcPr>
            <w:tcW w:w="850" w:type="dxa"/>
            <w:vAlign w:val="center"/>
          </w:tcPr>
          <w:p w:rsidR="0088304A" w:rsidRDefault="002C29E0">
            <w:pPr>
              <w:jc w:val="center"/>
              <w:rPr>
                <w:bCs/>
                <w:highlight w:val="white"/>
              </w:rPr>
            </w:pPr>
            <w:r>
              <w:rPr>
                <w:bCs/>
                <w:highlight w:val="white"/>
              </w:rPr>
              <w:t>43</w:t>
            </w:r>
          </w:p>
        </w:tc>
        <w:tc>
          <w:tcPr>
            <w:tcW w:w="791" w:type="dxa"/>
            <w:vAlign w:val="center"/>
          </w:tcPr>
          <w:p w:rsidR="0088304A" w:rsidRDefault="002C29E0">
            <w:pPr>
              <w:jc w:val="center"/>
              <w:rPr>
                <w:bCs/>
                <w:highlight w:val="white"/>
              </w:rPr>
            </w:pPr>
            <w:r>
              <w:rPr>
                <w:bCs/>
                <w:highlight w:val="white"/>
              </w:rPr>
              <w:t>2</w:t>
            </w:r>
          </w:p>
        </w:tc>
      </w:tr>
      <w:tr w:rsidR="0088304A">
        <w:tc>
          <w:tcPr>
            <w:tcW w:w="2801" w:type="dxa"/>
            <w:vAlign w:val="center"/>
          </w:tcPr>
          <w:p w:rsidR="0088304A" w:rsidRDefault="002C29E0">
            <w:pPr>
              <w:rPr>
                <w:sz w:val="22"/>
                <w:highlight w:val="white"/>
              </w:rPr>
            </w:pPr>
            <w:r>
              <w:rPr>
                <w:sz w:val="22"/>
                <w:highlight w:val="white"/>
              </w:rPr>
              <w:t xml:space="preserve">Гора-Подольская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2312</w:t>
            </w:r>
          </w:p>
        </w:tc>
        <w:tc>
          <w:tcPr>
            <w:tcW w:w="567" w:type="dxa"/>
            <w:vAlign w:val="center"/>
          </w:tcPr>
          <w:p w:rsidR="0088304A" w:rsidRDefault="002C29E0">
            <w:pPr>
              <w:jc w:val="center"/>
              <w:rPr>
                <w:highlight w:val="white"/>
              </w:rPr>
            </w:pPr>
            <w:r>
              <w:rPr>
                <w:highlight w:val="white"/>
              </w:rPr>
              <w:t>2</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11</w:t>
            </w:r>
          </w:p>
        </w:tc>
        <w:tc>
          <w:tcPr>
            <w:tcW w:w="850" w:type="dxa"/>
            <w:vAlign w:val="center"/>
          </w:tcPr>
          <w:p w:rsidR="0088304A" w:rsidRDefault="002C29E0">
            <w:pPr>
              <w:jc w:val="center"/>
              <w:rPr>
                <w:bCs/>
                <w:highlight w:val="white"/>
              </w:rPr>
            </w:pPr>
            <w:r>
              <w:rPr>
                <w:bCs/>
                <w:highlight w:val="white"/>
              </w:rPr>
              <w:t>16</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r>
              <w:rPr>
                <w:sz w:val="22"/>
                <w:highlight w:val="white"/>
              </w:rPr>
              <w:t xml:space="preserve">Горьковская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662</w:t>
            </w:r>
          </w:p>
        </w:tc>
        <w:tc>
          <w:tcPr>
            <w:tcW w:w="567" w:type="dxa"/>
            <w:vAlign w:val="center"/>
          </w:tcPr>
          <w:p w:rsidR="0088304A" w:rsidRDefault="002C29E0">
            <w:pPr>
              <w:jc w:val="center"/>
              <w:rPr>
                <w:highlight w:val="white"/>
              </w:rPr>
            </w:pPr>
            <w:r>
              <w:rPr>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0</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2</w:t>
            </w:r>
          </w:p>
        </w:tc>
        <w:tc>
          <w:tcPr>
            <w:tcW w:w="850" w:type="dxa"/>
            <w:vAlign w:val="center"/>
          </w:tcPr>
          <w:p w:rsidR="0088304A" w:rsidRDefault="002C29E0">
            <w:pPr>
              <w:jc w:val="center"/>
              <w:rPr>
                <w:bCs/>
                <w:highlight w:val="white"/>
              </w:rPr>
            </w:pPr>
            <w:r>
              <w:rPr>
                <w:bCs/>
                <w:highlight w:val="white"/>
              </w:rPr>
              <w:t>14</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r>
              <w:rPr>
                <w:sz w:val="22"/>
                <w:highlight w:val="white"/>
              </w:rPr>
              <w:t xml:space="preserve">Доброивановская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1740</w:t>
            </w:r>
          </w:p>
        </w:tc>
        <w:tc>
          <w:tcPr>
            <w:tcW w:w="567" w:type="dxa"/>
            <w:vAlign w:val="center"/>
          </w:tcPr>
          <w:p w:rsidR="0088304A" w:rsidRDefault="002C29E0">
            <w:pPr>
              <w:jc w:val="center"/>
              <w:rPr>
                <w:highlight w:val="white"/>
              </w:rPr>
            </w:pPr>
            <w:r>
              <w:rPr>
                <w:highlight w:val="white"/>
              </w:rPr>
              <w:t>2</w:t>
            </w:r>
          </w:p>
        </w:tc>
        <w:tc>
          <w:tcPr>
            <w:tcW w:w="992" w:type="dxa"/>
            <w:vAlign w:val="center"/>
          </w:tcPr>
          <w:p w:rsidR="0088304A" w:rsidRDefault="002C29E0">
            <w:pPr>
              <w:jc w:val="center"/>
              <w:rPr>
                <w:bCs/>
                <w:highlight w:val="white"/>
              </w:rPr>
            </w:pPr>
            <w:r>
              <w:rPr>
                <w:bCs/>
                <w:highlight w:val="white"/>
              </w:rPr>
              <w:t>2</w:t>
            </w:r>
          </w:p>
        </w:tc>
        <w:tc>
          <w:tcPr>
            <w:tcW w:w="992" w:type="dxa"/>
            <w:vAlign w:val="center"/>
          </w:tcPr>
          <w:p w:rsidR="0088304A" w:rsidRDefault="002C29E0">
            <w:pPr>
              <w:jc w:val="center"/>
              <w:rPr>
                <w:bCs/>
                <w:highlight w:val="white"/>
              </w:rPr>
            </w:pPr>
            <w:r>
              <w:rPr>
                <w:bCs/>
                <w:highlight w:val="white"/>
              </w:rPr>
              <w:t>0</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11</w:t>
            </w:r>
          </w:p>
        </w:tc>
        <w:tc>
          <w:tcPr>
            <w:tcW w:w="850" w:type="dxa"/>
            <w:vAlign w:val="center"/>
          </w:tcPr>
          <w:p w:rsidR="0088304A" w:rsidRDefault="002C29E0">
            <w:pPr>
              <w:jc w:val="center"/>
              <w:rPr>
                <w:bCs/>
                <w:highlight w:val="white"/>
              </w:rPr>
            </w:pPr>
            <w:r>
              <w:rPr>
                <w:bCs/>
                <w:highlight w:val="white"/>
              </w:rPr>
              <w:t>8</w:t>
            </w:r>
          </w:p>
        </w:tc>
        <w:tc>
          <w:tcPr>
            <w:tcW w:w="791" w:type="dxa"/>
            <w:vAlign w:val="center"/>
          </w:tcPr>
          <w:p w:rsidR="0088304A" w:rsidRDefault="002C29E0">
            <w:pPr>
              <w:jc w:val="center"/>
              <w:rPr>
                <w:bCs/>
                <w:highlight w:val="white"/>
              </w:rPr>
            </w:pPr>
            <w:r>
              <w:rPr>
                <w:bCs/>
                <w:highlight w:val="white"/>
              </w:rPr>
              <w:t>3</w:t>
            </w:r>
          </w:p>
        </w:tc>
      </w:tr>
      <w:tr w:rsidR="0088304A">
        <w:trPr>
          <w:trHeight w:val="461"/>
        </w:trPr>
        <w:tc>
          <w:tcPr>
            <w:tcW w:w="2801" w:type="dxa"/>
            <w:vAlign w:val="center"/>
          </w:tcPr>
          <w:p w:rsidR="0088304A" w:rsidRDefault="002C29E0">
            <w:pPr>
              <w:rPr>
                <w:sz w:val="22"/>
                <w:highlight w:val="white"/>
              </w:rPr>
            </w:pPr>
            <w:r>
              <w:rPr>
                <w:sz w:val="22"/>
                <w:highlight w:val="white"/>
              </w:rPr>
              <w:t xml:space="preserve">Дорогощанская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897</w:t>
            </w:r>
          </w:p>
        </w:tc>
        <w:tc>
          <w:tcPr>
            <w:tcW w:w="567" w:type="dxa"/>
            <w:vAlign w:val="center"/>
          </w:tcPr>
          <w:p w:rsidR="0088304A" w:rsidRDefault="002C29E0">
            <w:pPr>
              <w:jc w:val="center"/>
              <w:rPr>
                <w:highlight w:val="white"/>
              </w:rPr>
            </w:pPr>
            <w:r>
              <w:rPr>
                <w:highlight w:val="white"/>
              </w:rPr>
              <w:t>2</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5</w:t>
            </w:r>
          </w:p>
        </w:tc>
        <w:tc>
          <w:tcPr>
            <w:tcW w:w="850" w:type="dxa"/>
            <w:vAlign w:val="center"/>
          </w:tcPr>
          <w:p w:rsidR="0088304A" w:rsidRDefault="002C29E0">
            <w:pPr>
              <w:jc w:val="center"/>
              <w:rPr>
                <w:bCs/>
                <w:highlight w:val="white"/>
              </w:rPr>
            </w:pPr>
            <w:r>
              <w:rPr>
                <w:bCs/>
                <w:highlight w:val="white"/>
              </w:rPr>
              <w:t>9</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r>
              <w:rPr>
                <w:sz w:val="22"/>
                <w:highlight w:val="white"/>
              </w:rPr>
              <w:t>Дунайская сельская территория</w:t>
            </w:r>
          </w:p>
        </w:tc>
        <w:tc>
          <w:tcPr>
            <w:tcW w:w="992" w:type="dxa"/>
            <w:vAlign w:val="center"/>
          </w:tcPr>
          <w:p w:rsidR="0088304A" w:rsidRDefault="002C29E0">
            <w:pPr>
              <w:jc w:val="center"/>
              <w:rPr>
                <w:highlight w:val="white"/>
              </w:rPr>
            </w:pPr>
            <w:r>
              <w:rPr>
                <w:highlight w:val="white"/>
              </w:rPr>
              <w:t>1000</w:t>
            </w:r>
          </w:p>
        </w:tc>
        <w:tc>
          <w:tcPr>
            <w:tcW w:w="567" w:type="dxa"/>
            <w:vAlign w:val="center"/>
          </w:tcPr>
          <w:p w:rsidR="0088304A" w:rsidRDefault="002C29E0">
            <w:pPr>
              <w:jc w:val="center"/>
              <w:rPr>
                <w:highlight w:val="white"/>
              </w:rPr>
            </w:pPr>
            <w:r>
              <w:rPr>
                <w:highlight w:val="white"/>
              </w:rPr>
              <w:t>2</w:t>
            </w:r>
          </w:p>
        </w:tc>
        <w:tc>
          <w:tcPr>
            <w:tcW w:w="992" w:type="dxa"/>
            <w:vAlign w:val="center"/>
          </w:tcPr>
          <w:p w:rsidR="0088304A" w:rsidRDefault="002C29E0">
            <w:pPr>
              <w:jc w:val="center"/>
              <w:rPr>
                <w:bCs/>
                <w:highlight w:val="white"/>
              </w:rPr>
            </w:pPr>
            <w:r>
              <w:rPr>
                <w:bCs/>
                <w:highlight w:val="white"/>
              </w:rPr>
              <w:t>2</w:t>
            </w:r>
          </w:p>
        </w:tc>
        <w:tc>
          <w:tcPr>
            <w:tcW w:w="992" w:type="dxa"/>
            <w:vAlign w:val="center"/>
          </w:tcPr>
          <w:p w:rsidR="0088304A" w:rsidRDefault="002C29E0">
            <w:pPr>
              <w:jc w:val="center"/>
              <w:rPr>
                <w:bCs/>
                <w:highlight w:val="white"/>
              </w:rPr>
            </w:pPr>
            <w:r>
              <w:rPr>
                <w:bCs/>
                <w:highlight w:val="white"/>
              </w:rPr>
              <w:t>0</w:t>
            </w:r>
          </w:p>
        </w:tc>
        <w:tc>
          <w:tcPr>
            <w:tcW w:w="992" w:type="dxa"/>
            <w:vAlign w:val="center"/>
          </w:tcPr>
          <w:p w:rsidR="0088304A" w:rsidRDefault="002C29E0">
            <w:pPr>
              <w:jc w:val="center"/>
              <w:rPr>
                <w:bCs/>
                <w:highlight w:val="white"/>
              </w:rPr>
            </w:pPr>
            <w:r>
              <w:rPr>
                <w:bCs/>
                <w:highlight w:val="white"/>
              </w:rPr>
              <w:t>2</w:t>
            </w:r>
          </w:p>
        </w:tc>
        <w:tc>
          <w:tcPr>
            <w:tcW w:w="850" w:type="dxa"/>
            <w:vAlign w:val="center"/>
          </w:tcPr>
          <w:p w:rsidR="0088304A" w:rsidRDefault="002C29E0">
            <w:pPr>
              <w:jc w:val="center"/>
              <w:rPr>
                <w:bCs/>
                <w:highlight w:val="white"/>
              </w:rPr>
            </w:pPr>
            <w:r>
              <w:rPr>
                <w:bCs/>
                <w:highlight w:val="white"/>
              </w:rPr>
              <w:t>4</w:t>
            </w:r>
          </w:p>
        </w:tc>
        <w:tc>
          <w:tcPr>
            <w:tcW w:w="850" w:type="dxa"/>
            <w:vAlign w:val="center"/>
          </w:tcPr>
          <w:p w:rsidR="0088304A" w:rsidRDefault="002C29E0">
            <w:pPr>
              <w:jc w:val="center"/>
              <w:rPr>
                <w:bCs/>
                <w:highlight w:val="white"/>
              </w:rPr>
            </w:pPr>
            <w:r>
              <w:rPr>
                <w:bCs/>
                <w:highlight w:val="white"/>
              </w:rPr>
              <w:t>15</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r>
              <w:rPr>
                <w:sz w:val="22"/>
                <w:highlight w:val="white"/>
              </w:rPr>
              <w:t xml:space="preserve">Ивано-Лисичанская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1401</w:t>
            </w:r>
          </w:p>
        </w:tc>
        <w:tc>
          <w:tcPr>
            <w:tcW w:w="567" w:type="dxa"/>
            <w:vAlign w:val="center"/>
          </w:tcPr>
          <w:p w:rsidR="0088304A" w:rsidRDefault="002C29E0">
            <w:pPr>
              <w:jc w:val="center"/>
              <w:rPr>
                <w:highlight w:val="white"/>
              </w:rPr>
            </w:pPr>
            <w:r>
              <w:rPr>
                <w:highlight w:val="white"/>
              </w:rPr>
              <w:t>4</w:t>
            </w:r>
          </w:p>
        </w:tc>
        <w:tc>
          <w:tcPr>
            <w:tcW w:w="992" w:type="dxa"/>
            <w:vAlign w:val="center"/>
          </w:tcPr>
          <w:p w:rsidR="0088304A" w:rsidRDefault="002C29E0">
            <w:pPr>
              <w:jc w:val="center"/>
              <w:rPr>
                <w:bCs/>
                <w:highlight w:val="white"/>
              </w:rPr>
            </w:pPr>
            <w:r>
              <w:rPr>
                <w:bCs/>
                <w:highlight w:val="white"/>
              </w:rPr>
              <w:t>3</w:t>
            </w:r>
          </w:p>
        </w:tc>
        <w:tc>
          <w:tcPr>
            <w:tcW w:w="992" w:type="dxa"/>
            <w:vAlign w:val="center"/>
          </w:tcPr>
          <w:p w:rsidR="0088304A" w:rsidRDefault="002C29E0">
            <w:pPr>
              <w:jc w:val="center"/>
              <w:rPr>
                <w:bCs/>
                <w:highlight w:val="white"/>
              </w:rPr>
            </w:pPr>
            <w:r>
              <w:rPr>
                <w:bCs/>
                <w:highlight w:val="white"/>
              </w:rPr>
              <w:t>4</w:t>
            </w:r>
          </w:p>
        </w:tc>
        <w:tc>
          <w:tcPr>
            <w:tcW w:w="992" w:type="dxa"/>
            <w:vAlign w:val="center"/>
          </w:tcPr>
          <w:p w:rsidR="0088304A" w:rsidRDefault="002C29E0">
            <w:pPr>
              <w:jc w:val="center"/>
              <w:rPr>
                <w:bCs/>
                <w:highlight w:val="white"/>
              </w:rPr>
            </w:pPr>
            <w:r>
              <w:rPr>
                <w:bCs/>
                <w:highlight w:val="white"/>
              </w:rPr>
              <w:t>2</w:t>
            </w:r>
          </w:p>
        </w:tc>
        <w:tc>
          <w:tcPr>
            <w:tcW w:w="850" w:type="dxa"/>
            <w:vAlign w:val="center"/>
          </w:tcPr>
          <w:p w:rsidR="0088304A" w:rsidRDefault="002C29E0">
            <w:pPr>
              <w:jc w:val="center"/>
              <w:rPr>
                <w:bCs/>
                <w:highlight w:val="white"/>
              </w:rPr>
            </w:pPr>
            <w:r>
              <w:rPr>
                <w:bCs/>
                <w:highlight w:val="white"/>
              </w:rPr>
              <w:t>8</w:t>
            </w:r>
          </w:p>
        </w:tc>
        <w:tc>
          <w:tcPr>
            <w:tcW w:w="850" w:type="dxa"/>
            <w:vAlign w:val="center"/>
          </w:tcPr>
          <w:p w:rsidR="0088304A" w:rsidRDefault="002C29E0">
            <w:pPr>
              <w:jc w:val="center"/>
              <w:rPr>
                <w:bCs/>
                <w:highlight w:val="white"/>
              </w:rPr>
            </w:pPr>
            <w:r>
              <w:rPr>
                <w:bCs/>
                <w:highlight w:val="white"/>
              </w:rPr>
              <w:t>20</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r>
              <w:rPr>
                <w:sz w:val="22"/>
                <w:highlight w:val="white"/>
              </w:rPr>
              <w:t xml:space="preserve">Козинская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1212</w:t>
            </w:r>
          </w:p>
        </w:tc>
        <w:tc>
          <w:tcPr>
            <w:tcW w:w="567" w:type="dxa"/>
            <w:vAlign w:val="center"/>
          </w:tcPr>
          <w:p w:rsidR="0088304A" w:rsidRDefault="002C29E0">
            <w:pPr>
              <w:jc w:val="center"/>
              <w:rPr>
                <w:highlight w:val="white"/>
              </w:rPr>
            </w:pPr>
            <w:r>
              <w:rPr>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3</w:t>
            </w:r>
          </w:p>
        </w:tc>
        <w:tc>
          <w:tcPr>
            <w:tcW w:w="850" w:type="dxa"/>
            <w:vAlign w:val="center"/>
          </w:tcPr>
          <w:p w:rsidR="0088304A" w:rsidRDefault="002C29E0">
            <w:pPr>
              <w:jc w:val="center"/>
              <w:rPr>
                <w:bCs/>
                <w:highlight w:val="white"/>
              </w:rPr>
            </w:pPr>
            <w:r>
              <w:rPr>
                <w:bCs/>
                <w:highlight w:val="white"/>
              </w:rPr>
              <w:t>12</w:t>
            </w:r>
          </w:p>
        </w:tc>
        <w:tc>
          <w:tcPr>
            <w:tcW w:w="791" w:type="dxa"/>
            <w:vAlign w:val="center"/>
          </w:tcPr>
          <w:p w:rsidR="0088304A" w:rsidRDefault="002C29E0">
            <w:pPr>
              <w:jc w:val="center"/>
              <w:rPr>
                <w:bCs/>
                <w:highlight w:val="white"/>
              </w:rPr>
            </w:pPr>
            <w:r>
              <w:rPr>
                <w:bCs/>
                <w:highlight w:val="white"/>
              </w:rPr>
              <w:t>1</w:t>
            </w:r>
          </w:p>
        </w:tc>
      </w:tr>
      <w:tr w:rsidR="0088304A">
        <w:tc>
          <w:tcPr>
            <w:tcW w:w="2801" w:type="dxa"/>
            <w:vAlign w:val="center"/>
          </w:tcPr>
          <w:p w:rsidR="0088304A" w:rsidRDefault="002C29E0">
            <w:pPr>
              <w:rPr>
                <w:sz w:val="22"/>
                <w:highlight w:val="white"/>
              </w:rPr>
            </w:pPr>
            <w:r>
              <w:rPr>
                <w:sz w:val="22"/>
                <w:highlight w:val="white"/>
              </w:rPr>
              <w:t xml:space="preserve">Мокроорловская </w:t>
            </w:r>
            <w:r>
              <w:rPr>
                <w:sz w:val="22"/>
              </w:rPr>
              <w:lastRenderedPageBreak/>
              <w:t>территориальная администрация</w:t>
            </w:r>
          </w:p>
        </w:tc>
        <w:tc>
          <w:tcPr>
            <w:tcW w:w="992" w:type="dxa"/>
            <w:vAlign w:val="center"/>
          </w:tcPr>
          <w:p w:rsidR="0088304A" w:rsidRDefault="002C29E0">
            <w:pPr>
              <w:jc w:val="center"/>
              <w:rPr>
                <w:highlight w:val="white"/>
              </w:rPr>
            </w:pPr>
            <w:r>
              <w:rPr>
                <w:highlight w:val="white"/>
              </w:rPr>
              <w:lastRenderedPageBreak/>
              <w:t>688</w:t>
            </w:r>
          </w:p>
        </w:tc>
        <w:tc>
          <w:tcPr>
            <w:tcW w:w="567" w:type="dxa"/>
            <w:vAlign w:val="center"/>
          </w:tcPr>
          <w:p w:rsidR="0088304A" w:rsidRDefault="002C29E0">
            <w:pPr>
              <w:jc w:val="center"/>
              <w:rPr>
                <w:highlight w:val="white"/>
              </w:rPr>
            </w:pPr>
            <w:r>
              <w:rPr>
                <w:highlight w:val="white"/>
              </w:rPr>
              <w:t>3</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3</w:t>
            </w:r>
          </w:p>
        </w:tc>
        <w:tc>
          <w:tcPr>
            <w:tcW w:w="850" w:type="dxa"/>
            <w:vAlign w:val="center"/>
          </w:tcPr>
          <w:p w:rsidR="0088304A" w:rsidRDefault="002C29E0">
            <w:pPr>
              <w:jc w:val="center"/>
              <w:rPr>
                <w:bCs/>
                <w:highlight w:val="white"/>
              </w:rPr>
            </w:pPr>
            <w:r>
              <w:rPr>
                <w:bCs/>
                <w:highlight w:val="white"/>
              </w:rPr>
              <w:t>9</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r>
              <w:rPr>
                <w:sz w:val="22"/>
                <w:highlight w:val="white"/>
              </w:rPr>
              <w:lastRenderedPageBreak/>
              <w:t xml:space="preserve">Новостроевская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733</w:t>
            </w:r>
          </w:p>
        </w:tc>
        <w:tc>
          <w:tcPr>
            <w:tcW w:w="567" w:type="dxa"/>
            <w:vAlign w:val="center"/>
          </w:tcPr>
          <w:p w:rsidR="0088304A" w:rsidRDefault="002C29E0">
            <w:pPr>
              <w:jc w:val="center"/>
              <w:rPr>
                <w:highlight w:val="white"/>
              </w:rPr>
            </w:pPr>
            <w:r>
              <w:rPr>
                <w:highlight w:val="white"/>
              </w:rPr>
              <w:t>0</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0</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10</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r>
              <w:rPr>
                <w:sz w:val="22"/>
                <w:highlight w:val="white"/>
              </w:rPr>
              <w:t xml:space="preserve">Смородинская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1216</w:t>
            </w:r>
          </w:p>
        </w:tc>
        <w:tc>
          <w:tcPr>
            <w:tcW w:w="567" w:type="dxa"/>
            <w:vAlign w:val="center"/>
          </w:tcPr>
          <w:p w:rsidR="0088304A" w:rsidRDefault="002C29E0">
            <w:pPr>
              <w:jc w:val="center"/>
              <w:rPr>
                <w:highlight w:val="white"/>
              </w:rPr>
            </w:pPr>
            <w:r>
              <w:rPr>
                <w:highlight w:val="white"/>
              </w:rPr>
              <w:t>3</w:t>
            </w:r>
          </w:p>
        </w:tc>
        <w:tc>
          <w:tcPr>
            <w:tcW w:w="992" w:type="dxa"/>
            <w:vAlign w:val="center"/>
          </w:tcPr>
          <w:p w:rsidR="0088304A" w:rsidRDefault="002C29E0">
            <w:pPr>
              <w:jc w:val="center"/>
              <w:rPr>
                <w:bCs/>
                <w:highlight w:val="white"/>
              </w:rPr>
            </w:pPr>
            <w:r>
              <w:rPr>
                <w:bCs/>
                <w:highlight w:val="white"/>
              </w:rPr>
              <w:t>2</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2</w:t>
            </w:r>
          </w:p>
        </w:tc>
        <w:tc>
          <w:tcPr>
            <w:tcW w:w="850" w:type="dxa"/>
            <w:vAlign w:val="center"/>
          </w:tcPr>
          <w:p w:rsidR="0088304A" w:rsidRDefault="002C29E0">
            <w:pPr>
              <w:jc w:val="center"/>
              <w:rPr>
                <w:bCs/>
                <w:highlight w:val="white"/>
              </w:rPr>
            </w:pPr>
            <w:r>
              <w:rPr>
                <w:bCs/>
                <w:highlight w:val="white"/>
              </w:rPr>
              <w:t>6</w:t>
            </w:r>
          </w:p>
        </w:tc>
        <w:tc>
          <w:tcPr>
            <w:tcW w:w="850" w:type="dxa"/>
            <w:vAlign w:val="center"/>
          </w:tcPr>
          <w:p w:rsidR="0088304A" w:rsidRDefault="002C29E0">
            <w:pPr>
              <w:jc w:val="center"/>
              <w:rPr>
                <w:bCs/>
                <w:highlight w:val="white"/>
              </w:rPr>
            </w:pPr>
            <w:r>
              <w:rPr>
                <w:bCs/>
                <w:highlight w:val="white"/>
              </w:rPr>
              <w:t>18</w:t>
            </w:r>
          </w:p>
        </w:tc>
        <w:tc>
          <w:tcPr>
            <w:tcW w:w="791" w:type="dxa"/>
            <w:vAlign w:val="center"/>
          </w:tcPr>
          <w:p w:rsidR="0088304A" w:rsidRDefault="002C29E0">
            <w:pPr>
              <w:jc w:val="center"/>
              <w:rPr>
                <w:bCs/>
                <w:highlight w:val="white"/>
              </w:rPr>
            </w:pPr>
            <w:r>
              <w:rPr>
                <w:bCs/>
                <w:highlight w:val="white"/>
              </w:rPr>
              <w:t>0</w:t>
            </w:r>
          </w:p>
        </w:tc>
      </w:tr>
    </w:tbl>
    <w:p w:rsidR="0088304A" w:rsidRDefault="0088304A">
      <w:pPr>
        <w:jc w:val="center"/>
        <w:rPr>
          <w:b/>
          <w:bCs/>
          <w:highlight w:val="white"/>
        </w:rPr>
      </w:pPr>
    </w:p>
    <w:p w:rsidR="0088304A" w:rsidRDefault="002C29E0">
      <w:pPr>
        <w:shd w:val="clear" w:color="FFFFFF" w:fill="FFFFFF"/>
        <w:tabs>
          <w:tab w:val="left" w:pos="5595"/>
        </w:tabs>
        <w:ind w:firstLine="709"/>
        <w:jc w:val="both"/>
        <w:rPr>
          <w:sz w:val="28"/>
          <w:szCs w:val="28"/>
          <w:highlight w:val="white"/>
        </w:rPr>
      </w:pPr>
      <w:r>
        <w:rPr>
          <w:sz w:val="28"/>
          <w:szCs w:val="28"/>
          <w:highlight w:val="white"/>
        </w:rPr>
        <w:t>В целях реализации социальных стандартов в сельских территориях, решения вопросов улучшения качества жизни сельского населения, повышения престижности проживания в сельской местности и создания основ для улучшения демографической ситуации на селе в муницип</w:t>
      </w:r>
      <w:r>
        <w:rPr>
          <w:sz w:val="28"/>
          <w:szCs w:val="28"/>
          <w:highlight w:val="white"/>
        </w:rPr>
        <w:t>альном округе создан координационный совет при главе муниципального округа по реализации областного проекта «Социальное обустройство сельских территорий Белгородской области».</w:t>
      </w:r>
    </w:p>
    <w:p w:rsidR="0088304A" w:rsidRDefault="002C29E0">
      <w:pPr>
        <w:ind w:firstLine="708"/>
        <w:jc w:val="both"/>
        <w:rPr>
          <w:sz w:val="28"/>
          <w:szCs w:val="28"/>
          <w:highlight w:val="white"/>
        </w:rPr>
      </w:pPr>
      <w:r>
        <w:rPr>
          <w:sz w:val="28"/>
          <w:szCs w:val="28"/>
          <w:highlight w:val="white"/>
        </w:rPr>
        <w:t>В рамках этого проекта построена школа в селе Доброе на 132 места с дошкольной г</w:t>
      </w:r>
      <w:r>
        <w:rPr>
          <w:sz w:val="28"/>
          <w:szCs w:val="28"/>
          <w:highlight w:val="white"/>
        </w:rPr>
        <w:t>руппой на 25 мест. Кроме этого построены бани в Головчинской и Козинской  территориях. Завершено строительство храма в селе Головчино Головчинской территории. Реконструированы школы в селах Гора-Подол, Козинка</w:t>
      </w:r>
      <w:r>
        <w:rPr>
          <w:sz w:val="28"/>
          <w:szCs w:val="28"/>
        </w:rPr>
        <w:t xml:space="preserve"> и</w:t>
      </w:r>
      <w:r>
        <w:rPr>
          <w:sz w:val="28"/>
          <w:szCs w:val="28"/>
          <w:highlight w:val="white"/>
        </w:rPr>
        <w:t xml:space="preserve"> Головчино.</w:t>
      </w:r>
    </w:p>
    <w:p w:rsidR="0088304A" w:rsidRDefault="0088304A">
      <w:pPr>
        <w:ind w:firstLine="708"/>
        <w:jc w:val="both"/>
        <w:rPr>
          <w:sz w:val="28"/>
          <w:szCs w:val="28"/>
        </w:rPr>
      </w:pPr>
    </w:p>
    <w:p w:rsidR="0088304A" w:rsidRDefault="0088304A">
      <w:pPr>
        <w:ind w:firstLine="708"/>
        <w:jc w:val="both"/>
      </w:pPr>
    </w:p>
    <w:bookmarkEnd w:id="2"/>
    <w:bookmarkEnd w:id="3"/>
    <w:p w:rsidR="0088304A" w:rsidRDefault="002C29E0">
      <w:pPr>
        <w:ind w:firstLine="720"/>
        <w:jc w:val="center"/>
        <w:rPr>
          <w:b/>
          <w:i/>
          <w:sz w:val="28"/>
          <w:szCs w:val="28"/>
          <w:highlight w:val="white"/>
        </w:rPr>
      </w:pPr>
      <w:r>
        <w:rPr>
          <w:b/>
          <w:i/>
          <w:sz w:val="28"/>
          <w:szCs w:val="28"/>
          <w:highlight w:val="white"/>
        </w:rPr>
        <w:t>1.2.14. Состояние окружающей среды</w:t>
      </w:r>
    </w:p>
    <w:p w:rsidR="0088304A" w:rsidRDefault="0088304A">
      <w:pPr>
        <w:ind w:firstLine="720"/>
        <w:jc w:val="both"/>
        <w:rPr>
          <w:b/>
          <w:i/>
          <w:highlight w:val="white"/>
        </w:rPr>
      </w:pPr>
    </w:p>
    <w:p w:rsidR="0088304A" w:rsidRDefault="002C29E0">
      <w:pPr>
        <w:ind w:firstLine="700"/>
        <w:jc w:val="both"/>
        <w:rPr>
          <w:sz w:val="28"/>
          <w:szCs w:val="28"/>
          <w:highlight w:val="white"/>
        </w:rPr>
      </w:pPr>
      <w:r>
        <w:rPr>
          <w:color w:val="000000"/>
          <w:sz w:val="28"/>
          <w:szCs w:val="28"/>
          <w:highlight w:val="white"/>
        </w:rPr>
        <w:t xml:space="preserve">Многолетнее планомерное комплексное внедрение природоохранных мероприятий в муниципальном округе позволило стабилизировать экологическую ситуацию, что привело к определенному положительному эффекту. </w:t>
      </w:r>
    </w:p>
    <w:p w:rsidR="0088304A" w:rsidRDefault="002C29E0">
      <w:pPr>
        <w:ind w:firstLine="708"/>
        <w:jc w:val="both"/>
        <w:rPr>
          <w:sz w:val="28"/>
          <w:szCs w:val="28"/>
          <w:highlight w:val="white"/>
        </w:rPr>
      </w:pPr>
      <w:r>
        <w:rPr>
          <w:sz w:val="28"/>
          <w:szCs w:val="28"/>
          <w:highlight w:val="white"/>
        </w:rPr>
        <w:t>В настоящее время эк</w:t>
      </w:r>
      <w:r>
        <w:rPr>
          <w:sz w:val="28"/>
          <w:szCs w:val="28"/>
          <w:highlight w:val="white"/>
        </w:rPr>
        <w:t>ология в Грайворонском муниципальном округе находится в нормальном состоянии. Это связано, прежде всего, с отсутствием крупных экологически негативных факторов воздействия на окружающую среду. Вместе с тем, основными источниками загрязнения окружающей сред</w:t>
      </w:r>
      <w:r>
        <w:rPr>
          <w:sz w:val="28"/>
          <w:szCs w:val="28"/>
          <w:highlight w:val="white"/>
        </w:rPr>
        <w:t xml:space="preserve">ы являются Филиал ООО «ТД Агроинновация Сахарный комбинат «Большевик», а также большое количество автомототранспортных средств. </w:t>
      </w:r>
    </w:p>
    <w:p w:rsidR="0088304A" w:rsidRDefault="002C29E0">
      <w:pPr>
        <w:ind w:firstLine="708"/>
        <w:jc w:val="both"/>
        <w:rPr>
          <w:sz w:val="28"/>
          <w:szCs w:val="28"/>
          <w:highlight w:val="white"/>
        </w:rPr>
      </w:pPr>
      <w:r>
        <w:rPr>
          <w:sz w:val="28"/>
          <w:szCs w:val="28"/>
          <w:highlight w:val="white"/>
        </w:rPr>
        <w:t>Органами местного самоуправления совместно со службой экологического контроля по Грайворонскому муниципальному округу активно р</w:t>
      </w:r>
      <w:r>
        <w:rPr>
          <w:sz w:val="28"/>
          <w:szCs w:val="28"/>
          <w:highlight w:val="white"/>
        </w:rPr>
        <w:t>еализуется комплекс мер, направленный на снижение негативного воздействия производств на окружающую среду. С этой целью:</w:t>
      </w:r>
    </w:p>
    <w:p w:rsidR="0088304A" w:rsidRDefault="002C29E0">
      <w:pPr>
        <w:jc w:val="both"/>
        <w:rPr>
          <w:sz w:val="28"/>
          <w:szCs w:val="28"/>
          <w:highlight w:val="white"/>
        </w:rPr>
      </w:pPr>
      <w:r>
        <w:rPr>
          <w:sz w:val="28"/>
          <w:szCs w:val="28"/>
          <w:highlight w:val="white"/>
        </w:rPr>
        <w:t>- производится работа по образованию и учету отходов с последующим их захоронением;</w:t>
      </w:r>
    </w:p>
    <w:p w:rsidR="0088304A" w:rsidRDefault="002C29E0">
      <w:pPr>
        <w:jc w:val="both"/>
        <w:rPr>
          <w:sz w:val="28"/>
          <w:szCs w:val="28"/>
          <w:highlight w:val="white"/>
        </w:rPr>
      </w:pPr>
      <w:r>
        <w:rPr>
          <w:sz w:val="28"/>
          <w:szCs w:val="28"/>
          <w:highlight w:val="white"/>
        </w:rPr>
        <w:t>- осуществляется контроль за водными объектами окру</w:t>
      </w:r>
      <w:r>
        <w:rPr>
          <w:sz w:val="28"/>
          <w:szCs w:val="28"/>
          <w:highlight w:val="white"/>
        </w:rPr>
        <w:t>га и качеством используемой питьевой воды;</w:t>
      </w:r>
    </w:p>
    <w:p w:rsidR="0088304A" w:rsidRDefault="002C29E0">
      <w:pPr>
        <w:jc w:val="both"/>
        <w:rPr>
          <w:sz w:val="28"/>
          <w:szCs w:val="28"/>
          <w:highlight w:val="white"/>
        </w:rPr>
      </w:pPr>
      <w:r>
        <w:rPr>
          <w:sz w:val="28"/>
          <w:szCs w:val="28"/>
          <w:highlight w:val="white"/>
        </w:rPr>
        <w:t>- идет обустройство санитарных зон предприятий;</w:t>
      </w:r>
    </w:p>
    <w:p w:rsidR="0088304A" w:rsidRDefault="002C29E0">
      <w:pPr>
        <w:jc w:val="both"/>
        <w:rPr>
          <w:sz w:val="28"/>
          <w:szCs w:val="28"/>
          <w:highlight w:val="white"/>
        </w:rPr>
      </w:pPr>
      <w:r>
        <w:rPr>
          <w:sz w:val="28"/>
          <w:szCs w:val="28"/>
          <w:highlight w:val="white"/>
        </w:rPr>
        <w:t>- производится активная работа по применению транспортными средствами округа экологически более чистого топлива.</w:t>
      </w:r>
    </w:p>
    <w:p w:rsidR="0088304A" w:rsidRDefault="002C29E0">
      <w:pPr>
        <w:ind w:firstLine="708"/>
        <w:jc w:val="both"/>
        <w:rPr>
          <w:sz w:val="28"/>
          <w:szCs w:val="28"/>
          <w:highlight w:val="white"/>
        </w:rPr>
      </w:pPr>
      <w:r>
        <w:rPr>
          <w:sz w:val="28"/>
          <w:szCs w:val="28"/>
          <w:highlight w:val="white"/>
        </w:rPr>
        <w:lastRenderedPageBreak/>
        <w:t>В муниципальном округе проводятся различные мероприя</w:t>
      </w:r>
      <w:r>
        <w:rPr>
          <w:sz w:val="28"/>
          <w:szCs w:val="28"/>
          <w:highlight w:val="white"/>
        </w:rPr>
        <w:t xml:space="preserve">тия по поддержанию чистоты и порядка как в городе, так и во всех населенных пунктах. С этой целью проводятся экологические субботники, работают службы жилищно-коммунального хозяйства. </w:t>
      </w:r>
    </w:p>
    <w:p w:rsidR="0088304A" w:rsidRDefault="002C29E0">
      <w:pPr>
        <w:shd w:val="clear" w:color="FFFFFF" w:fill="FFFFFF"/>
        <w:spacing w:line="317" w:lineRule="exact"/>
        <w:ind w:right="29" w:firstLine="518"/>
        <w:jc w:val="both"/>
        <w:rPr>
          <w:color w:val="000000"/>
          <w:spacing w:val="-2"/>
          <w:sz w:val="28"/>
          <w:szCs w:val="28"/>
          <w:highlight w:val="white"/>
        </w:rPr>
      </w:pPr>
      <w:r>
        <w:rPr>
          <w:color w:val="000000"/>
          <w:spacing w:val="-1"/>
          <w:sz w:val="28"/>
          <w:szCs w:val="28"/>
          <w:highlight w:val="white"/>
        </w:rPr>
        <w:t>Для снижения неблагоприятного воздействия автотранспорта на атмосферный</w:t>
      </w:r>
      <w:r>
        <w:rPr>
          <w:color w:val="000000"/>
          <w:spacing w:val="-1"/>
          <w:sz w:val="28"/>
          <w:szCs w:val="28"/>
          <w:highlight w:val="white"/>
        </w:rPr>
        <w:t xml:space="preserve"> воздух ежегодно про</w:t>
      </w:r>
      <w:r>
        <w:rPr>
          <w:color w:val="000000"/>
          <w:spacing w:val="-3"/>
          <w:sz w:val="28"/>
          <w:szCs w:val="28"/>
          <w:highlight w:val="white"/>
        </w:rPr>
        <w:t>водятся экологические операции «Чистый воздух», «День без автомобиля», осуществляются плановые контрольные рейды, в которых задействованы работники со</w:t>
      </w:r>
      <w:r>
        <w:rPr>
          <w:color w:val="000000"/>
          <w:spacing w:val="-2"/>
          <w:sz w:val="28"/>
          <w:szCs w:val="28"/>
          <w:highlight w:val="white"/>
        </w:rPr>
        <w:t xml:space="preserve">ответствующих контролирующих организаций и представители общественности. </w:t>
      </w:r>
    </w:p>
    <w:p w:rsidR="0088304A" w:rsidRDefault="002C29E0">
      <w:pPr>
        <w:ind w:firstLine="708"/>
        <w:jc w:val="right"/>
        <w:rPr>
          <w:i/>
          <w:highlight w:val="white"/>
        </w:rPr>
      </w:pPr>
      <w:r>
        <w:rPr>
          <w:i/>
          <w:highlight w:val="white"/>
        </w:rPr>
        <w:t>Таблица 19</w:t>
      </w:r>
    </w:p>
    <w:p w:rsidR="0088304A" w:rsidRDefault="002C29E0">
      <w:pPr>
        <w:ind w:firstLine="708"/>
        <w:jc w:val="center"/>
        <w:rPr>
          <w:b/>
          <w:sz w:val="26"/>
          <w:szCs w:val="26"/>
          <w:highlight w:val="white"/>
        </w:rPr>
      </w:pPr>
      <w:r>
        <w:rPr>
          <w:b/>
          <w:sz w:val="26"/>
          <w:szCs w:val="26"/>
          <w:highlight w:val="white"/>
        </w:rPr>
        <w:t xml:space="preserve">Основные показатели состояния окружающей среды </w:t>
      </w:r>
    </w:p>
    <w:p w:rsidR="0088304A" w:rsidRDefault="002C29E0">
      <w:pPr>
        <w:ind w:firstLine="708"/>
        <w:jc w:val="center"/>
        <w:rPr>
          <w:b/>
          <w:sz w:val="26"/>
          <w:szCs w:val="26"/>
          <w:highlight w:val="white"/>
        </w:rPr>
      </w:pPr>
      <w:r>
        <w:rPr>
          <w:b/>
          <w:sz w:val="26"/>
          <w:szCs w:val="26"/>
          <w:highlight w:val="white"/>
        </w:rPr>
        <w:t>в Грайворонском муниципальном округе</w:t>
      </w:r>
    </w:p>
    <w:p w:rsidR="0088304A" w:rsidRDefault="0088304A">
      <w:pPr>
        <w:ind w:firstLine="708"/>
        <w:jc w:val="center"/>
        <w:rPr>
          <w:highlight w:val="white"/>
        </w:rPr>
      </w:pPr>
    </w:p>
    <w:tbl>
      <w:tblPr>
        <w:tblW w:w="90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00"/>
        <w:gridCol w:w="900"/>
        <w:gridCol w:w="900"/>
        <w:gridCol w:w="900"/>
        <w:gridCol w:w="900"/>
        <w:gridCol w:w="1008"/>
        <w:gridCol w:w="887"/>
      </w:tblGrid>
      <w:tr w:rsidR="0088304A">
        <w:trPr>
          <w:tblHeader/>
        </w:trPr>
        <w:tc>
          <w:tcPr>
            <w:tcW w:w="3600" w:type="dxa"/>
            <w:vAlign w:val="center"/>
          </w:tcPr>
          <w:p w:rsidR="0088304A" w:rsidRDefault="002C29E0">
            <w:pPr>
              <w:jc w:val="center"/>
              <w:rPr>
                <w:b/>
                <w:highlight w:val="white"/>
              </w:rPr>
            </w:pPr>
            <w:r>
              <w:rPr>
                <w:b/>
                <w:highlight w:val="white"/>
              </w:rPr>
              <w:t>Показатели</w:t>
            </w:r>
          </w:p>
        </w:tc>
        <w:tc>
          <w:tcPr>
            <w:tcW w:w="900" w:type="dxa"/>
            <w:vAlign w:val="center"/>
          </w:tcPr>
          <w:p w:rsidR="0088304A" w:rsidRDefault="002C29E0">
            <w:pPr>
              <w:jc w:val="center"/>
              <w:rPr>
                <w:b/>
                <w:highlight w:val="white"/>
              </w:rPr>
            </w:pPr>
            <w:r>
              <w:rPr>
                <w:b/>
                <w:highlight w:val="white"/>
              </w:rPr>
              <w:t xml:space="preserve">2013 </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 xml:space="preserve">2015 </w:t>
            </w:r>
          </w:p>
          <w:p w:rsidR="0088304A" w:rsidRDefault="002C29E0">
            <w:pPr>
              <w:jc w:val="center"/>
              <w:rPr>
                <w:b/>
                <w:highlight w:val="white"/>
              </w:rPr>
            </w:pPr>
            <w:r>
              <w:rPr>
                <w:b/>
                <w:highlight w:val="white"/>
              </w:rPr>
              <w:t>год</w:t>
            </w:r>
          </w:p>
        </w:tc>
        <w:tc>
          <w:tcPr>
            <w:tcW w:w="900" w:type="dxa"/>
          </w:tcPr>
          <w:p w:rsidR="0088304A" w:rsidRDefault="002C29E0">
            <w:pPr>
              <w:jc w:val="center"/>
              <w:rPr>
                <w:b/>
                <w:highlight w:val="white"/>
              </w:rPr>
            </w:pPr>
            <w:r>
              <w:rPr>
                <w:b/>
                <w:highlight w:val="white"/>
              </w:rPr>
              <w:t>2017 год</w:t>
            </w:r>
          </w:p>
        </w:tc>
        <w:tc>
          <w:tcPr>
            <w:tcW w:w="900" w:type="dxa"/>
            <w:vAlign w:val="center"/>
          </w:tcPr>
          <w:p w:rsidR="0088304A" w:rsidRDefault="002C29E0">
            <w:pPr>
              <w:jc w:val="center"/>
              <w:rPr>
                <w:b/>
                <w:highlight w:val="white"/>
              </w:rPr>
            </w:pPr>
            <w:r>
              <w:rPr>
                <w:b/>
                <w:highlight w:val="white"/>
              </w:rPr>
              <w:t>2019 год</w:t>
            </w:r>
          </w:p>
        </w:tc>
        <w:tc>
          <w:tcPr>
            <w:tcW w:w="1008" w:type="dxa"/>
            <w:vAlign w:val="center"/>
          </w:tcPr>
          <w:p w:rsidR="0088304A" w:rsidRDefault="002C29E0">
            <w:pPr>
              <w:jc w:val="center"/>
              <w:rPr>
                <w:b/>
                <w:highlight w:val="white"/>
              </w:rPr>
            </w:pPr>
            <w:r>
              <w:rPr>
                <w:b/>
                <w:highlight w:val="white"/>
              </w:rPr>
              <w:t xml:space="preserve">2021 </w:t>
            </w:r>
          </w:p>
          <w:p w:rsidR="0088304A" w:rsidRDefault="002C29E0">
            <w:pPr>
              <w:jc w:val="center"/>
              <w:rPr>
                <w:b/>
                <w:highlight w:val="white"/>
              </w:rPr>
            </w:pPr>
            <w:r>
              <w:rPr>
                <w:b/>
                <w:highlight w:val="white"/>
              </w:rPr>
              <w:t>год</w:t>
            </w:r>
          </w:p>
        </w:tc>
        <w:tc>
          <w:tcPr>
            <w:tcW w:w="887" w:type="dxa"/>
            <w:vAlign w:val="center"/>
          </w:tcPr>
          <w:p w:rsidR="0088304A" w:rsidRDefault="002C29E0">
            <w:pPr>
              <w:jc w:val="center"/>
              <w:rPr>
                <w:b/>
                <w:highlight w:val="white"/>
              </w:rPr>
            </w:pPr>
            <w:r>
              <w:rPr>
                <w:b/>
                <w:highlight w:val="white"/>
              </w:rPr>
              <w:t xml:space="preserve">2023 </w:t>
            </w:r>
          </w:p>
          <w:p w:rsidR="0088304A" w:rsidRDefault="002C29E0">
            <w:pPr>
              <w:jc w:val="center"/>
              <w:rPr>
                <w:b/>
                <w:highlight w:val="white"/>
              </w:rPr>
            </w:pPr>
            <w:r>
              <w:rPr>
                <w:b/>
                <w:highlight w:val="white"/>
              </w:rPr>
              <w:t>год</w:t>
            </w:r>
          </w:p>
        </w:tc>
      </w:tr>
      <w:tr w:rsidR="0088304A">
        <w:tc>
          <w:tcPr>
            <w:tcW w:w="3600" w:type="dxa"/>
            <w:vAlign w:val="center"/>
          </w:tcPr>
          <w:p w:rsidR="0088304A" w:rsidRDefault="002C29E0">
            <w:pPr>
              <w:rPr>
                <w:highlight w:val="white"/>
              </w:rPr>
            </w:pPr>
            <w:r>
              <w:rPr>
                <w:highlight w:val="white"/>
              </w:rPr>
              <w:t xml:space="preserve">Выбросы загрязняющих веществ, отходящих от стационарных источников загрязнения атмосферного воздуха (тыс. тонн) </w:t>
            </w:r>
          </w:p>
        </w:tc>
        <w:tc>
          <w:tcPr>
            <w:tcW w:w="900" w:type="dxa"/>
            <w:vAlign w:val="center"/>
          </w:tcPr>
          <w:p w:rsidR="0088304A" w:rsidRDefault="002C29E0">
            <w:pPr>
              <w:jc w:val="center"/>
              <w:rPr>
                <w:highlight w:val="white"/>
              </w:rPr>
            </w:pPr>
            <w:r>
              <w:rPr>
                <w:highlight w:val="white"/>
              </w:rPr>
              <w:t>0,86</w:t>
            </w:r>
          </w:p>
        </w:tc>
        <w:tc>
          <w:tcPr>
            <w:tcW w:w="900" w:type="dxa"/>
            <w:vAlign w:val="center"/>
          </w:tcPr>
          <w:p w:rsidR="0088304A" w:rsidRDefault="002C29E0">
            <w:pPr>
              <w:jc w:val="center"/>
              <w:rPr>
                <w:highlight w:val="white"/>
              </w:rPr>
            </w:pPr>
            <w:r>
              <w:rPr>
                <w:highlight w:val="white"/>
              </w:rPr>
              <w:t>0,84</w:t>
            </w:r>
          </w:p>
        </w:tc>
        <w:tc>
          <w:tcPr>
            <w:tcW w:w="900" w:type="dxa"/>
            <w:vAlign w:val="center"/>
          </w:tcPr>
          <w:p w:rsidR="0088304A" w:rsidRDefault="002C29E0">
            <w:pPr>
              <w:jc w:val="center"/>
              <w:rPr>
                <w:highlight w:val="white"/>
              </w:rPr>
            </w:pPr>
            <w:r>
              <w:rPr>
                <w:highlight w:val="white"/>
              </w:rPr>
              <w:t>0,95</w:t>
            </w:r>
          </w:p>
        </w:tc>
        <w:tc>
          <w:tcPr>
            <w:tcW w:w="900" w:type="dxa"/>
            <w:vAlign w:val="center"/>
          </w:tcPr>
          <w:p w:rsidR="0088304A" w:rsidRDefault="002C29E0">
            <w:pPr>
              <w:jc w:val="center"/>
              <w:rPr>
                <w:highlight w:val="white"/>
              </w:rPr>
            </w:pPr>
            <w:r>
              <w:rPr>
                <w:highlight w:val="white"/>
              </w:rPr>
              <w:t>0,97</w:t>
            </w:r>
          </w:p>
        </w:tc>
        <w:tc>
          <w:tcPr>
            <w:tcW w:w="1008" w:type="dxa"/>
            <w:vAlign w:val="center"/>
          </w:tcPr>
          <w:p w:rsidR="0088304A" w:rsidRDefault="002C29E0">
            <w:pPr>
              <w:jc w:val="center"/>
              <w:rPr>
                <w:highlight w:val="white"/>
              </w:rPr>
            </w:pPr>
            <w:r>
              <w:rPr>
                <w:highlight w:val="white"/>
              </w:rPr>
              <w:t>0,90</w:t>
            </w:r>
          </w:p>
        </w:tc>
        <w:tc>
          <w:tcPr>
            <w:tcW w:w="887" w:type="dxa"/>
            <w:vAlign w:val="center"/>
          </w:tcPr>
          <w:p w:rsidR="0088304A" w:rsidRDefault="002C29E0">
            <w:pPr>
              <w:jc w:val="center"/>
              <w:rPr>
                <w:highlight w:val="white"/>
              </w:rPr>
            </w:pPr>
            <w:r>
              <w:rPr>
                <w:highlight w:val="white"/>
              </w:rPr>
              <w:t>0,50</w:t>
            </w:r>
          </w:p>
        </w:tc>
      </w:tr>
      <w:tr w:rsidR="0088304A">
        <w:tc>
          <w:tcPr>
            <w:tcW w:w="3600" w:type="dxa"/>
            <w:vAlign w:val="center"/>
          </w:tcPr>
          <w:p w:rsidR="0088304A" w:rsidRDefault="002C29E0">
            <w:pPr>
              <w:rPr>
                <w:highlight w:val="white"/>
              </w:rPr>
            </w:pPr>
            <w:r>
              <w:rPr>
                <w:highlight w:val="white"/>
              </w:rPr>
              <w:t>Темп роста к предыдущему году (%)</w:t>
            </w:r>
          </w:p>
        </w:tc>
        <w:tc>
          <w:tcPr>
            <w:tcW w:w="900" w:type="dxa"/>
            <w:vAlign w:val="center"/>
          </w:tcPr>
          <w:p w:rsidR="0088304A" w:rsidRDefault="002C29E0">
            <w:pPr>
              <w:jc w:val="center"/>
              <w:rPr>
                <w:highlight w:val="white"/>
              </w:rPr>
            </w:pPr>
            <w:r>
              <w:rPr>
                <w:highlight w:val="white"/>
              </w:rPr>
              <w:t>0,96</w:t>
            </w:r>
          </w:p>
        </w:tc>
        <w:tc>
          <w:tcPr>
            <w:tcW w:w="900" w:type="dxa"/>
            <w:vAlign w:val="center"/>
          </w:tcPr>
          <w:p w:rsidR="0088304A" w:rsidRDefault="002C29E0">
            <w:pPr>
              <w:jc w:val="center"/>
              <w:rPr>
                <w:highlight w:val="white"/>
              </w:rPr>
            </w:pPr>
            <w:r>
              <w:rPr>
                <w:highlight w:val="white"/>
              </w:rPr>
              <w:t>89,4</w:t>
            </w:r>
          </w:p>
        </w:tc>
        <w:tc>
          <w:tcPr>
            <w:tcW w:w="900" w:type="dxa"/>
            <w:vAlign w:val="center"/>
          </w:tcPr>
          <w:p w:rsidR="0088304A" w:rsidRDefault="002C29E0">
            <w:pPr>
              <w:jc w:val="center"/>
              <w:rPr>
                <w:highlight w:val="white"/>
              </w:rPr>
            </w:pPr>
            <w:r>
              <w:rPr>
                <w:highlight w:val="white"/>
              </w:rPr>
              <w:t>113,1</w:t>
            </w:r>
          </w:p>
        </w:tc>
        <w:tc>
          <w:tcPr>
            <w:tcW w:w="900" w:type="dxa"/>
            <w:vAlign w:val="center"/>
          </w:tcPr>
          <w:p w:rsidR="0088304A" w:rsidRDefault="002C29E0">
            <w:pPr>
              <w:jc w:val="center"/>
              <w:rPr>
                <w:highlight w:val="white"/>
              </w:rPr>
            </w:pPr>
            <w:r>
              <w:rPr>
                <w:highlight w:val="white"/>
              </w:rPr>
              <w:t>112,8</w:t>
            </w:r>
          </w:p>
        </w:tc>
        <w:tc>
          <w:tcPr>
            <w:tcW w:w="1008" w:type="dxa"/>
            <w:vAlign w:val="center"/>
          </w:tcPr>
          <w:p w:rsidR="0088304A" w:rsidRDefault="002C29E0">
            <w:pPr>
              <w:jc w:val="center"/>
              <w:rPr>
                <w:highlight w:val="white"/>
              </w:rPr>
            </w:pPr>
            <w:r>
              <w:rPr>
                <w:highlight w:val="white"/>
              </w:rPr>
              <w:t>104,7</w:t>
            </w:r>
          </w:p>
        </w:tc>
        <w:tc>
          <w:tcPr>
            <w:tcW w:w="887" w:type="dxa"/>
            <w:vAlign w:val="center"/>
          </w:tcPr>
          <w:p w:rsidR="0088304A" w:rsidRDefault="002C29E0">
            <w:pPr>
              <w:jc w:val="center"/>
              <w:rPr>
                <w:highlight w:val="white"/>
              </w:rPr>
            </w:pPr>
            <w:r>
              <w:rPr>
                <w:highlight w:val="white"/>
              </w:rPr>
              <w:t>55,6</w:t>
            </w:r>
          </w:p>
        </w:tc>
      </w:tr>
    </w:tbl>
    <w:p w:rsidR="0088304A" w:rsidRDefault="0088304A">
      <w:pPr>
        <w:ind w:firstLine="708"/>
        <w:jc w:val="both"/>
        <w:rPr>
          <w:highlight w:val="white"/>
        </w:rPr>
      </w:pPr>
    </w:p>
    <w:p w:rsidR="0088304A" w:rsidRDefault="002C29E0">
      <w:pPr>
        <w:ind w:firstLine="708"/>
        <w:jc w:val="both"/>
        <w:rPr>
          <w:sz w:val="28"/>
          <w:szCs w:val="28"/>
          <w:highlight w:val="white"/>
        </w:rPr>
      </w:pPr>
      <w:r>
        <w:rPr>
          <w:sz w:val="28"/>
          <w:szCs w:val="28"/>
          <w:highlight w:val="white"/>
        </w:rPr>
        <w:t xml:space="preserve">За период с 2013 по 2023 годы наблюдается </w:t>
      </w:r>
      <w:r>
        <w:rPr>
          <w:sz w:val="28"/>
          <w:szCs w:val="28"/>
          <w:highlight w:val="white"/>
        </w:rPr>
        <w:t>снижение выбросов загрязняющих веществ, отходящих от стационарных источников загрязнения атмосферного воздуха в связи с уменьшением количества промышленных предприятий.</w:t>
      </w:r>
    </w:p>
    <w:p w:rsidR="0088304A" w:rsidRDefault="002C29E0">
      <w:pPr>
        <w:ind w:firstLine="708"/>
        <w:jc w:val="center"/>
        <w:rPr>
          <w:b/>
          <w:i/>
          <w:sz w:val="28"/>
          <w:szCs w:val="28"/>
          <w:highlight w:val="white"/>
        </w:rPr>
      </w:pPr>
      <w:r>
        <w:rPr>
          <w:b/>
          <w:i/>
          <w:sz w:val="28"/>
          <w:szCs w:val="28"/>
          <w:highlight w:val="white"/>
        </w:rPr>
        <w:t>1.2.15. Общественно-политическая жизнь</w:t>
      </w:r>
    </w:p>
    <w:p w:rsidR="0088304A" w:rsidRDefault="0088304A">
      <w:pPr>
        <w:ind w:firstLine="708"/>
        <w:jc w:val="both"/>
        <w:rPr>
          <w:b/>
          <w:i/>
          <w:highlight w:val="white"/>
        </w:rPr>
      </w:pPr>
    </w:p>
    <w:p w:rsidR="0088304A" w:rsidRDefault="002C29E0">
      <w:pPr>
        <w:pStyle w:val="24"/>
        <w:spacing w:after="0" w:line="240" w:lineRule="auto"/>
        <w:ind w:firstLine="708"/>
        <w:jc w:val="both"/>
        <w:rPr>
          <w:sz w:val="28"/>
          <w:szCs w:val="28"/>
          <w:highlight w:val="white"/>
        </w:rPr>
      </w:pPr>
      <w:r>
        <w:rPr>
          <w:sz w:val="28"/>
          <w:szCs w:val="28"/>
          <w:highlight w:val="white"/>
        </w:rPr>
        <w:t>На территории муниципального округа</w:t>
      </w:r>
      <w:r>
        <w:rPr>
          <w:sz w:val="28"/>
          <w:szCs w:val="28"/>
          <w:highlight w:val="white"/>
        </w:rPr>
        <w:t xml:space="preserve"> осуществляют свою деятельность 5 отделений политических партий:</w:t>
      </w:r>
    </w:p>
    <w:p w:rsidR="0088304A" w:rsidRDefault="002C29E0">
      <w:pPr>
        <w:pStyle w:val="24"/>
        <w:spacing w:after="0" w:line="240" w:lineRule="auto"/>
        <w:ind w:firstLine="708"/>
        <w:jc w:val="both"/>
        <w:rPr>
          <w:sz w:val="28"/>
          <w:szCs w:val="28"/>
          <w:highlight w:val="white"/>
        </w:rPr>
      </w:pPr>
      <w:r>
        <w:rPr>
          <w:sz w:val="28"/>
          <w:szCs w:val="28"/>
          <w:highlight w:val="white"/>
        </w:rPr>
        <w:t>- «Единая Россия»;</w:t>
      </w:r>
    </w:p>
    <w:p w:rsidR="0088304A" w:rsidRDefault="002C29E0">
      <w:pPr>
        <w:pStyle w:val="24"/>
        <w:spacing w:after="0" w:line="240" w:lineRule="auto"/>
        <w:ind w:firstLine="708"/>
        <w:rPr>
          <w:sz w:val="28"/>
          <w:szCs w:val="28"/>
          <w:highlight w:val="white"/>
        </w:rPr>
      </w:pPr>
      <w:r>
        <w:rPr>
          <w:sz w:val="28"/>
          <w:szCs w:val="28"/>
          <w:highlight w:val="white"/>
        </w:rPr>
        <w:t>- «Справедливая Россия»;</w:t>
      </w:r>
    </w:p>
    <w:p w:rsidR="0088304A" w:rsidRDefault="002C29E0">
      <w:pPr>
        <w:pStyle w:val="24"/>
        <w:spacing w:after="0" w:line="240" w:lineRule="auto"/>
        <w:ind w:firstLine="708"/>
        <w:rPr>
          <w:sz w:val="28"/>
          <w:szCs w:val="28"/>
          <w:highlight w:val="white"/>
        </w:rPr>
      </w:pPr>
      <w:r>
        <w:rPr>
          <w:sz w:val="28"/>
          <w:szCs w:val="28"/>
          <w:highlight w:val="white"/>
        </w:rPr>
        <w:t xml:space="preserve">- «Аграрная партия России»; </w:t>
      </w:r>
    </w:p>
    <w:p w:rsidR="0088304A" w:rsidRDefault="002C29E0">
      <w:pPr>
        <w:pStyle w:val="24"/>
        <w:spacing w:after="0" w:line="240" w:lineRule="auto"/>
        <w:ind w:firstLine="708"/>
        <w:jc w:val="both"/>
        <w:rPr>
          <w:sz w:val="28"/>
          <w:szCs w:val="28"/>
          <w:highlight w:val="white"/>
        </w:rPr>
      </w:pPr>
      <w:r>
        <w:rPr>
          <w:sz w:val="28"/>
          <w:szCs w:val="28"/>
          <w:highlight w:val="white"/>
        </w:rPr>
        <w:t xml:space="preserve">- «Коммунистическая партия Российской  Федерации»; </w:t>
      </w:r>
    </w:p>
    <w:p w:rsidR="0088304A" w:rsidRDefault="002C29E0">
      <w:pPr>
        <w:pStyle w:val="24"/>
        <w:spacing w:after="0" w:line="240" w:lineRule="auto"/>
        <w:ind w:firstLine="708"/>
        <w:rPr>
          <w:sz w:val="28"/>
          <w:szCs w:val="28"/>
          <w:highlight w:val="white"/>
        </w:rPr>
      </w:pPr>
      <w:r>
        <w:rPr>
          <w:sz w:val="28"/>
          <w:szCs w:val="28"/>
          <w:highlight w:val="white"/>
        </w:rPr>
        <w:t>- «Либерально-демократическая партия России».</w:t>
      </w:r>
    </w:p>
    <w:p w:rsidR="0088304A" w:rsidRDefault="002C29E0">
      <w:pPr>
        <w:ind w:firstLine="708"/>
        <w:jc w:val="both"/>
        <w:rPr>
          <w:sz w:val="28"/>
          <w:szCs w:val="28"/>
          <w:highlight w:val="white"/>
        </w:rPr>
      </w:pPr>
      <w:r>
        <w:rPr>
          <w:sz w:val="28"/>
          <w:szCs w:val="28"/>
          <w:highlight w:val="white"/>
        </w:rPr>
        <w:t>В муниципальном окру</w:t>
      </w:r>
      <w:r>
        <w:rPr>
          <w:sz w:val="28"/>
          <w:szCs w:val="28"/>
          <w:highlight w:val="white"/>
        </w:rPr>
        <w:t xml:space="preserve">ге также действуют местные отделения общественных организаций: </w:t>
      </w:r>
    </w:p>
    <w:p w:rsidR="0088304A" w:rsidRDefault="002C29E0">
      <w:pPr>
        <w:ind w:firstLine="708"/>
        <w:jc w:val="both"/>
        <w:rPr>
          <w:sz w:val="28"/>
          <w:szCs w:val="28"/>
          <w:highlight w:val="white"/>
        </w:rPr>
      </w:pPr>
      <w:r>
        <w:rPr>
          <w:sz w:val="28"/>
          <w:szCs w:val="28"/>
          <w:highlight w:val="white"/>
        </w:rPr>
        <w:t>- Белгородский филиал общероссийской общественной организации «Федерация союза казаков»;</w:t>
      </w:r>
    </w:p>
    <w:p w:rsidR="0088304A" w:rsidRDefault="002C29E0">
      <w:pPr>
        <w:ind w:firstLine="708"/>
        <w:jc w:val="both"/>
        <w:rPr>
          <w:sz w:val="28"/>
          <w:szCs w:val="28"/>
          <w:highlight w:val="white"/>
        </w:rPr>
      </w:pPr>
      <w:r>
        <w:rPr>
          <w:sz w:val="28"/>
          <w:szCs w:val="28"/>
          <w:highlight w:val="white"/>
        </w:rPr>
        <w:t>- Грайворонская местная организация Белгородской региональной общественной организации «Всероссийское о</w:t>
      </w:r>
      <w:r>
        <w:rPr>
          <w:sz w:val="28"/>
          <w:szCs w:val="28"/>
          <w:highlight w:val="white"/>
        </w:rPr>
        <w:t>бщество инвалидов»;</w:t>
      </w:r>
    </w:p>
    <w:p w:rsidR="0088304A" w:rsidRDefault="002C29E0">
      <w:pPr>
        <w:ind w:firstLine="708"/>
        <w:jc w:val="both"/>
        <w:rPr>
          <w:sz w:val="28"/>
          <w:szCs w:val="28"/>
          <w:highlight w:val="white"/>
        </w:rPr>
      </w:pPr>
      <w:r>
        <w:rPr>
          <w:sz w:val="28"/>
          <w:szCs w:val="28"/>
          <w:highlight w:val="white"/>
        </w:rPr>
        <w:t>- Грайворонская местная организация всероссийской общественной организации ветеранов (пенсионеров) войны, труда, вооруженных сил и правоохранительных органов;</w:t>
      </w:r>
    </w:p>
    <w:p w:rsidR="0088304A" w:rsidRDefault="002C29E0">
      <w:pPr>
        <w:ind w:firstLine="708"/>
        <w:jc w:val="both"/>
        <w:rPr>
          <w:sz w:val="28"/>
          <w:szCs w:val="28"/>
          <w:highlight w:val="white"/>
        </w:rPr>
      </w:pPr>
      <w:r>
        <w:rPr>
          <w:sz w:val="28"/>
          <w:szCs w:val="28"/>
          <w:highlight w:val="white"/>
        </w:rPr>
        <w:t>- Грайворонская местная организация общероссийской общественной организации «Российская оборонная спортивно-техническая организация – РОСТО»;</w:t>
      </w:r>
    </w:p>
    <w:p w:rsidR="0088304A" w:rsidRDefault="002C29E0">
      <w:pPr>
        <w:ind w:firstLine="708"/>
        <w:jc w:val="both"/>
        <w:rPr>
          <w:sz w:val="28"/>
          <w:szCs w:val="28"/>
          <w:highlight w:val="white"/>
        </w:rPr>
      </w:pPr>
      <w:r>
        <w:rPr>
          <w:sz w:val="28"/>
          <w:szCs w:val="28"/>
          <w:highlight w:val="white"/>
        </w:rPr>
        <w:t>- Грайворонское местное отделение ветеранов и инвалидов локальных военных конфликтов;</w:t>
      </w:r>
    </w:p>
    <w:p w:rsidR="0088304A" w:rsidRDefault="002C29E0">
      <w:pPr>
        <w:ind w:firstLine="708"/>
        <w:jc w:val="both"/>
        <w:rPr>
          <w:sz w:val="28"/>
          <w:szCs w:val="28"/>
          <w:highlight w:val="white"/>
        </w:rPr>
      </w:pPr>
      <w:r>
        <w:rPr>
          <w:sz w:val="28"/>
          <w:szCs w:val="28"/>
          <w:highlight w:val="white"/>
        </w:rPr>
        <w:lastRenderedPageBreak/>
        <w:t>- Грайворонская местная обще</w:t>
      </w:r>
      <w:r>
        <w:rPr>
          <w:sz w:val="28"/>
          <w:szCs w:val="28"/>
          <w:highlight w:val="white"/>
        </w:rPr>
        <w:t>ственная организация «Клуб охотников и рыболовов «Русак»;</w:t>
      </w:r>
    </w:p>
    <w:p w:rsidR="0088304A" w:rsidRDefault="002C29E0">
      <w:pPr>
        <w:ind w:firstLine="708"/>
        <w:jc w:val="both"/>
        <w:rPr>
          <w:sz w:val="28"/>
          <w:szCs w:val="28"/>
          <w:highlight w:val="white"/>
        </w:rPr>
      </w:pPr>
      <w:r>
        <w:rPr>
          <w:sz w:val="28"/>
          <w:szCs w:val="28"/>
          <w:highlight w:val="white"/>
        </w:rPr>
        <w:t>- Грайворонская местная общественная организация «Животновод–любитель»;</w:t>
      </w:r>
    </w:p>
    <w:p w:rsidR="0088304A" w:rsidRDefault="002C29E0">
      <w:pPr>
        <w:ind w:firstLine="708"/>
        <w:jc w:val="both"/>
        <w:rPr>
          <w:sz w:val="28"/>
          <w:szCs w:val="28"/>
          <w:highlight w:val="white"/>
        </w:rPr>
      </w:pPr>
      <w:r>
        <w:rPr>
          <w:sz w:val="28"/>
          <w:szCs w:val="28"/>
          <w:highlight w:val="white"/>
        </w:rPr>
        <w:t xml:space="preserve">- Благотворительный фонд социального и аграрного развития.  </w:t>
      </w:r>
    </w:p>
    <w:p w:rsidR="0088304A" w:rsidRDefault="002C29E0">
      <w:pPr>
        <w:ind w:firstLine="708"/>
        <w:jc w:val="both"/>
        <w:rPr>
          <w:sz w:val="28"/>
          <w:szCs w:val="28"/>
          <w:highlight w:val="white"/>
        </w:rPr>
      </w:pPr>
      <w:r>
        <w:rPr>
          <w:sz w:val="28"/>
          <w:szCs w:val="28"/>
          <w:highlight w:val="white"/>
        </w:rPr>
        <w:t>В муниципальном округе созданы и функционируют Духовно-просветите</w:t>
      </w:r>
      <w:r>
        <w:rPr>
          <w:sz w:val="28"/>
          <w:szCs w:val="28"/>
          <w:highlight w:val="white"/>
        </w:rPr>
        <w:t>льский центр и Центр семьи.</w:t>
      </w:r>
    </w:p>
    <w:p w:rsidR="0088304A" w:rsidRDefault="002C29E0">
      <w:pPr>
        <w:ind w:firstLine="708"/>
        <w:jc w:val="both"/>
        <w:rPr>
          <w:sz w:val="28"/>
          <w:szCs w:val="28"/>
          <w:highlight w:val="white"/>
        </w:rPr>
      </w:pPr>
      <w:r>
        <w:rPr>
          <w:sz w:val="28"/>
          <w:szCs w:val="28"/>
          <w:highlight w:val="white"/>
        </w:rPr>
        <w:t xml:space="preserve">В современных условиях политические партии, общественные организации являются составляющей частью общественно-политической структуры общества. </w:t>
      </w:r>
    </w:p>
    <w:p w:rsidR="0088304A" w:rsidRDefault="002C29E0">
      <w:pPr>
        <w:ind w:firstLine="708"/>
        <w:jc w:val="both"/>
        <w:rPr>
          <w:sz w:val="28"/>
          <w:szCs w:val="28"/>
          <w:highlight w:val="white"/>
        </w:rPr>
      </w:pPr>
      <w:r>
        <w:rPr>
          <w:sz w:val="28"/>
          <w:szCs w:val="28"/>
          <w:highlight w:val="white"/>
        </w:rPr>
        <w:t>Являясь посредниками между органами местного самоуправления и гражданским обществом,</w:t>
      </w:r>
      <w:r>
        <w:rPr>
          <w:sz w:val="28"/>
          <w:szCs w:val="28"/>
          <w:highlight w:val="white"/>
        </w:rPr>
        <w:t xml:space="preserve"> они оказывают определенное влияние на общественное мнение, выступая катализаторами социальных процессов.                   В полной мере роль партий, общественных организаций раскрывается в период избирательных кампаний, принятия и претворения в жизнь гос</w:t>
      </w:r>
      <w:r>
        <w:rPr>
          <w:sz w:val="28"/>
          <w:szCs w:val="28"/>
          <w:highlight w:val="white"/>
        </w:rPr>
        <w:t>ударственных законодательных актов, затрагивающих интересы большинства населения.</w:t>
      </w:r>
    </w:p>
    <w:p w:rsidR="0088304A" w:rsidRDefault="002C29E0">
      <w:pPr>
        <w:ind w:firstLine="708"/>
        <w:jc w:val="both"/>
        <w:rPr>
          <w:sz w:val="28"/>
          <w:szCs w:val="28"/>
          <w:highlight w:val="white"/>
        </w:rPr>
      </w:pPr>
      <w:r>
        <w:rPr>
          <w:sz w:val="28"/>
          <w:szCs w:val="28"/>
          <w:highlight w:val="white"/>
        </w:rPr>
        <w:t>Уровень политической активности населения муниципального округа достаточно высок. Население активно участвует в общественно-политической жизни муниципального округа. В средне</w:t>
      </w:r>
      <w:r>
        <w:rPr>
          <w:sz w:val="28"/>
          <w:szCs w:val="28"/>
          <w:highlight w:val="white"/>
        </w:rPr>
        <w:t>м явка избирателей на выборах составляет около 76%.</w:t>
      </w:r>
    </w:p>
    <w:p w:rsidR="0088304A" w:rsidRDefault="002C29E0">
      <w:pPr>
        <w:ind w:firstLine="708"/>
        <w:jc w:val="both"/>
        <w:rPr>
          <w:sz w:val="28"/>
          <w:szCs w:val="28"/>
          <w:highlight w:val="white"/>
        </w:rPr>
      </w:pPr>
      <w:r>
        <w:rPr>
          <w:sz w:val="28"/>
          <w:szCs w:val="28"/>
          <w:highlight w:val="white"/>
        </w:rPr>
        <w:t>Взаимодействие администрации Грайворонского муниципального округа с местными отделениями политических партий, общественными организациями и профессиональными союзами осуществляется на конструктивной основ</w:t>
      </w:r>
      <w:r>
        <w:rPr>
          <w:sz w:val="28"/>
          <w:szCs w:val="28"/>
          <w:highlight w:val="white"/>
        </w:rPr>
        <w:t>е, что способствует формированию гражданского мира и согласия на территории муниципального округа, снижению социальной напряженности, обеспечению общественного правопорядка.</w:t>
      </w:r>
    </w:p>
    <w:p w:rsidR="0088304A" w:rsidRDefault="002C29E0">
      <w:pPr>
        <w:ind w:firstLine="708"/>
        <w:jc w:val="both"/>
        <w:rPr>
          <w:sz w:val="28"/>
          <w:szCs w:val="28"/>
          <w:highlight w:val="white"/>
        </w:rPr>
      </w:pPr>
      <w:r>
        <w:rPr>
          <w:sz w:val="28"/>
          <w:szCs w:val="28"/>
          <w:highlight w:val="white"/>
        </w:rPr>
        <w:t>На территории муниципального округа осуществляют свою деятельность ряд религиозных</w:t>
      </w:r>
      <w:r>
        <w:rPr>
          <w:sz w:val="28"/>
          <w:szCs w:val="28"/>
          <w:highlight w:val="white"/>
        </w:rPr>
        <w:t xml:space="preserve"> организаций, 13 приходов Русской Православной Церкви, что определяет свободу вероисповедания жителей.</w:t>
      </w:r>
    </w:p>
    <w:p w:rsidR="0088304A" w:rsidRDefault="002C29E0">
      <w:pPr>
        <w:ind w:firstLine="708"/>
        <w:jc w:val="both"/>
        <w:rPr>
          <w:sz w:val="28"/>
          <w:szCs w:val="28"/>
          <w:highlight w:val="white"/>
        </w:rPr>
      </w:pPr>
      <w:r>
        <w:rPr>
          <w:sz w:val="28"/>
          <w:szCs w:val="28"/>
          <w:highlight w:val="white"/>
        </w:rPr>
        <w:t>Общественно-политическая ситуация на территории муниципального округа на протяжении последних лет характеризуется стабильностью, проявлений социальной на</w:t>
      </w:r>
      <w:r>
        <w:rPr>
          <w:sz w:val="28"/>
          <w:szCs w:val="28"/>
          <w:highlight w:val="white"/>
        </w:rPr>
        <w:t>пряженности в общественных отношениях, акций протеста не отмечено.</w:t>
      </w:r>
    </w:p>
    <w:p w:rsidR="0088304A" w:rsidRDefault="0088304A">
      <w:pPr>
        <w:ind w:firstLine="708"/>
        <w:jc w:val="both"/>
        <w:rPr>
          <w:highlight w:val="white"/>
        </w:rPr>
      </w:pPr>
    </w:p>
    <w:p w:rsidR="0088304A" w:rsidRDefault="002C29E0">
      <w:pPr>
        <w:ind w:firstLine="708"/>
        <w:jc w:val="center"/>
        <w:rPr>
          <w:b/>
          <w:i/>
          <w:sz w:val="28"/>
          <w:szCs w:val="28"/>
          <w:highlight w:val="white"/>
        </w:rPr>
      </w:pPr>
      <w:r>
        <w:rPr>
          <w:b/>
          <w:i/>
          <w:sz w:val="28"/>
          <w:szCs w:val="28"/>
          <w:highlight w:val="white"/>
        </w:rPr>
        <w:t>1.2.16 Молодежная политика</w:t>
      </w:r>
    </w:p>
    <w:p w:rsidR="0088304A" w:rsidRDefault="0088304A">
      <w:pPr>
        <w:ind w:firstLine="708"/>
        <w:jc w:val="both"/>
        <w:rPr>
          <w:b/>
          <w:i/>
          <w:highlight w:val="white"/>
        </w:rPr>
      </w:pPr>
    </w:p>
    <w:p w:rsidR="0088304A" w:rsidRDefault="002C29E0">
      <w:pPr>
        <w:ind w:firstLine="708"/>
        <w:jc w:val="both"/>
        <w:rPr>
          <w:sz w:val="28"/>
          <w:szCs w:val="28"/>
          <w:highlight w:val="white"/>
        </w:rPr>
      </w:pPr>
      <w:r>
        <w:rPr>
          <w:sz w:val="28"/>
          <w:szCs w:val="28"/>
          <w:highlight w:val="white"/>
        </w:rPr>
        <w:t>Грайворонский муниципальный округ обладает довольно крупным молодежным потенциалом, это 5449 тысяч молодых людей в возрасте 14-30 лет или 19% от общего числа жителей муниципального округа.</w:t>
      </w:r>
    </w:p>
    <w:p w:rsidR="0088304A" w:rsidRDefault="002C29E0">
      <w:pPr>
        <w:ind w:firstLine="720"/>
        <w:jc w:val="both"/>
        <w:rPr>
          <w:sz w:val="28"/>
          <w:szCs w:val="28"/>
          <w:highlight w:val="white"/>
        </w:rPr>
      </w:pPr>
      <w:r>
        <w:rPr>
          <w:sz w:val="28"/>
          <w:szCs w:val="28"/>
          <w:highlight w:val="white"/>
        </w:rPr>
        <w:t>На территории муниципального округа действуют 11 первичных объедине</w:t>
      </w:r>
      <w:r>
        <w:rPr>
          <w:sz w:val="28"/>
          <w:szCs w:val="28"/>
          <w:highlight w:val="white"/>
        </w:rPr>
        <w:t xml:space="preserve">ний пришкольных военно-патриотических клубов, методическое руководство которых осуществляет созданный в 2014 году военно-патриотический клуб «Ворон». </w:t>
      </w:r>
    </w:p>
    <w:p w:rsidR="0088304A" w:rsidRDefault="002C29E0">
      <w:pPr>
        <w:ind w:firstLine="708"/>
        <w:jc w:val="both"/>
        <w:rPr>
          <w:sz w:val="28"/>
          <w:szCs w:val="28"/>
          <w:highlight w:val="white"/>
        </w:rPr>
      </w:pPr>
      <w:r>
        <w:rPr>
          <w:sz w:val="28"/>
          <w:szCs w:val="28"/>
          <w:highlight w:val="white"/>
        </w:rPr>
        <w:t>Реализация системы мер молодежной политики на территории муниципального округа осуществляется созданным в</w:t>
      </w:r>
      <w:r>
        <w:rPr>
          <w:sz w:val="28"/>
          <w:szCs w:val="28"/>
          <w:highlight w:val="white"/>
        </w:rPr>
        <w:t xml:space="preserve"> декабре 2014 года </w:t>
      </w:r>
      <w:r>
        <w:rPr>
          <w:sz w:val="28"/>
          <w:szCs w:val="28"/>
          <w:highlight w:val="white"/>
        </w:rPr>
        <w:lastRenderedPageBreak/>
        <w:t>«Центром молодежных инициатив», который включил в себя «Молодежный консультационный центр», «Центр поддержки молодежного предпринимательства», «Добровольческий центр», Управление культуры и молодежной политики администрации Грайворонског</w:t>
      </w:r>
      <w:r>
        <w:rPr>
          <w:sz w:val="28"/>
          <w:szCs w:val="28"/>
          <w:highlight w:val="white"/>
        </w:rPr>
        <w:t>о муниципального округа</w:t>
      </w:r>
      <w:r>
        <w:rPr>
          <w:b/>
          <w:highlight w:val="white"/>
        </w:rPr>
        <w:t xml:space="preserve"> </w:t>
      </w:r>
      <w:r>
        <w:rPr>
          <w:sz w:val="28"/>
          <w:szCs w:val="28"/>
          <w:highlight w:val="white"/>
        </w:rPr>
        <w:t>по следующим направлениям:</w:t>
      </w:r>
    </w:p>
    <w:p w:rsidR="0088304A" w:rsidRDefault="002C29E0">
      <w:pPr>
        <w:ind w:firstLine="708"/>
        <w:jc w:val="both"/>
        <w:rPr>
          <w:sz w:val="28"/>
          <w:szCs w:val="28"/>
          <w:highlight w:val="white"/>
        </w:rPr>
      </w:pPr>
      <w:r>
        <w:rPr>
          <w:sz w:val="28"/>
          <w:szCs w:val="28"/>
          <w:highlight w:val="white"/>
        </w:rPr>
        <w:t>- создание системы информационного обеспечения молодежи;</w:t>
      </w:r>
    </w:p>
    <w:p w:rsidR="0088304A" w:rsidRDefault="002C29E0">
      <w:pPr>
        <w:ind w:firstLine="708"/>
        <w:jc w:val="both"/>
        <w:rPr>
          <w:sz w:val="28"/>
          <w:szCs w:val="28"/>
          <w:highlight w:val="white"/>
        </w:rPr>
      </w:pPr>
      <w:r>
        <w:rPr>
          <w:sz w:val="28"/>
          <w:szCs w:val="28"/>
          <w:highlight w:val="white"/>
        </w:rPr>
        <w:t>- военно-патриотическое воспитание молодежи и создание условий для возникновения и функционирования молодежных организаций и объединений;</w:t>
      </w:r>
    </w:p>
    <w:p w:rsidR="0088304A" w:rsidRDefault="002C29E0">
      <w:pPr>
        <w:ind w:firstLine="708"/>
        <w:jc w:val="both"/>
        <w:rPr>
          <w:sz w:val="28"/>
          <w:szCs w:val="28"/>
          <w:highlight w:val="white"/>
        </w:rPr>
      </w:pPr>
      <w:r>
        <w:rPr>
          <w:sz w:val="28"/>
          <w:szCs w:val="28"/>
          <w:highlight w:val="white"/>
        </w:rPr>
        <w:t>- вовлечен</w:t>
      </w:r>
      <w:r>
        <w:rPr>
          <w:sz w:val="28"/>
          <w:szCs w:val="28"/>
          <w:highlight w:val="white"/>
        </w:rPr>
        <w:t>ие молодежи в предпринимательскую деятельность;</w:t>
      </w:r>
    </w:p>
    <w:p w:rsidR="0088304A" w:rsidRDefault="002C29E0">
      <w:pPr>
        <w:ind w:firstLine="708"/>
        <w:jc w:val="both"/>
        <w:rPr>
          <w:sz w:val="28"/>
          <w:szCs w:val="28"/>
          <w:highlight w:val="white"/>
        </w:rPr>
      </w:pPr>
      <w:r>
        <w:rPr>
          <w:sz w:val="28"/>
          <w:szCs w:val="28"/>
          <w:highlight w:val="white"/>
        </w:rPr>
        <w:t>- работа с молодыми семьями;</w:t>
      </w:r>
    </w:p>
    <w:p w:rsidR="0088304A" w:rsidRDefault="002C29E0">
      <w:pPr>
        <w:ind w:firstLine="708"/>
        <w:jc w:val="both"/>
        <w:rPr>
          <w:sz w:val="28"/>
          <w:szCs w:val="28"/>
          <w:highlight w:val="white"/>
        </w:rPr>
      </w:pPr>
      <w:r>
        <w:rPr>
          <w:sz w:val="28"/>
          <w:szCs w:val="28"/>
          <w:highlight w:val="white"/>
        </w:rPr>
        <w:t>- поддержка талантливой молодежи и молодежной инициативы;</w:t>
      </w:r>
    </w:p>
    <w:p w:rsidR="0088304A" w:rsidRDefault="002C29E0">
      <w:pPr>
        <w:ind w:firstLine="708"/>
        <w:jc w:val="both"/>
        <w:rPr>
          <w:sz w:val="28"/>
          <w:szCs w:val="28"/>
          <w:highlight w:val="white"/>
        </w:rPr>
      </w:pPr>
      <w:r>
        <w:rPr>
          <w:sz w:val="28"/>
          <w:szCs w:val="28"/>
          <w:highlight w:val="white"/>
        </w:rPr>
        <w:t>- вовлечение молодежи в систематическое занятие физической культурой и спортом.</w:t>
      </w:r>
    </w:p>
    <w:p w:rsidR="0088304A" w:rsidRDefault="002C29E0">
      <w:pPr>
        <w:ind w:firstLine="540"/>
        <w:jc w:val="both"/>
        <w:rPr>
          <w:sz w:val="28"/>
          <w:szCs w:val="28"/>
          <w:highlight w:val="white"/>
        </w:rPr>
      </w:pPr>
      <w:r>
        <w:rPr>
          <w:sz w:val="28"/>
          <w:szCs w:val="28"/>
          <w:highlight w:val="white"/>
        </w:rPr>
        <w:t>Основные направления работы с молодежью:</w:t>
      </w:r>
    </w:p>
    <w:p w:rsidR="0088304A" w:rsidRDefault="002C29E0">
      <w:pPr>
        <w:ind w:firstLine="540"/>
        <w:jc w:val="both"/>
        <w:rPr>
          <w:iCs/>
          <w:sz w:val="28"/>
          <w:szCs w:val="28"/>
          <w:highlight w:val="white"/>
        </w:rPr>
      </w:pPr>
      <w:r>
        <w:rPr>
          <w:iCs/>
          <w:sz w:val="28"/>
          <w:szCs w:val="28"/>
          <w:highlight w:val="white"/>
        </w:rPr>
        <w:t>1) образовательное направление;</w:t>
      </w:r>
    </w:p>
    <w:p w:rsidR="0088304A" w:rsidRDefault="002C29E0">
      <w:pPr>
        <w:ind w:firstLine="540"/>
        <w:jc w:val="both"/>
        <w:rPr>
          <w:iCs/>
          <w:sz w:val="28"/>
          <w:szCs w:val="28"/>
          <w:highlight w:val="white"/>
        </w:rPr>
      </w:pPr>
      <w:r>
        <w:rPr>
          <w:iCs/>
          <w:sz w:val="28"/>
          <w:szCs w:val="28"/>
          <w:highlight w:val="white"/>
        </w:rPr>
        <w:t>2) консультационное направление;</w:t>
      </w:r>
    </w:p>
    <w:p w:rsidR="0088304A" w:rsidRDefault="002C29E0">
      <w:pPr>
        <w:ind w:firstLine="540"/>
        <w:jc w:val="both"/>
        <w:rPr>
          <w:iCs/>
          <w:sz w:val="28"/>
          <w:szCs w:val="28"/>
          <w:highlight w:val="white"/>
        </w:rPr>
      </w:pPr>
      <w:r>
        <w:rPr>
          <w:iCs/>
          <w:sz w:val="28"/>
          <w:szCs w:val="28"/>
          <w:highlight w:val="white"/>
        </w:rPr>
        <w:t>3) коммуникативное направление;</w:t>
      </w:r>
    </w:p>
    <w:p w:rsidR="0088304A" w:rsidRDefault="002C29E0">
      <w:pPr>
        <w:ind w:firstLine="540"/>
        <w:jc w:val="both"/>
        <w:rPr>
          <w:iCs/>
          <w:sz w:val="28"/>
          <w:szCs w:val="28"/>
          <w:highlight w:val="white"/>
        </w:rPr>
      </w:pPr>
      <w:r>
        <w:rPr>
          <w:iCs/>
          <w:sz w:val="28"/>
          <w:szCs w:val="28"/>
          <w:highlight w:val="white"/>
        </w:rPr>
        <w:t>4) творческое направление.</w:t>
      </w:r>
    </w:p>
    <w:p w:rsidR="0088304A" w:rsidRDefault="0088304A">
      <w:pPr>
        <w:ind w:firstLine="540"/>
        <w:jc w:val="both"/>
        <w:rPr>
          <w:iCs/>
          <w:sz w:val="28"/>
          <w:szCs w:val="28"/>
        </w:rPr>
      </w:pPr>
    </w:p>
    <w:p w:rsidR="0088304A" w:rsidRDefault="0088304A">
      <w:pPr>
        <w:ind w:firstLine="540"/>
        <w:jc w:val="both"/>
        <w:rPr>
          <w:iCs/>
          <w:sz w:val="28"/>
          <w:szCs w:val="28"/>
          <w:highlight w:val="white"/>
        </w:rPr>
      </w:pPr>
    </w:p>
    <w:p w:rsidR="0088304A" w:rsidRDefault="0088304A">
      <w:pPr>
        <w:ind w:firstLine="540"/>
        <w:jc w:val="both"/>
        <w:rPr>
          <w:iCs/>
          <w:sz w:val="28"/>
          <w:szCs w:val="28"/>
          <w:highlight w:val="white"/>
        </w:rPr>
      </w:pPr>
    </w:p>
    <w:p w:rsidR="0088304A" w:rsidRDefault="0088304A">
      <w:pPr>
        <w:ind w:firstLine="540"/>
        <w:jc w:val="both"/>
        <w:rPr>
          <w:iCs/>
          <w:sz w:val="28"/>
          <w:szCs w:val="28"/>
          <w:highlight w:val="white"/>
        </w:rPr>
      </w:pPr>
    </w:p>
    <w:p w:rsidR="0088304A" w:rsidRDefault="002C29E0">
      <w:pPr>
        <w:ind w:firstLine="708"/>
        <w:jc w:val="right"/>
        <w:rPr>
          <w:i/>
          <w:highlight w:val="white"/>
        </w:rPr>
      </w:pPr>
      <w:r>
        <w:rPr>
          <w:i/>
          <w:highlight w:val="white"/>
        </w:rPr>
        <w:t>Таблица 20</w:t>
      </w:r>
    </w:p>
    <w:p w:rsidR="0088304A" w:rsidRDefault="0088304A">
      <w:pPr>
        <w:ind w:firstLine="708"/>
        <w:jc w:val="right"/>
        <w:rPr>
          <w:i/>
          <w:highlight w:val="white"/>
        </w:rPr>
      </w:pPr>
    </w:p>
    <w:p w:rsidR="0088304A" w:rsidRDefault="002C29E0">
      <w:pPr>
        <w:jc w:val="center"/>
        <w:rPr>
          <w:b/>
          <w:sz w:val="28"/>
          <w:szCs w:val="28"/>
          <w:highlight w:val="white"/>
        </w:rPr>
      </w:pPr>
      <w:r>
        <w:rPr>
          <w:b/>
          <w:sz w:val="28"/>
          <w:szCs w:val="28"/>
          <w:highlight w:val="white"/>
        </w:rPr>
        <w:t>Система основных показателей в развитии молодежной политики</w:t>
      </w:r>
    </w:p>
    <w:p w:rsidR="0088304A" w:rsidRDefault="0088304A">
      <w:pPr>
        <w:jc w:val="center"/>
        <w:rPr>
          <w:highlight w:val="white"/>
        </w:rPr>
      </w:pP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87"/>
        <w:gridCol w:w="3861"/>
        <w:gridCol w:w="720"/>
        <w:gridCol w:w="900"/>
        <w:gridCol w:w="720"/>
        <w:gridCol w:w="720"/>
        <w:gridCol w:w="720"/>
        <w:gridCol w:w="642"/>
      </w:tblGrid>
      <w:tr w:rsidR="0088304A">
        <w:trPr>
          <w:cantSplit/>
        </w:trPr>
        <w:tc>
          <w:tcPr>
            <w:tcW w:w="1287" w:type="dxa"/>
            <w:vMerge w:val="restart"/>
            <w:vAlign w:val="center"/>
          </w:tcPr>
          <w:p w:rsidR="0088304A" w:rsidRDefault="002C29E0">
            <w:pPr>
              <w:jc w:val="center"/>
              <w:rPr>
                <w:b/>
                <w:sz w:val="18"/>
                <w:szCs w:val="18"/>
                <w:highlight w:val="white"/>
              </w:rPr>
            </w:pPr>
            <w:r>
              <w:rPr>
                <w:b/>
                <w:sz w:val="18"/>
                <w:szCs w:val="18"/>
                <w:highlight w:val="white"/>
              </w:rPr>
              <w:t>Наименова-ние направления развития</w:t>
            </w:r>
          </w:p>
        </w:tc>
        <w:tc>
          <w:tcPr>
            <w:tcW w:w="3861" w:type="dxa"/>
            <w:vMerge w:val="restart"/>
            <w:vAlign w:val="center"/>
          </w:tcPr>
          <w:p w:rsidR="0088304A" w:rsidRDefault="002C29E0">
            <w:pPr>
              <w:jc w:val="center"/>
              <w:rPr>
                <w:b/>
                <w:sz w:val="18"/>
                <w:szCs w:val="18"/>
                <w:highlight w:val="white"/>
              </w:rPr>
            </w:pPr>
            <w:r>
              <w:rPr>
                <w:b/>
                <w:sz w:val="18"/>
                <w:szCs w:val="18"/>
                <w:highlight w:val="white"/>
              </w:rPr>
              <w:t>Наименование показателя, ед. измерения</w:t>
            </w:r>
          </w:p>
        </w:tc>
        <w:tc>
          <w:tcPr>
            <w:tcW w:w="4422" w:type="dxa"/>
            <w:gridSpan w:val="6"/>
          </w:tcPr>
          <w:p w:rsidR="0088304A" w:rsidRDefault="002C29E0">
            <w:pPr>
              <w:jc w:val="center"/>
              <w:rPr>
                <w:highlight w:val="white"/>
              </w:rPr>
            </w:pPr>
            <w:r>
              <w:rPr>
                <w:rStyle w:val="blk"/>
                <w:b/>
                <w:sz w:val="18"/>
                <w:szCs w:val="18"/>
                <w:highlight w:val="white"/>
              </w:rPr>
              <w:t>Значение показателя</w:t>
            </w:r>
          </w:p>
        </w:tc>
      </w:tr>
      <w:tr w:rsidR="0088304A">
        <w:trPr>
          <w:cantSplit/>
        </w:trPr>
        <w:tc>
          <w:tcPr>
            <w:tcW w:w="1287" w:type="dxa"/>
            <w:vMerge/>
            <w:vAlign w:val="center"/>
          </w:tcPr>
          <w:p w:rsidR="0088304A" w:rsidRDefault="0088304A">
            <w:pPr>
              <w:jc w:val="both"/>
            </w:pPr>
          </w:p>
        </w:tc>
        <w:tc>
          <w:tcPr>
            <w:tcW w:w="3861" w:type="dxa"/>
            <w:vMerge/>
            <w:vAlign w:val="center"/>
          </w:tcPr>
          <w:p w:rsidR="0088304A" w:rsidRDefault="0088304A">
            <w:pPr>
              <w:jc w:val="both"/>
            </w:pPr>
          </w:p>
        </w:tc>
        <w:tc>
          <w:tcPr>
            <w:tcW w:w="1620" w:type="dxa"/>
            <w:gridSpan w:val="2"/>
          </w:tcPr>
          <w:p w:rsidR="0088304A" w:rsidRDefault="002C29E0">
            <w:pPr>
              <w:ind w:right="-120"/>
              <w:jc w:val="center"/>
              <w:rPr>
                <w:b/>
                <w:sz w:val="18"/>
                <w:szCs w:val="18"/>
                <w:highlight w:val="white"/>
              </w:rPr>
            </w:pPr>
            <w:r>
              <w:rPr>
                <w:b/>
                <w:sz w:val="18"/>
                <w:szCs w:val="18"/>
                <w:highlight w:val="white"/>
              </w:rPr>
              <w:t>2019 год</w:t>
            </w:r>
          </w:p>
        </w:tc>
        <w:tc>
          <w:tcPr>
            <w:tcW w:w="1440" w:type="dxa"/>
            <w:gridSpan w:val="2"/>
            <w:vAlign w:val="center"/>
          </w:tcPr>
          <w:p w:rsidR="0088304A" w:rsidRDefault="002C29E0">
            <w:pPr>
              <w:ind w:right="-120"/>
              <w:jc w:val="center"/>
              <w:rPr>
                <w:b/>
                <w:sz w:val="18"/>
                <w:szCs w:val="18"/>
                <w:highlight w:val="white"/>
              </w:rPr>
            </w:pPr>
            <w:r>
              <w:rPr>
                <w:b/>
                <w:sz w:val="18"/>
                <w:szCs w:val="18"/>
                <w:highlight w:val="white"/>
              </w:rPr>
              <w:t>2021 год</w:t>
            </w:r>
          </w:p>
        </w:tc>
        <w:tc>
          <w:tcPr>
            <w:tcW w:w="1362" w:type="dxa"/>
            <w:gridSpan w:val="2"/>
            <w:vAlign w:val="center"/>
          </w:tcPr>
          <w:p w:rsidR="0088304A" w:rsidRDefault="002C29E0">
            <w:pPr>
              <w:ind w:right="-120"/>
              <w:jc w:val="center"/>
              <w:rPr>
                <w:b/>
                <w:sz w:val="18"/>
                <w:szCs w:val="18"/>
                <w:highlight w:val="white"/>
              </w:rPr>
            </w:pPr>
            <w:r>
              <w:rPr>
                <w:b/>
                <w:sz w:val="18"/>
                <w:szCs w:val="18"/>
                <w:highlight w:val="white"/>
              </w:rPr>
              <w:t>2023 год</w:t>
            </w:r>
          </w:p>
        </w:tc>
      </w:tr>
      <w:tr w:rsidR="0088304A">
        <w:trPr>
          <w:cantSplit/>
        </w:trPr>
        <w:tc>
          <w:tcPr>
            <w:tcW w:w="1287" w:type="dxa"/>
            <w:vMerge/>
            <w:vAlign w:val="center"/>
          </w:tcPr>
          <w:p w:rsidR="0088304A" w:rsidRDefault="0088304A">
            <w:pPr>
              <w:jc w:val="both"/>
            </w:pPr>
          </w:p>
        </w:tc>
        <w:tc>
          <w:tcPr>
            <w:tcW w:w="3861" w:type="dxa"/>
            <w:vMerge/>
            <w:vAlign w:val="center"/>
          </w:tcPr>
          <w:p w:rsidR="0088304A" w:rsidRDefault="0088304A">
            <w:pPr>
              <w:jc w:val="both"/>
            </w:pPr>
          </w:p>
        </w:tc>
        <w:tc>
          <w:tcPr>
            <w:tcW w:w="720" w:type="dxa"/>
            <w:vAlign w:val="center"/>
          </w:tcPr>
          <w:p w:rsidR="0088304A" w:rsidRDefault="002C29E0">
            <w:pPr>
              <w:ind w:right="-120"/>
              <w:jc w:val="center"/>
              <w:rPr>
                <w:b/>
                <w:sz w:val="18"/>
                <w:szCs w:val="18"/>
                <w:highlight w:val="white"/>
              </w:rPr>
            </w:pPr>
            <w:r>
              <w:rPr>
                <w:b/>
                <w:sz w:val="18"/>
                <w:szCs w:val="18"/>
                <w:highlight w:val="white"/>
              </w:rPr>
              <w:t>план</w:t>
            </w:r>
          </w:p>
        </w:tc>
        <w:tc>
          <w:tcPr>
            <w:tcW w:w="900" w:type="dxa"/>
            <w:vAlign w:val="center"/>
          </w:tcPr>
          <w:p w:rsidR="0088304A" w:rsidRDefault="002C29E0">
            <w:pPr>
              <w:ind w:right="-120"/>
              <w:jc w:val="center"/>
              <w:rPr>
                <w:b/>
                <w:sz w:val="18"/>
                <w:szCs w:val="18"/>
                <w:highlight w:val="white"/>
              </w:rPr>
            </w:pPr>
            <w:r>
              <w:rPr>
                <w:b/>
                <w:sz w:val="18"/>
                <w:szCs w:val="18"/>
                <w:highlight w:val="white"/>
              </w:rPr>
              <w:t>факт</w:t>
            </w:r>
          </w:p>
        </w:tc>
        <w:tc>
          <w:tcPr>
            <w:tcW w:w="720" w:type="dxa"/>
            <w:vAlign w:val="center"/>
          </w:tcPr>
          <w:p w:rsidR="0088304A" w:rsidRDefault="002C29E0">
            <w:pPr>
              <w:ind w:right="-120"/>
              <w:jc w:val="center"/>
              <w:rPr>
                <w:b/>
                <w:sz w:val="18"/>
                <w:szCs w:val="18"/>
                <w:highlight w:val="white"/>
              </w:rPr>
            </w:pPr>
            <w:r>
              <w:rPr>
                <w:b/>
                <w:sz w:val="18"/>
                <w:szCs w:val="18"/>
                <w:highlight w:val="white"/>
              </w:rPr>
              <w:t>план</w:t>
            </w:r>
          </w:p>
        </w:tc>
        <w:tc>
          <w:tcPr>
            <w:tcW w:w="720" w:type="dxa"/>
            <w:vAlign w:val="center"/>
          </w:tcPr>
          <w:p w:rsidR="0088304A" w:rsidRDefault="002C29E0">
            <w:pPr>
              <w:ind w:right="-120"/>
              <w:jc w:val="center"/>
              <w:rPr>
                <w:b/>
                <w:sz w:val="18"/>
                <w:szCs w:val="18"/>
                <w:highlight w:val="white"/>
              </w:rPr>
            </w:pPr>
            <w:r>
              <w:rPr>
                <w:b/>
                <w:sz w:val="18"/>
                <w:szCs w:val="18"/>
                <w:highlight w:val="white"/>
              </w:rPr>
              <w:t>факт</w:t>
            </w:r>
          </w:p>
        </w:tc>
        <w:tc>
          <w:tcPr>
            <w:tcW w:w="720" w:type="dxa"/>
            <w:vAlign w:val="center"/>
          </w:tcPr>
          <w:p w:rsidR="0088304A" w:rsidRDefault="002C29E0">
            <w:pPr>
              <w:ind w:right="-120"/>
              <w:jc w:val="center"/>
              <w:rPr>
                <w:b/>
                <w:sz w:val="18"/>
                <w:szCs w:val="18"/>
                <w:highlight w:val="white"/>
              </w:rPr>
            </w:pPr>
            <w:r>
              <w:rPr>
                <w:b/>
                <w:sz w:val="18"/>
                <w:szCs w:val="18"/>
                <w:highlight w:val="white"/>
              </w:rPr>
              <w:t>план</w:t>
            </w:r>
          </w:p>
        </w:tc>
        <w:tc>
          <w:tcPr>
            <w:tcW w:w="642" w:type="dxa"/>
            <w:vAlign w:val="center"/>
          </w:tcPr>
          <w:p w:rsidR="0088304A" w:rsidRDefault="002C29E0">
            <w:pPr>
              <w:ind w:right="-120"/>
              <w:jc w:val="center"/>
              <w:rPr>
                <w:b/>
                <w:sz w:val="18"/>
                <w:szCs w:val="18"/>
                <w:highlight w:val="white"/>
              </w:rPr>
            </w:pPr>
            <w:r>
              <w:rPr>
                <w:b/>
                <w:sz w:val="18"/>
                <w:szCs w:val="18"/>
                <w:highlight w:val="white"/>
              </w:rPr>
              <w:t>факт</w:t>
            </w:r>
          </w:p>
        </w:tc>
      </w:tr>
      <w:tr w:rsidR="0088304A">
        <w:trPr>
          <w:cantSplit/>
        </w:trPr>
        <w:tc>
          <w:tcPr>
            <w:tcW w:w="1287" w:type="dxa"/>
            <w:vMerge w:val="restart"/>
            <w:vAlign w:val="center"/>
          </w:tcPr>
          <w:p w:rsidR="0088304A" w:rsidRDefault="002C29E0">
            <w:pPr>
              <w:jc w:val="both"/>
              <w:rPr>
                <w:highlight w:val="white"/>
              </w:rPr>
            </w:pPr>
            <w:r>
              <w:rPr>
                <w:rStyle w:val="blk"/>
                <w:sz w:val="18"/>
                <w:szCs w:val="18"/>
                <w:highlight w:val="white"/>
              </w:rPr>
              <w:t>Реализация молодежной политики</w:t>
            </w:r>
          </w:p>
        </w:tc>
        <w:tc>
          <w:tcPr>
            <w:tcW w:w="3861" w:type="dxa"/>
            <w:vAlign w:val="center"/>
          </w:tcPr>
          <w:p w:rsidR="0088304A" w:rsidRDefault="002C29E0">
            <w:pPr>
              <w:rPr>
                <w:rStyle w:val="blk"/>
                <w:sz w:val="18"/>
                <w:szCs w:val="18"/>
                <w:highlight w:val="white"/>
              </w:rPr>
            </w:pPr>
            <w:r>
              <w:rPr>
                <w:rStyle w:val="blk"/>
                <w:sz w:val="18"/>
                <w:szCs w:val="18"/>
                <w:highlight w:val="white"/>
              </w:rPr>
              <w:t>Доля молодежи вовлеченной в волонтерскую деятельность, деятельность трудовых объединений к общему числу молодежи округа</w:t>
            </w:r>
          </w:p>
        </w:tc>
        <w:tc>
          <w:tcPr>
            <w:tcW w:w="720" w:type="dxa"/>
            <w:vAlign w:val="center"/>
          </w:tcPr>
          <w:p w:rsidR="0088304A" w:rsidRDefault="002C29E0">
            <w:pPr>
              <w:jc w:val="center"/>
              <w:rPr>
                <w:sz w:val="18"/>
                <w:szCs w:val="18"/>
                <w:highlight w:val="white"/>
              </w:rPr>
            </w:pPr>
            <w:r>
              <w:rPr>
                <w:sz w:val="18"/>
                <w:szCs w:val="18"/>
                <w:highlight w:val="white"/>
              </w:rPr>
              <w:t>12</w:t>
            </w:r>
          </w:p>
        </w:tc>
        <w:tc>
          <w:tcPr>
            <w:tcW w:w="900" w:type="dxa"/>
            <w:vAlign w:val="center"/>
          </w:tcPr>
          <w:p w:rsidR="0088304A" w:rsidRDefault="002C29E0">
            <w:pPr>
              <w:jc w:val="center"/>
              <w:rPr>
                <w:rStyle w:val="FontStyle41"/>
                <w:sz w:val="18"/>
                <w:szCs w:val="18"/>
                <w:highlight w:val="white"/>
              </w:rPr>
            </w:pPr>
            <w:r>
              <w:rPr>
                <w:rStyle w:val="FontStyle41"/>
                <w:sz w:val="18"/>
                <w:szCs w:val="18"/>
                <w:highlight w:val="white"/>
              </w:rPr>
              <w:t>12</w:t>
            </w:r>
          </w:p>
        </w:tc>
        <w:tc>
          <w:tcPr>
            <w:tcW w:w="720" w:type="dxa"/>
            <w:vAlign w:val="center"/>
          </w:tcPr>
          <w:p w:rsidR="0088304A" w:rsidRDefault="002C29E0">
            <w:pPr>
              <w:jc w:val="center"/>
              <w:rPr>
                <w:rStyle w:val="FontStyle41"/>
                <w:sz w:val="18"/>
                <w:szCs w:val="18"/>
                <w:highlight w:val="white"/>
              </w:rPr>
            </w:pPr>
            <w:r>
              <w:rPr>
                <w:rStyle w:val="FontStyle41"/>
                <w:sz w:val="18"/>
                <w:szCs w:val="18"/>
                <w:highlight w:val="white"/>
              </w:rPr>
              <w:t>48</w:t>
            </w:r>
          </w:p>
        </w:tc>
        <w:tc>
          <w:tcPr>
            <w:tcW w:w="720" w:type="dxa"/>
            <w:vAlign w:val="center"/>
          </w:tcPr>
          <w:p w:rsidR="0088304A" w:rsidRDefault="002C29E0">
            <w:pPr>
              <w:jc w:val="center"/>
              <w:rPr>
                <w:rStyle w:val="FontStyle41"/>
                <w:sz w:val="18"/>
                <w:szCs w:val="18"/>
                <w:highlight w:val="white"/>
              </w:rPr>
            </w:pPr>
            <w:r>
              <w:rPr>
                <w:rStyle w:val="FontStyle41"/>
                <w:sz w:val="18"/>
                <w:szCs w:val="18"/>
                <w:highlight w:val="white"/>
              </w:rPr>
              <w:t>48</w:t>
            </w:r>
          </w:p>
        </w:tc>
        <w:tc>
          <w:tcPr>
            <w:tcW w:w="720" w:type="dxa"/>
            <w:vAlign w:val="center"/>
          </w:tcPr>
          <w:p w:rsidR="0088304A" w:rsidRDefault="002C29E0">
            <w:pPr>
              <w:jc w:val="center"/>
              <w:rPr>
                <w:rStyle w:val="FontStyle41"/>
                <w:sz w:val="18"/>
                <w:szCs w:val="18"/>
                <w:highlight w:val="white"/>
              </w:rPr>
            </w:pPr>
            <w:r>
              <w:rPr>
                <w:rStyle w:val="FontStyle41"/>
                <w:sz w:val="18"/>
                <w:szCs w:val="18"/>
                <w:highlight w:val="white"/>
              </w:rPr>
              <w:t>12</w:t>
            </w:r>
          </w:p>
        </w:tc>
        <w:tc>
          <w:tcPr>
            <w:tcW w:w="642" w:type="dxa"/>
            <w:vAlign w:val="center"/>
          </w:tcPr>
          <w:p w:rsidR="0088304A" w:rsidRDefault="002C29E0">
            <w:pPr>
              <w:jc w:val="center"/>
              <w:rPr>
                <w:rStyle w:val="FontStyle41"/>
                <w:sz w:val="18"/>
                <w:szCs w:val="18"/>
                <w:highlight w:val="white"/>
              </w:rPr>
            </w:pPr>
            <w:r>
              <w:rPr>
                <w:rStyle w:val="FontStyle41"/>
                <w:sz w:val="18"/>
                <w:szCs w:val="18"/>
                <w:highlight w:val="white"/>
              </w:rPr>
              <w:t>12</w:t>
            </w:r>
          </w:p>
        </w:tc>
      </w:tr>
      <w:tr w:rsidR="0088304A">
        <w:trPr>
          <w:cantSplit/>
        </w:trPr>
        <w:tc>
          <w:tcPr>
            <w:tcW w:w="1287" w:type="dxa"/>
            <w:vMerge/>
          </w:tcPr>
          <w:p w:rsidR="0088304A" w:rsidRDefault="0088304A">
            <w:pPr>
              <w:jc w:val="both"/>
            </w:pPr>
          </w:p>
        </w:tc>
        <w:tc>
          <w:tcPr>
            <w:tcW w:w="3861" w:type="dxa"/>
            <w:vAlign w:val="center"/>
          </w:tcPr>
          <w:p w:rsidR="0088304A" w:rsidRDefault="002C29E0">
            <w:pPr>
              <w:rPr>
                <w:sz w:val="18"/>
                <w:szCs w:val="18"/>
                <w:highlight w:val="white"/>
              </w:rPr>
            </w:pPr>
            <w:r>
              <w:rPr>
                <w:sz w:val="18"/>
                <w:szCs w:val="18"/>
                <w:highlight w:val="white"/>
              </w:rPr>
              <w:t>Доля молодежных людей, принимающих участие в деятельностях молодежных общественных объединений и организаций к общему числу молодежи округа</w:t>
            </w:r>
          </w:p>
        </w:tc>
        <w:tc>
          <w:tcPr>
            <w:tcW w:w="720" w:type="dxa"/>
            <w:vAlign w:val="center"/>
          </w:tcPr>
          <w:p w:rsidR="0088304A" w:rsidRDefault="002C29E0">
            <w:pPr>
              <w:jc w:val="center"/>
              <w:rPr>
                <w:sz w:val="18"/>
                <w:szCs w:val="18"/>
                <w:highlight w:val="white"/>
              </w:rPr>
            </w:pPr>
            <w:r>
              <w:rPr>
                <w:sz w:val="18"/>
                <w:szCs w:val="18"/>
                <w:highlight w:val="white"/>
              </w:rPr>
              <w:t>47</w:t>
            </w:r>
          </w:p>
        </w:tc>
        <w:tc>
          <w:tcPr>
            <w:tcW w:w="900" w:type="dxa"/>
            <w:vAlign w:val="center"/>
          </w:tcPr>
          <w:p w:rsidR="0088304A" w:rsidRDefault="002C29E0">
            <w:pPr>
              <w:jc w:val="center"/>
              <w:rPr>
                <w:rStyle w:val="blk"/>
                <w:sz w:val="18"/>
                <w:szCs w:val="18"/>
                <w:highlight w:val="white"/>
              </w:rPr>
            </w:pPr>
            <w:r>
              <w:rPr>
                <w:rStyle w:val="blk"/>
                <w:sz w:val="18"/>
                <w:szCs w:val="18"/>
                <w:highlight w:val="white"/>
              </w:rPr>
              <w:t>47</w:t>
            </w:r>
          </w:p>
        </w:tc>
        <w:tc>
          <w:tcPr>
            <w:tcW w:w="720" w:type="dxa"/>
            <w:vAlign w:val="center"/>
          </w:tcPr>
          <w:p w:rsidR="0088304A" w:rsidRDefault="002C29E0">
            <w:pPr>
              <w:jc w:val="center"/>
              <w:rPr>
                <w:rStyle w:val="blk"/>
                <w:sz w:val="18"/>
                <w:szCs w:val="18"/>
                <w:highlight w:val="white"/>
              </w:rPr>
            </w:pPr>
            <w:r>
              <w:rPr>
                <w:rStyle w:val="blk"/>
                <w:sz w:val="18"/>
                <w:szCs w:val="18"/>
                <w:highlight w:val="white"/>
              </w:rPr>
              <w:t>10</w:t>
            </w:r>
          </w:p>
        </w:tc>
        <w:tc>
          <w:tcPr>
            <w:tcW w:w="720" w:type="dxa"/>
            <w:vAlign w:val="center"/>
          </w:tcPr>
          <w:p w:rsidR="0088304A" w:rsidRDefault="002C29E0">
            <w:pPr>
              <w:jc w:val="center"/>
              <w:rPr>
                <w:rStyle w:val="blk"/>
                <w:sz w:val="18"/>
                <w:szCs w:val="18"/>
                <w:highlight w:val="white"/>
              </w:rPr>
            </w:pPr>
            <w:r>
              <w:rPr>
                <w:rStyle w:val="blk"/>
                <w:sz w:val="18"/>
                <w:szCs w:val="18"/>
                <w:highlight w:val="white"/>
              </w:rPr>
              <w:t>10</w:t>
            </w:r>
          </w:p>
        </w:tc>
        <w:tc>
          <w:tcPr>
            <w:tcW w:w="720" w:type="dxa"/>
            <w:vAlign w:val="center"/>
          </w:tcPr>
          <w:p w:rsidR="0088304A" w:rsidRDefault="002C29E0">
            <w:pPr>
              <w:jc w:val="center"/>
              <w:rPr>
                <w:rStyle w:val="blk"/>
                <w:sz w:val="18"/>
                <w:szCs w:val="18"/>
                <w:highlight w:val="white"/>
              </w:rPr>
            </w:pPr>
            <w:r>
              <w:rPr>
                <w:rStyle w:val="blk"/>
                <w:sz w:val="18"/>
                <w:szCs w:val="18"/>
                <w:highlight w:val="white"/>
              </w:rPr>
              <w:t>50</w:t>
            </w:r>
          </w:p>
        </w:tc>
        <w:tc>
          <w:tcPr>
            <w:tcW w:w="642" w:type="dxa"/>
            <w:vAlign w:val="center"/>
          </w:tcPr>
          <w:p w:rsidR="0088304A" w:rsidRDefault="002C29E0">
            <w:pPr>
              <w:jc w:val="center"/>
              <w:rPr>
                <w:rStyle w:val="blk"/>
                <w:sz w:val="18"/>
                <w:szCs w:val="18"/>
                <w:highlight w:val="white"/>
              </w:rPr>
            </w:pPr>
            <w:r>
              <w:rPr>
                <w:rStyle w:val="blk"/>
                <w:sz w:val="18"/>
                <w:szCs w:val="18"/>
                <w:highlight w:val="white"/>
              </w:rPr>
              <w:t>50</w:t>
            </w:r>
          </w:p>
        </w:tc>
      </w:tr>
    </w:tbl>
    <w:p w:rsidR="0088304A" w:rsidRDefault="0088304A">
      <w:pPr>
        <w:jc w:val="both"/>
        <w:rPr>
          <w:highlight w:val="white"/>
        </w:rPr>
      </w:pPr>
    </w:p>
    <w:p w:rsidR="0088304A" w:rsidRDefault="002C29E0">
      <w:pPr>
        <w:jc w:val="center"/>
        <w:rPr>
          <w:b/>
          <w:sz w:val="28"/>
          <w:szCs w:val="28"/>
          <w:highlight w:val="white"/>
        </w:rPr>
      </w:pPr>
      <w:r>
        <w:rPr>
          <w:b/>
          <w:sz w:val="28"/>
          <w:szCs w:val="28"/>
          <w:highlight w:val="white"/>
        </w:rPr>
        <w:t>1.3. Экономический потенциал</w:t>
      </w:r>
    </w:p>
    <w:p w:rsidR="0088304A" w:rsidRDefault="0088304A">
      <w:pPr>
        <w:ind w:firstLine="720"/>
        <w:jc w:val="both"/>
        <w:rPr>
          <w:b/>
          <w:highlight w:val="white"/>
        </w:rPr>
      </w:pPr>
    </w:p>
    <w:p w:rsidR="0088304A" w:rsidRDefault="002C29E0">
      <w:pPr>
        <w:ind w:firstLine="720"/>
        <w:jc w:val="both"/>
        <w:rPr>
          <w:sz w:val="28"/>
          <w:szCs w:val="28"/>
          <w:highlight w:val="white"/>
        </w:rPr>
      </w:pPr>
      <w:r>
        <w:rPr>
          <w:sz w:val="28"/>
          <w:szCs w:val="28"/>
          <w:highlight w:val="white"/>
        </w:rPr>
        <w:t>Структура экономики Грайворонского муниципального округа</w:t>
      </w:r>
      <w:r>
        <w:rPr>
          <w:sz w:val="28"/>
          <w:szCs w:val="28"/>
          <w:highlight w:val="white"/>
        </w:rPr>
        <w:t xml:space="preserve"> в разрезе видов экономической деятельности с указанием удельного веса каждого вида в общей структуре по итогам работы в 2023 году приведена в таблице 21.</w:t>
      </w:r>
    </w:p>
    <w:p w:rsidR="0088304A" w:rsidRDefault="002C29E0">
      <w:pPr>
        <w:ind w:firstLine="720"/>
        <w:jc w:val="right"/>
        <w:rPr>
          <w:i/>
          <w:highlight w:val="white"/>
        </w:rPr>
      </w:pPr>
      <w:r>
        <w:rPr>
          <w:i/>
          <w:highlight w:val="white"/>
        </w:rPr>
        <w:t>Таблица 21</w:t>
      </w:r>
    </w:p>
    <w:p w:rsidR="0088304A" w:rsidRDefault="002C29E0">
      <w:pPr>
        <w:ind w:firstLine="720"/>
        <w:jc w:val="center"/>
        <w:rPr>
          <w:b/>
          <w:sz w:val="28"/>
          <w:szCs w:val="28"/>
          <w:highlight w:val="white"/>
        </w:rPr>
      </w:pPr>
      <w:r>
        <w:rPr>
          <w:b/>
          <w:sz w:val="26"/>
          <w:szCs w:val="26"/>
          <w:highlight w:val="white"/>
        </w:rPr>
        <w:t xml:space="preserve"> </w:t>
      </w:r>
      <w:r>
        <w:rPr>
          <w:b/>
          <w:sz w:val="28"/>
          <w:szCs w:val="28"/>
          <w:highlight w:val="white"/>
        </w:rPr>
        <w:t xml:space="preserve">Видовая структура экономики </w:t>
      </w:r>
    </w:p>
    <w:p w:rsidR="0088304A" w:rsidRDefault="002C29E0">
      <w:pPr>
        <w:ind w:firstLine="720"/>
        <w:jc w:val="center"/>
        <w:rPr>
          <w:b/>
          <w:sz w:val="28"/>
          <w:szCs w:val="28"/>
          <w:highlight w:val="white"/>
        </w:rPr>
      </w:pPr>
      <w:r>
        <w:rPr>
          <w:b/>
          <w:sz w:val="28"/>
          <w:szCs w:val="28"/>
          <w:highlight w:val="white"/>
        </w:rPr>
        <w:t xml:space="preserve">Грайворонского муниципального округа </w:t>
      </w:r>
    </w:p>
    <w:p w:rsidR="0088304A" w:rsidRDefault="002C29E0">
      <w:pPr>
        <w:ind w:firstLine="720"/>
        <w:jc w:val="center"/>
        <w:rPr>
          <w:b/>
          <w:sz w:val="28"/>
          <w:szCs w:val="28"/>
          <w:highlight w:val="white"/>
        </w:rPr>
      </w:pPr>
      <w:r>
        <w:rPr>
          <w:b/>
          <w:sz w:val="28"/>
          <w:szCs w:val="28"/>
          <w:highlight w:val="white"/>
        </w:rPr>
        <w:t>по крупным и средним о</w:t>
      </w:r>
      <w:r>
        <w:rPr>
          <w:b/>
          <w:sz w:val="28"/>
          <w:szCs w:val="28"/>
          <w:highlight w:val="white"/>
        </w:rPr>
        <w:t>рганизациям</w:t>
      </w:r>
    </w:p>
    <w:p w:rsidR="0088304A" w:rsidRDefault="0088304A">
      <w:pPr>
        <w:ind w:firstLine="720"/>
        <w:jc w:val="center"/>
        <w:rPr>
          <w:b/>
          <w:highlight w:val="white"/>
        </w:rPr>
      </w:pPr>
    </w:p>
    <w:tbl>
      <w:tblPr>
        <w:tblW w:w="9420" w:type="dxa"/>
        <w:tblInd w:w="93" w:type="dxa"/>
        <w:tblLook w:val="04A0"/>
      </w:tblPr>
      <w:tblGrid>
        <w:gridCol w:w="5055"/>
        <w:gridCol w:w="960"/>
        <w:gridCol w:w="840"/>
        <w:gridCol w:w="960"/>
        <w:gridCol w:w="840"/>
        <w:gridCol w:w="765"/>
      </w:tblGrid>
      <w:tr w:rsidR="0088304A">
        <w:trPr>
          <w:cantSplit/>
          <w:trHeight w:val="305"/>
          <w:tblHeader/>
        </w:trPr>
        <w:tc>
          <w:tcPr>
            <w:tcW w:w="5055" w:type="dxa"/>
            <w:vMerge w:val="restart"/>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highlight w:val="white"/>
              </w:rPr>
            </w:pPr>
            <w:r>
              <w:rPr>
                <w:b/>
                <w:bCs/>
                <w:highlight w:val="white"/>
              </w:rPr>
              <w:lastRenderedPageBreak/>
              <w:t>Виды экономической деятельности</w:t>
            </w:r>
          </w:p>
        </w:tc>
        <w:tc>
          <w:tcPr>
            <w:tcW w:w="3600" w:type="dxa"/>
            <w:gridSpan w:val="4"/>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Отгружено товаров собственного производства</w:t>
            </w:r>
          </w:p>
        </w:tc>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highlight w:val="white"/>
              </w:rPr>
            </w:pPr>
            <w:r>
              <w:rPr>
                <w:b/>
                <w:bCs/>
                <w:highlight w:val="white"/>
              </w:rPr>
              <w:t>Темп роста, %</w:t>
            </w:r>
          </w:p>
        </w:tc>
      </w:tr>
      <w:tr w:rsidR="0088304A">
        <w:trPr>
          <w:cantSplit/>
          <w:trHeight w:val="91"/>
          <w:tblHeader/>
        </w:trPr>
        <w:tc>
          <w:tcPr>
            <w:tcW w:w="5055"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pPr>
              <w:rPr>
                <w:b/>
                <w:bCs/>
                <w:highlight w:val="cyan"/>
              </w:rPr>
            </w:pPr>
          </w:p>
        </w:tc>
        <w:tc>
          <w:tcPr>
            <w:tcW w:w="1800" w:type="dxa"/>
            <w:gridSpan w:val="2"/>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2019 год</w:t>
            </w:r>
          </w:p>
        </w:tc>
        <w:tc>
          <w:tcPr>
            <w:tcW w:w="1800" w:type="dxa"/>
            <w:gridSpan w:val="2"/>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2023 год</w:t>
            </w:r>
          </w:p>
        </w:tc>
        <w:tc>
          <w:tcPr>
            <w:tcW w:w="765"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pPr>
              <w:rPr>
                <w:b/>
                <w:bCs/>
                <w:highlight w:val="cyan"/>
              </w:rPr>
            </w:pPr>
          </w:p>
        </w:tc>
      </w:tr>
      <w:tr w:rsidR="0088304A">
        <w:trPr>
          <w:cantSplit/>
          <w:trHeight w:val="255"/>
          <w:tblHeader/>
        </w:trPr>
        <w:tc>
          <w:tcPr>
            <w:tcW w:w="5055"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pPr>
              <w:rPr>
                <w:b/>
                <w:bCs/>
                <w:highlight w:val="cyan"/>
              </w:rPr>
            </w:pPr>
          </w:p>
        </w:tc>
        <w:tc>
          <w:tcPr>
            <w:tcW w:w="96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млн</w:t>
            </w:r>
          </w:p>
          <w:p w:rsidR="0088304A" w:rsidRDefault="002C29E0">
            <w:pPr>
              <w:jc w:val="center"/>
              <w:rPr>
                <w:b/>
                <w:bCs/>
                <w:highlight w:val="white"/>
              </w:rPr>
            </w:pPr>
            <w:r>
              <w:rPr>
                <w:b/>
                <w:bCs/>
                <w:highlight w:val="white"/>
              </w:rPr>
              <w:t>руб.</w:t>
            </w:r>
          </w:p>
        </w:tc>
        <w:tc>
          <w:tcPr>
            <w:tcW w:w="84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 к итогу</w:t>
            </w:r>
          </w:p>
        </w:tc>
        <w:tc>
          <w:tcPr>
            <w:tcW w:w="96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млн руб.</w:t>
            </w:r>
          </w:p>
        </w:tc>
        <w:tc>
          <w:tcPr>
            <w:tcW w:w="84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 к итогу</w:t>
            </w:r>
          </w:p>
        </w:tc>
        <w:tc>
          <w:tcPr>
            <w:tcW w:w="765"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pPr>
              <w:rPr>
                <w:b/>
                <w:bCs/>
                <w:highlight w:val="cyan"/>
              </w:rPr>
            </w:pPr>
          </w:p>
        </w:tc>
      </w:tr>
      <w:tr w:rsidR="0088304A">
        <w:trPr>
          <w:trHeight w:val="658"/>
        </w:trPr>
        <w:tc>
          <w:tcPr>
            <w:tcW w:w="5055" w:type="dxa"/>
            <w:tcBorders>
              <w:top w:val="single" w:sz="4" w:space="0" w:color="000000"/>
              <w:left w:val="single" w:sz="4" w:space="0" w:color="000000"/>
              <w:bottom w:val="single" w:sz="4" w:space="0" w:color="000000"/>
              <w:right w:val="single" w:sz="4" w:space="0" w:color="000000"/>
            </w:tcBorders>
            <w:vAlign w:val="center"/>
          </w:tcPr>
          <w:p w:rsidR="0088304A" w:rsidRDefault="002C29E0">
            <w:pPr>
              <w:rPr>
                <w:b/>
                <w:bCs/>
                <w:highlight w:val="white"/>
              </w:rPr>
            </w:pPr>
            <w:r>
              <w:rPr>
                <w:b/>
                <w:bCs/>
                <w:highlight w:val="white"/>
              </w:rPr>
              <w:t>ВСЕГО по МО</w:t>
            </w:r>
          </w:p>
        </w:tc>
        <w:tc>
          <w:tcPr>
            <w:tcW w:w="96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6782,9</w:t>
            </w:r>
          </w:p>
        </w:tc>
        <w:tc>
          <w:tcPr>
            <w:tcW w:w="84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100,0</w:t>
            </w:r>
          </w:p>
        </w:tc>
        <w:tc>
          <w:tcPr>
            <w:tcW w:w="96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9165,0</w:t>
            </w:r>
          </w:p>
        </w:tc>
        <w:tc>
          <w:tcPr>
            <w:tcW w:w="84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100,0</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135,1</w:t>
            </w:r>
          </w:p>
        </w:tc>
      </w:tr>
      <w:tr w:rsidR="0088304A">
        <w:trPr>
          <w:trHeight w:val="255"/>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в том числе:</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88304A">
            <w:pPr>
              <w:jc w:val="center"/>
              <w:rPr>
                <w:highlight w:val="white"/>
              </w:rPr>
            </w:pP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88304A">
            <w:pPr>
              <w:jc w:val="center"/>
              <w:rPr>
                <w:highlight w:val="white"/>
              </w:rPr>
            </w:pP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88304A">
            <w:pPr>
              <w:jc w:val="center"/>
              <w:rPr>
                <w:highlight w:val="white"/>
              </w:rPr>
            </w:pP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88304A">
            <w:pPr>
              <w:jc w:val="center"/>
              <w:rPr>
                <w:highlight w:val="white"/>
              </w:rPr>
            </w:pP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88304A">
            <w:pPr>
              <w:jc w:val="center"/>
              <w:rPr>
                <w:b/>
                <w:bCs/>
                <w:highlight w:val="white"/>
              </w:rPr>
            </w:pPr>
          </w:p>
        </w:tc>
      </w:tr>
      <w:tr w:rsidR="0088304A">
        <w:trPr>
          <w:trHeight w:val="269"/>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Сельское хозяйство, охота и лесное хозяйство</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bCs/>
                <w:highlight w:val="white"/>
              </w:rPr>
            </w:pPr>
            <w:r>
              <w:rPr>
                <w:bCs/>
                <w:highlight w:val="white"/>
              </w:rPr>
              <w:t>4210,5</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bCs/>
                <w:highlight w:val="white"/>
              </w:rPr>
            </w:pPr>
            <w:r>
              <w:rPr>
                <w:bCs/>
                <w:highlight w:val="white"/>
              </w:rPr>
              <w:t>62,1</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bCs/>
                <w:highlight w:val="white"/>
              </w:rPr>
            </w:pPr>
            <w:r>
              <w:rPr>
                <w:bCs/>
                <w:highlight w:val="white"/>
              </w:rPr>
              <w:t>6418,2</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bCs/>
                <w:highlight w:val="white"/>
              </w:rPr>
            </w:pPr>
            <w:r>
              <w:rPr>
                <w:bCs/>
                <w:highlight w:val="white"/>
              </w:rPr>
              <w:t>70,0</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152,4</w:t>
            </w:r>
          </w:p>
        </w:tc>
      </w:tr>
      <w:tr w:rsidR="0088304A">
        <w:trPr>
          <w:trHeight w:val="391"/>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Обрабатывающие производства</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744,3</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11,0</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1570,7</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17,1</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211,0</w:t>
            </w:r>
          </w:p>
        </w:tc>
      </w:tr>
      <w:tr w:rsidR="0088304A">
        <w:trPr>
          <w:trHeight w:val="510"/>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Производство и распределение электроэнергии, газа и воды</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92,3</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1,4</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121,5</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1,3</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131,6</w:t>
            </w:r>
          </w:p>
        </w:tc>
      </w:tr>
      <w:tr w:rsidR="0088304A">
        <w:trPr>
          <w:trHeight w:val="327"/>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Строительство</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287,5</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4,2</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509,5</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5,6</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177,2</w:t>
            </w:r>
          </w:p>
        </w:tc>
      </w:tr>
      <w:tr w:rsidR="0088304A">
        <w:trPr>
          <w:trHeight w:val="781"/>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Оптовая и розничная торговля, ремонт автотранспортных средств, мотоциклов, бытовых изделий и предметов личного пользования</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939,0</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13,8</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1,2</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0,01</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0,1</w:t>
            </w:r>
          </w:p>
        </w:tc>
      </w:tr>
      <w:tr w:rsidR="0088304A">
        <w:trPr>
          <w:trHeight w:val="343"/>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Государственное управление, социальное страхование</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15,4</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0,2</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20,1</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0,2</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130,5</w:t>
            </w:r>
          </w:p>
        </w:tc>
      </w:tr>
      <w:tr w:rsidR="0088304A">
        <w:trPr>
          <w:trHeight w:val="533"/>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Операции с недвижимым имуществом, аренда и предоставление услуг</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3,7</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0,1</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17,3</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0,2</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467,6</w:t>
            </w:r>
          </w:p>
        </w:tc>
      </w:tr>
      <w:tr w:rsidR="0088304A">
        <w:trPr>
          <w:trHeight w:val="255"/>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Образование</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26,1</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0,4</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7,0</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0,1</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26,8</w:t>
            </w:r>
          </w:p>
        </w:tc>
      </w:tr>
      <w:tr w:rsidR="0088304A">
        <w:trPr>
          <w:trHeight w:val="275"/>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Здравоохранение и предоставление социальных услуг</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202,0</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3,0</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272,7</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3,0</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135,0</w:t>
            </w:r>
          </w:p>
        </w:tc>
      </w:tr>
      <w:tr w:rsidR="0088304A">
        <w:trPr>
          <w:trHeight w:val="668"/>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Предоставление прочих коммунальных, социальных и персональных услуг</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1,3</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0,01</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2,2</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0,02</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169,2</w:t>
            </w:r>
          </w:p>
        </w:tc>
      </w:tr>
    </w:tbl>
    <w:p w:rsidR="0088304A" w:rsidRDefault="0088304A">
      <w:pPr>
        <w:ind w:firstLine="720"/>
        <w:jc w:val="center"/>
        <w:rPr>
          <w:b/>
          <w:highlight w:val="white"/>
        </w:rPr>
      </w:pPr>
    </w:p>
    <w:p w:rsidR="0088304A" w:rsidRDefault="002C29E0">
      <w:pPr>
        <w:pStyle w:val="afc"/>
        <w:spacing w:after="0"/>
        <w:ind w:left="0" w:firstLine="708"/>
        <w:jc w:val="both"/>
        <w:rPr>
          <w:sz w:val="28"/>
          <w:szCs w:val="28"/>
          <w:highlight w:val="white"/>
        </w:rPr>
      </w:pPr>
      <w:r>
        <w:rPr>
          <w:sz w:val="28"/>
          <w:szCs w:val="28"/>
          <w:highlight w:val="white"/>
        </w:rPr>
        <w:t>Объем отгруженной продукции по видам экономической деятельности по крупным и средним организациям Грайворонского муниципального округа</w:t>
      </w:r>
      <w:r>
        <w:rPr>
          <w:sz w:val="28"/>
          <w:szCs w:val="28"/>
          <w:highlight w:val="white"/>
        </w:rPr>
        <w:t xml:space="preserve"> по данным Белгородстата за 2023 год составил 9165,0 млн рублей, что на 35,1% выше уровня 2019 года. В структуре отгруженных товаров наибольший удельный вес занимают: «Сельское хозяйство, охота и лесное хозяйство» (70,0%) и «Обрабатывающие производства» (1</w:t>
      </w:r>
      <w:r>
        <w:rPr>
          <w:sz w:val="28"/>
          <w:szCs w:val="28"/>
          <w:highlight w:val="white"/>
        </w:rPr>
        <w:t>7,1%). Темп роста по этим видам экономической деятельности в 2023 году по сравнению с 2019 годом составил 152,4% и 211,0% соответственно.</w:t>
      </w:r>
    </w:p>
    <w:p w:rsidR="0088304A" w:rsidRDefault="0088304A">
      <w:pPr>
        <w:pStyle w:val="afc"/>
        <w:spacing w:after="0"/>
        <w:ind w:left="0" w:firstLine="708"/>
        <w:jc w:val="both"/>
        <w:rPr>
          <w:i/>
        </w:rPr>
      </w:pPr>
    </w:p>
    <w:p w:rsidR="0088304A" w:rsidRDefault="002C29E0">
      <w:pPr>
        <w:jc w:val="center"/>
        <w:rPr>
          <w:b/>
          <w:i/>
          <w:sz w:val="28"/>
          <w:szCs w:val="28"/>
          <w:highlight w:val="white"/>
        </w:rPr>
      </w:pPr>
      <w:r>
        <w:rPr>
          <w:b/>
          <w:i/>
          <w:sz w:val="28"/>
          <w:szCs w:val="28"/>
          <w:highlight w:val="white"/>
        </w:rPr>
        <w:t>1.3.1. Сельское хозяйство</w:t>
      </w:r>
    </w:p>
    <w:p w:rsidR="0088304A" w:rsidRDefault="0088304A">
      <w:pPr>
        <w:ind w:firstLine="720"/>
        <w:jc w:val="both"/>
        <w:rPr>
          <w:b/>
          <w:i/>
          <w:highlight w:val="white"/>
        </w:rPr>
      </w:pPr>
    </w:p>
    <w:p w:rsidR="0088304A" w:rsidRDefault="002C29E0">
      <w:pPr>
        <w:pStyle w:val="afa"/>
        <w:ind w:firstLine="708"/>
        <w:rPr>
          <w:spacing w:val="-2"/>
          <w:szCs w:val="28"/>
          <w:highlight w:val="white"/>
        </w:rPr>
      </w:pPr>
      <w:r>
        <w:rPr>
          <w:szCs w:val="28"/>
          <w:highlight w:val="white"/>
        </w:rPr>
        <w:t>Сельское хозяйство является одним из основных видов экономиче</w:t>
      </w:r>
      <w:r>
        <w:rPr>
          <w:szCs w:val="28"/>
          <w:highlight w:val="white"/>
        </w:rPr>
        <w:t>ской деятельности в Грайворонском муниципальном округе. На его долю приходится 70,0% отгруженной продукции. На территории округа, сельскохозяйственным производством занимаются 20</w:t>
      </w:r>
      <w:r>
        <w:rPr>
          <w:spacing w:val="-2"/>
          <w:szCs w:val="28"/>
          <w:highlight w:val="white"/>
        </w:rPr>
        <w:t xml:space="preserve"> крупных сельскохозяйственных предприятий, 56 крестьянских фермерских хозяйств</w:t>
      </w:r>
      <w:r>
        <w:rPr>
          <w:spacing w:val="-2"/>
          <w:szCs w:val="28"/>
          <w:highlight w:val="white"/>
        </w:rPr>
        <w:t xml:space="preserve"> и индивидуальных предпринимателей, 8723 личных подсобных хозяйства, имеющих во владении земельные участки и приусадебные хозяйства.</w:t>
      </w:r>
    </w:p>
    <w:p w:rsidR="0088304A" w:rsidRDefault="002C29E0">
      <w:pPr>
        <w:ind w:firstLine="708"/>
        <w:jc w:val="both"/>
        <w:rPr>
          <w:sz w:val="28"/>
          <w:szCs w:val="28"/>
        </w:rPr>
      </w:pPr>
      <w:r>
        <w:rPr>
          <w:sz w:val="28"/>
          <w:szCs w:val="28"/>
          <w:highlight w:val="white"/>
        </w:rPr>
        <w:t>Основные показатели работы сельскохозяйственных предприятий прив</w:t>
      </w:r>
      <w:r>
        <w:rPr>
          <w:sz w:val="28"/>
          <w:szCs w:val="28"/>
        </w:rPr>
        <w:t>едены в таблице 22.</w:t>
      </w:r>
    </w:p>
    <w:p w:rsidR="0088304A" w:rsidRDefault="002C29E0">
      <w:pPr>
        <w:ind w:firstLine="720"/>
        <w:jc w:val="right"/>
        <w:rPr>
          <w:i/>
        </w:rPr>
      </w:pPr>
      <w:r>
        <w:rPr>
          <w:i/>
        </w:rPr>
        <w:t>Таблица 22</w:t>
      </w:r>
    </w:p>
    <w:p w:rsidR="0088304A" w:rsidRDefault="002C29E0">
      <w:pPr>
        <w:ind w:firstLine="720"/>
        <w:jc w:val="center"/>
        <w:rPr>
          <w:b/>
          <w:sz w:val="28"/>
          <w:szCs w:val="28"/>
        </w:rPr>
      </w:pPr>
      <w:r>
        <w:rPr>
          <w:b/>
          <w:sz w:val="28"/>
          <w:szCs w:val="28"/>
        </w:rPr>
        <w:t>Основные показатели развития сельского хозяйства</w:t>
      </w:r>
    </w:p>
    <w:p w:rsidR="0088304A" w:rsidRDefault="002C29E0">
      <w:pPr>
        <w:ind w:firstLine="720"/>
        <w:jc w:val="center"/>
        <w:rPr>
          <w:b/>
          <w:sz w:val="28"/>
          <w:szCs w:val="28"/>
        </w:rPr>
      </w:pPr>
      <w:r>
        <w:rPr>
          <w:b/>
          <w:sz w:val="28"/>
          <w:szCs w:val="28"/>
        </w:rPr>
        <w:t>Грайворонского муниципального округа</w:t>
      </w:r>
    </w:p>
    <w:p w:rsidR="0088304A" w:rsidRDefault="0088304A">
      <w:pPr>
        <w:ind w:firstLine="720"/>
        <w:jc w:val="center"/>
        <w:rPr>
          <w:b/>
        </w:rPr>
      </w:pPr>
    </w:p>
    <w:tbl>
      <w:tblPr>
        <w:tblW w:w="94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80"/>
        <w:gridCol w:w="776"/>
        <w:gridCol w:w="776"/>
        <w:gridCol w:w="720"/>
        <w:gridCol w:w="720"/>
        <w:gridCol w:w="720"/>
        <w:gridCol w:w="900"/>
        <w:gridCol w:w="1080"/>
      </w:tblGrid>
      <w:tr w:rsidR="0088304A">
        <w:trPr>
          <w:tblHeader/>
        </w:trPr>
        <w:tc>
          <w:tcPr>
            <w:tcW w:w="3780" w:type="dxa"/>
            <w:vAlign w:val="center"/>
          </w:tcPr>
          <w:p w:rsidR="0088304A" w:rsidRDefault="002C29E0">
            <w:pPr>
              <w:jc w:val="center"/>
              <w:rPr>
                <w:b/>
              </w:rPr>
            </w:pPr>
            <w:r>
              <w:rPr>
                <w:b/>
              </w:rPr>
              <w:lastRenderedPageBreak/>
              <w:t>Показатели</w:t>
            </w:r>
          </w:p>
        </w:tc>
        <w:tc>
          <w:tcPr>
            <w:tcW w:w="776" w:type="dxa"/>
            <w:vAlign w:val="center"/>
          </w:tcPr>
          <w:p w:rsidR="0088304A" w:rsidRDefault="002C29E0">
            <w:pPr>
              <w:jc w:val="center"/>
              <w:rPr>
                <w:b/>
              </w:rPr>
            </w:pPr>
            <w:r>
              <w:rPr>
                <w:b/>
              </w:rPr>
              <w:t xml:space="preserve">2013 </w:t>
            </w:r>
          </w:p>
          <w:p w:rsidR="0088304A" w:rsidRDefault="002C29E0">
            <w:pPr>
              <w:jc w:val="center"/>
              <w:rPr>
                <w:b/>
              </w:rPr>
            </w:pPr>
            <w:r>
              <w:rPr>
                <w:b/>
              </w:rPr>
              <w:t>год</w:t>
            </w:r>
          </w:p>
        </w:tc>
        <w:tc>
          <w:tcPr>
            <w:tcW w:w="776" w:type="dxa"/>
            <w:vAlign w:val="center"/>
          </w:tcPr>
          <w:p w:rsidR="0088304A" w:rsidRDefault="002C29E0">
            <w:pPr>
              <w:jc w:val="center"/>
              <w:rPr>
                <w:b/>
              </w:rPr>
            </w:pPr>
            <w:r>
              <w:rPr>
                <w:b/>
              </w:rPr>
              <w:t xml:space="preserve">2015 </w:t>
            </w:r>
          </w:p>
          <w:p w:rsidR="0088304A" w:rsidRDefault="002C29E0">
            <w:pPr>
              <w:jc w:val="center"/>
              <w:rPr>
                <w:b/>
              </w:rPr>
            </w:pPr>
            <w:r>
              <w:rPr>
                <w:b/>
              </w:rPr>
              <w:t>год</w:t>
            </w:r>
          </w:p>
        </w:tc>
        <w:tc>
          <w:tcPr>
            <w:tcW w:w="720" w:type="dxa"/>
            <w:vAlign w:val="center"/>
          </w:tcPr>
          <w:p w:rsidR="0088304A" w:rsidRDefault="002C29E0">
            <w:pPr>
              <w:jc w:val="center"/>
              <w:rPr>
                <w:b/>
              </w:rPr>
            </w:pPr>
            <w:r>
              <w:rPr>
                <w:b/>
              </w:rPr>
              <w:t>2017 год</w:t>
            </w:r>
          </w:p>
        </w:tc>
        <w:tc>
          <w:tcPr>
            <w:tcW w:w="720" w:type="dxa"/>
            <w:vAlign w:val="center"/>
          </w:tcPr>
          <w:p w:rsidR="0088304A" w:rsidRDefault="002C29E0">
            <w:pPr>
              <w:jc w:val="center"/>
              <w:rPr>
                <w:b/>
              </w:rPr>
            </w:pPr>
            <w:r>
              <w:rPr>
                <w:b/>
              </w:rPr>
              <w:t>2019 год</w:t>
            </w:r>
          </w:p>
        </w:tc>
        <w:tc>
          <w:tcPr>
            <w:tcW w:w="720" w:type="dxa"/>
            <w:vAlign w:val="center"/>
          </w:tcPr>
          <w:p w:rsidR="0088304A" w:rsidRDefault="002C29E0">
            <w:pPr>
              <w:jc w:val="center"/>
              <w:rPr>
                <w:b/>
              </w:rPr>
            </w:pPr>
            <w:r>
              <w:rPr>
                <w:b/>
              </w:rPr>
              <w:t>2021 год</w:t>
            </w:r>
          </w:p>
        </w:tc>
        <w:tc>
          <w:tcPr>
            <w:tcW w:w="900" w:type="dxa"/>
            <w:vAlign w:val="center"/>
          </w:tcPr>
          <w:p w:rsidR="0088304A" w:rsidRDefault="002C29E0">
            <w:pPr>
              <w:jc w:val="center"/>
              <w:rPr>
                <w:b/>
              </w:rPr>
            </w:pPr>
            <w:r>
              <w:rPr>
                <w:b/>
              </w:rPr>
              <w:t>2023 год</w:t>
            </w:r>
          </w:p>
        </w:tc>
        <w:tc>
          <w:tcPr>
            <w:tcW w:w="1080" w:type="dxa"/>
            <w:vAlign w:val="center"/>
          </w:tcPr>
          <w:p w:rsidR="0088304A" w:rsidRDefault="002C29E0">
            <w:pPr>
              <w:jc w:val="center"/>
              <w:rPr>
                <w:b/>
              </w:rPr>
            </w:pPr>
            <w:r>
              <w:rPr>
                <w:b/>
              </w:rPr>
              <w:t xml:space="preserve">Темп роста 2023 к 2013, </w:t>
            </w:r>
          </w:p>
          <w:p w:rsidR="0088304A" w:rsidRDefault="002C29E0">
            <w:pPr>
              <w:jc w:val="center"/>
              <w:rPr>
                <w:b/>
              </w:rPr>
            </w:pPr>
            <w:r>
              <w:rPr>
                <w:b/>
              </w:rPr>
              <w:t>%</w:t>
            </w:r>
          </w:p>
        </w:tc>
      </w:tr>
      <w:tr w:rsidR="0088304A">
        <w:tc>
          <w:tcPr>
            <w:tcW w:w="3780" w:type="dxa"/>
            <w:vAlign w:val="center"/>
          </w:tcPr>
          <w:p w:rsidR="0088304A" w:rsidRDefault="002C29E0">
            <w:r>
              <w:t>Кол-во сельскохозяйственных предприятий (ед.)</w:t>
            </w:r>
          </w:p>
        </w:tc>
        <w:tc>
          <w:tcPr>
            <w:tcW w:w="776" w:type="dxa"/>
            <w:vAlign w:val="center"/>
          </w:tcPr>
          <w:p w:rsidR="0088304A" w:rsidRDefault="002C29E0">
            <w:pPr>
              <w:jc w:val="center"/>
            </w:pPr>
            <w:r>
              <w:t>19</w:t>
            </w:r>
          </w:p>
        </w:tc>
        <w:tc>
          <w:tcPr>
            <w:tcW w:w="776" w:type="dxa"/>
            <w:vAlign w:val="center"/>
          </w:tcPr>
          <w:p w:rsidR="0088304A" w:rsidRDefault="002C29E0">
            <w:pPr>
              <w:jc w:val="center"/>
            </w:pPr>
            <w:r>
              <w:t>19</w:t>
            </w:r>
          </w:p>
        </w:tc>
        <w:tc>
          <w:tcPr>
            <w:tcW w:w="720" w:type="dxa"/>
            <w:vAlign w:val="center"/>
          </w:tcPr>
          <w:p w:rsidR="0088304A" w:rsidRDefault="002C29E0">
            <w:pPr>
              <w:jc w:val="center"/>
            </w:pPr>
            <w:r>
              <w:t>21</w:t>
            </w:r>
          </w:p>
        </w:tc>
        <w:tc>
          <w:tcPr>
            <w:tcW w:w="720" w:type="dxa"/>
            <w:vAlign w:val="center"/>
          </w:tcPr>
          <w:p w:rsidR="0088304A" w:rsidRDefault="002C29E0">
            <w:pPr>
              <w:jc w:val="center"/>
            </w:pPr>
            <w:r>
              <w:t>20</w:t>
            </w:r>
          </w:p>
        </w:tc>
        <w:tc>
          <w:tcPr>
            <w:tcW w:w="720" w:type="dxa"/>
            <w:vAlign w:val="center"/>
          </w:tcPr>
          <w:p w:rsidR="0088304A" w:rsidRDefault="002C29E0">
            <w:pPr>
              <w:jc w:val="center"/>
            </w:pPr>
            <w:r>
              <w:t>20</w:t>
            </w:r>
          </w:p>
        </w:tc>
        <w:tc>
          <w:tcPr>
            <w:tcW w:w="900" w:type="dxa"/>
            <w:vAlign w:val="center"/>
          </w:tcPr>
          <w:p w:rsidR="0088304A" w:rsidRDefault="002C29E0">
            <w:pPr>
              <w:jc w:val="center"/>
            </w:pPr>
            <w:r>
              <w:t>20</w:t>
            </w:r>
          </w:p>
        </w:tc>
        <w:tc>
          <w:tcPr>
            <w:tcW w:w="1080" w:type="dxa"/>
            <w:vAlign w:val="center"/>
          </w:tcPr>
          <w:p w:rsidR="0088304A" w:rsidRDefault="002C29E0">
            <w:pPr>
              <w:jc w:val="center"/>
            </w:pPr>
            <w:r>
              <w:t>105,3</w:t>
            </w:r>
          </w:p>
        </w:tc>
      </w:tr>
      <w:tr w:rsidR="0088304A">
        <w:tc>
          <w:tcPr>
            <w:tcW w:w="3780" w:type="dxa"/>
            <w:vAlign w:val="center"/>
          </w:tcPr>
          <w:p w:rsidR="0088304A" w:rsidRDefault="002C29E0">
            <w:r>
              <w:t>Кол-во крестьянских (фермерских) хозяйств (ед.)</w:t>
            </w:r>
          </w:p>
        </w:tc>
        <w:tc>
          <w:tcPr>
            <w:tcW w:w="776" w:type="dxa"/>
            <w:vAlign w:val="center"/>
          </w:tcPr>
          <w:p w:rsidR="0088304A" w:rsidRDefault="002C29E0">
            <w:pPr>
              <w:jc w:val="center"/>
            </w:pPr>
            <w:r>
              <w:t>18</w:t>
            </w:r>
          </w:p>
        </w:tc>
        <w:tc>
          <w:tcPr>
            <w:tcW w:w="776" w:type="dxa"/>
            <w:vAlign w:val="center"/>
          </w:tcPr>
          <w:p w:rsidR="0088304A" w:rsidRDefault="002C29E0">
            <w:pPr>
              <w:jc w:val="center"/>
            </w:pPr>
            <w:r>
              <w:t>38</w:t>
            </w:r>
          </w:p>
        </w:tc>
        <w:tc>
          <w:tcPr>
            <w:tcW w:w="720" w:type="dxa"/>
            <w:vAlign w:val="center"/>
          </w:tcPr>
          <w:p w:rsidR="0088304A" w:rsidRDefault="002C29E0">
            <w:pPr>
              <w:jc w:val="center"/>
            </w:pPr>
            <w:r>
              <w:t>46</w:t>
            </w:r>
          </w:p>
        </w:tc>
        <w:tc>
          <w:tcPr>
            <w:tcW w:w="720" w:type="dxa"/>
            <w:vAlign w:val="center"/>
          </w:tcPr>
          <w:p w:rsidR="0088304A" w:rsidRDefault="002C29E0">
            <w:pPr>
              <w:jc w:val="center"/>
            </w:pPr>
            <w:r>
              <w:t>43</w:t>
            </w:r>
          </w:p>
        </w:tc>
        <w:tc>
          <w:tcPr>
            <w:tcW w:w="720" w:type="dxa"/>
            <w:vAlign w:val="center"/>
          </w:tcPr>
          <w:p w:rsidR="0088304A" w:rsidRDefault="002C29E0">
            <w:pPr>
              <w:jc w:val="center"/>
            </w:pPr>
            <w:r>
              <w:t>56</w:t>
            </w:r>
          </w:p>
        </w:tc>
        <w:tc>
          <w:tcPr>
            <w:tcW w:w="900" w:type="dxa"/>
            <w:vAlign w:val="center"/>
          </w:tcPr>
          <w:p w:rsidR="0088304A" w:rsidRDefault="002C29E0">
            <w:pPr>
              <w:jc w:val="center"/>
            </w:pPr>
            <w:r>
              <w:t>56</w:t>
            </w:r>
          </w:p>
        </w:tc>
        <w:tc>
          <w:tcPr>
            <w:tcW w:w="1080" w:type="dxa"/>
            <w:vAlign w:val="center"/>
          </w:tcPr>
          <w:p w:rsidR="0088304A" w:rsidRDefault="002C29E0">
            <w:pPr>
              <w:jc w:val="center"/>
            </w:pPr>
            <w:r>
              <w:t>311,1</w:t>
            </w:r>
          </w:p>
        </w:tc>
      </w:tr>
      <w:tr w:rsidR="0088304A">
        <w:tc>
          <w:tcPr>
            <w:tcW w:w="3780" w:type="dxa"/>
            <w:vAlign w:val="center"/>
          </w:tcPr>
          <w:p w:rsidR="0088304A" w:rsidRDefault="002C29E0">
            <w:r>
              <w:t>Объем продукции сельского хозяйства всех категорий хозяйств в действующих ценах каждого года (млн руб.)</w:t>
            </w:r>
          </w:p>
        </w:tc>
        <w:tc>
          <w:tcPr>
            <w:tcW w:w="776" w:type="dxa"/>
            <w:vAlign w:val="center"/>
          </w:tcPr>
          <w:p w:rsidR="0088304A" w:rsidRDefault="002C29E0">
            <w:pPr>
              <w:jc w:val="center"/>
            </w:pPr>
            <w:r>
              <w:t>3610</w:t>
            </w:r>
          </w:p>
        </w:tc>
        <w:tc>
          <w:tcPr>
            <w:tcW w:w="776" w:type="dxa"/>
            <w:vAlign w:val="center"/>
          </w:tcPr>
          <w:p w:rsidR="0088304A" w:rsidRDefault="002C29E0">
            <w:pPr>
              <w:jc w:val="center"/>
            </w:pPr>
            <w:r>
              <w:t>4904</w:t>
            </w:r>
          </w:p>
        </w:tc>
        <w:tc>
          <w:tcPr>
            <w:tcW w:w="720" w:type="dxa"/>
            <w:vAlign w:val="center"/>
          </w:tcPr>
          <w:p w:rsidR="0088304A" w:rsidRDefault="002C29E0">
            <w:pPr>
              <w:jc w:val="center"/>
            </w:pPr>
            <w:r>
              <w:t>5295</w:t>
            </w:r>
          </w:p>
        </w:tc>
        <w:tc>
          <w:tcPr>
            <w:tcW w:w="720" w:type="dxa"/>
            <w:vAlign w:val="center"/>
          </w:tcPr>
          <w:p w:rsidR="0088304A" w:rsidRDefault="002C29E0">
            <w:pPr>
              <w:jc w:val="center"/>
            </w:pPr>
            <w:r>
              <w:t>7198</w:t>
            </w:r>
          </w:p>
        </w:tc>
        <w:tc>
          <w:tcPr>
            <w:tcW w:w="720" w:type="dxa"/>
            <w:vAlign w:val="center"/>
          </w:tcPr>
          <w:p w:rsidR="0088304A" w:rsidRDefault="002C29E0">
            <w:pPr>
              <w:jc w:val="center"/>
            </w:pPr>
            <w:r>
              <w:t>10258</w:t>
            </w:r>
          </w:p>
        </w:tc>
        <w:tc>
          <w:tcPr>
            <w:tcW w:w="900" w:type="dxa"/>
            <w:vAlign w:val="center"/>
          </w:tcPr>
          <w:p w:rsidR="0088304A" w:rsidRDefault="002C29E0">
            <w:pPr>
              <w:jc w:val="center"/>
            </w:pPr>
            <w:r>
              <w:t>9890,7</w:t>
            </w:r>
          </w:p>
        </w:tc>
        <w:tc>
          <w:tcPr>
            <w:tcW w:w="1080" w:type="dxa"/>
            <w:vAlign w:val="center"/>
          </w:tcPr>
          <w:p w:rsidR="0088304A" w:rsidRDefault="002C29E0">
            <w:pPr>
              <w:jc w:val="center"/>
            </w:pPr>
            <w:r>
              <w:t>272,6</w:t>
            </w:r>
          </w:p>
        </w:tc>
      </w:tr>
      <w:tr w:rsidR="0088304A">
        <w:tc>
          <w:tcPr>
            <w:tcW w:w="3780" w:type="dxa"/>
            <w:vAlign w:val="center"/>
          </w:tcPr>
          <w:p w:rsidR="0088304A" w:rsidRDefault="002C29E0">
            <w:r>
              <w:t>в т.ч. сельскохозяйственных предприятий (млн руб.)</w:t>
            </w:r>
          </w:p>
        </w:tc>
        <w:tc>
          <w:tcPr>
            <w:tcW w:w="776" w:type="dxa"/>
            <w:vAlign w:val="center"/>
          </w:tcPr>
          <w:p w:rsidR="0088304A" w:rsidRDefault="002C29E0">
            <w:pPr>
              <w:jc w:val="center"/>
            </w:pPr>
            <w:r>
              <w:t>3571</w:t>
            </w:r>
          </w:p>
        </w:tc>
        <w:tc>
          <w:tcPr>
            <w:tcW w:w="776" w:type="dxa"/>
            <w:vAlign w:val="center"/>
          </w:tcPr>
          <w:p w:rsidR="0088304A" w:rsidRDefault="002C29E0">
            <w:pPr>
              <w:jc w:val="center"/>
            </w:pPr>
            <w:r>
              <w:t>4243</w:t>
            </w:r>
          </w:p>
        </w:tc>
        <w:tc>
          <w:tcPr>
            <w:tcW w:w="720" w:type="dxa"/>
            <w:vAlign w:val="center"/>
          </w:tcPr>
          <w:p w:rsidR="0088304A" w:rsidRDefault="002C29E0">
            <w:pPr>
              <w:jc w:val="center"/>
            </w:pPr>
            <w:r>
              <w:t>2489</w:t>
            </w:r>
          </w:p>
        </w:tc>
        <w:tc>
          <w:tcPr>
            <w:tcW w:w="720" w:type="dxa"/>
            <w:vAlign w:val="center"/>
          </w:tcPr>
          <w:p w:rsidR="0088304A" w:rsidRDefault="002C29E0">
            <w:pPr>
              <w:jc w:val="center"/>
            </w:pPr>
            <w:r>
              <w:t>3483</w:t>
            </w:r>
          </w:p>
        </w:tc>
        <w:tc>
          <w:tcPr>
            <w:tcW w:w="720" w:type="dxa"/>
            <w:vAlign w:val="center"/>
          </w:tcPr>
          <w:p w:rsidR="0088304A" w:rsidRDefault="002C29E0">
            <w:pPr>
              <w:jc w:val="center"/>
            </w:pPr>
            <w:r>
              <w:t>5828</w:t>
            </w:r>
          </w:p>
        </w:tc>
        <w:tc>
          <w:tcPr>
            <w:tcW w:w="900" w:type="dxa"/>
            <w:vAlign w:val="center"/>
          </w:tcPr>
          <w:p w:rsidR="0088304A" w:rsidRDefault="002C29E0">
            <w:pPr>
              <w:jc w:val="center"/>
            </w:pPr>
            <w:r>
              <w:t>6304,9</w:t>
            </w:r>
          </w:p>
        </w:tc>
        <w:tc>
          <w:tcPr>
            <w:tcW w:w="1080" w:type="dxa"/>
            <w:vAlign w:val="center"/>
          </w:tcPr>
          <w:p w:rsidR="0088304A" w:rsidRDefault="002C29E0">
            <w:pPr>
              <w:jc w:val="center"/>
            </w:pPr>
            <w:r>
              <w:t>148,6</w:t>
            </w:r>
          </w:p>
        </w:tc>
      </w:tr>
      <w:tr w:rsidR="0088304A">
        <w:trPr>
          <w:trHeight w:val="551"/>
        </w:trPr>
        <w:tc>
          <w:tcPr>
            <w:tcW w:w="3780" w:type="dxa"/>
            <w:vAlign w:val="center"/>
          </w:tcPr>
          <w:p w:rsidR="0088304A" w:rsidRDefault="002C29E0">
            <w:r>
              <w:t>из них в расчете на 1 гектар пашни</w:t>
            </w:r>
          </w:p>
          <w:p w:rsidR="0088304A" w:rsidRDefault="002C29E0">
            <w:r>
              <w:t>(тыс. руб.)</w:t>
            </w:r>
          </w:p>
        </w:tc>
        <w:tc>
          <w:tcPr>
            <w:tcW w:w="776" w:type="dxa"/>
            <w:vAlign w:val="center"/>
          </w:tcPr>
          <w:p w:rsidR="0088304A" w:rsidRDefault="002C29E0">
            <w:pPr>
              <w:jc w:val="center"/>
            </w:pPr>
            <w:r>
              <w:t>67,8</w:t>
            </w:r>
          </w:p>
        </w:tc>
        <w:tc>
          <w:tcPr>
            <w:tcW w:w="776" w:type="dxa"/>
            <w:vAlign w:val="center"/>
          </w:tcPr>
          <w:p w:rsidR="0088304A" w:rsidRDefault="002C29E0">
            <w:pPr>
              <w:jc w:val="center"/>
            </w:pPr>
            <w:r>
              <w:t>101,3</w:t>
            </w:r>
          </w:p>
        </w:tc>
        <w:tc>
          <w:tcPr>
            <w:tcW w:w="720" w:type="dxa"/>
            <w:vAlign w:val="center"/>
          </w:tcPr>
          <w:p w:rsidR="0088304A" w:rsidRDefault="002C29E0">
            <w:pPr>
              <w:jc w:val="center"/>
            </w:pPr>
            <w:r>
              <w:t>109,4</w:t>
            </w:r>
          </w:p>
        </w:tc>
        <w:tc>
          <w:tcPr>
            <w:tcW w:w="720" w:type="dxa"/>
            <w:vAlign w:val="center"/>
          </w:tcPr>
          <w:p w:rsidR="0088304A" w:rsidRDefault="002C29E0">
            <w:pPr>
              <w:jc w:val="center"/>
            </w:pPr>
            <w:r>
              <w:t>137,2</w:t>
            </w:r>
          </w:p>
        </w:tc>
        <w:tc>
          <w:tcPr>
            <w:tcW w:w="720" w:type="dxa"/>
            <w:vAlign w:val="center"/>
          </w:tcPr>
          <w:p w:rsidR="0088304A" w:rsidRDefault="002C29E0">
            <w:pPr>
              <w:jc w:val="center"/>
            </w:pPr>
            <w:r>
              <w:t>172,0</w:t>
            </w:r>
          </w:p>
        </w:tc>
        <w:tc>
          <w:tcPr>
            <w:tcW w:w="900" w:type="dxa"/>
            <w:vAlign w:val="center"/>
          </w:tcPr>
          <w:p w:rsidR="0088304A" w:rsidRDefault="002C29E0">
            <w:pPr>
              <w:jc w:val="center"/>
            </w:pPr>
            <w:r>
              <w:t>171,3</w:t>
            </w:r>
          </w:p>
        </w:tc>
        <w:tc>
          <w:tcPr>
            <w:tcW w:w="1080" w:type="dxa"/>
            <w:vAlign w:val="center"/>
          </w:tcPr>
          <w:p w:rsidR="0088304A" w:rsidRDefault="002C29E0">
            <w:pPr>
              <w:jc w:val="center"/>
            </w:pPr>
            <w:r>
              <w:t>252,6</w:t>
            </w:r>
          </w:p>
        </w:tc>
      </w:tr>
      <w:tr w:rsidR="0088304A">
        <w:tc>
          <w:tcPr>
            <w:tcW w:w="3780" w:type="dxa"/>
            <w:vAlign w:val="center"/>
          </w:tcPr>
          <w:p w:rsidR="0088304A" w:rsidRDefault="002C29E0">
            <w:r>
              <w:t>Инвестиции в основной капитал за счет всех источников финансирования</w:t>
            </w:r>
          </w:p>
          <w:p w:rsidR="0088304A" w:rsidRDefault="002C29E0">
            <w:r>
              <w:t>(млн руб.)</w:t>
            </w:r>
          </w:p>
        </w:tc>
        <w:tc>
          <w:tcPr>
            <w:tcW w:w="776" w:type="dxa"/>
            <w:vAlign w:val="center"/>
          </w:tcPr>
          <w:p w:rsidR="0088304A" w:rsidRDefault="002C29E0">
            <w:pPr>
              <w:jc w:val="center"/>
            </w:pPr>
            <w:r>
              <w:t>597,4</w:t>
            </w:r>
          </w:p>
        </w:tc>
        <w:tc>
          <w:tcPr>
            <w:tcW w:w="776" w:type="dxa"/>
            <w:vAlign w:val="center"/>
          </w:tcPr>
          <w:p w:rsidR="0088304A" w:rsidRDefault="002C29E0">
            <w:pPr>
              <w:jc w:val="center"/>
            </w:pPr>
            <w:r>
              <w:t>311,4</w:t>
            </w:r>
          </w:p>
        </w:tc>
        <w:tc>
          <w:tcPr>
            <w:tcW w:w="720" w:type="dxa"/>
            <w:vAlign w:val="center"/>
          </w:tcPr>
          <w:p w:rsidR="0088304A" w:rsidRDefault="002C29E0">
            <w:pPr>
              <w:jc w:val="center"/>
            </w:pPr>
            <w:r>
              <w:t>707,2</w:t>
            </w:r>
          </w:p>
        </w:tc>
        <w:tc>
          <w:tcPr>
            <w:tcW w:w="720" w:type="dxa"/>
            <w:vAlign w:val="center"/>
          </w:tcPr>
          <w:p w:rsidR="0088304A" w:rsidRDefault="002C29E0">
            <w:pPr>
              <w:jc w:val="center"/>
            </w:pPr>
            <w:r>
              <w:t>241,8</w:t>
            </w:r>
          </w:p>
        </w:tc>
        <w:tc>
          <w:tcPr>
            <w:tcW w:w="720" w:type="dxa"/>
            <w:vAlign w:val="center"/>
          </w:tcPr>
          <w:p w:rsidR="0088304A" w:rsidRDefault="002C29E0">
            <w:pPr>
              <w:jc w:val="center"/>
            </w:pPr>
            <w:r>
              <w:t>396,9</w:t>
            </w:r>
          </w:p>
        </w:tc>
        <w:tc>
          <w:tcPr>
            <w:tcW w:w="900" w:type="dxa"/>
            <w:vAlign w:val="center"/>
          </w:tcPr>
          <w:p w:rsidR="0088304A" w:rsidRDefault="002C29E0">
            <w:pPr>
              <w:jc w:val="center"/>
            </w:pPr>
            <w:r>
              <w:t>757,2</w:t>
            </w:r>
          </w:p>
        </w:tc>
        <w:tc>
          <w:tcPr>
            <w:tcW w:w="1080" w:type="dxa"/>
            <w:vAlign w:val="center"/>
          </w:tcPr>
          <w:p w:rsidR="0088304A" w:rsidRDefault="002C29E0">
            <w:pPr>
              <w:jc w:val="center"/>
            </w:pPr>
            <w:r>
              <w:t>126,7</w:t>
            </w:r>
          </w:p>
        </w:tc>
      </w:tr>
      <w:tr w:rsidR="0088304A">
        <w:trPr>
          <w:trHeight w:val="403"/>
        </w:trPr>
        <w:tc>
          <w:tcPr>
            <w:tcW w:w="3780" w:type="dxa"/>
            <w:vAlign w:val="center"/>
          </w:tcPr>
          <w:p w:rsidR="0088304A" w:rsidRDefault="002C29E0">
            <w:r>
              <w:t>Фонд оплаты труда (млн руб.)</w:t>
            </w:r>
          </w:p>
        </w:tc>
        <w:tc>
          <w:tcPr>
            <w:tcW w:w="776" w:type="dxa"/>
            <w:vAlign w:val="center"/>
          </w:tcPr>
          <w:p w:rsidR="0088304A" w:rsidRDefault="002C29E0">
            <w:pPr>
              <w:jc w:val="center"/>
            </w:pPr>
            <w:r>
              <w:t>130,0</w:t>
            </w:r>
          </w:p>
        </w:tc>
        <w:tc>
          <w:tcPr>
            <w:tcW w:w="776" w:type="dxa"/>
            <w:vAlign w:val="center"/>
          </w:tcPr>
          <w:p w:rsidR="0088304A" w:rsidRDefault="002C29E0">
            <w:pPr>
              <w:jc w:val="center"/>
            </w:pPr>
            <w:r>
              <w:t>287,3</w:t>
            </w:r>
          </w:p>
        </w:tc>
        <w:tc>
          <w:tcPr>
            <w:tcW w:w="720" w:type="dxa"/>
            <w:vAlign w:val="center"/>
          </w:tcPr>
          <w:p w:rsidR="0088304A" w:rsidRDefault="002C29E0">
            <w:pPr>
              <w:jc w:val="center"/>
            </w:pPr>
            <w:r>
              <w:t>430,2</w:t>
            </w:r>
          </w:p>
        </w:tc>
        <w:tc>
          <w:tcPr>
            <w:tcW w:w="720" w:type="dxa"/>
            <w:vAlign w:val="center"/>
          </w:tcPr>
          <w:p w:rsidR="0088304A" w:rsidRDefault="002C29E0">
            <w:pPr>
              <w:jc w:val="center"/>
            </w:pPr>
            <w:r>
              <w:t>476,0</w:t>
            </w:r>
          </w:p>
        </w:tc>
        <w:tc>
          <w:tcPr>
            <w:tcW w:w="720" w:type="dxa"/>
            <w:vAlign w:val="center"/>
          </w:tcPr>
          <w:p w:rsidR="0088304A" w:rsidRDefault="002C29E0">
            <w:pPr>
              <w:jc w:val="center"/>
            </w:pPr>
            <w:r>
              <w:t>528,4</w:t>
            </w:r>
          </w:p>
        </w:tc>
        <w:tc>
          <w:tcPr>
            <w:tcW w:w="900" w:type="dxa"/>
            <w:vAlign w:val="center"/>
          </w:tcPr>
          <w:p w:rsidR="0088304A" w:rsidRDefault="002C29E0">
            <w:pPr>
              <w:jc w:val="center"/>
            </w:pPr>
            <w:r>
              <w:t>751,0</w:t>
            </w:r>
          </w:p>
        </w:tc>
        <w:tc>
          <w:tcPr>
            <w:tcW w:w="1080" w:type="dxa"/>
            <w:vAlign w:val="center"/>
          </w:tcPr>
          <w:p w:rsidR="0088304A" w:rsidRDefault="002C29E0">
            <w:pPr>
              <w:jc w:val="center"/>
            </w:pPr>
            <w:r>
              <w:t>577,7</w:t>
            </w:r>
          </w:p>
        </w:tc>
      </w:tr>
      <w:tr w:rsidR="0088304A">
        <w:trPr>
          <w:trHeight w:val="269"/>
        </w:trPr>
        <w:tc>
          <w:tcPr>
            <w:tcW w:w="3780" w:type="dxa"/>
            <w:vAlign w:val="center"/>
          </w:tcPr>
          <w:p w:rsidR="0088304A" w:rsidRDefault="002C29E0">
            <w:r>
              <w:t>Среднемесячная заработная плата (руб.)</w:t>
            </w:r>
          </w:p>
        </w:tc>
        <w:tc>
          <w:tcPr>
            <w:tcW w:w="776" w:type="dxa"/>
            <w:vAlign w:val="center"/>
          </w:tcPr>
          <w:p w:rsidR="0088304A" w:rsidRDefault="002C29E0">
            <w:pPr>
              <w:jc w:val="center"/>
            </w:pPr>
            <w:r>
              <w:t>10243</w:t>
            </w:r>
          </w:p>
        </w:tc>
        <w:tc>
          <w:tcPr>
            <w:tcW w:w="776" w:type="dxa"/>
            <w:vAlign w:val="center"/>
          </w:tcPr>
          <w:p w:rsidR="0088304A" w:rsidRDefault="002C29E0">
            <w:pPr>
              <w:jc w:val="center"/>
            </w:pPr>
            <w:r>
              <w:t>16511</w:t>
            </w:r>
          </w:p>
        </w:tc>
        <w:tc>
          <w:tcPr>
            <w:tcW w:w="720" w:type="dxa"/>
            <w:vAlign w:val="center"/>
          </w:tcPr>
          <w:p w:rsidR="0088304A" w:rsidRDefault="002C29E0">
            <w:pPr>
              <w:jc w:val="center"/>
            </w:pPr>
            <w:r>
              <w:t>27675</w:t>
            </w:r>
          </w:p>
        </w:tc>
        <w:tc>
          <w:tcPr>
            <w:tcW w:w="720" w:type="dxa"/>
            <w:vAlign w:val="center"/>
          </w:tcPr>
          <w:p w:rsidR="0088304A" w:rsidRDefault="002C29E0">
            <w:pPr>
              <w:jc w:val="center"/>
            </w:pPr>
            <w:r>
              <w:t>30708</w:t>
            </w:r>
          </w:p>
        </w:tc>
        <w:tc>
          <w:tcPr>
            <w:tcW w:w="720" w:type="dxa"/>
            <w:vAlign w:val="center"/>
          </w:tcPr>
          <w:p w:rsidR="0088304A" w:rsidRDefault="002C29E0">
            <w:pPr>
              <w:jc w:val="center"/>
            </w:pPr>
            <w:r>
              <w:t>36090</w:t>
            </w:r>
          </w:p>
        </w:tc>
        <w:tc>
          <w:tcPr>
            <w:tcW w:w="900" w:type="dxa"/>
            <w:vAlign w:val="center"/>
          </w:tcPr>
          <w:p w:rsidR="0088304A" w:rsidRDefault="002C29E0">
            <w:pPr>
              <w:jc w:val="center"/>
            </w:pPr>
            <w:r>
              <w:t>56669</w:t>
            </w:r>
          </w:p>
        </w:tc>
        <w:tc>
          <w:tcPr>
            <w:tcW w:w="1080" w:type="dxa"/>
            <w:vAlign w:val="center"/>
          </w:tcPr>
          <w:p w:rsidR="0088304A" w:rsidRDefault="002C29E0">
            <w:pPr>
              <w:jc w:val="center"/>
            </w:pPr>
            <w:r>
              <w:t>553,3</w:t>
            </w:r>
          </w:p>
        </w:tc>
      </w:tr>
      <w:tr w:rsidR="0088304A">
        <w:tc>
          <w:tcPr>
            <w:tcW w:w="3780" w:type="dxa"/>
            <w:vAlign w:val="center"/>
          </w:tcPr>
          <w:p w:rsidR="0088304A" w:rsidRDefault="002C29E0">
            <w:r>
              <w:t>Среднесписочная численность работников (чел.)</w:t>
            </w:r>
          </w:p>
        </w:tc>
        <w:tc>
          <w:tcPr>
            <w:tcW w:w="776" w:type="dxa"/>
            <w:vAlign w:val="center"/>
          </w:tcPr>
          <w:p w:rsidR="0088304A" w:rsidRDefault="002C29E0">
            <w:pPr>
              <w:jc w:val="center"/>
            </w:pPr>
            <w:r>
              <w:t>1033</w:t>
            </w:r>
          </w:p>
        </w:tc>
        <w:tc>
          <w:tcPr>
            <w:tcW w:w="776" w:type="dxa"/>
            <w:vAlign w:val="center"/>
          </w:tcPr>
          <w:p w:rsidR="0088304A" w:rsidRDefault="002C29E0">
            <w:pPr>
              <w:jc w:val="center"/>
            </w:pPr>
            <w:r>
              <w:t>1450</w:t>
            </w:r>
          </w:p>
        </w:tc>
        <w:tc>
          <w:tcPr>
            <w:tcW w:w="720" w:type="dxa"/>
            <w:vAlign w:val="center"/>
          </w:tcPr>
          <w:p w:rsidR="0088304A" w:rsidRDefault="002C29E0">
            <w:pPr>
              <w:jc w:val="center"/>
            </w:pPr>
            <w:r>
              <w:t>1279</w:t>
            </w:r>
          </w:p>
        </w:tc>
        <w:tc>
          <w:tcPr>
            <w:tcW w:w="720" w:type="dxa"/>
            <w:vAlign w:val="center"/>
          </w:tcPr>
          <w:p w:rsidR="0088304A" w:rsidRDefault="002C29E0">
            <w:pPr>
              <w:jc w:val="center"/>
            </w:pPr>
            <w:r>
              <w:t>1283</w:t>
            </w:r>
          </w:p>
        </w:tc>
        <w:tc>
          <w:tcPr>
            <w:tcW w:w="720" w:type="dxa"/>
            <w:vAlign w:val="center"/>
          </w:tcPr>
          <w:p w:rsidR="0088304A" w:rsidRDefault="002C29E0">
            <w:pPr>
              <w:jc w:val="center"/>
            </w:pPr>
            <w:r>
              <w:t>1209</w:t>
            </w:r>
          </w:p>
        </w:tc>
        <w:tc>
          <w:tcPr>
            <w:tcW w:w="900" w:type="dxa"/>
            <w:vAlign w:val="center"/>
          </w:tcPr>
          <w:p w:rsidR="0088304A" w:rsidRDefault="002C29E0">
            <w:pPr>
              <w:jc w:val="center"/>
            </w:pPr>
            <w:r>
              <w:t>1097</w:t>
            </w:r>
          </w:p>
        </w:tc>
        <w:tc>
          <w:tcPr>
            <w:tcW w:w="1080" w:type="dxa"/>
            <w:vAlign w:val="center"/>
          </w:tcPr>
          <w:p w:rsidR="0088304A" w:rsidRDefault="002C29E0">
            <w:pPr>
              <w:jc w:val="center"/>
            </w:pPr>
            <w:r>
              <w:t>106,2</w:t>
            </w:r>
          </w:p>
        </w:tc>
      </w:tr>
    </w:tbl>
    <w:p w:rsidR="0088304A" w:rsidRDefault="0088304A"/>
    <w:p w:rsidR="0088304A" w:rsidRDefault="002C29E0">
      <w:pPr>
        <w:ind w:firstLine="708"/>
        <w:jc w:val="both"/>
        <w:rPr>
          <w:sz w:val="28"/>
          <w:szCs w:val="28"/>
        </w:rPr>
      </w:pPr>
      <w:r>
        <w:rPr>
          <w:sz w:val="28"/>
          <w:szCs w:val="28"/>
        </w:rPr>
        <w:t>За 2013-2023 годы количество сельскохозяйственных предприятий увеличилось на 1 единицу</w:t>
      </w:r>
      <w:r>
        <w:rPr>
          <w:sz w:val="28"/>
          <w:szCs w:val="28"/>
        </w:rPr>
        <w:t xml:space="preserve">, увеличилось число и индивидуальных предпринимателей – глав КФХ, за счет получения субсидий и грантов на развитие фермерских хозяйств. </w:t>
      </w:r>
    </w:p>
    <w:p w:rsidR="0088304A" w:rsidRDefault="002C29E0">
      <w:pPr>
        <w:ind w:firstLine="708"/>
        <w:jc w:val="both"/>
        <w:rPr>
          <w:sz w:val="28"/>
          <w:szCs w:val="28"/>
        </w:rPr>
      </w:pPr>
      <w:r>
        <w:rPr>
          <w:sz w:val="28"/>
          <w:szCs w:val="28"/>
        </w:rPr>
        <w:t>В 2023 году по сравнению с 2013 годом в хозяйствах всех категорий производство валовой продукции сельского хозяйства ув</w:t>
      </w:r>
      <w:r>
        <w:rPr>
          <w:sz w:val="28"/>
          <w:szCs w:val="28"/>
        </w:rPr>
        <w:t>еличилось в 2,7 раза. В 2023 году объем валовой продукции агропромышленного комплекса муниципального округа составил 9890,7 млн рублей, а сельскохозяйственных предприятий - 6304,9 млн рублей. На 1 га пашни в 2023 году произведено  171,3 тыс. рублей продукц</w:t>
      </w:r>
      <w:r>
        <w:rPr>
          <w:sz w:val="28"/>
          <w:szCs w:val="28"/>
        </w:rPr>
        <w:t xml:space="preserve">ии против 67,8 тыс. рублей в 2013 году. </w:t>
      </w:r>
    </w:p>
    <w:p w:rsidR="0088304A" w:rsidRDefault="002C29E0">
      <w:pPr>
        <w:ind w:firstLine="708"/>
        <w:jc w:val="both"/>
        <w:rPr>
          <w:sz w:val="28"/>
          <w:szCs w:val="28"/>
        </w:rPr>
      </w:pPr>
      <w:r>
        <w:rPr>
          <w:sz w:val="28"/>
          <w:szCs w:val="28"/>
        </w:rPr>
        <w:t xml:space="preserve">За период с 2013 по 2023 годы выросла численность населения, работающая в агропромышленном комплексе муниципального округа в среднем на 6,2% человек, благодаря строительству свиноводческих комплексов. </w:t>
      </w:r>
    </w:p>
    <w:p w:rsidR="0088304A" w:rsidRDefault="002C29E0">
      <w:pPr>
        <w:ind w:firstLine="708"/>
        <w:jc w:val="both"/>
        <w:rPr>
          <w:sz w:val="28"/>
          <w:szCs w:val="28"/>
        </w:rPr>
      </w:pPr>
      <w:r>
        <w:rPr>
          <w:sz w:val="28"/>
          <w:szCs w:val="28"/>
        </w:rPr>
        <w:t>Среднемесячна</w:t>
      </w:r>
      <w:r>
        <w:rPr>
          <w:sz w:val="28"/>
          <w:szCs w:val="28"/>
        </w:rPr>
        <w:t>я заработная плата в сельском хозяйстве за 2013-2023 годы увеличилась в 5,5 раза, и в 2023 году составила 56669 рублей.</w:t>
      </w:r>
    </w:p>
    <w:p w:rsidR="0088304A" w:rsidRDefault="002C29E0">
      <w:pPr>
        <w:ind w:firstLine="708"/>
        <w:jc w:val="both"/>
        <w:rPr>
          <w:sz w:val="28"/>
          <w:szCs w:val="28"/>
        </w:rPr>
      </w:pPr>
      <w:r>
        <w:rPr>
          <w:sz w:val="28"/>
          <w:szCs w:val="28"/>
        </w:rPr>
        <w:t>Финансовая устойчивость отрасли обусловлена стабильностью рынков сельскохозяйственной продукции, сырья и продовольствия, достаточным при</w:t>
      </w:r>
      <w:r>
        <w:rPr>
          <w:sz w:val="28"/>
          <w:szCs w:val="28"/>
        </w:rPr>
        <w:t>током частных инвестиций на развитие отрасли. Объем инвестиций в сельскохозяйственное производство за последние годы снизился, за счет окончания строительства свиноводческих комплексов.</w:t>
      </w:r>
    </w:p>
    <w:p w:rsidR="0088304A" w:rsidRDefault="002C29E0">
      <w:pPr>
        <w:ind w:firstLine="708"/>
        <w:jc w:val="both"/>
        <w:rPr>
          <w:sz w:val="28"/>
          <w:szCs w:val="28"/>
        </w:rPr>
      </w:pPr>
      <w:r>
        <w:rPr>
          <w:sz w:val="28"/>
          <w:szCs w:val="28"/>
        </w:rPr>
        <w:t>В рамках реализации Государственной программы развития сельского хозяй</w:t>
      </w:r>
      <w:r>
        <w:rPr>
          <w:sz w:val="28"/>
          <w:szCs w:val="28"/>
        </w:rPr>
        <w:t xml:space="preserve">ства за период с 2013 по 2023 годы сельскохозяйственным предприятиям были выделены средства федерального и областного бюджетов на поддержку сельскохозяйственного производства в сумме                     488,7 млн рублей. </w:t>
      </w:r>
    </w:p>
    <w:p w:rsidR="0088304A" w:rsidRDefault="002C29E0">
      <w:pPr>
        <w:ind w:firstLine="708"/>
        <w:jc w:val="both"/>
        <w:rPr>
          <w:sz w:val="28"/>
          <w:szCs w:val="28"/>
        </w:rPr>
      </w:pPr>
      <w:r>
        <w:rPr>
          <w:sz w:val="28"/>
          <w:szCs w:val="28"/>
        </w:rPr>
        <w:lastRenderedPageBreak/>
        <w:t>Предоставление субсидированных кре</w:t>
      </w:r>
      <w:r>
        <w:rPr>
          <w:sz w:val="28"/>
          <w:szCs w:val="28"/>
        </w:rPr>
        <w:t xml:space="preserve">дитов сельскохозяйственным предприятиям и фермерским хозяйствам дало возможность значительно обновить машинно-тракторный парк и материально-техническую базу предприятий агропромышленного комплекса муниципального округа. </w:t>
      </w:r>
    </w:p>
    <w:p w:rsidR="0088304A" w:rsidRDefault="0088304A">
      <w:pPr>
        <w:ind w:firstLine="708"/>
        <w:jc w:val="both"/>
      </w:pPr>
    </w:p>
    <w:p w:rsidR="0088304A" w:rsidRDefault="002C29E0">
      <w:pPr>
        <w:ind w:firstLine="720"/>
        <w:jc w:val="right"/>
        <w:rPr>
          <w:i/>
        </w:rPr>
      </w:pPr>
      <w:r>
        <w:rPr>
          <w:i/>
        </w:rPr>
        <w:t>Таблица 23</w:t>
      </w:r>
    </w:p>
    <w:p w:rsidR="0088304A" w:rsidRDefault="002C29E0">
      <w:pPr>
        <w:ind w:firstLine="720"/>
        <w:jc w:val="center"/>
        <w:rPr>
          <w:b/>
        </w:rPr>
      </w:pPr>
      <w:r>
        <w:rPr>
          <w:b/>
        </w:rPr>
        <w:t>Основные показатели про</w:t>
      </w:r>
      <w:r>
        <w:rPr>
          <w:b/>
        </w:rPr>
        <w:t>изводства сельскохозяйственной продукции во всех категориях хозяйств Грайворонского муниципального округа</w:t>
      </w:r>
    </w:p>
    <w:p w:rsidR="0088304A" w:rsidRDefault="0088304A">
      <w:pPr>
        <w:ind w:firstLine="72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744"/>
        <w:gridCol w:w="1012"/>
        <w:gridCol w:w="1012"/>
        <w:gridCol w:w="1012"/>
        <w:gridCol w:w="1012"/>
        <w:gridCol w:w="1013"/>
        <w:gridCol w:w="1013"/>
        <w:gridCol w:w="1024"/>
      </w:tblGrid>
      <w:tr w:rsidR="0088304A">
        <w:trPr>
          <w:tblHeader/>
        </w:trPr>
        <w:tc>
          <w:tcPr>
            <w:tcW w:w="1728" w:type="dxa"/>
            <w:vAlign w:val="center"/>
          </w:tcPr>
          <w:p w:rsidR="0088304A" w:rsidRDefault="002C29E0">
            <w:pPr>
              <w:jc w:val="center"/>
              <w:rPr>
                <w:b/>
              </w:rPr>
            </w:pPr>
            <w:r>
              <w:rPr>
                <w:b/>
              </w:rPr>
              <w:t>Показатели</w:t>
            </w:r>
          </w:p>
        </w:tc>
        <w:tc>
          <w:tcPr>
            <w:tcW w:w="744" w:type="dxa"/>
            <w:vAlign w:val="center"/>
          </w:tcPr>
          <w:p w:rsidR="0088304A" w:rsidRDefault="002C29E0">
            <w:pPr>
              <w:jc w:val="center"/>
              <w:rPr>
                <w:b/>
              </w:rPr>
            </w:pPr>
            <w:r>
              <w:rPr>
                <w:b/>
              </w:rPr>
              <w:t>Един.</w:t>
            </w:r>
          </w:p>
          <w:p w:rsidR="0088304A" w:rsidRDefault="002C29E0">
            <w:pPr>
              <w:jc w:val="center"/>
              <w:rPr>
                <w:b/>
              </w:rPr>
            </w:pPr>
            <w:r>
              <w:rPr>
                <w:b/>
              </w:rPr>
              <w:t>изм.</w:t>
            </w:r>
          </w:p>
        </w:tc>
        <w:tc>
          <w:tcPr>
            <w:tcW w:w="1012" w:type="dxa"/>
            <w:vAlign w:val="center"/>
          </w:tcPr>
          <w:p w:rsidR="0088304A" w:rsidRDefault="002C29E0">
            <w:pPr>
              <w:jc w:val="center"/>
              <w:rPr>
                <w:b/>
              </w:rPr>
            </w:pPr>
            <w:r>
              <w:rPr>
                <w:b/>
              </w:rPr>
              <w:t>2013 год</w:t>
            </w:r>
          </w:p>
        </w:tc>
        <w:tc>
          <w:tcPr>
            <w:tcW w:w="1012" w:type="dxa"/>
            <w:vAlign w:val="center"/>
          </w:tcPr>
          <w:p w:rsidR="0088304A" w:rsidRDefault="002C29E0">
            <w:pPr>
              <w:jc w:val="center"/>
              <w:rPr>
                <w:b/>
              </w:rPr>
            </w:pPr>
            <w:r>
              <w:rPr>
                <w:b/>
              </w:rPr>
              <w:t>2015 год</w:t>
            </w:r>
          </w:p>
        </w:tc>
        <w:tc>
          <w:tcPr>
            <w:tcW w:w="1012" w:type="dxa"/>
            <w:vAlign w:val="center"/>
          </w:tcPr>
          <w:p w:rsidR="0088304A" w:rsidRDefault="002C29E0">
            <w:pPr>
              <w:jc w:val="center"/>
              <w:rPr>
                <w:b/>
              </w:rPr>
            </w:pPr>
            <w:r>
              <w:rPr>
                <w:b/>
              </w:rPr>
              <w:t>2017 год</w:t>
            </w:r>
          </w:p>
        </w:tc>
        <w:tc>
          <w:tcPr>
            <w:tcW w:w="1012" w:type="dxa"/>
            <w:vAlign w:val="center"/>
          </w:tcPr>
          <w:p w:rsidR="0088304A" w:rsidRDefault="002C29E0">
            <w:pPr>
              <w:jc w:val="center"/>
              <w:rPr>
                <w:b/>
              </w:rPr>
            </w:pPr>
            <w:r>
              <w:rPr>
                <w:b/>
              </w:rPr>
              <w:t>2019 год</w:t>
            </w:r>
          </w:p>
        </w:tc>
        <w:tc>
          <w:tcPr>
            <w:tcW w:w="1013" w:type="dxa"/>
            <w:vAlign w:val="center"/>
          </w:tcPr>
          <w:p w:rsidR="0088304A" w:rsidRDefault="002C29E0">
            <w:pPr>
              <w:jc w:val="center"/>
              <w:rPr>
                <w:b/>
              </w:rPr>
            </w:pPr>
            <w:r>
              <w:rPr>
                <w:b/>
              </w:rPr>
              <w:t>2021 год</w:t>
            </w:r>
          </w:p>
        </w:tc>
        <w:tc>
          <w:tcPr>
            <w:tcW w:w="1013" w:type="dxa"/>
            <w:vAlign w:val="center"/>
          </w:tcPr>
          <w:p w:rsidR="0088304A" w:rsidRDefault="002C29E0">
            <w:pPr>
              <w:jc w:val="center"/>
              <w:rPr>
                <w:b/>
              </w:rPr>
            </w:pPr>
            <w:r>
              <w:rPr>
                <w:b/>
              </w:rPr>
              <w:t>2023 год</w:t>
            </w:r>
          </w:p>
        </w:tc>
        <w:tc>
          <w:tcPr>
            <w:tcW w:w="1024" w:type="dxa"/>
            <w:vAlign w:val="center"/>
          </w:tcPr>
          <w:p w:rsidR="0088304A" w:rsidRDefault="002C29E0">
            <w:pPr>
              <w:jc w:val="center"/>
              <w:rPr>
                <w:b/>
              </w:rPr>
            </w:pPr>
            <w:r>
              <w:rPr>
                <w:b/>
              </w:rPr>
              <w:t>Темп роста 2023г. к 2013г., %</w:t>
            </w:r>
          </w:p>
        </w:tc>
      </w:tr>
      <w:tr w:rsidR="0088304A">
        <w:trPr>
          <w:trHeight w:val="336"/>
        </w:trPr>
        <w:tc>
          <w:tcPr>
            <w:tcW w:w="9570" w:type="dxa"/>
            <w:gridSpan w:val="9"/>
            <w:vAlign w:val="center"/>
          </w:tcPr>
          <w:p w:rsidR="0088304A" w:rsidRDefault="002C29E0">
            <w:pPr>
              <w:jc w:val="center"/>
              <w:rPr>
                <w:b/>
              </w:rPr>
            </w:pPr>
            <w:r>
              <w:rPr>
                <w:b/>
              </w:rPr>
              <w:t>Валовое производство</w:t>
            </w:r>
          </w:p>
        </w:tc>
      </w:tr>
      <w:tr w:rsidR="0088304A">
        <w:tc>
          <w:tcPr>
            <w:tcW w:w="1728" w:type="dxa"/>
            <w:vAlign w:val="center"/>
          </w:tcPr>
          <w:p w:rsidR="0088304A" w:rsidRDefault="002C29E0">
            <w:r>
              <w:t>Зерно в весе после доработки</w:t>
            </w:r>
          </w:p>
        </w:tc>
        <w:tc>
          <w:tcPr>
            <w:tcW w:w="744" w:type="dxa"/>
            <w:vAlign w:val="center"/>
          </w:tcPr>
          <w:p w:rsidR="0088304A" w:rsidRDefault="002C29E0">
            <w:pPr>
              <w:jc w:val="center"/>
            </w:pPr>
            <w:r>
              <w:t>тонн</w:t>
            </w:r>
          </w:p>
        </w:tc>
        <w:tc>
          <w:tcPr>
            <w:tcW w:w="1012" w:type="dxa"/>
            <w:vAlign w:val="center"/>
          </w:tcPr>
          <w:p w:rsidR="0088304A" w:rsidRDefault="002C29E0">
            <w:pPr>
              <w:jc w:val="center"/>
            </w:pPr>
            <w:r>
              <w:t>108612</w:t>
            </w:r>
          </w:p>
        </w:tc>
        <w:tc>
          <w:tcPr>
            <w:tcW w:w="1012" w:type="dxa"/>
            <w:vAlign w:val="center"/>
          </w:tcPr>
          <w:p w:rsidR="0088304A" w:rsidRDefault="002C29E0">
            <w:pPr>
              <w:jc w:val="center"/>
            </w:pPr>
            <w:r>
              <w:t>110800</w:t>
            </w:r>
          </w:p>
        </w:tc>
        <w:tc>
          <w:tcPr>
            <w:tcW w:w="1012" w:type="dxa"/>
            <w:vAlign w:val="center"/>
          </w:tcPr>
          <w:p w:rsidR="0088304A" w:rsidRDefault="002C29E0">
            <w:pPr>
              <w:jc w:val="center"/>
            </w:pPr>
            <w:r>
              <w:t>113000</w:t>
            </w:r>
          </w:p>
        </w:tc>
        <w:tc>
          <w:tcPr>
            <w:tcW w:w="1012" w:type="dxa"/>
            <w:vAlign w:val="center"/>
          </w:tcPr>
          <w:p w:rsidR="0088304A" w:rsidRDefault="002C29E0">
            <w:pPr>
              <w:jc w:val="center"/>
            </w:pPr>
            <w:r>
              <w:t>127400</w:t>
            </w:r>
          </w:p>
        </w:tc>
        <w:tc>
          <w:tcPr>
            <w:tcW w:w="1013" w:type="dxa"/>
            <w:vAlign w:val="center"/>
          </w:tcPr>
          <w:p w:rsidR="0088304A" w:rsidRDefault="002C29E0">
            <w:pPr>
              <w:jc w:val="center"/>
            </w:pPr>
            <w:r>
              <w:t>120300</w:t>
            </w:r>
          </w:p>
        </w:tc>
        <w:tc>
          <w:tcPr>
            <w:tcW w:w="1013" w:type="dxa"/>
            <w:vAlign w:val="center"/>
          </w:tcPr>
          <w:p w:rsidR="0088304A" w:rsidRDefault="002C29E0">
            <w:pPr>
              <w:jc w:val="center"/>
            </w:pPr>
            <w:r>
              <w:t>10</w:t>
            </w:r>
            <w:r>
              <w:rPr>
                <w:lang w:val="en-US"/>
              </w:rPr>
              <w:t>5929</w:t>
            </w:r>
          </w:p>
        </w:tc>
        <w:tc>
          <w:tcPr>
            <w:tcW w:w="1024" w:type="dxa"/>
            <w:vAlign w:val="center"/>
          </w:tcPr>
          <w:p w:rsidR="0088304A" w:rsidRDefault="002C29E0">
            <w:pPr>
              <w:jc w:val="center"/>
            </w:pPr>
            <w:r>
              <w:rPr>
                <w:lang w:val="en-US"/>
              </w:rPr>
              <w:t>97,5</w:t>
            </w:r>
          </w:p>
        </w:tc>
      </w:tr>
      <w:tr w:rsidR="0088304A">
        <w:tc>
          <w:tcPr>
            <w:tcW w:w="1728" w:type="dxa"/>
            <w:vAlign w:val="center"/>
          </w:tcPr>
          <w:p w:rsidR="0088304A" w:rsidRDefault="002C29E0">
            <w:r>
              <w:t>Подсолнечник в зачетном весе</w:t>
            </w:r>
          </w:p>
        </w:tc>
        <w:tc>
          <w:tcPr>
            <w:tcW w:w="744" w:type="dxa"/>
            <w:vAlign w:val="center"/>
          </w:tcPr>
          <w:p w:rsidR="0088304A" w:rsidRDefault="002C29E0">
            <w:pPr>
              <w:jc w:val="center"/>
            </w:pPr>
            <w:r>
              <w:t>тонн</w:t>
            </w:r>
          </w:p>
        </w:tc>
        <w:tc>
          <w:tcPr>
            <w:tcW w:w="1012" w:type="dxa"/>
            <w:vAlign w:val="center"/>
          </w:tcPr>
          <w:p w:rsidR="0088304A" w:rsidRDefault="002C29E0">
            <w:pPr>
              <w:jc w:val="center"/>
            </w:pPr>
            <w:r>
              <w:t>12056</w:t>
            </w:r>
          </w:p>
        </w:tc>
        <w:tc>
          <w:tcPr>
            <w:tcW w:w="1012" w:type="dxa"/>
            <w:vAlign w:val="center"/>
          </w:tcPr>
          <w:p w:rsidR="0088304A" w:rsidRDefault="002C29E0">
            <w:pPr>
              <w:jc w:val="center"/>
            </w:pPr>
            <w:r>
              <w:t>9000</w:t>
            </w:r>
          </w:p>
        </w:tc>
        <w:tc>
          <w:tcPr>
            <w:tcW w:w="1012" w:type="dxa"/>
            <w:vAlign w:val="center"/>
          </w:tcPr>
          <w:p w:rsidR="0088304A" w:rsidRDefault="002C29E0">
            <w:pPr>
              <w:jc w:val="center"/>
            </w:pPr>
            <w:r>
              <w:t>7400</w:t>
            </w:r>
          </w:p>
        </w:tc>
        <w:tc>
          <w:tcPr>
            <w:tcW w:w="1012" w:type="dxa"/>
            <w:vAlign w:val="center"/>
          </w:tcPr>
          <w:p w:rsidR="0088304A" w:rsidRDefault="002C29E0">
            <w:pPr>
              <w:jc w:val="center"/>
            </w:pPr>
            <w:r>
              <w:t>8100</w:t>
            </w:r>
          </w:p>
        </w:tc>
        <w:tc>
          <w:tcPr>
            <w:tcW w:w="1013" w:type="dxa"/>
            <w:vAlign w:val="center"/>
          </w:tcPr>
          <w:p w:rsidR="0088304A" w:rsidRDefault="002C29E0">
            <w:pPr>
              <w:jc w:val="center"/>
            </w:pPr>
            <w:r>
              <w:t>9300</w:t>
            </w:r>
          </w:p>
        </w:tc>
        <w:tc>
          <w:tcPr>
            <w:tcW w:w="1013" w:type="dxa"/>
            <w:vAlign w:val="center"/>
          </w:tcPr>
          <w:p w:rsidR="0088304A" w:rsidRDefault="002C29E0">
            <w:pPr>
              <w:jc w:val="center"/>
            </w:pPr>
            <w:r>
              <w:rPr>
                <w:lang w:val="en-US"/>
              </w:rPr>
              <w:t>9180</w:t>
            </w:r>
          </w:p>
        </w:tc>
        <w:tc>
          <w:tcPr>
            <w:tcW w:w="1024" w:type="dxa"/>
            <w:vAlign w:val="center"/>
          </w:tcPr>
          <w:p w:rsidR="0088304A" w:rsidRDefault="002C29E0">
            <w:pPr>
              <w:jc w:val="center"/>
            </w:pPr>
            <w:r>
              <w:rPr>
                <w:lang w:val="en-US"/>
              </w:rPr>
              <w:t>76,3</w:t>
            </w:r>
          </w:p>
        </w:tc>
      </w:tr>
      <w:tr w:rsidR="0088304A">
        <w:tc>
          <w:tcPr>
            <w:tcW w:w="1728" w:type="dxa"/>
            <w:vAlign w:val="center"/>
          </w:tcPr>
          <w:p w:rsidR="0088304A" w:rsidRDefault="002C29E0">
            <w:r>
              <w:t>Сахарная свекла в зачетном весе</w:t>
            </w:r>
          </w:p>
        </w:tc>
        <w:tc>
          <w:tcPr>
            <w:tcW w:w="744" w:type="dxa"/>
            <w:vAlign w:val="center"/>
          </w:tcPr>
          <w:p w:rsidR="0088304A" w:rsidRDefault="002C29E0">
            <w:pPr>
              <w:jc w:val="center"/>
            </w:pPr>
            <w:r>
              <w:t>тонн</w:t>
            </w:r>
          </w:p>
        </w:tc>
        <w:tc>
          <w:tcPr>
            <w:tcW w:w="1012" w:type="dxa"/>
            <w:vAlign w:val="center"/>
          </w:tcPr>
          <w:p w:rsidR="0088304A" w:rsidRDefault="002C29E0">
            <w:pPr>
              <w:jc w:val="center"/>
            </w:pPr>
            <w:r>
              <w:t>202286</w:t>
            </w:r>
          </w:p>
        </w:tc>
        <w:tc>
          <w:tcPr>
            <w:tcW w:w="1012" w:type="dxa"/>
            <w:vAlign w:val="center"/>
          </w:tcPr>
          <w:p w:rsidR="0088304A" w:rsidRDefault="002C29E0">
            <w:pPr>
              <w:jc w:val="center"/>
            </w:pPr>
            <w:r>
              <w:t>157688</w:t>
            </w:r>
          </w:p>
        </w:tc>
        <w:tc>
          <w:tcPr>
            <w:tcW w:w="1012" w:type="dxa"/>
            <w:vAlign w:val="center"/>
          </w:tcPr>
          <w:p w:rsidR="0088304A" w:rsidRDefault="002C29E0">
            <w:pPr>
              <w:jc w:val="center"/>
            </w:pPr>
            <w:r>
              <w:t>179000</w:t>
            </w:r>
          </w:p>
        </w:tc>
        <w:tc>
          <w:tcPr>
            <w:tcW w:w="1012" w:type="dxa"/>
            <w:vAlign w:val="center"/>
          </w:tcPr>
          <w:p w:rsidR="0088304A" w:rsidRDefault="002C29E0">
            <w:pPr>
              <w:jc w:val="center"/>
            </w:pPr>
            <w:r>
              <w:t>119500</w:t>
            </w:r>
          </w:p>
        </w:tc>
        <w:tc>
          <w:tcPr>
            <w:tcW w:w="1013" w:type="dxa"/>
            <w:vAlign w:val="center"/>
          </w:tcPr>
          <w:p w:rsidR="0088304A" w:rsidRDefault="002C29E0">
            <w:pPr>
              <w:jc w:val="center"/>
            </w:pPr>
            <w:r>
              <w:t>152600</w:t>
            </w:r>
          </w:p>
        </w:tc>
        <w:tc>
          <w:tcPr>
            <w:tcW w:w="1013" w:type="dxa"/>
            <w:vAlign w:val="center"/>
          </w:tcPr>
          <w:p w:rsidR="0088304A" w:rsidRDefault="002C29E0">
            <w:pPr>
              <w:jc w:val="center"/>
            </w:pPr>
            <w:r>
              <w:rPr>
                <w:lang w:val="en-US"/>
              </w:rPr>
              <w:t>218541</w:t>
            </w:r>
          </w:p>
        </w:tc>
        <w:tc>
          <w:tcPr>
            <w:tcW w:w="1024" w:type="dxa"/>
            <w:vAlign w:val="center"/>
          </w:tcPr>
          <w:p w:rsidR="0088304A" w:rsidRDefault="002C29E0">
            <w:pPr>
              <w:jc w:val="center"/>
            </w:pPr>
            <w:r>
              <w:rPr>
                <w:lang w:val="en-US"/>
              </w:rPr>
              <w:t>108,0</w:t>
            </w:r>
          </w:p>
        </w:tc>
      </w:tr>
      <w:tr w:rsidR="0088304A">
        <w:tc>
          <w:tcPr>
            <w:tcW w:w="1728" w:type="dxa"/>
            <w:vAlign w:val="center"/>
          </w:tcPr>
          <w:p w:rsidR="0088304A" w:rsidRDefault="002C29E0">
            <w:r>
              <w:t xml:space="preserve">Соя в зачетном весе </w:t>
            </w:r>
          </w:p>
        </w:tc>
        <w:tc>
          <w:tcPr>
            <w:tcW w:w="744" w:type="dxa"/>
            <w:vAlign w:val="center"/>
          </w:tcPr>
          <w:p w:rsidR="0088304A" w:rsidRDefault="002C29E0">
            <w:pPr>
              <w:jc w:val="center"/>
            </w:pPr>
            <w:r>
              <w:t>тонн</w:t>
            </w:r>
          </w:p>
        </w:tc>
        <w:tc>
          <w:tcPr>
            <w:tcW w:w="1012" w:type="dxa"/>
            <w:vAlign w:val="center"/>
          </w:tcPr>
          <w:p w:rsidR="0088304A" w:rsidRDefault="002C29E0">
            <w:pPr>
              <w:jc w:val="center"/>
            </w:pPr>
            <w:r>
              <w:t>9261</w:t>
            </w:r>
          </w:p>
        </w:tc>
        <w:tc>
          <w:tcPr>
            <w:tcW w:w="1012" w:type="dxa"/>
            <w:vAlign w:val="center"/>
          </w:tcPr>
          <w:p w:rsidR="0088304A" w:rsidRDefault="002C29E0">
            <w:pPr>
              <w:jc w:val="center"/>
            </w:pPr>
            <w:r>
              <w:t>13908</w:t>
            </w:r>
          </w:p>
        </w:tc>
        <w:tc>
          <w:tcPr>
            <w:tcW w:w="1012" w:type="dxa"/>
            <w:vAlign w:val="center"/>
          </w:tcPr>
          <w:p w:rsidR="0088304A" w:rsidRDefault="002C29E0">
            <w:pPr>
              <w:jc w:val="center"/>
            </w:pPr>
            <w:r>
              <w:t>14500</w:t>
            </w:r>
          </w:p>
        </w:tc>
        <w:tc>
          <w:tcPr>
            <w:tcW w:w="1012" w:type="dxa"/>
            <w:vAlign w:val="center"/>
          </w:tcPr>
          <w:p w:rsidR="0088304A" w:rsidRDefault="002C29E0">
            <w:pPr>
              <w:jc w:val="center"/>
            </w:pPr>
            <w:r>
              <w:t>19500</w:t>
            </w:r>
          </w:p>
        </w:tc>
        <w:tc>
          <w:tcPr>
            <w:tcW w:w="1013" w:type="dxa"/>
            <w:vAlign w:val="center"/>
          </w:tcPr>
          <w:p w:rsidR="0088304A" w:rsidRDefault="002C29E0">
            <w:pPr>
              <w:jc w:val="center"/>
            </w:pPr>
            <w:r>
              <w:t>17100</w:t>
            </w:r>
          </w:p>
        </w:tc>
        <w:tc>
          <w:tcPr>
            <w:tcW w:w="1013" w:type="dxa"/>
            <w:vAlign w:val="center"/>
          </w:tcPr>
          <w:p w:rsidR="0088304A" w:rsidRDefault="002C29E0">
            <w:pPr>
              <w:jc w:val="center"/>
            </w:pPr>
            <w:r>
              <w:rPr>
                <w:lang w:val="en-US"/>
              </w:rPr>
              <w:t>20255</w:t>
            </w:r>
          </w:p>
        </w:tc>
        <w:tc>
          <w:tcPr>
            <w:tcW w:w="1024" w:type="dxa"/>
            <w:vAlign w:val="center"/>
          </w:tcPr>
          <w:p w:rsidR="0088304A" w:rsidRDefault="002C29E0">
            <w:pPr>
              <w:jc w:val="center"/>
            </w:pPr>
            <w:r>
              <w:rPr>
                <w:lang w:val="en-US"/>
              </w:rPr>
              <w:t>218,7</w:t>
            </w:r>
          </w:p>
        </w:tc>
      </w:tr>
      <w:tr w:rsidR="0088304A">
        <w:tc>
          <w:tcPr>
            <w:tcW w:w="1728" w:type="dxa"/>
            <w:vAlign w:val="center"/>
          </w:tcPr>
          <w:p w:rsidR="0088304A" w:rsidRDefault="002C29E0">
            <w:r>
              <w:t>Молоко</w:t>
            </w:r>
          </w:p>
        </w:tc>
        <w:tc>
          <w:tcPr>
            <w:tcW w:w="744" w:type="dxa"/>
            <w:vAlign w:val="center"/>
          </w:tcPr>
          <w:p w:rsidR="0088304A" w:rsidRDefault="002C29E0">
            <w:pPr>
              <w:jc w:val="center"/>
            </w:pPr>
            <w:r>
              <w:t>тонн</w:t>
            </w:r>
          </w:p>
        </w:tc>
        <w:tc>
          <w:tcPr>
            <w:tcW w:w="1012" w:type="dxa"/>
            <w:vAlign w:val="center"/>
          </w:tcPr>
          <w:p w:rsidR="0088304A" w:rsidRDefault="002C29E0">
            <w:pPr>
              <w:jc w:val="center"/>
            </w:pPr>
            <w:r>
              <w:t>38305</w:t>
            </w:r>
          </w:p>
        </w:tc>
        <w:tc>
          <w:tcPr>
            <w:tcW w:w="1012" w:type="dxa"/>
            <w:vAlign w:val="center"/>
          </w:tcPr>
          <w:p w:rsidR="0088304A" w:rsidRDefault="002C29E0">
            <w:pPr>
              <w:jc w:val="center"/>
            </w:pPr>
            <w:r>
              <w:t>39117</w:t>
            </w:r>
          </w:p>
        </w:tc>
        <w:tc>
          <w:tcPr>
            <w:tcW w:w="1012" w:type="dxa"/>
            <w:vAlign w:val="center"/>
          </w:tcPr>
          <w:p w:rsidR="0088304A" w:rsidRDefault="002C29E0">
            <w:pPr>
              <w:jc w:val="center"/>
            </w:pPr>
            <w:r>
              <w:t>43600</w:t>
            </w:r>
          </w:p>
        </w:tc>
        <w:tc>
          <w:tcPr>
            <w:tcW w:w="1012" w:type="dxa"/>
            <w:vAlign w:val="center"/>
          </w:tcPr>
          <w:p w:rsidR="0088304A" w:rsidRDefault="002C29E0">
            <w:pPr>
              <w:jc w:val="center"/>
            </w:pPr>
            <w:r>
              <w:t>41800</w:t>
            </w:r>
          </w:p>
        </w:tc>
        <w:tc>
          <w:tcPr>
            <w:tcW w:w="1013" w:type="dxa"/>
            <w:vAlign w:val="center"/>
          </w:tcPr>
          <w:p w:rsidR="0088304A" w:rsidRDefault="002C29E0">
            <w:pPr>
              <w:jc w:val="center"/>
            </w:pPr>
            <w:r>
              <w:t>46000</w:t>
            </w:r>
          </w:p>
        </w:tc>
        <w:tc>
          <w:tcPr>
            <w:tcW w:w="1013" w:type="dxa"/>
            <w:vAlign w:val="center"/>
          </w:tcPr>
          <w:p w:rsidR="0088304A" w:rsidRDefault="002C29E0">
            <w:pPr>
              <w:jc w:val="center"/>
            </w:pPr>
            <w:r>
              <w:t>44</w:t>
            </w:r>
            <w:r>
              <w:rPr>
                <w:lang w:val="en-US"/>
              </w:rPr>
              <w:t>500</w:t>
            </w:r>
          </w:p>
        </w:tc>
        <w:tc>
          <w:tcPr>
            <w:tcW w:w="1024" w:type="dxa"/>
            <w:vAlign w:val="center"/>
          </w:tcPr>
          <w:p w:rsidR="0088304A" w:rsidRDefault="002C29E0">
            <w:pPr>
              <w:jc w:val="center"/>
            </w:pPr>
            <w:r>
              <w:t>116,</w:t>
            </w:r>
            <w:r>
              <w:rPr>
                <w:lang w:val="en-US"/>
              </w:rPr>
              <w:t>2</w:t>
            </w:r>
          </w:p>
        </w:tc>
      </w:tr>
      <w:tr w:rsidR="0088304A">
        <w:tc>
          <w:tcPr>
            <w:tcW w:w="1728" w:type="dxa"/>
            <w:vAlign w:val="center"/>
          </w:tcPr>
          <w:p w:rsidR="0088304A" w:rsidRDefault="002C29E0">
            <w:r>
              <w:t>Скот и птица в живом весе</w:t>
            </w:r>
          </w:p>
        </w:tc>
        <w:tc>
          <w:tcPr>
            <w:tcW w:w="744" w:type="dxa"/>
            <w:vAlign w:val="center"/>
          </w:tcPr>
          <w:p w:rsidR="0088304A" w:rsidRDefault="002C29E0">
            <w:pPr>
              <w:jc w:val="center"/>
            </w:pPr>
            <w:r>
              <w:t>тонн</w:t>
            </w:r>
          </w:p>
        </w:tc>
        <w:tc>
          <w:tcPr>
            <w:tcW w:w="1012" w:type="dxa"/>
            <w:vAlign w:val="center"/>
          </w:tcPr>
          <w:p w:rsidR="0088304A" w:rsidRDefault="002C29E0">
            <w:pPr>
              <w:jc w:val="center"/>
            </w:pPr>
            <w:r>
              <w:t>12321</w:t>
            </w:r>
          </w:p>
        </w:tc>
        <w:tc>
          <w:tcPr>
            <w:tcW w:w="1012" w:type="dxa"/>
            <w:vAlign w:val="center"/>
          </w:tcPr>
          <w:p w:rsidR="0088304A" w:rsidRDefault="002C29E0">
            <w:pPr>
              <w:jc w:val="center"/>
            </w:pPr>
            <w:r>
              <w:t>17108</w:t>
            </w:r>
          </w:p>
        </w:tc>
        <w:tc>
          <w:tcPr>
            <w:tcW w:w="1012" w:type="dxa"/>
            <w:vAlign w:val="center"/>
          </w:tcPr>
          <w:p w:rsidR="0088304A" w:rsidRDefault="002C29E0">
            <w:pPr>
              <w:jc w:val="center"/>
            </w:pPr>
            <w:r>
              <w:t>17400</w:t>
            </w:r>
          </w:p>
        </w:tc>
        <w:tc>
          <w:tcPr>
            <w:tcW w:w="1012" w:type="dxa"/>
            <w:vAlign w:val="center"/>
          </w:tcPr>
          <w:p w:rsidR="0088304A" w:rsidRDefault="002C29E0">
            <w:pPr>
              <w:jc w:val="center"/>
            </w:pPr>
            <w:r>
              <w:t>31200</w:t>
            </w:r>
          </w:p>
        </w:tc>
        <w:tc>
          <w:tcPr>
            <w:tcW w:w="1013" w:type="dxa"/>
            <w:vAlign w:val="center"/>
          </w:tcPr>
          <w:p w:rsidR="0088304A" w:rsidRDefault="002C29E0">
            <w:pPr>
              <w:jc w:val="center"/>
            </w:pPr>
            <w:r>
              <w:t>31700</w:t>
            </w:r>
          </w:p>
        </w:tc>
        <w:tc>
          <w:tcPr>
            <w:tcW w:w="1013" w:type="dxa"/>
            <w:vAlign w:val="center"/>
          </w:tcPr>
          <w:p w:rsidR="0088304A" w:rsidRDefault="002C29E0">
            <w:pPr>
              <w:jc w:val="center"/>
            </w:pPr>
            <w:r>
              <w:t>3</w:t>
            </w:r>
            <w:r>
              <w:rPr>
                <w:lang w:val="en-US"/>
              </w:rPr>
              <w:t>1960</w:t>
            </w:r>
          </w:p>
        </w:tc>
        <w:tc>
          <w:tcPr>
            <w:tcW w:w="1024" w:type="dxa"/>
            <w:vAlign w:val="center"/>
          </w:tcPr>
          <w:p w:rsidR="0088304A" w:rsidRDefault="002C29E0">
            <w:pPr>
              <w:jc w:val="center"/>
            </w:pPr>
            <w:r>
              <w:t>2</w:t>
            </w:r>
            <w:r>
              <w:rPr>
                <w:lang w:val="en-US"/>
              </w:rPr>
              <w:t>59,4</w:t>
            </w:r>
          </w:p>
        </w:tc>
      </w:tr>
      <w:tr w:rsidR="0088304A">
        <w:trPr>
          <w:trHeight w:val="387"/>
        </w:trPr>
        <w:tc>
          <w:tcPr>
            <w:tcW w:w="9570" w:type="dxa"/>
            <w:gridSpan w:val="9"/>
            <w:vAlign w:val="center"/>
          </w:tcPr>
          <w:p w:rsidR="0088304A" w:rsidRDefault="002C29E0">
            <w:pPr>
              <w:jc w:val="center"/>
              <w:rPr>
                <w:b/>
              </w:rPr>
            </w:pPr>
            <w:r>
              <w:rPr>
                <w:b/>
              </w:rPr>
              <w:t>Урожайность, продуктивность</w:t>
            </w:r>
          </w:p>
        </w:tc>
      </w:tr>
      <w:tr w:rsidR="0088304A">
        <w:tc>
          <w:tcPr>
            <w:tcW w:w="1728" w:type="dxa"/>
            <w:vAlign w:val="center"/>
          </w:tcPr>
          <w:p w:rsidR="0088304A" w:rsidRDefault="002C29E0">
            <w:r>
              <w:t>Зерно в весе после доработки</w:t>
            </w:r>
          </w:p>
        </w:tc>
        <w:tc>
          <w:tcPr>
            <w:tcW w:w="744" w:type="dxa"/>
            <w:vAlign w:val="center"/>
          </w:tcPr>
          <w:p w:rsidR="0088304A" w:rsidRDefault="002C29E0">
            <w:pPr>
              <w:jc w:val="center"/>
            </w:pPr>
            <w:r>
              <w:t>ц/га</w:t>
            </w:r>
          </w:p>
        </w:tc>
        <w:tc>
          <w:tcPr>
            <w:tcW w:w="1012" w:type="dxa"/>
            <w:vAlign w:val="center"/>
          </w:tcPr>
          <w:p w:rsidR="0088304A" w:rsidRDefault="002C29E0">
            <w:pPr>
              <w:jc w:val="center"/>
            </w:pPr>
            <w:r>
              <w:t>42,4</w:t>
            </w:r>
          </w:p>
        </w:tc>
        <w:tc>
          <w:tcPr>
            <w:tcW w:w="1012" w:type="dxa"/>
            <w:vAlign w:val="center"/>
          </w:tcPr>
          <w:p w:rsidR="0088304A" w:rsidRDefault="002C29E0">
            <w:pPr>
              <w:jc w:val="center"/>
            </w:pPr>
            <w:r>
              <w:t>46,4</w:t>
            </w:r>
          </w:p>
        </w:tc>
        <w:tc>
          <w:tcPr>
            <w:tcW w:w="1012" w:type="dxa"/>
            <w:vAlign w:val="center"/>
          </w:tcPr>
          <w:p w:rsidR="0088304A" w:rsidRDefault="002C29E0">
            <w:pPr>
              <w:jc w:val="center"/>
            </w:pPr>
            <w:r>
              <w:t>50,7</w:t>
            </w:r>
          </w:p>
        </w:tc>
        <w:tc>
          <w:tcPr>
            <w:tcW w:w="1012" w:type="dxa"/>
            <w:vAlign w:val="center"/>
          </w:tcPr>
          <w:p w:rsidR="0088304A" w:rsidRDefault="002C29E0">
            <w:pPr>
              <w:jc w:val="center"/>
            </w:pPr>
            <w:r>
              <w:t>55,0</w:t>
            </w:r>
          </w:p>
        </w:tc>
        <w:tc>
          <w:tcPr>
            <w:tcW w:w="1013" w:type="dxa"/>
            <w:vAlign w:val="center"/>
          </w:tcPr>
          <w:p w:rsidR="0088304A" w:rsidRDefault="002C29E0">
            <w:pPr>
              <w:jc w:val="center"/>
            </w:pPr>
            <w:r>
              <w:t>51,5</w:t>
            </w:r>
          </w:p>
        </w:tc>
        <w:tc>
          <w:tcPr>
            <w:tcW w:w="1013" w:type="dxa"/>
            <w:vAlign w:val="center"/>
          </w:tcPr>
          <w:p w:rsidR="0088304A" w:rsidRDefault="002C29E0">
            <w:pPr>
              <w:jc w:val="center"/>
            </w:pPr>
            <w:r>
              <w:t>6</w:t>
            </w:r>
            <w:r>
              <w:rPr>
                <w:lang w:val="en-US"/>
              </w:rPr>
              <w:t>3,2</w:t>
            </w:r>
          </w:p>
        </w:tc>
        <w:tc>
          <w:tcPr>
            <w:tcW w:w="1024" w:type="dxa"/>
            <w:vAlign w:val="center"/>
          </w:tcPr>
          <w:p w:rsidR="0088304A" w:rsidRDefault="002C29E0">
            <w:pPr>
              <w:jc w:val="center"/>
            </w:pPr>
            <w:r>
              <w:rPr>
                <w:lang w:val="en-US"/>
              </w:rPr>
              <w:t>149,1</w:t>
            </w:r>
          </w:p>
        </w:tc>
      </w:tr>
      <w:tr w:rsidR="0088304A">
        <w:tc>
          <w:tcPr>
            <w:tcW w:w="1728" w:type="dxa"/>
            <w:vAlign w:val="center"/>
          </w:tcPr>
          <w:p w:rsidR="0088304A" w:rsidRDefault="002C29E0">
            <w:r>
              <w:t>Подсолнечник в зачетном весе</w:t>
            </w:r>
          </w:p>
        </w:tc>
        <w:tc>
          <w:tcPr>
            <w:tcW w:w="744" w:type="dxa"/>
            <w:vAlign w:val="center"/>
          </w:tcPr>
          <w:p w:rsidR="0088304A" w:rsidRDefault="002C29E0">
            <w:pPr>
              <w:jc w:val="center"/>
            </w:pPr>
            <w:r>
              <w:t>ц/га</w:t>
            </w:r>
          </w:p>
        </w:tc>
        <w:tc>
          <w:tcPr>
            <w:tcW w:w="1012" w:type="dxa"/>
            <w:vAlign w:val="center"/>
          </w:tcPr>
          <w:p w:rsidR="0088304A" w:rsidRDefault="002C29E0">
            <w:pPr>
              <w:jc w:val="center"/>
            </w:pPr>
            <w:r>
              <w:t>29,7</w:t>
            </w:r>
          </w:p>
        </w:tc>
        <w:tc>
          <w:tcPr>
            <w:tcW w:w="1012" w:type="dxa"/>
            <w:vAlign w:val="center"/>
          </w:tcPr>
          <w:p w:rsidR="0088304A" w:rsidRDefault="002C29E0">
            <w:pPr>
              <w:jc w:val="center"/>
            </w:pPr>
            <w:r>
              <w:t>28,3</w:t>
            </w:r>
          </w:p>
        </w:tc>
        <w:tc>
          <w:tcPr>
            <w:tcW w:w="1012" w:type="dxa"/>
            <w:vAlign w:val="center"/>
          </w:tcPr>
          <w:p w:rsidR="0088304A" w:rsidRDefault="002C29E0">
            <w:pPr>
              <w:jc w:val="center"/>
            </w:pPr>
            <w:r>
              <w:t>26,5</w:t>
            </w:r>
          </w:p>
        </w:tc>
        <w:tc>
          <w:tcPr>
            <w:tcW w:w="1012" w:type="dxa"/>
            <w:vAlign w:val="center"/>
          </w:tcPr>
          <w:p w:rsidR="0088304A" w:rsidRDefault="002C29E0">
            <w:pPr>
              <w:jc w:val="center"/>
            </w:pPr>
            <w:r>
              <w:t>34,9</w:t>
            </w:r>
          </w:p>
        </w:tc>
        <w:tc>
          <w:tcPr>
            <w:tcW w:w="1013" w:type="dxa"/>
            <w:vAlign w:val="center"/>
          </w:tcPr>
          <w:p w:rsidR="0088304A" w:rsidRDefault="002C29E0">
            <w:pPr>
              <w:jc w:val="center"/>
            </w:pPr>
            <w:r>
              <w:t>30,9</w:t>
            </w:r>
          </w:p>
        </w:tc>
        <w:tc>
          <w:tcPr>
            <w:tcW w:w="1013" w:type="dxa"/>
            <w:vAlign w:val="center"/>
          </w:tcPr>
          <w:p w:rsidR="0088304A" w:rsidRDefault="002C29E0">
            <w:pPr>
              <w:jc w:val="center"/>
            </w:pPr>
            <w:r>
              <w:rPr>
                <w:lang w:val="en-US"/>
              </w:rPr>
              <w:t>32,8</w:t>
            </w:r>
          </w:p>
        </w:tc>
        <w:tc>
          <w:tcPr>
            <w:tcW w:w="1024" w:type="dxa"/>
            <w:vAlign w:val="center"/>
          </w:tcPr>
          <w:p w:rsidR="0088304A" w:rsidRDefault="002C29E0">
            <w:pPr>
              <w:jc w:val="center"/>
            </w:pPr>
            <w:r>
              <w:t>1</w:t>
            </w:r>
            <w:r>
              <w:rPr>
                <w:lang w:val="en-US"/>
              </w:rPr>
              <w:t>10,4</w:t>
            </w:r>
          </w:p>
        </w:tc>
      </w:tr>
      <w:tr w:rsidR="0088304A">
        <w:tc>
          <w:tcPr>
            <w:tcW w:w="1728" w:type="dxa"/>
            <w:vAlign w:val="center"/>
          </w:tcPr>
          <w:p w:rsidR="0088304A" w:rsidRDefault="002C29E0">
            <w:r>
              <w:t>Сахарная свекла в зачетном весе</w:t>
            </w:r>
          </w:p>
        </w:tc>
        <w:tc>
          <w:tcPr>
            <w:tcW w:w="744" w:type="dxa"/>
            <w:vAlign w:val="center"/>
          </w:tcPr>
          <w:p w:rsidR="0088304A" w:rsidRDefault="002C29E0">
            <w:pPr>
              <w:jc w:val="center"/>
            </w:pPr>
            <w:r>
              <w:t>ц/га</w:t>
            </w:r>
          </w:p>
        </w:tc>
        <w:tc>
          <w:tcPr>
            <w:tcW w:w="1012" w:type="dxa"/>
            <w:vAlign w:val="center"/>
          </w:tcPr>
          <w:p w:rsidR="0088304A" w:rsidRDefault="002C29E0">
            <w:pPr>
              <w:jc w:val="center"/>
            </w:pPr>
            <w:r>
              <w:t>487,3</w:t>
            </w:r>
          </w:p>
        </w:tc>
        <w:tc>
          <w:tcPr>
            <w:tcW w:w="1012" w:type="dxa"/>
            <w:vAlign w:val="center"/>
          </w:tcPr>
          <w:p w:rsidR="0088304A" w:rsidRDefault="002C29E0">
            <w:pPr>
              <w:jc w:val="center"/>
            </w:pPr>
            <w:r>
              <w:t>366,9</w:t>
            </w:r>
          </w:p>
        </w:tc>
        <w:tc>
          <w:tcPr>
            <w:tcW w:w="1012" w:type="dxa"/>
            <w:vAlign w:val="center"/>
          </w:tcPr>
          <w:p w:rsidR="0088304A" w:rsidRDefault="002C29E0">
            <w:pPr>
              <w:jc w:val="center"/>
            </w:pPr>
            <w:r>
              <w:t>419,0</w:t>
            </w:r>
          </w:p>
        </w:tc>
        <w:tc>
          <w:tcPr>
            <w:tcW w:w="1012" w:type="dxa"/>
            <w:vAlign w:val="center"/>
          </w:tcPr>
          <w:p w:rsidR="0088304A" w:rsidRDefault="002C29E0">
            <w:pPr>
              <w:jc w:val="center"/>
            </w:pPr>
            <w:r>
              <w:t>354,2</w:t>
            </w:r>
          </w:p>
        </w:tc>
        <w:tc>
          <w:tcPr>
            <w:tcW w:w="1013" w:type="dxa"/>
            <w:vAlign w:val="center"/>
          </w:tcPr>
          <w:p w:rsidR="0088304A" w:rsidRDefault="002C29E0">
            <w:pPr>
              <w:jc w:val="center"/>
            </w:pPr>
            <w:r>
              <w:t>443,0</w:t>
            </w:r>
          </w:p>
        </w:tc>
        <w:tc>
          <w:tcPr>
            <w:tcW w:w="1013" w:type="dxa"/>
            <w:vAlign w:val="center"/>
          </w:tcPr>
          <w:p w:rsidR="0088304A" w:rsidRDefault="002C29E0">
            <w:pPr>
              <w:jc w:val="center"/>
            </w:pPr>
            <w:r>
              <w:t>4</w:t>
            </w:r>
            <w:r>
              <w:rPr>
                <w:lang w:val="en-US"/>
              </w:rPr>
              <w:t>57,1</w:t>
            </w:r>
          </w:p>
        </w:tc>
        <w:tc>
          <w:tcPr>
            <w:tcW w:w="1024" w:type="dxa"/>
            <w:vAlign w:val="center"/>
          </w:tcPr>
          <w:p w:rsidR="0088304A" w:rsidRDefault="002C29E0">
            <w:pPr>
              <w:jc w:val="center"/>
            </w:pPr>
            <w:r>
              <w:rPr>
                <w:lang w:val="en-US"/>
              </w:rPr>
              <w:t>93,8</w:t>
            </w:r>
          </w:p>
        </w:tc>
      </w:tr>
      <w:tr w:rsidR="0088304A">
        <w:tc>
          <w:tcPr>
            <w:tcW w:w="1728" w:type="dxa"/>
            <w:vAlign w:val="center"/>
          </w:tcPr>
          <w:p w:rsidR="0088304A" w:rsidRDefault="002C29E0">
            <w:r>
              <w:t>Соя в зачетном весе</w:t>
            </w:r>
          </w:p>
        </w:tc>
        <w:tc>
          <w:tcPr>
            <w:tcW w:w="744" w:type="dxa"/>
            <w:vAlign w:val="center"/>
          </w:tcPr>
          <w:p w:rsidR="0088304A" w:rsidRDefault="002C29E0">
            <w:pPr>
              <w:jc w:val="center"/>
            </w:pPr>
            <w:r>
              <w:t>ц/га</w:t>
            </w:r>
          </w:p>
        </w:tc>
        <w:tc>
          <w:tcPr>
            <w:tcW w:w="1012" w:type="dxa"/>
            <w:vAlign w:val="center"/>
          </w:tcPr>
          <w:p w:rsidR="0088304A" w:rsidRDefault="002C29E0">
            <w:pPr>
              <w:jc w:val="center"/>
            </w:pPr>
            <w:r>
              <w:t>16,2</w:t>
            </w:r>
          </w:p>
        </w:tc>
        <w:tc>
          <w:tcPr>
            <w:tcW w:w="1012" w:type="dxa"/>
            <w:vAlign w:val="center"/>
          </w:tcPr>
          <w:p w:rsidR="0088304A" w:rsidRDefault="002C29E0">
            <w:pPr>
              <w:jc w:val="center"/>
            </w:pPr>
            <w:r>
              <w:t>20,0</w:t>
            </w:r>
          </w:p>
        </w:tc>
        <w:tc>
          <w:tcPr>
            <w:tcW w:w="1012" w:type="dxa"/>
            <w:vAlign w:val="center"/>
          </w:tcPr>
          <w:p w:rsidR="0088304A" w:rsidRDefault="002C29E0">
            <w:pPr>
              <w:jc w:val="center"/>
            </w:pPr>
            <w:r>
              <w:t>16,0</w:t>
            </w:r>
          </w:p>
        </w:tc>
        <w:tc>
          <w:tcPr>
            <w:tcW w:w="1012" w:type="dxa"/>
            <w:vAlign w:val="center"/>
          </w:tcPr>
          <w:p w:rsidR="0088304A" w:rsidRDefault="002C29E0">
            <w:pPr>
              <w:jc w:val="center"/>
            </w:pPr>
            <w:r>
              <w:t>19,6</w:t>
            </w:r>
          </w:p>
        </w:tc>
        <w:tc>
          <w:tcPr>
            <w:tcW w:w="1013" w:type="dxa"/>
            <w:vAlign w:val="center"/>
          </w:tcPr>
          <w:p w:rsidR="0088304A" w:rsidRDefault="002C29E0">
            <w:pPr>
              <w:jc w:val="center"/>
            </w:pPr>
            <w:r>
              <w:t>18,2</w:t>
            </w:r>
          </w:p>
        </w:tc>
        <w:tc>
          <w:tcPr>
            <w:tcW w:w="1013" w:type="dxa"/>
            <w:vAlign w:val="center"/>
          </w:tcPr>
          <w:p w:rsidR="0088304A" w:rsidRDefault="002C29E0">
            <w:pPr>
              <w:jc w:val="center"/>
            </w:pPr>
            <w:r>
              <w:t>26,</w:t>
            </w:r>
            <w:r>
              <w:rPr>
                <w:lang w:val="en-US"/>
              </w:rPr>
              <w:t>6</w:t>
            </w:r>
          </w:p>
        </w:tc>
        <w:tc>
          <w:tcPr>
            <w:tcW w:w="1024" w:type="dxa"/>
            <w:vAlign w:val="center"/>
          </w:tcPr>
          <w:p w:rsidR="0088304A" w:rsidRDefault="002C29E0">
            <w:pPr>
              <w:jc w:val="center"/>
            </w:pPr>
            <w:r>
              <w:t>1</w:t>
            </w:r>
            <w:r>
              <w:rPr>
                <w:lang w:val="en-US"/>
              </w:rPr>
              <w:t>64,2</w:t>
            </w:r>
          </w:p>
        </w:tc>
      </w:tr>
      <w:tr w:rsidR="0088304A">
        <w:tc>
          <w:tcPr>
            <w:tcW w:w="1728" w:type="dxa"/>
            <w:vAlign w:val="center"/>
          </w:tcPr>
          <w:p w:rsidR="0088304A" w:rsidRDefault="002C29E0">
            <w:r>
              <w:t>Надой на 1 фуражную корову</w:t>
            </w:r>
          </w:p>
        </w:tc>
        <w:tc>
          <w:tcPr>
            <w:tcW w:w="744" w:type="dxa"/>
            <w:vAlign w:val="center"/>
          </w:tcPr>
          <w:p w:rsidR="0088304A" w:rsidRDefault="002C29E0">
            <w:pPr>
              <w:jc w:val="center"/>
            </w:pPr>
            <w:r>
              <w:t>кг</w:t>
            </w:r>
          </w:p>
        </w:tc>
        <w:tc>
          <w:tcPr>
            <w:tcW w:w="1012" w:type="dxa"/>
            <w:vAlign w:val="center"/>
          </w:tcPr>
          <w:p w:rsidR="0088304A" w:rsidRDefault="002C29E0">
            <w:pPr>
              <w:jc w:val="center"/>
            </w:pPr>
            <w:r>
              <w:t>5938</w:t>
            </w:r>
          </w:p>
        </w:tc>
        <w:tc>
          <w:tcPr>
            <w:tcW w:w="1012" w:type="dxa"/>
            <w:vAlign w:val="center"/>
          </w:tcPr>
          <w:p w:rsidR="0088304A" w:rsidRDefault="002C29E0">
            <w:pPr>
              <w:jc w:val="center"/>
            </w:pPr>
            <w:r>
              <w:t>6563</w:t>
            </w:r>
          </w:p>
        </w:tc>
        <w:tc>
          <w:tcPr>
            <w:tcW w:w="1012" w:type="dxa"/>
            <w:vAlign w:val="center"/>
          </w:tcPr>
          <w:p w:rsidR="0088304A" w:rsidRDefault="002C29E0">
            <w:pPr>
              <w:jc w:val="center"/>
            </w:pPr>
            <w:r>
              <w:t>6897</w:t>
            </w:r>
          </w:p>
        </w:tc>
        <w:tc>
          <w:tcPr>
            <w:tcW w:w="1012" w:type="dxa"/>
            <w:vAlign w:val="center"/>
          </w:tcPr>
          <w:p w:rsidR="0088304A" w:rsidRDefault="002C29E0">
            <w:pPr>
              <w:jc w:val="center"/>
            </w:pPr>
            <w:r>
              <w:t>7500</w:t>
            </w:r>
          </w:p>
        </w:tc>
        <w:tc>
          <w:tcPr>
            <w:tcW w:w="1013" w:type="dxa"/>
            <w:vAlign w:val="center"/>
          </w:tcPr>
          <w:p w:rsidR="0088304A" w:rsidRDefault="002C29E0">
            <w:pPr>
              <w:jc w:val="center"/>
            </w:pPr>
            <w:r>
              <w:t>7193</w:t>
            </w:r>
          </w:p>
        </w:tc>
        <w:tc>
          <w:tcPr>
            <w:tcW w:w="1013" w:type="dxa"/>
            <w:vAlign w:val="center"/>
          </w:tcPr>
          <w:p w:rsidR="0088304A" w:rsidRDefault="002C29E0">
            <w:pPr>
              <w:jc w:val="center"/>
            </w:pPr>
            <w:r>
              <w:t>8140</w:t>
            </w:r>
          </w:p>
        </w:tc>
        <w:tc>
          <w:tcPr>
            <w:tcW w:w="1024" w:type="dxa"/>
            <w:vAlign w:val="center"/>
          </w:tcPr>
          <w:p w:rsidR="0088304A" w:rsidRDefault="002C29E0">
            <w:pPr>
              <w:jc w:val="center"/>
            </w:pPr>
            <w:r>
              <w:t>137,1</w:t>
            </w:r>
          </w:p>
        </w:tc>
      </w:tr>
    </w:tbl>
    <w:p w:rsidR="0088304A" w:rsidRDefault="0088304A">
      <w:pPr>
        <w:ind w:firstLine="708"/>
        <w:jc w:val="both"/>
      </w:pPr>
    </w:p>
    <w:p w:rsidR="0088304A" w:rsidRDefault="002C29E0">
      <w:pPr>
        <w:ind w:firstLine="708"/>
        <w:jc w:val="both"/>
        <w:rPr>
          <w:sz w:val="28"/>
          <w:szCs w:val="28"/>
        </w:rPr>
      </w:pPr>
      <w:r>
        <w:rPr>
          <w:sz w:val="28"/>
          <w:szCs w:val="28"/>
        </w:rPr>
        <w:t>В 2023 году всеми категориями хозяйств муниципального округа было произведено 105,9 тыс. тонн зерна в весе после доработки, что меньше чем в 2013 году на 2,5</w:t>
      </w:r>
      <w:r>
        <w:rPr>
          <w:sz w:val="28"/>
          <w:szCs w:val="28"/>
        </w:rPr>
        <w:t>%. Средняя урожайность зерновых культур составила                   63,2 ц/га, в 2013 году – 42,4 ц/га.</w:t>
      </w:r>
    </w:p>
    <w:p w:rsidR="0088304A" w:rsidRDefault="002C29E0">
      <w:pPr>
        <w:ind w:firstLine="708"/>
        <w:jc w:val="both"/>
        <w:rPr>
          <w:sz w:val="28"/>
          <w:szCs w:val="28"/>
        </w:rPr>
      </w:pPr>
      <w:r>
        <w:rPr>
          <w:sz w:val="28"/>
          <w:szCs w:val="28"/>
        </w:rPr>
        <w:t>Производство подсолнечника снизилось на 23,9% и в 2023 году составило 9,2 тыс. тонн. Урожайность этой культуры за последние годы значительно увеличилась</w:t>
      </w:r>
      <w:r>
        <w:rPr>
          <w:sz w:val="28"/>
          <w:szCs w:val="28"/>
        </w:rPr>
        <w:t>. Если в 2013 году она составляла 29,7 ц/га, то в 2023 году было получено 32,8 ц/га семян этой культуры.</w:t>
      </w:r>
    </w:p>
    <w:p w:rsidR="0088304A" w:rsidRDefault="002C29E0">
      <w:pPr>
        <w:ind w:firstLine="708"/>
        <w:jc w:val="both"/>
        <w:rPr>
          <w:sz w:val="28"/>
          <w:szCs w:val="28"/>
        </w:rPr>
      </w:pPr>
      <w:r>
        <w:rPr>
          <w:sz w:val="28"/>
          <w:szCs w:val="28"/>
        </w:rPr>
        <w:t xml:space="preserve">Большинство сельскохозяйственных предприятий и КФХ ежегодно увеличивают площади посева сои. В 2023 году производство сои в зачетном весе достигло 20,3 </w:t>
      </w:r>
      <w:r>
        <w:rPr>
          <w:sz w:val="28"/>
          <w:szCs w:val="28"/>
        </w:rPr>
        <w:t>тыс. тонн. При этом значительно выросла ее урожайность. Так в 2013 году с 1 га площади посева сои было собрано 16,2 центнера зерна, в 2023 году ее урожайность выросла и составила 26,6 ц/га.</w:t>
      </w:r>
    </w:p>
    <w:p w:rsidR="0088304A" w:rsidRDefault="002C29E0">
      <w:pPr>
        <w:ind w:firstLine="708"/>
        <w:jc w:val="both"/>
        <w:rPr>
          <w:sz w:val="28"/>
          <w:szCs w:val="28"/>
        </w:rPr>
      </w:pPr>
      <w:r>
        <w:rPr>
          <w:sz w:val="28"/>
          <w:szCs w:val="28"/>
        </w:rPr>
        <w:t>Валовое производство сахарной свеклы в 2023 году по сравнению с 20</w:t>
      </w:r>
      <w:r>
        <w:rPr>
          <w:sz w:val="28"/>
          <w:szCs w:val="28"/>
        </w:rPr>
        <w:t xml:space="preserve">13 годом увеличилось на 16,2 тыс. тонн и составило 218,5 тыс. тонн. </w:t>
      </w:r>
      <w:r>
        <w:rPr>
          <w:sz w:val="28"/>
          <w:szCs w:val="28"/>
        </w:rPr>
        <w:lastRenderedPageBreak/>
        <w:t xml:space="preserve">Урожайность сахарной свеклы в 2023 году составила 457,1 ц/га. Объемы производства основных видов продукции растениеводства значительно увеличились, прежде всего, за счет роста урожайности </w:t>
      </w:r>
      <w:r>
        <w:rPr>
          <w:sz w:val="28"/>
          <w:szCs w:val="28"/>
        </w:rPr>
        <w:t>сельскохозяйственных культур.</w:t>
      </w:r>
    </w:p>
    <w:p w:rsidR="0088304A" w:rsidRDefault="002C29E0">
      <w:pPr>
        <w:ind w:firstLine="708"/>
        <w:jc w:val="both"/>
        <w:rPr>
          <w:sz w:val="28"/>
          <w:szCs w:val="28"/>
        </w:rPr>
      </w:pPr>
      <w:r>
        <w:rPr>
          <w:sz w:val="28"/>
          <w:szCs w:val="28"/>
        </w:rPr>
        <w:t>Успешно развивается отрасль животноводства муниципального округа. Так, в 2023 году произведено 44,5 тыс. тонн молока, что на 16,2%  выше уровня 2013 года. Надой на одну фуражную корову составил 8140 кг молока в год.</w:t>
      </w:r>
    </w:p>
    <w:p w:rsidR="0088304A" w:rsidRDefault="002C29E0">
      <w:pPr>
        <w:ind w:firstLine="708"/>
        <w:jc w:val="both"/>
        <w:rPr>
          <w:sz w:val="28"/>
          <w:szCs w:val="28"/>
        </w:rPr>
      </w:pPr>
      <w:r>
        <w:rPr>
          <w:sz w:val="28"/>
          <w:szCs w:val="28"/>
        </w:rPr>
        <w:t>В муниципа</w:t>
      </w:r>
      <w:r>
        <w:rPr>
          <w:sz w:val="28"/>
          <w:szCs w:val="28"/>
        </w:rPr>
        <w:t>льном округе значительно увеличились объемы производства мяса. Если в 2013 году его производство составляло 12,3 тыс. тонн, то в 2023 году было произведено 32,0 тыс. тонн мяса, или в 2,5 раза больше чем в 2013 году. Как видно из приведенных данных, за посл</w:t>
      </w:r>
      <w:r>
        <w:rPr>
          <w:sz w:val="28"/>
          <w:szCs w:val="28"/>
        </w:rPr>
        <w:t>едние десять лет наметилась положительная динамика роста производства продукции агропромышленного комплекса муниципального округа, во всех отраслях сельскохозяйственного производства.</w:t>
      </w:r>
    </w:p>
    <w:p w:rsidR="0088304A" w:rsidRDefault="002C29E0">
      <w:pPr>
        <w:ind w:firstLine="709"/>
        <w:jc w:val="both"/>
        <w:rPr>
          <w:sz w:val="28"/>
          <w:szCs w:val="28"/>
        </w:rPr>
      </w:pPr>
      <w:r>
        <w:rPr>
          <w:sz w:val="28"/>
          <w:szCs w:val="28"/>
        </w:rPr>
        <w:t xml:space="preserve">Наряду с привлечением крупных инвесторов в муниципальном округе большое </w:t>
      </w:r>
      <w:r>
        <w:rPr>
          <w:sz w:val="28"/>
          <w:szCs w:val="28"/>
        </w:rPr>
        <w:t>внимание уделяется реализации и более мелких проектов в формате семейных ферм, которые играют важную роль в социально–экономическом развитии сельских территорий.</w:t>
      </w:r>
    </w:p>
    <w:p w:rsidR="0088304A" w:rsidRDefault="002C29E0">
      <w:pPr>
        <w:ind w:firstLine="644"/>
        <w:jc w:val="both"/>
        <w:rPr>
          <w:sz w:val="28"/>
          <w:szCs w:val="28"/>
        </w:rPr>
      </w:pPr>
      <w:r>
        <w:rPr>
          <w:sz w:val="28"/>
          <w:szCs w:val="28"/>
        </w:rPr>
        <w:t>В направлении производства и переработки плодов и ягод были реализованы</w:t>
      </w:r>
      <w:r>
        <w:rPr>
          <w:sz w:val="28"/>
          <w:szCs w:val="28"/>
        </w:rPr>
        <w:t xml:space="preserve"> 9 проектов. За период с 2014 по 2023 годы на территории муниципального округа уже заложено 255,7 га семечковых садов, 8,0 га косточковых, 0,75 га виноградников и 24 га посадок грецкого ореха. </w:t>
      </w:r>
    </w:p>
    <w:p w:rsidR="0088304A" w:rsidRDefault="002C29E0">
      <w:pPr>
        <w:ind w:firstLine="644"/>
        <w:jc w:val="both"/>
        <w:rPr>
          <w:sz w:val="28"/>
          <w:szCs w:val="28"/>
        </w:rPr>
      </w:pPr>
      <w:r>
        <w:rPr>
          <w:sz w:val="28"/>
          <w:szCs w:val="28"/>
        </w:rPr>
        <w:t>По разведению ценных пород рыб и чёрной икры реализуется два п</w:t>
      </w:r>
      <w:r>
        <w:rPr>
          <w:sz w:val="28"/>
          <w:szCs w:val="28"/>
        </w:rPr>
        <w:t xml:space="preserve">роекта с привлечением крестьянско-фермерских хозяйств. Инвестиции в основной капитал свыше 20,0 млн рублей. </w:t>
      </w:r>
    </w:p>
    <w:p w:rsidR="0088304A" w:rsidRDefault="002C29E0">
      <w:pPr>
        <w:ind w:firstLine="644"/>
        <w:jc w:val="both"/>
        <w:rPr>
          <w:sz w:val="28"/>
          <w:szCs w:val="28"/>
        </w:rPr>
      </w:pPr>
      <w:r>
        <w:rPr>
          <w:sz w:val="28"/>
          <w:szCs w:val="28"/>
        </w:rPr>
        <w:t>По созданию хозяйства по выращиванию сельскохозяйственной птицы реализуется один проект, объем инвестиций - 3,5 млн рублей.</w:t>
      </w:r>
    </w:p>
    <w:p w:rsidR="0088304A" w:rsidRDefault="002C29E0">
      <w:pPr>
        <w:ind w:firstLine="644"/>
        <w:jc w:val="both"/>
        <w:rPr>
          <w:sz w:val="28"/>
          <w:szCs w:val="28"/>
        </w:rPr>
      </w:pPr>
      <w:r>
        <w:rPr>
          <w:sz w:val="28"/>
          <w:szCs w:val="28"/>
        </w:rPr>
        <w:t xml:space="preserve">В направлении развития </w:t>
      </w:r>
      <w:r>
        <w:rPr>
          <w:sz w:val="28"/>
          <w:szCs w:val="28"/>
        </w:rPr>
        <w:t>животноводства</w:t>
      </w:r>
      <w:r>
        <w:rPr>
          <w:b/>
          <w:sz w:val="28"/>
          <w:szCs w:val="28"/>
        </w:rPr>
        <w:t xml:space="preserve"> </w:t>
      </w:r>
      <w:r>
        <w:rPr>
          <w:sz w:val="28"/>
          <w:szCs w:val="28"/>
        </w:rPr>
        <w:t xml:space="preserve">реализован проект по увеличению производства молока в ИП (КФХ) муниципального округа                   до 2000 тонн в год. Завершено строительство молочно-товарной фермы на 600 голов дойного стада в селе Косилово. Объем инвестиций составил  </w:t>
      </w:r>
      <w:r>
        <w:rPr>
          <w:sz w:val="28"/>
          <w:szCs w:val="28"/>
        </w:rPr>
        <w:t xml:space="preserve">             125,0 млн рублей.</w:t>
      </w:r>
    </w:p>
    <w:p w:rsidR="0088304A" w:rsidRDefault="002C29E0">
      <w:pPr>
        <w:shd w:val="clear" w:color="FFFFFF" w:fill="FFFFFF" w:themeFill="background1"/>
        <w:ind w:firstLine="644"/>
        <w:jc w:val="both"/>
        <w:rPr>
          <w:sz w:val="28"/>
          <w:szCs w:val="28"/>
        </w:rPr>
      </w:pPr>
      <w:r>
        <w:rPr>
          <w:sz w:val="28"/>
          <w:szCs w:val="28"/>
        </w:rPr>
        <w:t>При возвращении в оборот всей ранее обрабатываемой площади пашни годовой объем валовой продукции сельского хозяйства к 2030 году составит не менее  10,9 млрд рублей.</w:t>
      </w:r>
    </w:p>
    <w:p w:rsidR="0088304A" w:rsidRDefault="0088304A">
      <w:pPr>
        <w:pStyle w:val="ConsPlusNormal"/>
        <w:widowControl/>
        <w:jc w:val="both"/>
        <w:rPr>
          <w:rFonts w:ascii="Times New Roman" w:hAnsi="Times New Roman"/>
          <w:highlight w:val="lightGray"/>
        </w:rPr>
      </w:pPr>
    </w:p>
    <w:p w:rsidR="0088304A" w:rsidRDefault="002C29E0">
      <w:pPr>
        <w:jc w:val="center"/>
        <w:rPr>
          <w:b/>
          <w:i/>
          <w:sz w:val="28"/>
          <w:szCs w:val="28"/>
          <w:highlight w:val="white"/>
        </w:rPr>
      </w:pPr>
      <w:r>
        <w:rPr>
          <w:b/>
          <w:i/>
          <w:sz w:val="28"/>
          <w:szCs w:val="28"/>
          <w:highlight w:val="white"/>
        </w:rPr>
        <w:t>1.3.2. Промышленное производство</w:t>
      </w:r>
    </w:p>
    <w:p w:rsidR="0088304A" w:rsidRDefault="0088304A">
      <w:pPr>
        <w:ind w:firstLine="720"/>
        <w:jc w:val="both"/>
        <w:rPr>
          <w:b/>
          <w:i/>
          <w:highlight w:val="white"/>
        </w:rPr>
      </w:pPr>
    </w:p>
    <w:p w:rsidR="0088304A" w:rsidRDefault="002C29E0">
      <w:pPr>
        <w:ind w:firstLine="720"/>
        <w:jc w:val="both"/>
        <w:rPr>
          <w:sz w:val="28"/>
          <w:szCs w:val="28"/>
          <w:highlight w:val="white"/>
        </w:rPr>
      </w:pPr>
      <w:r>
        <w:rPr>
          <w:sz w:val="28"/>
          <w:szCs w:val="28"/>
          <w:highlight w:val="white"/>
        </w:rPr>
        <w:t>Промышленность в муницип</w:t>
      </w:r>
      <w:r>
        <w:rPr>
          <w:sz w:val="28"/>
          <w:szCs w:val="28"/>
          <w:highlight w:val="white"/>
        </w:rPr>
        <w:t>альном округе представлена тремя видами деятельности – обрабатывающие производства, производство и распределение электроэнергии, газа и воды, в</w:t>
      </w:r>
      <w:r>
        <w:rPr>
          <w:bCs/>
          <w:color w:val="000000"/>
          <w:sz w:val="28"/>
          <w:szCs w:val="28"/>
          <w:highlight w:val="white"/>
        </w:rPr>
        <w:t>одоснабжение; водоотведение, организация сбора и утилизации отходов, деятельность по ликвидации загрязнений.</w:t>
      </w:r>
      <w:r>
        <w:rPr>
          <w:bCs/>
          <w:color w:val="000000"/>
          <w:highlight w:val="white"/>
        </w:rPr>
        <w:t xml:space="preserve"> </w:t>
      </w:r>
      <w:r>
        <w:rPr>
          <w:sz w:val="28"/>
          <w:szCs w:val="28"/>
          <w:highlight w:val="white"/>
        </w:rPr>
        <w:t>Экономические показатели деятельности предприятий Грайворонского муниципального округа за 2013-2023 годы представлены в таблице 24.</w:t>
      </w:r>
    </w:p>
    <w:p w:rsidR="0088304A" w:rsidRDefault="002C29E0">
      <w:pPr>
        <w:ind w:firstLine="720"/>
        <w:jc w:val="right"/>
        <w:rPr>
          <w:i/>
          <w:highlight w:val="white"/>
        </w:rPr>
      </w:pPr>
      <w:r>
        <w:rPr>
          <w:i/>
          <w:highlight w:val="white"/>
        </w:rPr>
        <w:lastRenderedPageBreak/>
        <w:t>Таблица 24</w:t>
      </w:r>
    </w:p>
    <w:p w:rsidR="0088304A" w:rsidRDefault="002C29E0">
      <w:pPr>
        <w:ind w:firstLine="720"/>
        <w:jc w:val="center"/>
        <w:rPr>
          <w:b/>
          <w:sz w:val="28"/>
          <w:szCs w:val="28"/>
          <w:highlight w:val="white"/>
        </w:rPr>
      </w:pPr>
      <w:r>
        <w:rPr>
          <w:b/>
          <w:sz w:val="28"/>
          <w:szCs w:val="28"/>
          <w:highlight w:val="white"/>
        </w:rPr>
        <w:t>Основные показатели развития промышленных предприятий Грайворонского муниципального округа</w:t>
      </w:r>
    </w:p>
    <w:p w:rsidR="0088304A" w:rsidRDefault="0088304A">
      <w:pPr>
        <w:ind w:firstLine="720"/>
        <w:jc w:val="center"/>
        <w:rPr>
          <w:highlight w:val="white"/>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05"/>
        <w:gridCol w:w="780"/>
        <w:gridCol w:w="780"/>
        <w:gridCol w:w="780"/>
        <w:gridCol w:w="895"/>
        <w:gridCol w:w="895"/>
        <w:gridCol w:w="895"/>
        <w:gridCol w:w="1113"/>
      </w:tblGrid>
      <w:tr w:rsidR="0088304A">
        <w:trPr>
          <w:trHeight w:val="770"/>
          <w:tblHeader/>
        </w:trPr>
        <w:tc>
          <w:tcPr>
            <w:tcW w:w="3105" w:type="dxa"/>
            <w:vAlign w:val="center"/>
          </w:tcPr>
          <w:p w:rsidR="0088304A" w:rsidRDefault="002C29E0">
            <w:pPr>
              <w:jc w:val="center"/>
              <w:rPr>
                <w:b/>
                <w:highlight w:val="white"/>
              </w:rPr>
            </w:pPr>
            <w:r>
              <w:rPr>
                <w:b/>
                <w:highlight w:val="white"/>
              </w:rPr>
              <w:t>Показатели</w:t>
            </w:r>
          </w:p>
        </w:tc>
        <w:tc>
          <w:tcPr>
            <w:tcW w:w="780" w:type="dxa"/>
            <w:vAlign w:val="center"/>
          </w:tcPr>
          <w:p w:rsidR="0088304A" w:rsidRDefault="002C29E0">
            <w:pPr>
              <w:jc w:val="center"/>
              <w:rPr>
                <w:b/>
                <w:highlight w:val="white"/>
              </w:rPr>
            </w:pPr>
            <w:r>
              <w:rPr>
                <w:b/>
                <w:highlight w:val="white"/>
              </w:rPr>
              <w:t xml:space="preserve">2013 </w:t>
            </w:r>
          </w:p>
          <w:p w:rsidR="0088304A" w:rsidRDefault="002C29E0">
            <w:pPr>
              <w:jc w:val="center"/>
              <w:rPr>
                <w:b/>
                <w:highlight w:val="white"/>
              </w:rPr>
            </w:pPr>
            <w:r>
              <w:rPr>
                <w:b/>
                <w:highlight w:val="white"/>
              </w:rPr>
              <w:t>год</w:t>
            </w:r>
          </w:p>
        </w:tc>
        <w:tc>
          <w:tcPr>
            <w:tcW w:w="780" w:type="dxa"/>
            <w:vAlign w:val="center"/>
          </w:tcPr>
          <w:p w:rsidR="0088304A" w:rsidRDefault="002C29E0">
            <w:pPr>
              <w:jc w:val="center"/>
              <w:rPr>
                <w:b/>
                <w:highlight w:val="white"/>
              </w:rPr>
            </w:pPr>
            <w:r>
              <w:rPr>
                <w:b/>
                <w:highlight w:val="white"/>
              </w:rPr>
              <w:t xml:space="preserve">2015 </w:t>
            </w:r>
          </w:p>
          <w:p w:rsidR="0088304A" w:rsidRDefault="002C29E0">
            <w:pPr>
              <w:jc w:val="center"/>
              <w:rPr>
                <w:b/>
                <w:highlight w:val="white"/>
              </w:rPr>
            </w:pPr>
            <w:r>
              <w:rPr>
                <w:b/>
                <w:highlight w:val="white"/>
              </w:rPr>
              <w:t>год</w:t>
            </w:r>
          </w:p>
        </w:tc>
        <w:tc>
          <w:tcPr>
            <w:tcW w:w="780" w:type="dxa"/>
            <w:vAlign w:val="center"/>
          </w:tcPr>
          <w:p w:rsidR="0088304A" w:rsidRDefault="002C29E0">
            <w:pPr>
              <w:jc w:val="center"/>
              <w:rPr>
                <w:b/>
                <w:highlight w:val="white"/>
              </w:rPr>
            </w:pPr>
            <w:r>
              <w:rPr>
                <w:b/>
                <w:highlight w:val="white"/>
              </w:rPr>
              <w:t>2017 год</w:t>
            </w:r>
          </w:p>
        </w:tc>
        <w:tc>
          <w:tcPr>
            <w:tcW w:w="895" w:type="dxa"/>
            <w:vAlign w:val="center"/>
          </w:tcPr>
          <w:p w:rsidR="0088304A" w:rsidRDefault="002C29E0">
            <w:pPr>
              <w:jc w:val="center"/>
              <w:rPr>
                <w:b/>
                <w:highlight w:val="white"/>
              </w:rPr>
            </w:pPr>
            <w:r>
              <w:rPr>
                <w:b/>
                <w:highlight w:val="white"/>
              </w:rPr>
              <w:t>2019 год</w:t>
            </w:r>
          </w:p>
        </w:tc>
        <w:tc>
          <w:tcPr>
            <w:tcW w:w="895" w:type="dxa"/>
            <w:vAlign w:val="center"/>
          </w:tcPr>
          <w:p w:rsidR="0088304A" w:rsidRDefault="002C29E0">
            <w:pPr>
              <w:jc w:val="center"/>
              <w:rPr>
                <w:b/>
                <w:highlight w:val="white"/>
              </w:rPr>
            </w:pPr>
            <w:r>
              <w:rPr>
                <w:b/>
                <w:highlight w:val="white"/>
              </w:rPr>
              <w:t>2021 год</w:t>
            </w:r>
          </w:p>
        </w:tc>
        <w:tc>
          <w:tcPr>
            <w:tcW w:w="895" w:type="dxa"/>
            <w:vAlign w:val="center"/>
          </w:tcPr>
          <w:p w:rsidR="0088304A" w:rsidRDefault="002C29E0">
            <w:pPr>
              <w:jc w:val="center"/>
              <w:rPr>
                <w:b/>
                <w:highlight w:val="white"/>
              </w:rPr>
            </w:pPr>
            <w:r>
              <w:rPr>
                <w:b/>
                <w:highlight w:val="white"/>
              </w:rPr>
              <w:t>2023 год</w:t>
            </w:r>
          </w:p>
        </w:tc>
        <w:tc>
          <w:tcPr>
            <w:tcW w:w="1113" w:type="dxa"/>
            <w:vAlign w:val="center"/>
          </w:tcPr>
          <w:p w:rsidR="0088304A" w:rsidRDefault="002C29E0">
            <w:pPr>
              <w:jc w:val="center"/>
              <w:rPr>
                <w:b/>
                <w:highlight w:val="white"/>
              </w:rPr>
            </w:pPr>
            <w:r>
              <w:rPr>
                <w:b/>
                <w:highlight w:val="white"/>
              </w:rPr>
              <w:t>Темп роста 2023 к 2013, %</w:t>
            </w:r>
          </w:p>
        </w:tc>
      </w:tr>
      <w:tr w:rsidR="0088304A">
        <w:tc>
          <w:tcPr>
            <w:tcW w:w="3105" w:type="dxa"/>
            <w:vAlign w:val="center"/>
          </w:tcPr>
          <w:p w:rsidR="0088304A" w:rsidRDefault="002C29E0">
            <w:pPr>
              <w:rPr>
                <w:highlight w:val="white"/>
              </w:rPr>
            </w:pPr>
            <w:r>
              <w:rPr>
                <w:highlight w:val="white"/>
              </w:rPr>
              <w:t>Количество промышленных предприятий (ед.)</w:t>
            </w:r>
          </w:p>
        </w:tc>
        <w:tc>
          <w:tcPr>
            <w:tcW w:w="780" w:type="dxa"/>
            <w:vAlign w:val="center"/>
          </w:tcPr>
          <w:p w:rsidR="0088304A" w:rsidRDefault="002C29E0">
            <w:pPr>
              <w:jc w:val="center"/>
              <w:rPr>
                <w:highlight w:val="white"/>
              </w:rPr>
            </w:pPr>
            <w:r>
              <w:rPr>
                <w:highlight w:val="white"/>
              </w:rPr>
              <w:t>1</w:t>
            </w:r>
          </w:p>
        </w:tc>
        <w:tc>
          <w:tcPr>
            <w:tcW w:w="780" w:type="dxa"/>
            <w:vAlign w:val="center"/>
          </w:tcPr>
          <w:p w:rsidR="0088304A" w:rsidRDefault="002C29E0">
            <w:pPr>
              <w:jc w:val="center"/>
              <w:rPr>
                <w:highlight w:val="white"/>
              </w:rPr>
            </w:pPr>
            <w:r>
              <w:rPr>
                <w:highlight w:val="white"/>
              </w:rPr>
              <w:t>2</w:t>
            </w:r>
          </w:p>
        </w:tc>
        <w:tc>
          <w:tcPr>
            <w:tcW w:w="780" w:type="dxa"/>
            <w:vAlign w:val="center"/>
          </w:tcPr>
          <w:p w:rsidR="0088304A" w:rsidRDefault="002C29E0">
            <w:pPr>
              <w:jc w:val="center"/>
              <w:rPr>
                <w:highlight w:val="white"/>
              </w:rPr>
            </w:pPr>
            <w:r>
              <w:rPr>
                <w:highlight w:val="white"/>
              </w:rPr>
              <w:t>3</w:t>
            </w:r>
          </w:p>
        </w:tc>
        <w:tc>
          <w:tcPr>
            <w:tcW w:w="895" w:type="dxa"/>
            <w:vAlign w:val="center"/>
          </w:tcPr>
          <w:p w:rsidR="0088304A" w:rsidRDefault="002C29E0">
            <w:pPr>
              <w:jc w:val="center"/>
              <w:rPr>
                <w:highlight w:val="white"/>
              </w:rPr>
            </w:pPr>
            <w:r>
              <w:rPr>
                <w:highlight w:val="white"/>
              </w:rPr>
              <w:t>3</w:t>
            </w:r>
          </w:p>
        </w:tc>
        <w:tc>
          <w:tcPr>
            <w:tcW w:w="895" w:type="dxa"/>
            <w:vAlign w:val="center"/>
          </w:tcPr>
          <w:p w:rsidR="0088304A" w:rsidRDefault="002C29E0">
            <w:pPr>
              <w:jc w:val="center"/>
              <w:rPr>
                <w:highlight w:val="white"/>
              </w:rPr>
            </w:pPr>
            <w:r>
              <w:rPr>
                <w:highlight w:val="white"/>
              </w:rPr>
              <w:t>3</w:t>
            </w:r>
          </w:p>
        </w:tc>
        <w:tc>
          <w:tcPr>
            <w:tcW w:w="895" w:type="dxa"/>
            <w:vAlign w:val="center"/>
          </w:tcPr>
          <w:p w:rsidR="0088304A" w:rsidRDefault="002C29E0">
            <w:pPr>
              <w:jc w:val="center"/>
              <w:rPr>
                <w:highlight w:val="white"/>
              </w:rPr>
            </w:pPr>
            <w:r>
              <w:rPr>
                <w:highlight w:val="white"/>
              </w:rPr>
              <w:t>3</w:t>
            </w:r>
          </w:p>
        </w:tc>
        <w:tc>
          <w:tcPr>
            <w:tcW w:w="1113" w:type="dxa"/>
            <w:vAlign w:val="center"/>
          </w:tcPr>
          <w:p w:rsidR="0088304A" w:rsidRDefault="002C29E0">
            <w:pPr>
              <w:jc w:val="center"/>
              <w:rPr>
                <w:highlight w:val="white"/>
              </w:rPr>
            </w:pPr>
            <w:r>
              <w:rPr>
                <w:highlight w:val="white"/>
              </w:rPr>
              <w:t>300,0</w:t>
            </w:r>
          </w:p>
        </w:tc>
      </w:tr>
      <w:tr w:rsidR="0088304A">
        <w:tc>
          <w:tcPr>
            <w:tcW w:w="3105" w:type="dxa"/>
            <w:vAlign w:val="center"/>
          </w:tcPr>
          <w:p w:rsidR="0088304A" w:rsidRDefault="002C29E0">
            <w:pPr>
              <w:rPr>
                <w:highlight w:val="white"/>
              </w:rPr>
            </w:pPr>
            <w:r>
              <w:rPr>
                <w:highlight w:val="white"/>
              </w:rPr>
              <w:t>Объем отгруженной продукции, выполненных работ и услуг собственными силами (млн руб.)</w:t>
            </w:r>
          </w:p>
        </w:tc>
        <w:tc>
          <w:tcPr>
            <w:tcW w:w="780" w:type="dxa"/>
            <w:vAlign w:val="center"/>
          </w:tcPr>
          <w:p w:rsidR="0088304A" w:rsidRDefault="002C29E0">
            <w:pPr>
              <w:jc w:val="center"/>
              <w:rPr>
                <w:highlight w:val="white"/>
              </w:rPr>
            </w:pPr>
            <w:r>
              <w:rPr>
                <w:highlight w:val="white"/>
              </w:rPr>
              <w:t>742,2</w:t>
            </w:r>
          </w:p>
        </w:tc>
        <w:tc>
          <w:tcPr>
            <w:tcW w:w="780" w:type="dxa"/>
            <w:vAlign w:val="center"/>
          </w:tcPr>
          <w:p w:rsidR="0088304A" w:rsidRDefault="002C29E0">
            <w:pPr>
              <w:jc w:val="center"/>
              <w:rPr>
                <w:highlight w:val="white"/>
              </w:rPr>
            </w:pPr>
            <w:r>
              <w:rPr>
                <w:highlight w:val="white"/>
              </w:rPr>
              <w:t>1437,9</w:t>
            </w:r>
          </w:p>
        </w:tc>
        <w:tc>
          <w:tcPr>
            <w:tcW w:w="780" w:type="dxa"/>
            <w:vAlign w:val="center"/>
          </w:tcPr>
          <w:p w:rsidR="0088304A" w:rsidRDefault="002C29E0">
            <w:pPr>
              <w:jc w:val="center"/>
              <w:rPr>
                <w:highlight w:val="white"/>
              </w:rPr>
            </w:pPr>
            <w:r>
              <w:rPr>
                <w:highlight w:val="white"/>
              </w:rPr>
              <w:t>1513,8</w:t>
            </w:r>
          </w:p>
        </w:tc>
        <w:tc>
          <w:tcPr>
            <w:tcW w:w="895" w:type="dxa"/>
            <w:vAlign w:val="center"/>
          </w:tcPr>
          <w:p w:rsidR="0088304A" w:rsidRDefault="002C29E0">
            <w:pPr>
              <w:jc w:val="center"/>
              <w:rPr>
                <w:highlight w:val="white"/>
              </w:rPr>
            </w:pPr>
            <w:r>
              <w:rPr>
                <w:highlight w:val="white"/>
              </w:rPr>
              <w:t>1298,1</w:t>
            </w:r>
          </w:p>
        </w:tc>
        <w:tc>
          <w:tcPr>
            <w:tcW w:w="895" w:type="dxa"/>
            <w:vAlign w:val="center"/>
          </w:tcPr>
          <w:p w:rsidR="0088304A" w:rsidRDefault="002C29E0">
            <w:pPr>
              <w:jc w:val="center"/>
              <w:rPr>
                <w:highlight w:val="white"/>
              </w:rPr>
            </w:pPr>
            <w:r>
              <w:rPr>
                <w:highlight w:val="white"/>
              </w:rPr>
              <w:t>1025,8</w:t>
            </w:r>
          </w:p>
        </w:tc>
        <w:tc>
          <w:tcPr>
            <w:tcW w:w="895" w:type="dxa"/>
            <w:vAlign w:val="center"/>
          </w:tcPr>
          <w:p w:rsidR="0088304A" w:rsidRDefault="002C29E0">
            <w:pPr>
              <w:jc w:val="center"/>
              <w:rPr>
                <w:highlight w:val="white"/>
              </w:rPr>
            </w:pPr>
            <w:r>
              <w:rPr>
                <w:highlight w:val="white"/>
              </w:rPr>
              <w:t>1570,7</w:t>
            </w:r>
          </w:p>
        </w:tc>
        <w:tc>
          <w:tcPr>
            <w:tcW w:w="1113" w:type="dxa"/>
            <w:vAlign w:val="center"/>
          </w:tcPr>
          <w:p w:rsidR="0088304A" w:rsidRDefault="002C29E0">
            <w:pPr>
              <w:jc w:val="center"/>
              <w:rPr>
                <w:highlight w:val="white"/>
              </w:rPr>
            </w:pPr>
            <w:r>
              <w:rPr>
                <w:highlight w:val="white"/>
              </w:rPr>
              <w:t>211,6</w:t>
            </w:r>
          </w:p>
        </w:tc>
      </w:tr>
      <w:tr w:rsidR="0088304A">
        <w:trPr>
          <w:trHeight w:val="411"/>
        </w:trPr>
        <w:tc>
          <w:tcPr>
            <w:tcW w:w="3105" w:type="dxa"/>
            <w:vAlign w:val="center"/>
          </w:tcPr>
          <w:p w:rsidR="0088304A" w:rsidRDefault="002C29E0">
            <w:pPr>
              <w:rPr>
                <w:highlight w:val="white"/>
              </w:rPr>
            </w:pPr>
            <w:r>
              <w:rPr>
                <w:highlight w:val="white"/>
              </w:rPr>
              <w:t>Фонд оплаты труда (млн руб.)</w:t>
            </w:r>
          </w:p>
        </w:tc>
        <w:tc>
          <w:tcPr>
            <w:tcW w:w="780" w:type="dxa"/>
            <w:vAlign w:val="center"/>
          </w:tcPr>
          <w:p w:rsidR="0088304A" w:rsidRDefault="002C29E0">
            <w:pPr>
              <w:jc w:val="center"/>
              <w:rPr>
                <w:highlight w:val="white"/>
              </w:rPr>
            </w:pPr>
            <w:r>
              <w:rPr>
                <w:highlight w:val="white"/>
              </w:rPr>
              <w:t>82,1</w:t>
            </w:r>
          </w:p>
        </w:tc>
        <w:tc>
          <w:tcPr>
            <w:tcW w:w="780" w:type="dxa"/>
            <w:vAlign w:val="center"/>
          </w:tcPr>
          <w:p w:rsidR="0088304A" w:rsidRDefault="002C29E0">
            <w:pPr>
              <w:jc w:val="center"/>
              <w:rPr>
                <w:highlight w:val="white"/>
              </w:rPr>
            </w:pPr>
            <w:r>
              <w:rPr>
                <w:highlight w:val="white"/>
              </w:rPr>
              <w:t>95,6</w:t>
            </w:r>
          </w:p>
        </w:tc>
        <w:tc>
          <w:tcPr>
            <w:tcW w:w="780" w:type="dxa"/>
            <w:vAlign w:val="center"/>
          </w:tcPr>
          <w:p w:rsidR="0088304A" w:rsidRDefault="002C29E0">
            <w:pPr>
              <w:jc w:val="center"/>
              <w:rPr>
                <w:highlight w:val="white"/>
              </w:rPr>
            </w:pPr>
            <w:r>
              <w:rPr>
                <w:highlight w:val="white"/>
              </w:rPr>
              <w:t>123,9</w:t>
            </w:r>
          </w:p>
        </w:tc>
        <w:tc>
          <w:tcPr>
            <w:tcW w:w="895" w:type="dxa"/>
            <w:vAlign w:val="center"/>
          </w:tcPr>
          <w:p w:rsidR="0088304A" w:rsidRDefault="002C29E0">
            <w:pPr>
              <w:jc w:val="center"/>
              <w:rPr>
                <w:highlight w:val="white"/>
              </w:rPr>
            </w:pPr>
            <w:r>
              <w:rPr>
                <w:highlight w:val="white"/>
              </w:rPr>
              <w:t>224,3</w:t>
            </w:r>
          </w:p>
        </w:tc>
        <w:tc>
          <w:tcPr>
            <w:tcW w:w="895" w:type="dxa"/>
            <w:vAlign w:val="center"/>
          </w:tcPr>
          <w:p w:rsidR="0088304A" w:rsidRDefault="002C29E0">
            <w:pPr>
              <w:jc w:val="center"/>
              <w:rPr>
                <w:highlight w:val="white"/>
              </w:rPr>
            </w:pPr>
            <w:r>
              <w:rPr>
                <w:highlight w:val="white"/>
              </w:rPr>
              <w:t>223,0</w:t>
            </w:r>
          </w:p>
        </w:tc>
        <w:tc>
          <w:tcPr>
            <w:tcW w:w="895" w:type="dxa"/>
            <w:vAlign w:val="center"/>
          </w:tcPr>
          <w:p w:rsidR="0088304A" w:rsidRDefault="002C29E0">
            <w:pPr>
              <w:jc w:val="center"/>
              <w:rPr>
                <w:highlight w:val="white"/>
              </w:rPr>
            </w:pPr>
            <w:r>
              <w:rPr>
                <w:highlight w:val="white"/>
              </w:rPr>
              <w:t>238,5</w:t>
            </w:r>
          </w:p>
        </w:tc>
        <w:tc>
          <w:tcPr>
            <w:tcW w:w="1113" w:type="dxa"/>
            <w:vAlign w:val="center"/>
          </w:tcPr>
          <w:p w:rsidR="0088304A" w:rsidRDefault="002C29E0">
            <w:pPr>
              <w:jc w:val="center"/>
              <w:rPr>
                <w:highlight w:val="white"/>
              </w:rPr>
            </w:pPr>
            <w:r>
              <w:rPr>
                <w:highlight w:val="white"/>
              </w:rPr>
              <w:t>290,5</w:t>
            </w:r>
          </w:p>
        </w:tc>
      </w:tr>
      <w:tr w:rsidR="0088304A">
        <w:tc>
          <w:tcPr>
            <w:tcW w:w="3105" w:type="dxa"/>
            <w:vAlign w:val="center"/>
          </w:tcPr>
          <w:p w:rsidR="0088304A" w:rsidRDefault="002C29E0">
            <w:pPr>
              <w:rPr>
                <w:highlight w:val="white"/>
              </w:rPr>
            </w:pPr>
            <w:r>
              <w:rPr>
                <w:highlight w:val="white"/>
              </w:rPr>
              <w:t>Среднемесячная заработная плата (руб.)</w:t>
            </w:r>
          </w:p>
        </w:tc>
        <w:tc>
          <w:tcPr>
            <w:tcW w:w="780" w:type="dxa"/>
            <w:vAlign w:val="center"/>
          </w:tcPr>
          <w:p w:rsidR="0088304A" w:rsidRDefault="002C29E0">
            <w:pPr>
              <w:jc w:val="center"/>
              <w:rPr>
                <w:highlight w:val="white"/>
              </w:rPr>
            </w:pPr>
            <w:r>
              <w:rPr>
                <w:highlight w:val="white"/>
              </w:rPr>
              <w:t>23269</w:t>
            </w:r>
          </w:p>
        </w:tc>
        <w:tc>
          <w:tcPr>
            <w:tcW w:w="780" w:type="dxa"/>
            <w:vAlign w:val="center"/>
          </w:tcPr>
          <w:p w:rsidR="0088304A" w:rsidRDefault="002C29E0">
            <w:pPr>
              <w:jc w:val="center"/>
              <w:rPr>
                <w:highlight w:val="white"/>
              </w:rPr>
            </w:pPr>
            <w:r>
              <w:rPr>
                <w:highlight w:val="white"/>
              </w:rPr>
              <w:t>27342</w:t>
            </w:r>
          </w:p>
        </w:tc>
        <w:tc>
          <w:tcPr>
            <w:tcW w:w="780" w:type="dxa"/>
            <w:vAlign w:val="center"/>
          </w:tcPr>
          <w:p w:rsidR="0088304A" w:rsidRDefault="002C29E0">
            <w:pPr>
              <w:jc w:val="center"/>
              <w:rPr>
                <w:highlight w:val="white"/>
              </w:rPr>
            </w:pPr>
            <w:r>
              <w:rPr>
                <w:highlight w:val="white"/>
              </w:rPr>
              <w:t>36486</w:t>
            </w:r>
          </w:p>
        </w:tc>
        <w:tc>
          <w:tcPr>
            <w:tcW w:w="895" w:type="dxa"/>
            <w:vAlign w:val="center"/>
          </w:tcPr>
          <w:p w:rsidR="0088304A" w:rsidRDefault="002C29E0">
            <w:pPr>
              <w:jc w:val="center"/>
              <w:rPr>
                <w:highlight w:val="white"/>
              </w:rPr>
            </w:pPr>
            <w:r>
              <w:rPr>
                <w:highlight w:val="white"/>
              </w:rPr>
              <w:t>36022</w:t>
            </w:r>
          </w:p>
        </w:tc>
        <w:tc>
          <w:tcPr>
            <w:tcW w:w="895" w:type="dxa"/>
            <w:vAlign w:val="center"/>
          </w:tcPr>
          <w:p w:rsidR="0088304A" w:rsidRDefault="002C29E0">
            <w:pPr>
              <w:jc w:val="center"/>
              <w:rPr>
                <w:highlight w:val="white"/>
              </w:rPr>
            </w:pPr>
            <w:r>
              <w:rPr>
                <w:highlight w:val="white"/>
              </w:rPr>
              <w:t>36435</w:t>
            </w:r>
          </w:p>
        </w:tc>
        <w:tc>
          <w:tcPr>
            <w:tcW w:w="895" w:type="dxa"/>
            <w:vAlign w:val="center"/>
          </w:tcPr>
          <w:p w:rsidR="0088304A" w:rsidRDefault="002C29E0">
            <w:pPr>
              <w:jc w:val="center"/>
              <w:rPr>
                <w:highlight w:val="white"/>
              </w:rPr>
            </w:pPr>
            <w:r>
              <w:rPr>
                <w:highlight w:val="white"/>
              </w:rPr>
              <w:t>47206</w:t>
            </w:r>
          </w:p>
        </w:tc>
        <w:tc>
          <w:tcPr>
            <w:tcW w:w="1113" w:type="dxa"/>
            <w:vAlign w:val="center"/>
          </w:tcPr>
          <w:p w:rsidR="0088304A" w:rsidRDefault="002C29E0">
            <w:pPr>
              <w:jc w:val="center"/>
              <w:rPr>
                <w:highlight w:val="white"/>
              </w:rPr>
            </w:pPr>
            <w:r>
              <w:rPr>
                <w:highlight w:val="white"/>
              </w:rPr>
              <w:t>202,9</w:t>
            </w:r>
          </w:p>
        </w:tc>
      </w:tr>
      <w:tr w:rsidR="0088304A">
        <w:tc>
          <w:tcPr>
            <w:tcW w:w="3105" w:type="dxa"/>
            <w:vAlign w:val="center"/>
          </w:tcPr>
          <w:p w:rsidR="0088304A" w:rsidRDefault="002C29E0">
            <w:pPr>
              <w:rPr>
                <w:highlight w:val="white"/>
              </w:rPr>
            </w:pPr>
            <w:r>
              <w:rPr>
                <w:highlight w:val="white"/>
              </w:rPr>
              <w:t>Среднесписочная численность работающих, человек</w:t>
            </w:r>
          </w:p>
        </w:tc>
        <w:tc>
          <w:tcPr>
            <w:tcW w:w="780" w:type="dxa"/>
            <w:vAlign w:val="center"/>
          </w:tcPr>
          <w:p w:rsidR="0088304A" w:rsidRDefault="002C29E0">
            <w:pPr>
              <w:jc w:val="center"/>
              <w:rPr>
                <w:highlight w:val="white"/>
              </w:rPr>
            </w:pPr>
            <w:r>
              <w:rPr>
                <w:highlight w:val="white"/>
              </w:rPr>
              <w:t>294</w:t>
            </w:r>
          </w:p>
        </w:tc>
        <w:tc>
          <w:tcPr>
            <w:tcW w:w="780" w:type="dxa"/>
            <w:vAlign w:val="center"/>
          </w:tcPr>
          <w:p w:rsidR="0088304A" w:rsidRDefault="002C29E0">
            <w:pPr>
              <w:jc w:val="center"/>
              <w:rPr>
                <w:highlight w:val="white"/>
              </w:rPr>
            </w:pPr>
            <w:r>
              <w:rPr>
                <w:highlight w:val="white"/>
              </w:rPr>
              <w:t>292</w:t>
            </w:r>
          </w:p>
        </w:tc>
        <w:tc>
          <w:tcPr>
            <w:tcW w:w="780" w:type="dxa"/>
            <w:vAlign w:val="center"/>
          </w:tcPr>
          <w:p w:rsidR="0088304A" w:rsidRDefault="002C29E0">
            <w:pPr>
              <w:jc w:val="center"/>
              <w:rPr>
                <w:highlight w:val="white"/>
              </w:rPr>
            </w:pPr>
            <w:r>
              <w:rPr>
                <w:highlight w:val="white"/>
              </w:rPr>
              <w:t>283</w:t>
            </w:r>
          </w:p>
        </w:tc>
        <w:tc>
          <w:tcPr>
            <w:tcW w:w="895" w:type="dxa"/>
            <w:vAlign w:val="center"/>
          </w:tcPr>
          <w:p w:rsidR="0088304A" w:rsidRDefault="002C29E0">
            <w:pPr>
              <w:jc w:val="center"/>
              <w:rPr>
                <w:highlight w:val="white"/>
              </w:rPr>
            </w:pPr>
            <w:r>
              <w:rPr>
                <w:highlight w:val="white"/>
              </w:rPr>
              <w:t>519</w:t>
            </w:r>
          </w:p>
        </w:tc>
        <w:tc>
          <w:tcPr>
            <w:tcW w:w="895" w:type="dxa"/>
            <w:vAlign w:val="center"/>
          </w:tcPr>
          <w:p w:rsidR="0088304A" w:rsidRDefault="002C29E0">
            <w:pPr>
              <w:jc w:val="center"/>
              <w:rPr>
                <w:highlight w:val="white"/>
              </w:rPr>
            </w:pPr>
            <w:r>
              <w:rPr>
                <w:highlight w:val="white"/>
              </w:rPr>
              <w:t>510</w:t>
            </w:r>
          </w:p>
        </w:tc>
        <w:tc>
          <w:tcPr>
            <w:tcW w:w="895" w:type="dxa"/>
            <w:vAlign w:val="center"/>
          </w:tcPr>
          <w:p w:rsidR="0088304A" w:rsidRDefault="002C29E0">
            <w:pPr>
              <w:jc w:val="center"/>
              <w:rPr>
                <w:highlight w:val="white"/>
              </w:rPr>
            </w:pPr>
            <w:r>
              <w:rPr>
                <w:highlight w:val="white"/>
              </w:rPr>
              <w:t>421</w:t>
            </w:r>
          </w:p>
        </w:tc>
        <w:tc>
          <w:tcPr>
            <w:tcW w:w="1113" w:type="dxa"/>
            <w:vAlign w:val="center"/>
          </w:tcPr>
          <w:p w:rsidR="0088304A" w:rsidRDefault="002C29E0">
            <w:pPr>
              <w:jc w:val="center"/>
              <w:rPr>
                <w:highlight w:val="white"/>
              </w:rPr>
            </w:pPr>
            <w:r>
              <w:rPr>
                <w:highlight w:val="white"/>
              </w:rPr>
              <w:t>143,2</w:t>
            </w:r>
          </w:p>
        </w:tc>
      </w:tr>
      <w:tr w:rsidR="0088304A">
        <w:tc>
          <w:tcPr>
            <w:tcW w:w="3105" w:type="dxa"/>
            <w:vAlign w:val="center"/>
          </w:tcPr>
          <w:p w:rsidR="0088304A" w:rsidRDefault="002C29E0">
            <w:pPr>
              <w:rPr>
                <w:highlight w:val="white"/>
              </w:rPr>
            </w:pPr>
            <w:r>
              <w:rPr>
                <w:highlight w:val="white"/>
              </w:rPr>
              <w:t>Инвестиции в основной капитал за счет всех источников финансирования (млн руб.)</w:t>
            </w:r>
          </w:p>
        </w:tc>
        <w:tc>
          <w:tcPr>
            <w:tcW w:w="780" w:type="dxa"/>
            <w:vAlign w:val="center"/>
          </w:tcPr>
          <w:p w:rsidR="0088304A" w:rsidRDefault="002C29E0">
            <w:pPr>
              <w:jc w:val="center"/>
              <w:rPr>
                <w:highlight w:val="white"/>
              </w:rPr>
            </w:pPr>
            <w:r>
              <w:rPr>
                <w:highlight w:val="white"/>
              </w:rPr>
              <w:t>19,1</w:t>
            </w:r>
          </w:p>
        </w:tc>
        <w:tc>
          <w:tcPr>
            <w:tcW w:w="780" w:type="dxa"/>
            <w:vAlign w:val="center"/>
          </w:tcPr>
          <w:p w:rsidR="0088304A" w:rsidRDefault="002C29E0">
            <w:pPr>
              <w:jc w:val="center"/>
              <w:rPr>
                <w:highlight w:val="white"/>
              </w:rPr>
            </w:pPr>
            <w:r>
              <w:rPr>
                <w:highlight w:val="white"/>
              </w:rPr>
              <w:t>63,5</w:t>
            </w:r>
          </w:p>
        </w:tc>
        <w:tc>
          <w:tcPr>
            <w:tcW w:w="780" w:type="dxa"/>
            <w:vAlign w:val="center"/>
          </w:tcPr>
          <w:p w:rsidR="0088304A" w:rsidRDefault="002C29E0">
            <w:pPr>
              <w:jc w:val="center"/>
              <w:rPr>
                <w:highlight w:val="white"/>
              </w:rPr>
            </w:pPr>
            <w:r>
              <w:rPr>
                <w:highlight w:val="white"/>
              </w:rPr>
              <w:t>54,6</w:t>
            </w:r>
          </w:p>
        </w:tc>
        <w:tc>
          <w:tcPr>
            <w:tcW w:w="895" w:type="dxa"/>
            <w:vAlign w:val="center"/>
          </w:tcPr>
          <w:p w:rsidR="0088304A" w:rsidRDefault="002C29E0">
            <w:pPr>
              <w:jc w:val="center"/>
              <w:rPr>
                <w:highlight w:val="white"/>
              </w:rPr>
            </w:pPr>
            <w:r>
              <w:rPr>
                <w:highlight w:val="white"/>
              </w:rPr>
              <w:t>98,9</w:t>
            </w:r>
          </w:p>
        </w:tc>
        <w:tc>
          <w:tcPr>
            <w:tcW w:w="895" w:type="dxa"/>
            <w:vAlign w:val="center"/>
          </w:tcPr>
          <w:p w:rsidR="0088304A" w:rsidRDefault="002C29E0">
            <w:pPr>
              <w:jc w:val="center"/>
              <w:rPr>
                <w:highlight w:val="white"/>
              </w:rPr>
            </w:pPr>
            <w:r>
              <w:rPr>
                <w:highlight w:val="white"/>
              </w:rPr>
              <w:t>41,6</w:t>
            </w:r>
          </w:p>
        </w:tc>
        <w:tc>
          <w:tcPr>
            <w:tcW w:w="895" w:type="dxa"/>
            <w:vAlign w:val="center"/>
          </w:tcPr>
          <w:p w:rsidR="0088304A" w:rsidRDefault="002C29E0">
            <w:pPr>
              <w:jc w:val="center"/>
              <w:rPr>
                <w:highlight w:val="white"/>
              </w:rPr>
            </w:pPr>
            <w:r>
              <w:rPr>
                <w:highlight w:val="white"/>
              </w:rPr>
              <w:t>53,8</w:t>
            </w:r>
          </w:p>
        </w:tc>
        <w:tc>
          <w:tcPr>
            <w:tcW w:w="1113" w:type="dxa"/>
            <w:vAlign w:val="center"/>
          </w:tcPr>
          <w:p w:rsidR="0088304A" w:rsidRDefault="002C29E0">
            <w:pPr>
              <w:jc w:val="center"/>
              <w:rPr>
                <w:highlight w:val="white"/>
              </w:rPr>
            </w:pPr>
            <w:r>
              <w:rPr>
                <w:highlight w:val="white"/>
              </w:rPr>
              <w:t>281,7</w:t>
            </w:r>
          </w:p>
        </w:tc>
      </w:tr>
    </w:tbl>
    <w:p w:rsidR="0088304A" w:rsidRDefault="0088304A">
      <w:pPr>
        <w:ind w:firstLine="720"/>
        <w:jc w:val="both"/>
        <w:rPr>
          <w:highlight w:val="white"/>
        </w:rPr>
      </w:pPr>
    </w:p>
    <w:p w:rsidR="0088304A" w:rsidRDefault="002C29E0">
      <w:pPr>
        <w:ind w:firstLine="720"/>
        <w:jc w:val="both"/>
        <w:rPr>
          <w:sz w:val="28"/>
          <w:szCs w:val="28"/>
          <w:highlight w:val="white"/>
        </w:rPr>
      </w:pPr>
      <w:r>
        <w:rPr>
          <w:sz w:val="28"/>
          <w:szCs w:val="28"/>
          <w:highlight w:val="white"/>
        </w:rPr>
        <w:t>Объем отгруженных товаров, выполненных работ и услуг за 2023 год по промышленным предприятиям составил 1570,7 млн рублей, что в 2,1 раза</w:t>
      </w:r>
      <w:r>
        <w:rPr>
          <w:sz w:val="28"/>
          <w:szCs w:val="28"/>
          <w:highlight w:val="white"/>
        </w:rPr>
        <w:t xml:space="preserve"> выше уровня 2013 года. Среднесписочная численность работающих по отношению к 2013 году увеличилась на 43,2% и в 2023 году составила 421 человек. Увеличение численности произошло по причине преобразования предприятий. Фонд оплаты труда увеличился в 2,9 раз</w:t>
      </w:r>
      <w:r>
        <w:rPr>
          <w:sz w:val="28"/>
          <w:szCs w:val="28"/>
          <w:highlight w:val="white"/>
        </w:rPr>
        <w:t xml:space="preserve">а и в 2023 году составил 238,5 млн рублей. Соответственно возросла и среднемесячная заработная плата в 2,0 раза и в 2023 году она составила 47206 рублей. </w:t>
      </w:r>
    </w:p>
    <w:p w:rsidR="0088304A" w:rsidRDefault="002C29E0">
      <w:pPr>
        <w:ind w:firstLine="720"/>
        <w:jc w:val="both"/>
        <w:rPr>
          <w:sz w:val="28"/>
          <w:szCs w:val="28"/>
          <w:highlight w:val="white"/>
        </w:rPr>
      </w:pPr>
      <w:r>
        <w:rPr>
          <w:sz w:val="28"/>
          <w:szCs w:val="28"/>
          <w:highlight w:val="white"/>
        </w:rPr>
        <w:t xml:space="preserve">Доля промышленных предприятий в общем объеме отгруженных товаров в 2023 году составила 18,7%. </w:t>
      </w:r>
    </w:p>
    <w:p w:rsidR="0088304A" w:rsidRDefault="002C29E0">
      <w:pPr>
        <w:ind w:firstLine="708"/>
        <w:jc w:val="both"/>
        <w:rPr>
          <w:sz w:val="28"/>
          <w:szCs w:val="28"/>
          <w:highlight w:val="white"/>
        </w:rPr>
      </w:pPr>
      <w:r>
        <w:rPr>
          <w:sz w:val="28"/>
          <w:szCs w:val="28"/>
          <w:highlight w:val="white"/>
        </w:rPr>
        <w:t>За пос</w:t>
      </w:r>
      <w:r>
        <w:rPr>
          <w:sz w:val="28"/>
          <w:szCs w:val="28"/>
          <w:highlight w:val="white"/>
        </w:rPr>
        <w:t>ледние годы объем инвестиций в основной капитал значительно увеличился и в 2023 году составил 53,8 млн рублей. Инвестиции направляются на реконструкцию и техперевооружение производства, приобретение и внедрение высокотехнологичных линий.</w:t>
      </w:r>
    </w:p>
    <w:p w:rsidR="0088304A" w:rsidRDefault="0088304A">
      <w:pPr>
        <w:ind w:firstLine="708"/>
        <w:jc w:val="both"/>
        <w:rPr>
          <w:highlight w:val="white"/>
        </w:rPr>
      </w:pPr>
    </w:p>
    <w:p w:rsidR="0088304A" w:rsidRDefault="002C29E0">
      <w:pPr>
        <w:jc w:val="center"/>
        <w:rPr>
          <w:b/>
          <w:i/>
          <w:sz w:val="28"/>
          <w:szCs w:val="28"/>
          <w:highlight w:val="white"/>
        </w:rPr>
      </w:pPr>
      <w:r>
        <w:rPr>
          <w:b/>
          <w:i/>
          <w:sz w:val="28"/>
          <w:szCs w:val="28"/>
          <w:highlight w:val="white"/>
        </w:rPr>
        <w:t>1.3.3. Предпринимательская деятельность</w:t>
      </w:r>
    </w:p>
    <w:p w:rsidR="0088304A" w:rsidRDefault="0088304A">
      <w:pPr>
        <w:ind w:firstLine="720"/>
        <w:jc w:val="both"/>
        <w:rPr>
          <w:b/>
          <w:i/>
          <w:highlight w:val="cyan"/>
        </w:rPr>
      </w:pPr>
    </w:p>
    <w:p w:rsidR="0088304A" w:rsidRDefault="002C29E0">
      <w:pPr>
        <w:ind w:firstLine="708"/>
        <w:jc w:val="both"/>
        <w:rPr>
          <w:sz w:val="28"/>
          <w:szCs w:val="28"/>
          <w:highlight w:val="white"/>
        </w:rPr>
      </w:pPr>
      <w:r>
        <w:rPr>
          <w:sz w:val="28"/>
          <w:szCs w:val="28"/>
          <w:highlight w:val="white"/>
        </w:rPr>
        <w:t>Малое предпринимательство - объективный фактор ускоренного развития Грайворонского муниципального округа в современных условиях. Имеющийся объем трудовых, сырьевых и других ресурсов муниципального округа, ограниченн</w:t>
      </w:r>
      <w:r>
        <w:rPr>
          <w:sz w:val="28"/>
          <w:szCs w:val="28"/>
          <w:highlight w:val="white"/>
        </w:rPr>
        <w:t>ость финансовых ресурсов для возведения крупных хозяйствующих субъектов и необходимость форсированного достижения ощутимых результатов делают очевидный выбор в пользу малого предпринимательства в деле социально-экономического подъема муниципального округа.</w:t>
      </w:r>
      <w:r>
        <w:rPr>
          <w:sz w:val="28"/>
          <w:szCs w:val="28"/>
          <w:highlight w:val="white"/>
        </w:rPr>
        <w:t xml:space="preserve"> Этот сектор экономики объективно имеет ряд особенно выгодных, прежде всего антикризисных, преимуществ перед крупными формами ведения бизнеса, среди которых можно выделить следующие:</w:t>
      </w:r>
    </w:p>
    <w:p w:rsidR="0088304A" w:rsidRDefault="002C29E0">
      <w:pPr>
        <w:ind w:firstLine="708"/>
        <w:jc w:val="both"/>
        <w:rPr>
          <w:sz w:val="28"/>
          <w:szCs w:val="28"/>
          <w:highlight w:val="white"/>
        </w:rPr>
      </w:pPr>
      <w:r>
        <w:rPr>
          <w:sz w:val="28"/>
          <w:szCs w:val="28"/>
          <w:highlight w:val="white"/>
        </w:rPr>
        <w:lastRenderedPageBreak/>
        <w:t>- малый и средний бизнес дает инициативному предпринимателю свободу делов</w:t>
      </w:r>
      <w:r>
        <w:rPr>
          <w:sz w:val="28"/>
          <w:szCs w:val="28"/>
          <w:highlight w:val="white"/>
        </w:rPr>
        <w:t>ой активности, идеально приспособлен для изучения и учета особенностей местного рынка;</w:t>
      </w:r>
    </w:p>
    <w:p w:rsidR="0088304A" w:rsidRDefault="002C29E0">
      <w:pPr>
        <w:ind w:firstLine="708"/>
        <w:jc w:val="both"/>
        <w:rPr>
          <w:sz w:val="28"/>
          <w:szCs w:val="28"/>
          <w:highlight w:val="white"/>
        </w:rPr>
      </w:pPr>
      <w:r>
        <w:rPr>
          <w:sz w:val="28"/>
          <w:szCs w:val="28"/>
          <w:highlight w:val="white"/>
        </w:rPr>
        <w:t>- малый и средний бизнес отличается более низкими операционными расходами, небольшим фондом заработной платы, небольшими инвестициями в оборудование, низкими управленчес</w:t>
      </w:r>
      <w:r>
        <w:rPr>
          <w:sz w:val="28"/>
          <w:szCs w:val="28"/>
          <w:highlight w:val="white"/>
        </w:rPr>
        <w:t>кими расходами. Это обеспечивает относительно низкие затраты на создание предприятия;</w:t>
      </w:r>
    </w:p>
    <w:p w:rsidR="0088304A" w:rsidRDefault="002C29E0">
      <w:pPr>
        <w:ind w:firstLine="708"/>
        <w:jc w:val="both"/>
        <w:rPr>
          <w:sz w:val="28"/>
          <w:szCs w:val="28"/>
          <w:highlight w:val="white"/>
        </w:rPr>
      </w:pPr>
      <w:r>
        <w:rPr>
          <w:sz w:val="28"/>
          <w:szCs w:val="28"/>
          <w:highlight w:val="white"/>
        </w:rPr>
        <w:t>- малое предпринимательство дает возможность реально рассчитывать на быстрый материальный успех и, тем самым, в короткие сроки обеспечивает создание налогооблагаемой базы</w:t>
      </w:r>
      <w:r>
        <w:rPr>
          <w:sz w:val="28"/>
          <w:szCs w:val="28"/>
          <w:highlight w:val="white"/>
        </w:rPr>
        <w:t>;</w:t>
      </w:r>
    </w:p>
    <w:p w:rsidR="0088304A" w:rsidRDefault="002C29E0">
      <w:pPr>
        <w:ind w:firstLine="708"/>
        <w:jc w:val="both"/>
        <w:rPr>
          <w:sz w:val="28"/>
          <w:szCs w:val="28"/>
          <w:highlight w:val="white"/>
        </w:rPr>
      </w:pPr>
      <w:r>
        <w:rPr>
          <w:sz w:val="28"/>
          <w:szCs w:val="28"/>
          <w:highlight w:val="white"/>
        </w:rPr>
        <w:t>- малый и средний бизнес более мобилен по сравнению с крупным. Это преимущество наиболее проявляется в сезонном характере работы;</w:t>
      </w:r>
    </w:p>
    <w:p w:rsidR="0088304A" w:rsidRDefault="002C29E0">
      <w:pPr>
        <w:ind w:firstLine="708"/>
        <w:jc w:val="both"/>
        <w:rPr>
          <w:sz w:val="28"/>
          <w:szCs w:val="28"/>
          <w:highlight w:val="white"/>
        </w:rPr>
      </w:pPr>
      <w:r>
        <w:rPr>
          <w:sz w:val="28"/>
          <w:szCs w:val="28"/>
          <w:highlight w:val="white"/>
        </w:rPr>
        <w:t>- малое предпринимательство, создав рабочие места, решает задачи по трудоустройству незанятого населения муниципального окру</w:t>
      </w:r>
      <w:r>
        <w:rPr>
          <w:sz w:val="28"/>
          <w:szCs w:val="28"/>
          <w:highlight w:val="white"/>
        </w:rPr>
        <w:t>га, тем самым позволяет обеспечить самозанятость и постоянный источник дохода граждан.</w:t>
      </w:r>
    </w:p>
    <w:p w:rsidR="0088304A" w:rsidRDefault="002C2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highlight w:val="white"/>
        </w:rPr>
      </w:pPr>
      <w:r>
        <w:rPr>
          <w:sz w:val="28"/>
          <w:szCs w:val="28"/>
          <w:highlight w:val="white"/>
        </w:rPr>
        <w:t>С целью оказания поддержки развитию малого предпринимательства создан и функционирует Совет по поддержке и развитию малого предпринимательства Грайворонского муниципальн</w:t>
      </w:r>
      <w:r>
        <w:rPr>
          <w:sz w:val="28"/>
          <w:szCs w:val="28"/>
          <w:highlight w:val="white"/>
        </w:rPr>
        <w:t>ого округа при главе местного самоуправления.</w:t>
      </w:r>
    </w:p>
    <w:p w:rsidR="0088304A" w:rsidRDefault="002C29E0">
      <w:pPr>
        <w:ind w:firstLine="708"/>
        <w:jc w:val="both"/>
        <w:rPr>
          <w:sz w:val="28"/>
          <w:szCs w:val="28"/>
          <w:highlight w:val="white"/>
        </w:rPr>
      </w:pPr>
      <w:r>
        <w:rPr>
          <w:sz w:val="28"/>
          <w:szCs w:val="28"/>
          <w:highlight w:val="white"/>
        </w:rPr>
        <w:t>Развитие малого бизнеса Грайворонского муниципального округа характеризуется показателями таблицы 25.</w:t>
      </w:r>
    </w:p>
    <w:p w:rsidR="0088304A" w:rsidRDefault="002C29E0">
      <w:pPr>
        <w:ind w:firstLine="720"/>
        <w:jc w:val="right"/>
        <w:rPr>
          <w:b/>
          <w:sz w:val="26"/>
          <w:szCs w:val="26"/>
        </w:rPr>
      </w:pPr>
      <w:r>
        <w:rPr>
          <w:i/>
        </w:rPr>
        <w:t>Таблица 25</w:t>
      </w:r>
    </w:p>
    <w:p w:rsidR="0088304A" w:rsidRDefault="002C29E0">
      <w:pPr>
        <w:ind w:firstLine="720"/>
        <w:jc w:val="center"/>
        <w:rPr>
          <w:b/>
          <w:sz w:val="28"/>
          <w:szCs w:val="28"/>
          <w:highlight w:val="white"/>
        </w:rPr>
      </w:pPr>
      <w:r>
        <w:rPr>
          <w:b/>
          <w:sz w:val="28"/>
          <w:szCs w:val="28"/>
          <w:highlight w:val="white"/>
        </w:rPr>
        <w:t>Основные показатели развития предприятий малого бизнеса Грайворонского муниципального округа</w:t>
      </w:r>
    </w:p>
    <w:p w:rsidR="0088304A" w:rsidRDefault="0088304A">
      <w:pPr>
        <w:ind w:firstLine="720"/>
        <w:jc w:val="center"/>
        <w:rPr>
          <w:b/>
          <w:highlight w:val="white"/>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90"/>
        <w:gridCol w:w="718"/>
        <w:gridCol w:w="897"/>
        <w:gridCol w:w="897"/>
        <w:gridCol w:w="897"/>
        <w:gridCol w:w="897"/>
        <w:gridCol w:w="897"/>
        <w:gridCol w:w="897"/>
        <w:gridCol w:w="758"/>
      </w:tblGrid>
      <w:tr w:rsidR="0088304A">
        <w:trPr>
          <w:tblHeader/>
        </w:trPr>
        <w:tc>
          <w:tcPr>
            <w:tcW w:w="2808" w:type="dxa"/>
            <w:vAlign w:val="center"/>
          </w:tcPr>
          <w:p w:rsidR="0088304A" w:rsidRDefault="002C29E0">
            <w:pPr>
              <w:jc w:val="center"/>
              <w:rPr>
                <w:b/>
                <w:highlight w:val="white"/>
              </w:rPr>
            </w:pPr>
            <w:r>
              <w:rPr>
                <w:b/>
                <w:highlight w:val="white"/>
              </w:rPr>
              <w:t>Пок</w:t>
            </w:r>
            <w:r>
              <w:rPr>
                <w:b/>
                <w:highlight w:val="white"/>
              </w:rPr>
              <w:t>азатели</w:t>
            </w:r>
          </w:p>
        </w:tc>
        <w:tc>
          <w:tcPr>
            <w:tcW w:w="720" w:type="dxa"/>
            <w:vAlign w:val="center"/>
          </w:tcPr>
          <w:p w:rsidR="0088304A" w:rsidRDefault="002C29E0">
            <w:pPr>
              <w:jc w:val="center"/>
              <w:rPr>
                <w:b/>
                <w:highlight w:val="white"/>
              </w:rPr>
            </w:pPr>
            <w:r>
              <w:rPr>
                <w:b/>
                <w:highlight w:val="white"/>
              </w:rPr>
              <w:t>Ед. изм.</w:t>
            </w:r>
          </w:p>
        </w:tc>
        <w:tc>
          <w:tcPr>
            <w:tcW w:w="900" w:type="dxa"/>
            <w:vAlign w:val="center"/>
          </w:tcPr>
          <w:p w:rsidR="0088304A" w:rsidRDefault="002C29E0">
            <w:pPr>
              <w:jc w:val="center"/>
              <w:rPr>
                <w:b/>
                <w:highlight w:val="white"/>
              </w:rPr>
            </w:pPr>
            <w:r>
              <w:rPr>
                <w:b/>
                <w:highlight w:val="white"/>
              </w:rPr>
              <w:t xml:space="preserve">2013 </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 xml:space="preserve">2015 </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2017 год</w:t>
            </w:r>
          </w:p>
        </w:tc>
        <w:tc>
          <w:tcPr>
            <w:tcW w:w="900" w:type="dxa"/>
            <w:vAlign w:val="center"/>
          </w:tcPr>
          <w:p w:rsidR="0088304A" w:rsidRDefault="002C29E0">
            <w:pPr>
              <w:jc w:val="center"/>
              <w:rPr>
                <w:b/>
                <w:highlight w:val="white"/>
              </w:rPr>
            </w:pPr>
            <w:r>
              <w:rPr>
                <w:b/>
                <w:highlight w:val="white"/>
              </w:rPr>
              <w:t>2019 год</w:t>
            </w:r>
          </w:p>
        </w:tc>
        <w:tc>
          <w:tcPr>
            <w:tcW w:w="900" w:type="dxa"/>
            <w:vAlign w:val="center"/>
          </w:tcPr>
          <w:p w:rsidR="0088304A" w:rsidRDefault="002C29E0">
            <w:pPr>
              <w:jc w:val="center"/>
              <w:rPr>
                <w:b/>
                <w:highlight w:val="white"/>
              </w:rPr>
            </w:pPr>
            <w:r>
              <w:rPr>
                <w:b/>
                <w:highlight w:val="white"/>
              </w:rPr>
              <w:t>2021 год</w:t>
            </w:r>
          </w:p>
        </w:tc>
        <w:tc>
          <w:tcPr>
            <w:tcW w:w="900" w:type="dxa"/>
            <w:vAlign w:val="center"/>
          </w:tcPr>
          <w:p w:rsidR="0088304A" w:rsidRDefault="002C29E0">
            <w:pPr>
              <w:jc w:val="center"/>
              <w:rPr>
                <w:b/>
                <w:highlight w:val="white"/>
              </w:rPr>
            </w:pPr>
            <w:r>
              <w:rPr>
                <w:b/>
                <w:highlight w:val="white"/>
              </w:rPr>
              <w:t>2023 год</w:t>
            </w:r>
          </w:p>
        </w:tc>
        <w:tc>
          <w:tcPr>
            <w:tcW w:w="720" w:type="dxa"/>
            <w:vAlign w:val="center"/>
          </w:tcPr>
          <w:p w:rsidR="0088304A" w:rsidRDefault="002C29E0">
            <w:pPr>
              <w:ind w:right="-108"/>
              <w:jc w:val="center"/>
              <w:rPr>
                <w:b/>
                <w:highlight w:val="white"/>
              </w:rPr>
            </w:pPr>
            <w:r>
              <w:rPr>
                <w:b/>
                <w:highlight w:val="white"/>
              </w:rPr>
              <w:t>Темп роста 2023 к 2013,%</w:t>
            </w:r>
          </w:p>
        </w:tc>
      </w:tr>
      <w:tr w:rsidR="0088304A">
        <w:tc>
          <w:tcPr>
            <w:tcW w:w="2808" w:type="dxa"/>
            <w:vAlign w:val="center"/>
          </w:tcPr>
          <w:p w:rsidR="0088304A" w:rsidRDefault="002C29E0">
            <w:pPr>
              <w:rPr>
                <w:highlight w:val="white"/>
              </w:rPr>
            </w:pPr>
            <w:r>
              <w:rPr>
                <w:highlight w:val="white"/>
              </w:rPr>
              <w:t>Количество работающих субъектов малого бизнеса по состоянию на конец года - всего</w:t>
            </w:r>
          </w:p>
        </w:tc>
        <w:tc>
          <w:tcPr>
            <w:tcW w:w="720" w:type="dxa"/>
            <w:vAlign w:val="center"/>
          </w:tcPr>
          <w:p w:rsidR="0088304A" w:rsidRDefault="002C29E0">
            <w:pPr>
              <w:jc w:val="center"/>
              <w:rPr>
                <w:highlight w:val="white"/>
              </w:rPr>
            </w:pPr>
            <w:r>
              <w:rPr>
                <w:highlight w:val="white"/>
              </w:rPr>
              <w:t>ед.</w:t>
            </w:r>
          </w:p>
        </w:tc>
        <w:tc>
          <w:tcPr>
            <w:tcW w:w="900" w:type="dxa"/>
            <w:vAlign w:val="center"/>
          </w:tcPr>
          <w:p w:rsidR="0088304A" w:rsidRDefault="002C29E0">
            <w:pPr>
              <w:jc w:val="center"/>
              <w:rPr>
                <w:highlight w:val="white"/>
              </w:rPr>
            </w:pPr>
            <w:r>
              <w:rPr>
                <w:highlight w:val="white"/>
              </w:rPr>
              <w:t>733</w:t>
            </w:r>
          </w:p>
        </w:tc>
        <w:tc>
          <w:tcPr>
            <w:tcW w:w="900" w:type="dxa"/>
            <w:vAlign w:val="center"/>
          </w:tcPr>
          <w:p w:rsidR="0088304A" w:rsidRDefault="002C29E0">
            <w:pPr>
              <w:jc w:val="center"/>
              <w:rPr>
                <w:highlight w:val="white"/>
              </w:rPr>
            </w:pPr>
            <w:r>
              <w:rPr>
                <w:highlight w:val="white"/>
              </w:rPr>
              <w:t>831</w:t>
            </w:r>
          </w:p>
        </w:tc>
        <w:tc>
          <w:tcPr>
            <w:tcW w:w="900" w:type="dxa"/>
            <w:vAlign w:val="center"/>
          </w:tcPr>
          <w:p w:rsidR="0088304A" w:rsidRDefault="002C29E0">
            <w:pPr>
              <w:jc w:val="center"/>
              <w:rPr>
                <w:highlight w:val="white"/>
              </w:rPr>
            </w:pPr>
            <w:r>
              <w:rPr>
                <w:highlight w:val="white"/>
              </w:rPr>
              <w:t>799</w:t>
            </w:r>
          </w:p>
        </w:tc>
        <w:tc>
          <w:tcPr>
            <w:tcW w:w="900" w:type="dxa"/>
            <w:vAlign w:val="center"/>
          </w:tcPr>
          <w:p w:rsidR="0088304A" w:rsidRDefault="002C29E0">
            <w:pPr>
              <w:jc w:val="center"/>
              <w:rPr>
                <w:highlight w:val="white"/>
              </w:rPr>
            </w:pPr>
            <w:r>
              <w:rPr>
                <w:highlight w:val="white"/>
              </w:rPr>
              <w:t>719</w:t>
            </w:r>
          </w:p>
        </w:tc>
        <w:tc>
          <w:tcPr>
            <w:tcW w:w="900" w:type="dxa"/>
            <w:vAlign w:val="center"/>
          </w:tcPr>
          <w:p w:rsidR="0088304A" w:rsidRDefault="002C29E0">
            <w:pPr>
              <w:jc w:val="center"/>
              <w:rPr>
                <w:highlight w:val="white"/>
              </w:rPr>
            </w:pPr>
            <w:r>
              <w:rPr>
                <w:highlight w:val="white"/>
              </w:rPr>
              <w:t>657</w:t>
            </w:r>
          </w:p>
        </w:tc>
        <w:tc>
          <w:tcPr>
            <w:tcW w:w="900" w:type="dxa"/>
            <w:vAlign w:val="center"/>
          </w:tcPr>
          <w:p w:rsidR="0088304A" w:rsidRDefault="002C29E0">
            <w:pPr>
              <w:jc w:val="center"/>
              <w:rPr>
                <w:highlight w:val="white"/>
              </w:rPr>
            </w:pPr>
            <w:r>
              <w:rPr>
                <w:highlight w:val="white"/>
              </w:rPr>
              <w:t>651</w:t>
            </w:r>
          </w:p>
        </w:tc>
        <w:tc>
          <w:tcPr>
            <w:tcW w:w="720" w:type="dxa"/>
            <w:vAlign w:val="center"/>
          </w:tcPr>
          <w:p w:rsidR="0088304A" w:rsidRDefault="002C29E0">
            <w:pPr>
              <w:jc w:val="center"/>
              <w:rPr>
                <w:highlight w:val="white"/>
              </w:rPr>
            </w:pPr>
            <w:r>
              <w:rPr>
                <w:highlight w:val="white"/>
              </w:rPr>
              <w:t>88,8</w:t>
            </w:r>
          </w:p>
        </w:tc>
      </w:tr>
      <w:tr w:rsidR="0088304A">
        <w:tc>
          <w:tcPr>
            <w:tcW w:w="2808" w:type="dxa"/>
            <w:vAlign w:val="center"/>
          </w:tcPr>
          <w:p w:rsidR="0088304A" w:rsidRDefault="002C29E0">
            <w:pPr>
              <w:rPr>
                <w:highlight w:val="white"/>
              </w:rPr>
            </w:pPr>
            <w:r>
              <w:rPr>
                <w:highlight w:val="white"/>
              </w:rPr>
              <w:t>в том числе:</w:t>
            </w:r>
          </w:p>
        </w:tc>
        <w:tc>
          <w:tcPr>
            <w:tcW w:w="720" w:type="dxa"/>
            <w:vAlign w:val="center"/>
          </w:tcPr>
          <w:p w:rsidR="0088304A" w:rsidRDefault="0088304A">
            <w:pPr>
              <w:jc w:val="center"/>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720" w:type="dxa"/>
            <w:vAlign w:val="center"/>
          </w:tcPr>
          <w:p w:rsidR="0088304A" w:rsidRDefault="0088304A">
            <w:pPr>
              <w:jc w:val="both"/>
              <w:rPr>
                <w:highlight w:val="white"/>
              </w:rPr>
            </w:pPr>
          </w:p>
        </w:tc>
      </w:tr>
      <w:tr w:rsidR="0088304A">
        <w:tc>
          <w:tcPr>
            <w:tcW w:w="2808" w:type="dxa"/>
            <w:vAlign w:val="center"/>
          </w:tcPr>
          <w:p w:rsidR="0088304A" w:rsidRDefault="002C29E0">
            <w:pPr>
              <w:rPr>
                <w:highlight w:val="white"/>
              </w:rPr>
            </w:pPr>
            <w:r>
              <w:rPr>
                <w:highlight w:val="white"/>
              </w:rPr>
              <w:t xml:space="preserve">- малые предприятия – юридические лица </w:t>
            </w:r>
          </w:p>
        </w:tc>
        <w:tc>
          <w:tcPr>
            <w:tcW w:w="720" w:type="dxa"/>
            <w:vAlign w:val="center"/>
          </w:tcPr>
          <w:p w:rsidR="0088304A" w:rsidRDefault="002C29E0">
            <w:pPr>
              <w:jc w:val="center"/>
              <w:rPr>
                <w:highlight w:val="white"/>
              </w:rPr>
            </w:pPr>
            <w:r>
              <w:rPr>
                <w:highlight w:val="white"/>
              </w:rPr>
              <w:t>ед.</w:t>
            </w:r>
          </w:p>
        </w:tc>
        <w:tc>
          <w:tcPr>
            <w:tcW w:w="900" w:type="dxa"/>
            <w:vAlign w:val="center"/>
          </w:tcPr>
          <w:p w:rsidR="0088304A" w:rsidRDefault="002C29E0">
            <w:pPr>
              <w:jc w:val="center"/>
              <w:rPr>
                <w:highlight w:val="white"/>
              </w:rPr>
            </w:pPr>
            <w:r>
              <w:rPr>
                <w:highlight w:val="white"/>
              </w:rPr>
              <w:t>47</w:t>
            </w:r>
          </w:p>
        </w:tc>
        <w:tc>
          <w:tcPr>
            <w:tcW w:w="900" w:type="dxa"/>
            <w:vAlign w:val="center"/>
          </w:tcPr>
          <w:p w:rsidR="0088304A" w:rsidRDefault="002C29E0">
            <w:pPr>
              <w:jc w:val="center"/>
              <w:rPr>
                <w:highlight w:val="white"/>
              </w:rPr>
            </w:pPr>
            <w:r>
              <w:rPr>
                <w:highlight w:val="white"/>
              </w:rPr>
              <w:t>50</w:t>
            </w:r>
          </w:p>
        </w:tc>
        <w:tc>
          <w:tcPr>
            <w:tcW w:w="900" w:type="dxa"/>
            <w:vAlign w:val="center"/>
          </w:tcPr>
          <w:p w:rsidR="0088304A" w:rsidRDefault="002C29E0">
            <w:pPr>
              <w:jc w:val="center"/>
              <w:rPr>
                <w:highlight w:val="white"/>
              </w:rPr>
            </w:pPr>
            <w:r>
              <w:rPr>
                <w:highlight w:val="white"/>
              </w:rPr>
              <w:t>111</w:t>
            </w:r>
          </w:p>
        </w:tc>
        <w:tc>
          <w:tcPr>
            <w:tcW w:w="900" w:type="dxa"/>
            <w:vAlign w:val="center"/>
          </w:tcPr>
          <w:p w:rsidR="0088304A" w:rsidRDefault="002C29E0">
            <w:pPr>
              <w:jc w:val="center"/>
              <w:rPr>
                <w:highlight w:val="white"/>
              </w:rPr>
            </w:pPr>
            <w:r>
              <w:rPr>
                <w:highlight w:val="white"/>
              </w:rPr>
              <w:t>93</w:t>
            </w:r>
          </w:p>
        </w:tc>
        <w:tc>
          <w:tcPr>
            <w:tcW w:w="900" w:type="dxa"/>
            <w:vAlign w:val="center"/>
          </w:tcPr>
          <w:p w:rsidR="0088304A" w:rsidRDefault="002C29E0">
            <w:pPr>
              <w:jc w:val="center"/>
              <w:rPr>
                <w:highlight w:val="white"/>
              </w:rPr>
            </w:pPr>
            <w:r>
              <w:rPr>
                <w:highlight w:val="white"/>
              </w:rPr>
              <w:t>86</w:t>
            </w:r>
          </w:p>
        </w:tc>
        <w:tc>
          <w:tcPr>
            <w:tcW w:w="900" w:type="dxa"/>
            <w:vAlign w:val="center"/>
          </w:tcPr>
          <w:p w:rsidR="0088304A" w:rsidRDefault="002C29E0">
            <w:pPr>
              <w:jc w:val="center"/>
              <w:rPr>
                <w:highlight w:val="white"/>
              </w:rPr>
            </w:pPr>
            <w:r>
              <w:rPr>
                <w:highlight w:val="white"/>
              </w:rPr>
              <w:t>91</w:t>
            </w:r>
          </w:p>
        </w:tc>
        <w:tc>
          <w:tcPr>
            <w:tcW w:w="720" w:type="dxa"/>
            <w:vAlign w:val="center"/>
          </w:tcPr>
          <w:p w:rsidR="0088304A" w:rsidRDefault="002C29E0">
            <w:pPr>
              <w:jc w:val="center"/>
              <w:rPr>
                <w:highlight w:val="white"/>
              </w:rPr>
            </w:pPr>
            <w:r>
              <w:rPr>
                <w:highlight w:val="white"/>
              </w:rPr>
              <w:t>193,6</w:t>
            </w:r>
          </w:p>
        </w:tc>
      </w:tr>
      <w:tr w:rsidR="0088304A">
        <w:tc>
          <w:tcPr>
            <w:tcW w:w="2808" w:type="dxa"/>
            <w:vAlign w:val="center"/>
          </w:tcPr>
          <w:p w:rsidR="0088304A" w:rsidRDefault="002C29E0">
            <w:pPr>
              <w:rPr>
                <w:highlight w:val="white"/>
              </w:rPr>
            </w:pPr>
            <w:r>
              <w:rPr>
                <w:highlight w:val="white"/>
              </w:rPr>
              <w:t>- индивидуальные предприниматели (по данным налоговых органов)</w:t>
            </w:r>
          </w:p>
        </w:tc>
        <w:tc>
          <w:tcPr>
            <w:tcW w:w="720" w:type="dxa"/>
            <w:vAlign w:val="center"/>
          </w:tcPr>
          <w:p w:rsidR="0088304A" w:rsidRDefault="002C29E0">
            <w:pPr>
              <w:jc w:val="center"/>
              <w:rPr>
                <w:highlight w:val="white"/>
              </w:rPr>
            </w:pPr>
            <w:r>
              <w:rPr>
                <w:highlight w:val="white"/>
              </w:rPr>
              <w:t>ед.</w:t>
            </w:r>
          </w:p>
        </w:tc>
        <w:tc>
          <w:tcPr>
            <w:tcW w:w="900" w:type="dxa"/>
            <w:vAlign w:val="center"/>
          </w:tcPr>
          <w:p w:rsidR="0088304A" w:rsidRDefault="002C29E0">
            <w:pPr>
              <w:jc w:val="center"/>
              <w:rPr>
                <w:highlight w:val="white"/>
              </w:rPr>
            </w:pPr>
            <w:r>
              <w:rPr>
                <w:highlight w:val="white"/>
              </w:rPr>
              <w:t>686</w:t>
            </w:r>
          </w:p>
        </w:tc>
        <w:tc>
          <w:tcPr>
            <w:tcW w:w="900" w:type="dxa"/>
            <w:vAlign w:val="center"/>
          </w:tcPr>
          <w:p w:rsidR="0088304A" w:rsidRDefault="002C29E0">
            <w:pPr>
              <w:jc w:val="center"/>
              <w:rPr>
                <w:highlight w:val="white"/>
              </w:rPr>
            </w:pPr>
            <w:r>
              <w:rPr>
                <w:highlight w:val="white"/>
              </w:rPr>
              <w:t>781</w:t>
            </w:r>
          </w:p>
        </w:tc>
        <w:tc>
          <w:tcPr>
            <w:tcW w:w="900" w:type="dxa"/>
            <w:vAlign w:val="center"/>
          </w:tcPr>
          <w:p w:rsidR="0088304A" w:rsidRDefault="002C29E0">
            <w:pPr>
              <w:jc w:val="center"/>
              <w:rPr>
                <w:highlight w:val="white"/>
              </w:rPr>
            </w:pPr>
            <w:r>
              <w:rPr>
                <w:highlight w:val="white"/>
              </w:rPr>
              <w:t>688</w:t>
            </w:r>
          </w:p>
        </w:tc>
        <w:tc>
          <w:tcPr>
            <w:tcW w:w="900" w:type="dxa"/>
            <w:vAlign w:val="center"/>
          </w:tcPr>
          <w:p w:rsidR="0088304A" w:rsidRDefault="002C29E0">
            <w:pPr>
              <w:jc w:val="center"/>
              <w:rPr>
                <w:highlight w:val="white"/>
              </w:rPr>
            </w:pPr>
            <w:r>
              <w:rPr>
                <w:highlight w:val="white"/>
              </w:rPr>
              <w:t>626</w:t>
            </w:r>
          </w:p>
        </w:tc>
        <w:tc>
          <w:tcPr>
            <w:tcW w:w="900" w:type="dxa"/>
            <w:vAlign w:val="center"/>
          </w:tcPr>
          <w:p w:rsidR="0088304A" w:rsidRDefault="002C29E0">
            <w:pPr>
              <w:jc w:val="center"/>
              <w:rPr>
                <w:highlight w:val="white"/>
              </w:rPr>
            </w:pPr>
            <w:r>
              <w:rPr>
                <w:highlight w:val="white"/>
              </w:rPr>
              <w:t>571</w:t>
            </w:r>
          </w:p>
        </w:tc>
        <w:tc>
          <w:tcPr>
            <w:tcW w:w="900" w:type="dxa"/>
            <w:vAlign w:val="center"/>
          </w:tcPr>
          <w:p w:rsidR="0088304A" w:rsidRDefault="002C29E0">
            <w:pPr>
              <w:jc w:val="center"/>
              <w:rPr>
                <w:highlight w:val="white"/>
              </w:rPr>
            </w:pPr>
            <w:r>
              <w:rPr>
                <w:highlight w:val="white"/>
              </w:rPr>
              <w:t>560</w:t>
            </w:r>
          </w:p>
        </w:tc>
        <w:tc>
          <w:tcPr>
            <w:tcW w:w="720" w:type="dxa"/>
            <w:vAlign w:val="center"/>
          </w:tcPr>
          <w:p w:rsidR="0088304A" w:rsidRDefault="002C29E0">
            <w:pPr>
              <w:jc w:val="center"/>
              <w:rPr>
                <w:highlight w:val="white"/>
              </w:rPr>
            </w:pPr>
            <w:r>
              <w:rPr>
                <w:highlight w:val="white"/>
              </w:rPr>
              <w:t>81,6</w:t>
            </w:r>
          </w:p>
        </w:tc>
      </w:tr>
      <w:tr w:rsidR="0088304A">
        <w:tc>
          <w:tcPr>
            <w:tcW w:w="2808" w:type="dxa"/>
            <w:vAlign w:val="center"/>
          </w:tcPr>
          <w:p w:rsidR="0088304A" w:rsidRDefault="002C29E0">
            <w:pPr>
              <w:rPr>
                <w:highlight w:val="white"/>
              </w:rPr>
            </w:pPr>
            <w:r>
              <w:rPr>
                <w:highlight w:val="white"/>
              </w:rPr>
              <w:t>Среднесписочная численность работников в малом бизнесе</w:t>
            </w:r>
          </w:p>
        </w:tc>
        <w:tc>
          <w:tcPr>
            <w:tcW w:w="720" w:type="dxa"/>
            <w:vAlign w:val="center"/>
          </w:tcPr>
          <w:p w:rsidR="0088304A" w:rsidRDefault="002C29E0">
            <w:pPr>
              <w:jc w:val="center"/>
              <w:rPr>
                <w:highlight w:val="white"/>
              </w:rPr>
            </w:pPr>
            <w:r>
              <w:rPr>
                <w:highlight w:val="white"/>
              </w:rPr>
              <w:t>чел.</w:t>
            </w:r>
          </w:p>
        </w:tc>
        <w:tc>
          <w:tcPr>
            <w:tcW w:w="900" w:type="dxa"/>
            <w:vAlign w:val="center"/>
          </w:tcPr>
          <w:p w:rsidR="0088304A" w:rsidRDefault="002C29E0">
            <w:pPr>
              <w:jc w:val="center"/>
              <w:rPr>
                <w:highlight w:val="white"/>
              </w:rPr>
            </w:pPr>
            <w:r>
              <w:rPr>
                <w:highlight w:val="white"/>
              </w:rPr>
              <w:t>1510</w:t>
            </w:r>
          </w:p>
        </w:tc>
        <w:tc>
          <w:tcPr>
            <w:tcW w:w="900" w:type="dxa"/>
            <w:vAlign w:val="center"/>
          </w:tcPr>
          <w:p w:rsidR="0088304A" w:rsidRDefault="002C29E0">
            <w:pPr>
              <w:jc w:val="center"/>
              <w:rPr>
                <w:highlight w:val="white"/>
              </w:rPr>
            </w:pPr>
            <w:r>
              <w:rPr>
                <w:highlight w:val="white"/>
              </w:rPr>
              <w:t>1580</w:t>
            </w:r>
          </w:p>
        </w:tc>
        <w:tc>
          <w:tcPr>
            <w:tcW w:w="900" w:type="dxa"/>
            <w:vAlign w:val="center"/>
          </w:tcPr>
          <w:p w:rsidR="0088304A" w:rsidRDefault="002C29E0">
            <w:pPr>
              <w:jc w:val="center"/>
              <w:rPr>
                <w:highlight w:val="white"/>
              </w:rPr>
            </w:pPr>
            <w:r>
              <w:rPr>
                <w:highlight w:val="white"/>
              </w:rPr>
              <w:t>1472</w:t>
            </w:r>
          </w:p>
        </w:tc>
        <w:tc>
          <w:tcPr>
            <w:tcW w:w="900" w:type="dxa"/>
            <w:vAlign w:val="center"/>
          </w:tcPr>
          <w:p w:rsidR="0088304A" w:rsidRDefault="002C29E0">
            <w:pPr>
              <w:jc w:val="center"/>
              <w:rPr>
                <w:highlight w:val="white"/>
              </w:rPr>
            </w:pPr>
            <w:r>
              <w:rPr>
                <w:highlight w:val="white"/>
              </w:rPr>
              <w:t>1478</w:t>
            </w:r>
          </w:p>
        </w:tc>
        <w:tc>
          <w:tcPr>
            <w:tcW w:w="900" w:type="dxa"/>
            <w:vAlign w:val="center"/>
          </w:tcPr>
          <w:p w:rsidR="0088304A" w:rsidRDefault="002C29E0">
            <w:pPr>
              <w:jc w:val="center"/>
              <w:rPr>
                <w:highlight w:val="white"/>
              </w:rPr>
            </w:pPr>
            <w:r>
              <w:rPr>
                <w:highlight w:val="white"/>
              </w:rPr>
              <w:t>1676</w:t>
            </w:r>
          </w:p>
        </w:tc>
        <w:tc>
          <w:tcPr>
            <w:tcW w:w="900" w:type="dxa"/>
            <w:vAlign w:val="center"/>
          </w:tcPr>
          <w:p w:rsidR="0088304A" w:rsidRDefault="002C29E0">
            <w:pPr>
              <w:jc w:val="center"/>
              <w:rPr>
                <w:highlight w:val="white"/>
              </w:rPr>
            </w:pPr>
            <w:r>
              <w:rPr>
                <w:highlight w:val="white"/>
              </w:rPr>
              <w:t>1646</w:t>
            </w:r>
          </w:p>
        </w:tc>
        <w:tc>
          <w:tcPr>
            <w:tcW w:w="720" w:type="dxa"/>
            <w:vAlign w:val="center"/>
          </w:tcPr>
          <w:p w:rsidR="0088304A" w:rsidRDefault="002C29E0">
            <w:pPr>
              <w:jc w:val="center"/>
              <w:rPr>
                <w:highlight w:val="white"/>
              </w:rPr>
            </w:pPr>
            <w:r>
              <w:rPr>
                <w:highlight w:val="white"/>
              </w:rPr>
              <w:t>109,0</w:t>
            </w:r>
          </w:p>
        </w:tc>
      </w:tr>
      <w:tr w:rsidR="0088304A">
        <w:tc>
          <w:tcPr>
            <w:tcW w:w="2808" w:type="dxa"/>
            <w:vAlign w:val="center"/>
          </w:tcPr>
          <w:p w:rsidR="0088304A" w:rsidRDefault="002C29E0">
            <w:pPr>
              <w:rPr>
                <w:highlight w:val="white"/>
              </w:rPr>
            </w:pPr>
            <w:r>
              <w:rPr>
                <w:highlight w:val="white"/>
              </w:rPr>
              <w:t>в том числе:</w:t>
            </w:r>
          </w:p>
        </w:tc>
        <w:tc>
          <w:tcPr>
            <w:tcW w:w="720" w:type="dxa"/>
            <w:vAlign w:val="center"/>
          </w:tcPr>
          <w:p w:rsidR="0088304A" w:rsidRDefault="0088304A">
            <w:pP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720" w:type="dxa"/>
            <w:vAlign w:val="center"/>
          </w:tcPr>
          <w:p w:rsidR="0088304A" w:rsidRDefault="0088304A">
            <w:pPr>
              <w:jc w:val="center"/>
              <w:rPr>
                <w:highlight w:val="white"/>
              </w:rPr>
            </w:pPr>
          </w:p>
        </w:tc>
      </w:tr>
      <w:tr w:rsidR="0088304A">
        <w:tc>
          <w:tcPr>
            <w:tcW w:w="2808" w:type="dxa"/>
            <w:vAlign w:val="center"/>
          </w:tcPr>
          <w:p w:rsidR="0088304A" w:rsidRDefault="002C29E0">
            <w:pPr>
              <w:rPr>
                <w:highlight w:val="white"/>
              </w:rPr>
            </w:pPr>
            <w:r>
              <w:rPr>
                <w:highlight w:val="white"/>
              </w:rPr>
              <w:t>- малые предприятия – юридические лица</w:t>
            </w:r>
          </w:p>
        </w:tc>
        <w:tc>
          <w:tcPr>
            <w:tcW w:w="720" w:type="dxa"/>
            <w:vAlign w:val="center"/>
          </w:tcPr>
          <w:p w:rsidR="0088304A" w:rsidRDefault="002C29E0">
            <w:pPr>
              <w:jc w:val="center"/>
              <w:rPr>
                <w:highlight w:val="white"/>
              </w:rPr>
            </w:pPr>
            <w:r>
              <w:rPr>
                <w:highlight w:val="white"/>
              </w:rPr>
              <w:t>чел.</w:t>
            </w:r>
          </w:p>
        </w:tc>
        <w:tc>
          <w:tcPr>
            <w:tcW w:w="900" w:type="dxa"/>
            <w:vAlign w:val="center"/>
          </w:tcPr>
          <w:p w:rsidR="0088304A" w:rsidRDefault="002C29E0">
            <w:pPr>
              <w:jc w:val="center"/>
              <w:rPr>
                <w:highlight w:val="white"/>
              </w:rPr>
            </w:pPr>
            <w:r>
              <w:rPr>
                <w:highlight w:val="white"/>
              </w:rPr>
              <w:t>592</w:t>
            </w:r>
          </w:p>
        </w:tc>
        <w:tc>
          <w:tcPr>
            <w:tcW w:w="900" w:type="dxa"/>
            <w:vAlign w:val="center"/>
          </w:tcPr>
          <w:p w:rsidR="0088304A" w:rsidRDefault="002C29E0">
            <w:pPr>
              <w:jc w:val="center"/>
              <w:rPr>
                <w:highlight w:val="white"/>
              </w:rPr>
            </w:pPr>
            <w:r>
              <w:rPr>
                <w:highlight w:val="white"/>
              </w:rPr>
              <w:t>650</w:t>
            </w:r>
          </w:p>
        </w:tc>
        <w:tc>
          <w:tcPr>
            <w:tcW w:w="900" w:type="dxa"/>
            <w:vAlign w:val="center"/>
          </w:tcPr>
          <w:p w:rsidR="0088304A" w:rsidRDefault="002C29E0">
            <w:pPr>
              <w:jc w:val="center"/>
              <w:rPr>
                <w:highlight w:val="white"/>
              </w:rPr>
            </w:pPr>
            <w:r>
              <w:rPr>
                <w:highlight w:val="white"/>
              </w:rPr>
              <w:t>514</w:t>
            </w:r>
          </w:p>
        </w:tc>
        <w:tc>
          <w:tcPr>
            <w:tcW w:w="900" w:type="dxa"/>
            <w:vAlign w:val="center"/>
          </w:tcPr>
          <w:p w:rsidR="0088304A" w:rsidRDefault="002C29E0">
            <w:pPr>
              <w:jc w:val="center"/>
              <w:rPr>
                <w:highlight w:val="white"/>
              </w:rPr>
            </w:pPr>
            <w:r>
              <w:rPr>
                <w:highlight w:val="white"/>
              </w:rPr>
              <w:t>527</w:t>
            </w:r>
          </w:p>
        </w:tc>
        <w:tc>
          <w:tcPr>
            <w:tcW w:w="900" w:type="dxa"/>
            <w:vAlign w:val="center"/>
          </w:tcPr>
          <w:p w:rsidR="0088304A" w:rsidRDefault="002C29E0">
            <w:pPr>
              <w:jc w:val="center"/>
              <w:rPr>
                <w:highlight w:val="white"/>
              </w:rPr>
            </w:pPr>
            <w:r>
              <w:rPr>
                <w:highlight w:val="white"/>
              </w:rPr>
              <w:t>800</w:t>
            </w:r>
          </w:p>
        </w:tc>
        <w:tc>
          <w:tcPr>
            <w:tcW w:w="900" w:type="dxa"/>
            <w:vAlign w:val="center"/>
          </w:tcPr>
          <w:p w:rsidR="0088304A" w:rsidRDefault="002C29E0">
            <w:pPr>
              <w:jc w:val="center"/>
              <w:rPr>
                <w:highlight w:val="white"/>
              </w:rPr>
            </w:pPr>
            <w:r>
              <w:rPr>
                <w:highlight w:val="white"/>
              </w:rPr>
              <w:t>861</w:t>
            </w:r>
          </w:p>
        </w:tc>
        <w:tc>
          <w:tcPr>
            <w:tcW w:w="720" w:type="dxa"/>
            <w:vAlign w:val="center"/>
          </w:tcPr>
          <w:p w:rsidR="0088304A" w:rsidRDefault="002C29E0">
            <w:pPr>
              <w:jc w:val="center"/>
              <w:rPr>
                <w:highlight w:val="white"/>
              </w:rPr>
            </w:pPr>
            <w:r>
              <w:rPr>
                <w:highlight w:val="white"/>
              </w:rPr>
              <w:t>145,4</w:t>
            </w:r>
          </w:p>
        </w:tc>
      </w:tr>
      <w:tr w:rsidR="0088304A">
        <w:tc>
          <w:tcPr>
            <w:tcW w:w="2808" w:type="dxa"/>
            <w:vAlign w:val="center"/>
          </w:tcPr>
          <w:p w:rsidR="0088304A" w:rsidRDefault="002C29E0">
            <w:pPr>
              <w:rPr>
                <w:highlight w:val="white"/>
              </w:rPr>
            </w:pPr>
            <w:r>
              <w:rPr>
                <w:highlight w:val="white"/>
              </w:rPr>
              <w:t>- индивидуальные предприниматели</w:t>
            </w:r>
          </w:p>
        </w:tc>
        <w:tc>
          <w:tcPr>
            <w:tcW w:w="720" w:type="dxa"/>
            <w:vAlign w:val="center"/>
          </w:tcPr>
          <w:p w:rsidR="0088304A" w:rsidRDefault="002C29E0">
            <w:pPr>
              <w:jc w:val="center"/>
              <w:rPr>
                <w:highlight w:val="white"/>
              </w:rPr>
            </w:pPr>
            <w:r>
              <w:rPr>
                <w:highlight w:val="white"/>
              </w:rPr>
              <w:t>чел.</w:t>
            </w:r>
          </w:p>
        </w:tc>
        <w:tc>
          <w:tcPr>
            <w:tcW w:w="900" w:type="dxa"/>
            <w:vAlign w:val="center"/>
          </w:tcPr>
          <w:p w:rsidR="0088304A" w:rsidRDefault="002C29E0">
            <w:pPr>
              <w:jc w:val="center"/>
              <w:rPr>
                <w:highlight w:val="white"/>
              </w:rPr>
            </w:pPr>
            <w:r>
              <w:rPr>
                <w:highlight w:val="white"/>
              </w:rPr>
              <w:t>918</w:t>
            </w:r>
          </w:p>
        </w:tc>
        <w:tc>
          <w:tcPr>
            <w:tcW w:w="900" w:type="dxa"/>
            <w:vAlign w:val="center"/>
          </w:tcPr>
          <w:p w:rsidR="0088304A" w:rsidRDefault="002C29E0">
            <w:pPr>
              <w:jc w:val="center"/>
              <w:rPr>
                <w:highlight w:val="white"/>
              </w:rPr>
            </w:pPr>
            <w:r>
              <w:rPr>
                <w:highlight w:val="white"/>
              </w:rPr>
              <w:t>930</w:t>
            </w:r>
          </w:p>
        </w:tc>
        <w:tc>
          <w:tcPr>
            <w:tcW w:w="900" w:type="dxa"/>
            <w:vAlign w:val="center"/>
          </w:tcPr>
          <w:p w:rsidR="0088304A" w:rsidRDefault="002C29E0">
            <w:pPr>
              <w:jc w:val="center"/>
              <w:rPr>
                <w:highlight w:val="white"/>
              </w:rPr>
            </w:pPr>
            <w:r>
              <w:rPr>
                <w:highlight w:val="white"/>
              </w:rPr>
              <w:t>955</w:t>
            </w:r>
          </w:p>
        </w:tc>
        <w:tc>
          <w:tcPr>
            <w:tcW w:w="900" w:type="dxa"/>
            <w:vAlign w:val="center"/>
          </w:tcPr>
          <w:p w:rsidR="0088304A" w:rsidRDefault="002C29E0">
            <w:pPr>
              <w:jc w:val="center"/>
              <w:rPr>
                <w:highlight w:val="white"/>
              </w:rPr>
            </w:pPr>
            <w:r>
              <w:rPr>
                <w:highlight w:val="white"/>
              </w:rPr>
              <w:t>951</w:t>
            </w:r>
          </w:p>
        </w:tc>
        <w:tc>
          <w:tcPr>
            <w:tcW w:w="900" w:type="dxa"/>
            <w:vAlign w:val="center"/>
          </w:tcPr>
          <w:p w:rsidR="0088304A" w:rsidRDefault="002C29E0">
            <w:pPr>
              <w:jc w:val="center"/>
              <w:rPr>
                <w:highlight w:val="white"/>
              </w:rPr>
            </w:pPr>
            <w:r>
              <w:rPr>
                <w:highlight w:val="white"/>
              </w:rPr>
              <w:t>876</w:t>
            </w:r>
          </w:p>
        </w:tc>
        <w:tc>
          <w:tcPr>
            <w:tcW w:w="900" w:type="dxa"/>
            <w:vAlign w:val="center"/>
          </w:tcPr>
          <w:p w:rsidR="0088304A" w:rsidRDefault="002C29E0">
            <w:pPr>
              <w:jc w:val="center"/>
              <w:rPr>
                <w:highlight w:val="white"/>
              </w:rPr>
            </w:pPr>
            <w:r>
              <w:rPr>
                <w:highlight w:val="white"/>
              </w:rPr>
              <w:t>785</w:t>
            </w:r>
          </w:p>
        </w:tc>
        <w:tc>
          <w:tcPr>
            <w:tcW w:w="720" w:type="dxa"/>
            <w:vAlign w:val="center"/>
          </w:tcPr>
          <w:p w:rsidR="0088304A" w:rsidRDefault="002C29E0">
            <w:pPr>
              <w:jc w:val="center"/>
              <w:rPr>
                <w:highlight w:val="white"/>
              </w:rPr>
            </w:pPr>
            <w:r>
              <w:rPr>
                <w:highlight w:val="white"/>
              </w:rPr>
              <w:t>85,5</w:t>
            </w:r>
          </w:p>
        </w:tc>
      </w:tr>
      <w:tr w:rsidR="0088304A">
        <w:tc>
          <w:tcPr>
            <w:tcW w:w="2808" w:type="dxa"/>
            <w:vAlign w:val="center"/>
          </w:tcPr>
          <w:p w:rsidR="0088304A" w:rsidRDefault="002C29E0">
            <w:pPr>
              <w:rPr>
                <w:highlight w:val="white"/>
              </w:rPr>
            </w:pPr>
            <w:r>
              <w:rPr>
                <w:highlight w:val="white"/>
              </w:rPr>
              <w:t>Среднемесячная номинальная начисленная заработная плата в малом бизнесе</w:t>
            </w:r>
          </w:p>
        </w:tc>
        <w:tc>
          <w:tcPr>
            <w:tcW w:w="720" w:type="dxa"/>
            <w:vAlign w:val="center"/>
          </w:tcPr>
          <w:p w:rsidR="0088304A" w:rsidRDefault="002C29E0">
            <w:pPr>
              <w:jc w:val="center"/>
              <w:rPr>
                <w:highlight w:val="white"/>
              </w:rPr>
            </w:pPr>
            <w:r>
              <w:rPr>
                <w:highlight w:val="white"/>
              </w:rPr>
              <w:t>руб.</w:t>
            </w:r>
          </w:p>
        </w:tc>
        <w:tc>
          <w:tcPr>
            <w:tcW w:w="900" w:type="dxa"/>
            <w:vAlign w:val="center"/>
          </w:tcPr>
          <w:p w:rsidR="0088304A" w:rsidRDefault="002C29E0">
            <w:pPr>
              <w:jc w:val="center"/>
              <w:rPr>
                <w:highlight w:val="white"/>
              </w:rPr>
            </w:pPr>
            <w:r>
              <w:rPr>
                <w:highlight w:val="white"/>
              </w:rPr>
              <w:t>9500</w:t>
            </w:r>
          </w:p>
        </w:tc>
        <w:tc>
          <w:tcPr>
            <w:tcW w:w="900" w:type="dxa"/>
            <w:vAlign w:val="center"/>
          </w:tcPr>
          <w:p w:rsidR="0088304A" w:rsidRDefault="002C29E0">
            <w:pPr>
              <w:jc w:val="center"/>
              <w:rPr>
                <w:highlight w:val="white"/>
              </w:rPr>
            </w:pPr>
            <w:r>
              <w:rPr>
                <w:highlight w:val="white"/>
              </w:rPr>
              <w:t>10000</w:t>
            </w:r>
          </w:p>
        </w:tc>
        <w:tc>
          <w:tcPr>
            <w:tcW w:w="900" w:type="dxa"/>
            <w:vAlign w:val="center"/>
          </w:tcPr>
          <w:p w:rsidR="0088304A" w:rsidRDefault="002C29E0">
            <w:pPr>
              <w:jc w:val="center"/>
              <w:rPr>
                <w:highlight w:val="white"/>
              </w:rPr>
            </w:pPr>
            <w:r>
              <w:rPr>
                <w:highlight w:val="white"/>
              </w:rPr>
              <w:t>12000</w:t>
            </w:r>
          </w:p>
        </w:tc>
        <w:tc>
          <w:tcPr>
            <w:tcW w:w="900" w:type="dxa"/>
            <w:vAlign w:val="center"/>
          </w:tcPr>
          <w:p w:rsidR="0088304A" w:rsidRDefault="002C29E0">
            <w:pPr>
              <w:jc w:val="center"/>
              <w:rPr>
                <w:highlight w:val="white"/>
              </w:rPr>
            </w:pPr>
            <w:r>
              <w:rPr>
                <w:highlight w:val="white"/>
              </w:rPr>
              <w:t>15000</w:t>
            </w:r>
          </w:p>
        </w:tc>
        <w:tc>
          <w:tcPr>
            <w:tcW w:w="900" w:type="dxa"/>
            <w:vAlign w:val="center"/>
          </w:tcPr>
          <w:p w:rsidR="0088304A" w:rsidRDefault="002C29E0">
            <w:pPr>
              <w:jc w:val="center"/>
              <w:rPr>
                <w:highlight w:val="white"/>
              </w:rPr>
            </w:pPr>
            <w:r>
              <w:rPr>
                <w:highlight w:val="white"/>
              </w:rPr>
              <w:t>17000</w:t>
            </w:r>
          </w:p>
        </w:tc>
        <w:tc>
          <w:tcPr>
            <w:tcW w:w="900" w:type="dxa"/>
            <w:vAlign w:val="center"/>
          </w:tcPr>
          <w:p w:rsidR="0088304A" w:rsidRDefault="002C29E0">
            <w:pPr>
              <w:jc w:val="center"/>
              <w:rPr>
                <w:highlight w:val="white"/>
              </w:rPr>
            </w:pPr>
            <w:r>
              <w:rPr>
                <w:highlight w:val="white"/>
              </w:rPr>
              <w:t>18000</w:t>
            </w:r>
          </w:p>
        </w:tc>
        <w:tc>
          <w:tcPr>
            <w:tcW w:w="720" w:type="dxa"/>
            <w:vAlign w:val="center"/>
          </w:tcPr>
          <w:p w:rsidR="0088304A" w:rsidRDefault="002C29E0">
            <w:pPr>
              <w:jc w:val="center"/>
              <w:rPr>
                <w:highlight w:val="white"/>
              </w:rPr>
            </w:pPr>
            <w:r>
              <w:rPr>
                <w:highlight w:val="white"/>
              </w:rPr>
              <w:t>189,5</w:t>
            </w:r>
          </w:p>
        </w:tc>
      </w:tr>
      <w:tr w:rsidR="0088304A">
        <w:tc>
          <w:tcPr>
            <w:tcW w:w="2808" w:type="dxa"/>
            <w:vAlign w:val="center"/>
          </w:tcPr>
          <w:p w:rsidR="0088304A" w:rsidRDefault="002C29E0">
            <w:pPr>
              <w:rPr>
                <w:highlight w:val="white"/>
              </w:rPr>
            </w:pPr>
            <w:r>
              <w:rPr>
                <w:highlight w:val="white"/>
              </w:rPr>
              <w:t xml:space="preserve">Доля занятых в малом бизнесе, включая индивидуальных предпринимателей, в общей </w:t>
            </w:r>
            <w:r>
              <w:rPr>
                <w:highlight w:val="white"/>
              </w:rPr>
              <w:lastRenderedPageBreak/>
              <w:t>численности занятых в экономике</w:t>
            </w:r>
          </w:p>
        </w:tc>
        <w:tc>
          <w:tcPr>
            <w:tcW w:w="720" w:type="dxa"/>
            <w:vAlign w:val="center"/>
          </w:tcPr>
          <w:p w:rsidR="0088304A" w:rsidRDefault="002C29E0">
            <w:pPr>
              <w:jc w:val="center"/>
              <w:rPr>
                <w:highlight w:val="white"/>
              </w:rPr>
            </w:pPr>
            <w:r>
              <w:rPr>
                <w:highlight w:val="white"/>
              </w:rPr>
              <w:lastRenderedPageBreak/>
              <w:t>%</w:t>
            </w:r>
          </w:p>
        </w:tc>
        <w:tc>
          <w:tcPr>
            <w:tcW w:w="900" w:type="dxa"/>
            <w:vAlign w:val="center"/>
          </w:tcPr>
          <w:p w:rsidR="0088304A" w:rsidRDefault="002C29E0">
            <w:pPr>
              <w:jc w:val="center"/>
              <w:rPr>
                <w:highlight w:val="white"/>
              </w:rPr>
            </w:pPr>
            <w:r>
              <w:rPr>
                <w:highlight w:val="white"/>
              </w:rPr>
              <w:t>34,9</w:t>
            </w:r>
          </w:p>
        </w:tc>
        <w:tc>
          <w:tcPr>
            <w:tcW w:w="900" w:type="dxa"/>
            <w:vAlign w:val="center"/>
          </w:tcPr>
          <w:p w:rsidR="0088304A" w:rsidRDefault="002C29E0">
            <w:pPr>
              <w:jc w:val="center"/>
              <w:rPr>
                <w:highlight w:val="white"/>
              </w:rPr>
            </w:pPr>
            <w:r>
              <w:rPr>
                <w:highlight w:val="white"/>
              </w:rPr>
              <w:t>33,8</w:t>
            </w:r>
          </w:p>
        </w:tc>
        <w:tc>
          <w:tcPr>
            <w:tcW w:w="900" w:type="dxa"/>
            <w:vAlign w:val="center"/>
          </w:tcPr>
          <w:p w:rsidR="0088304A" w:rsidRDefault="002C29E0">
            <w:pPr>
              <w:jc w:val="center"/>
              <w:rPr>
                <w:highlight w:val="white"/>
              </w:rPr>
            </w:pPr>
            <w:r>
              <w:rPr>
                <w:highlight w:val="white"/>
              </w:rPr>
              <w:t>32,0</w:t>
            </w:r>
          </w:p>
        </w:tc>
        <w:tc>
          <w:tcPr>
            <w:tcW w:w="900" w:type="dxa"/>
            <w:vAlign w:val="center"/>
          </w:tcPr>
          <w:p w:rsidR="0088304A" w:rsidRDefault="002C29E0">
            <w:pPr>
              <w:jc w:val="center"/>
              <w:rPr>
                <w:highlight w:val="white"/>
              </w:rPr>
            </w:pPr>
            <w:r>
              <w:rPr>
                <w:highlight w:val="white"/>
              </w:rPr>
              <w:t>29,5</w:t>
            </w:r>
          </w:p>
        </w:tc>
        <w:tc>
          <w:tcPr>
            <w:tcW w:w="900" w:type="dxa"/>
            <w:vAlign w:val="center"/>
          </w:tcPr>
          <w:p w:rsidR="0088304A" w:rsidRDefault="002C29E0">
            <w:pPr>
              <w:jc w:val="center"/>
              <w:rPr>
                <w:highlight w:val="white"/>
              </w:rPr>
            </w:pPr>
            <w:r>
              <w:rPr>
                <w:highlight w:val="white"/>
              </w:rPr>
              <w:t>28,3</w:t>
            </w:r>
          </w:p>
        </w:tc>
        <w:tc>
          <w:tcPr>
            <w:tcW w:w="900" w:type="dxa"/>
            <w:vAlign w:val="center"/>
          </w:tcPr>
          <w:p w:rsidR="0088304A" w:rsidRDefault="002C29E0">
            <w:pPr>
              <w:jc w:val="center"/>
              <w:rPr>
                <w:highlight w:val="white"/>
              </w:rPr>
            </w:pPr>
            <w:r>
              <w:rPr>
                <w:highlight w:val="white"/>
              </w:rPr>
              <w:t>27,8</w:t>
            </w:r>
          </w:p>
        </w:tc>
        <w:tc>
          <w:tcPr>
            <w:tcW w:w="720" w:type="dxa"/>
            <w:vAlign w:val="center"/>
          </w:tcPr>
          <w:p w:rsidR="0088304A" w:rsidRDefault="002C29E0">
            <w:pPr>
              <w:jc w:val="center"/>
              <w:rPr>
                <w:highlight w:val="white"/>
              </w:rPr>
            </w:pPr>
            <w:r>
              <w:rPr>
                <w:highlight w:val="white"/>
              </w:rPr>
              <w:t>Х</w:t>
            </w:r>
          </w:p>
        </w:tc>
      </w:tr>
      <w:tr w:rsidR="0088304A">
        <w:tc>
          <w:tcPr>
            <w:tcW w:w="2808" w:type="dxa"/>
            <w:vAlign w:val="center"/>
          </w:tcPr>
          <w:p w:rsidR="0088304A" w:rsidRDefault="002C29E0">
            <w:pPr>
              <w:rPr>
                <w:highlight w:val="white"/>
              </w:rPr>
            </w:pPr>
            <w:r>
              <w:rPr>
                <w:highlight w:val="white"/>
              </w:rPr>
              <w:lastRenderedPageBreak/>
              <w:t>Оборот предприятий - всего</w:t>
            </w:r>
          </w:p>
        </w:tc>
        <w:tc>
          <w:tcPr>
            <w:tcW w:w="720" w:type="dxa"/>
            <w:vAlign w:val="center"/>
          </w:tcPr>
          <w:p w:rsidR="0088304A" w:rsidRDefault="002C29E0">
            <w:pPr>
              <w:jc w:val="center"/>
              <w:rPr>
                <w:highlight w:val="white"/>
              </w:rPr>
            </w:pPr>
            <w:r>
              <w:rPr>
                <w:highlight w:val="white"/>
              </w:rPr>
              <w:t>млн</w:t>
            </w:r>
          </w:p>
          <w:p w:rsidR="0088304A" w:rsidRDefault="002C29E0">
            <w:pPr>
              <w:jc w:val="center"/>
              <w:rPr>
                <w:highlight w:val="white"/>
              </w:rPr>
            </w:pPr>
            <w:r>
              <w:rPr>
                <w:highlight w:val="white"/>
              </w:rPr>
              <w:t>руб.</w:t>
            </w:r>
          </w:p>
        </w:tc>
        <w:tc>
          <w:tcPr>
            <w:tcW w:w="900" w:type="dxa"/>
            <w:vAlign w:val="center"/>
          </w:tcPr>
          <w:p w:rsidR="0088304A" w:rsidRDefault="002C29E0">
            <w:pPr>
              <w:jc w:val="center"/>
              <w:rPr>
                <w:highlight w:val="white"/>
              </w:rPr>
            </w:pPr>
            <w:r>
              <w:rPr>
                <w:highlight w:val="white"/>
              </w:rPr>
              <w:t>1335,7</w:t>
            </w:r>
          </w:p>
        </w:tc>
        <w:tc>
          <w:tcPr>
            <w:tcW w:w="900" w:type="dxa"/>
            <w:vAlign w:val="center"/>
          </w:tcPr>
          <w:p w:rsidR="0088304A" w:rsidRDefault="002C29E0">
            <w:pPr>
              <w:jc w:val="center"/>
              <w:rPr>
                <w:highlight w:val="white"/>
              </w:rPr>
            </w:pPr>
            <w:r>
              <w:rPr>
                <w:highlight w:val="white"/>
              </w:rPr>
              <w:t>1607,0</w:t>
            </w:r>
          </w:p>
        </w:tc>
        <w:tc>
          <w:tcPr>
            <w:tcW w:w="900" w:type="dxa"/>
            <w:vAlign w:val="center"/>
          </w:tcPr>
          <w:p w:rsidR="0088304A" w:rsidRDefault="002C29E0">
            <w:pPr>
              <w:jc w:val="center"/>
              <w:rPr>
                <w:highlight w:val="white"/>
              </w:rPr>
            </w:pPr>
            <w:r>
              <w:rPr>
                <w:highlight w:val="white"/>
              </w:rPr>
              <w:t>1677,8</w:t>
            </w:r>
          </w:p>
        </w:tc>
        <w:tc>
          <w:tcPr>
            <w:tcW w:w="900" w:type="dxa"/>
            <w:vAlign w:val="center"/>
          </w:tcPr>
          <w:p w:rsidR="0088304A" w:rsidRDefault="002C29E0">
            <w:pPr>
              <w:jc w:val="center"/>
              <w:rPr>
                <w:highlight w:val="white"/>
              </w:rPr>
            </w:pPr>
            <w:r>
              <w:rPr>
                <w:highlight w:val="white"/>
              </w:rPr>
              <w:t>1758,3</w:t>
            </w:r>
          </w:p>
        </w:tc>
        <w:tc>
          <w:tcPr>
            <w:tcW w:w="900" w:type="dxa"/>
            <w:vAlign w:val="center"/>
          </w:tcPr>
          <w:p w:rsidR="0088304A" w:rsidRDefault="002C29E0">
            <w:pPr>
              <w:jc w:val="center"/>
              <w:rPr>
                <w:highlight w:val="white"/>
              </w:rPr>
            </w:pPr>
            <w:r>
              <w:rPr>
                <w:highlight w:val="white"/>
              </w:rPr>
              <w:t>1781,7</w:t>
            </w:r>
          </w:p>
        </w:tc>
        <w:tc>
          <w:tcPr>
            <w:tcW w:w="900" w:type="dxa"/>
            <w:vAlign w:val="center"/>
          </w:tcPr>
          <w:p w:rsidR="0088304A" w:rsidRDefault="002C29E0">
            <w:pPr>
              <w:jc w:val="center"/>
              <w:rPr>
                <w:highlight w:val="white"/>
              </w:rPr>
            </w:pPr>
            <w:r>
              <w:rPr>
                <w:highlight w:val="white"/>
              </w:rPr>
              <w:t>1754,5</w:t>
            </w:r>
          </w:p>
        </w:tc>
        <w:tc>
          <w:tcPr>
            <w:tcW w:w="720" w:type="dxa"/>
            <w:vAlign w:val="center"/>
          </w:tcPr>
          <w:p w:rsidR="0088304A" w:rsidRDefault="002C29E0">
            <w:pPr>
              <w:jc w:val="center"/>
              <w:rPr>
                <w:highlight w:val="white"/>
              </w:rPr>
            </w:pPr>
            <w:r>
              <w:rPr>
                <w:highlight w:val="white"/>
              </w:rPr>
              <w:t>131,4</w:t>
            </w:r>
          </w:p>
        </w:tc>
      </w:tr>
      <w:tr w:rsidR="0088304A">
        <w:tc>
          <w:tcPr>
            <w:tcW w:w="2808" w:type="dxa"/>
            <w:vAlign w:val="center"/>
          </w:tcPr>
          <w:p w:rsidR="0088304A" w:rsidRDefault="002C29E0">
            <w:pPr>
              <w:rPr>
                <w:highlight w:val="white"/>
              </w:rPr>
            </w:pPr>
            <w:r>
              <w:rPr>
                <w:highlight w:val="white"/>
              </w:rPr>
              <w:t>в том числе:</w:t>
            </w:r>
          </w:p>
        </w:tc>
        <w:tc>
          <w:tcPr>
            <w:tcW w:w="720" w:type="dxa"/>
            <w:vAlign w:val="center"/>
          </w:tcPr>
          <w:p w:rsidR="0088304A" w:rsidRDefault="0088304A">
            <w:pPr>
              <w:jc w:val="center"/>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720" w:type="dxa"/>
            <w:vAlign w:val="center"/>
          </w:tcPr>
          <w:p w:rsidR="0088304A" w:rsidRDefault="0088304A">
            <w:pPr>
              <w:jc w:val="both"/>
              <w:rPr>
                <w:highlight w:val="white"/>
              </w:rPr>
            </w:pPr>
          </w:p>
        </w:tc>
      </w:tr>
      <w:tr w:rsidR="0088304A">
        <w:tc>
          <w:tcPr>
            <w:tcW w:w="2808" w:type="dxa"/>
            <w:vAlign w:val="center"/>
          </w:tcPr>
          <w:p w:rsidR="0088304A" w:rsidRDefault="002C29E0">
            <w:pPr>
              <w:rPr>
                <w:highlight w:val="white"/>
              </w:rPr>
            </w:pPr>
            <w:r>
              <w:rPr>
                <w:highlight w:val="white"/>
              </w:rPr>
              <w:t>- малые предприятия – юридические лица</w:t>
            </w:r>
          </w:p>
        </w:tc>
        <w:tc>
          <w:tcPr>
            <w:tcW w:w="720" w:type="dxa"/>
            <w:vAlign w:val="center"/>
          </w:tcPr>
          <w:p w:rsidR="0088304A" w:rsidRDefault="002C29E0">
            <w:pPr>
              <w:jc w:val="center"/>
              <w:rPr>
                <w:highlight w:val="white"/>
              </w:rPr>
            </w:pPr>
            <w:r>
              <w:rPr>
                <w:highlight w:val="white"/>
              </w:rPr>
              <w:t>млн</w:t>
            </w:r>
          </w:p>
          <w:p w:rsidR="0088304A" w:rsidRDefault="002C29E0">
            <w:pPr>
              <w:jc w:val="center"/>
              <w:rPr>
                <w:highlight w:val="white"/>
              </w:rPr>
            </w:pPr>
            <w:r>
              <w:rPr>
                <w:highlight w:val="white"/>
              </w:rPr>
              <w:t>руб.</w:t>
            </w:r>
          </w:p>
        </w:tc>
        <w:tc>
          <w:tcPr>
            <w:tcW w:w="900" w:type="dxa"/>
            <w:vAlign w:val="center"/>
          </w:tcPr>
          <w:p w:rsidR="0088304A" w:rsidRDefault="002C29E0">
            <w:pPr>
              <w:jc w:val="center"/>
              <w:rPr>
                <w:highlight w:val="white"/>
              </w:rPr>
            </w:pPr>
            <w:r>
              <w:rPr>
                <w:highlight w:val="white"/>
              </w:rPr>
              <w:t>431,0</w:t>
            </w:r>
          </w:p>
        </w:tc>
        <w:tc>
          <w:tcPr>
            <w:tcW w:w="900" w:type="dxa"/>
            <w:vAlign w:val="center"/>
          </w:tcPr>
          <w:p w:rsidR="0088304A" w:rsidRDefault="002C29E0">
            <w:pPr>
              <w:jc w:val="center"/>
              <w:rPr>
                <w:highlight w:val="white"/>
              </w:rPr>
            </w:pPr>
            <w:r>
              <w:rPr>
                <w:highlight w:val="white"/>
              </w:rPr>
              <w:t>457,0</w:t>
            </w:r>
          </w:p>
        </w:tc>
        <w:tc>
          <w:tcPr>
            <w:tcW w:w="900" w:type="dxa"/>
            <w:vAlign w:val="center"/>
          </w:tcPr>
          <w:p w:rsidR="0088304A" w:rsidRDefault="002C29E0">
            <w:pPr>
              <w:jc w:val="center"/>
              <w:rPr>
                <w:highlight w:val="white"/>
              </w:rPr>
            </w:pPr>
            <w:r>
              <w:rPr>
                <w:highlight w:val="white"/>
              </w:rPr>
              <w:t>470,0</w:t>
            </w:r>
          </w:p>
        </w:tc>
        <w:tc>
          <w:tcPr>
            <w:tcW w:w="900" w:type="dxa"/>
            <w:vAlign w:val="center"/>
          </w:tcPr>
          <w:p w:rsidR="0088304A" w:rsidRDefault="002C29E0">
            <w:pPr>
              <w:jc w:val="center"/>
              <w:rPr>
                <w:highlight w:val="white"/>
              </w:rPr>
            </w:pPr>
            <w:r>
              <w:rPr>
                <w:highlight w:val="white"/>
              </w:rPr>
              <w:t>492,3</w:t>
            </w:r>
          </w:p>
        </w:tc>
        <w:tc>
          <w:tcPr>
            <w:tcW w:w="900" w:type="dxa"/>
            <w:vAlign w:val="center"/>
          </w:tcPr>
          <w:p w:rsidR="0088304A" w:rsidRDefault="002C29E0">
            <w:pPr>
              <w:jc w:val="center"/>
              <w:rPr>
                <w:highlight w:val="white"/>
              </w:rPr>
            </w:pPr>
            <w:r>
              <w:rPr>
                <w:highlight w:val="white"/>
              </w:rPr>
              <w:t>500,0</w:t>
            </w:r>
          </w:p>
        </w:tc>
        <w:tc>
          <w:tcPr>
            <w:tcW w:w="900" w:type="dxa"/>
            <w:vAlign w:val="center"/>
          </w:tcPr>
          <w:p w:rsidR="0088304A" w:rsidRDefault="002C29E0">
            <w:pPr>
              <w:jc w:val="center"/>
              <w:rPr>
                <w:highlight w:val="white"/>
              </w:rPr>
            </w:pPr>
            <w:r>
              <w:rPr>
                <w:highlight w:val="white"/>
              </w:rPr>
              <w:t>491,3</w:t>
            </w:r>
          </w:p>
        </w:tc>
        <w:tc>
          <w:tcPr>
            <w:tcW w:w="720" w:type="dxa"/>
            <w:vAlign w:val="center"/>
          </w:tcPr>
          <w:p w:rsidR="0088304A" w:rsidRDefault="002C29E0">
            <w:pPr>
              <w:jc w:val="center"/>
              <w:rPr>
                <w:highlight w:val="white"/>
              </w:rPr>
            </w:pPr>
            <w:r>
              <w:rPr>
                <w:highlight w:val="white"/>
              </w:rPr>
              <w:t>114,0</w:t>
            </w:r>
          </w:p>
        </w:tc>
      </w:tr>
      <w:tr w:rsidR="0088304A">
        <w:tc>
          <w:tcPr>
            <w:tcW w:w="2808" w:type="dxa"/>
            <w:vAlign w:val="center"/>
          </w:tcPr>
          <w:p w:rsidR="0088304A" w:rsidRDefault="002C29E0">
            <w:pPr>
              <w:rPr>
                <w:highlight w:val="white"/>
              </w:rPr>
            </w:pPr>
            <w:r>
              <w:rPr>
                <w:highlight w:val="white"/>
              </w:rPr>
              <w:t>- индивидуальные предприниматели</w:t>
            </w:r>
          </w:p>
        </w:tc>
        <w:tc>
          <w:tcPr>
            <w:tcW w:w="720" w:type="dxa"/>
            <w:vAlign w:val="center"/>
          </w:tcPr>
          <w:p w:rsidR="0088304A" w:rsidRDefault="002C29E0">
            <w:pPr>
              <w:jc w:val="center"/>
              <w:rPr>
                <w:highlight w:val="white"/>
              </w:rPr>
            </w:pPr>
            <w:r>
              <w:rPr>
                <w:highlight w:val="white"/>
              </w:rPr>
              <w:t>млн</w:t>
            </w:r>
          </w:p>
          <w:p w:rsidR="0088304A" w:rsidRDefault="002C29E0">
            <w:pPr>
              <w:jc w:val="center"/>
              <w:rPr>
                <w:highlight w:val="white"/>
              </w:rPr>
            </w:pPr>
            <w:r>
              <w:rPr>
                <w:highlight w:val="white"/>
              </w:rPr>
              <w:t>руб.</w:t>
            </w:r>
          </w:p>
        </w:tc>
        <w:tc>
          <w:tcPr>
            <w:tcW w:w="900" w:type="dxa"/>
            <w:vAlign w:val="center"/>
          </w:tcPr>
          <w:p w:rsidR="0088304A" w:rsidRDefault="002C29E0">
            <w:pPr>
              <w:jc w:val="center"/>
              <w:rPr>
                <w:highlight w:val="white"/>
              </w:rPr>
            </w:pPr>
            <w:r>
              <w:rPr>
                <w:highlight w:val="white"/>
              </w:rPr>
              <w:t>904,7</w:t>
            </w:r>
          </w:p>
        </w:tc>
        <w:tc>
          <w:tcPr>
            <w:tcW w:w="900" w:type="dxa"/>
            <w:vAlign w:val="center"/>
          </w:tcPr>
          <w:p w:rsidR="0088304A" w:rsidRDefault="002C29E0">
            <w:pPr>
              <w:jc w:val="center"/>
              <w:rPr>
                <w:highlight w:val="white"/>
              </w:rPr>
            </w:pPr>
            <w:r>
              <w:rPr>
                <w:highlight w:val="white"/>
              </w:rPr>
              <w:t>1150,0</w:t>
            </w:r>
          </w:p>
        </w:tc>
        <w:tc>
          <w:tcPr>
            <w:tcW w:w="900" w:type="dxa"/>
            <w:vAlign w:val="center"/>
          </w:tcPr>
          <w:p w:rsidR="0088304A" w:rsidRDefault="002C29E0">
            <w:pPr>
              <w:jc w:val="center"/>
              <w:rPr>
                <w:highlight w:val="white"/>
              </w:rPr>
            </w:pPr>
            <w:r>
              <w:rPr>
                <w:highlight w:val="white"/>
              </w:rPr>
              <w:t>1207,8</w:t>
            </w:r>
          </w:p>
        </w:tc>
        <w:tc>
          <w:tcPr>
            <w:tcW w:w="900" w:type="dxa"/>
            <w:vAlign w:val="center"/>
          </w:tcPr>
          <w:p w:rsidR="0088304A" w:rsidRDefault="002C29E0">
            <w:pPr>
              <w:jc w:val="center"/>
              <w:rPr>
                <w:highlight w:val="white"/>
              </w:rPr>
            </w:pPr>
            <w:r>
              <w:rPr>
                <w:highlight w:val="white"/>
              </w:rPr>
              <w:t>1266,0</w:t>
            </w:r>
          </w:p>
        </w:tc>
        <w:tc>
          <w:tcPr>
            <w:tcW w:w="900" w:type="dxa"/>
            <w:vAlign w:val="center"/>
          </w:tcPr>
          <w:p w:rsidR="0088304A" w:rsidRDefault="002C29E0">
            <w:pPr>
              <w:jc w:val="center"/>
              <w:rPr>
                <w:highlight w:val="white"/>
              </w:rPr>
            </w:pPr>
            <w:r>
              <w:rPr>
                <w:highlight w:val="white"/>
              </w:rPr>
              <w:t>1281,7</w:t>
            </w:r>
          </w:p>
        </w:tc>
        <w:tc>
          <w:tcPr>
            <w:tcW w:w="900" w:type="dxa"/>
            <w:vAlign w:val="center"/>
          </w:tcPr>
          <w:p w:rsidR="0088304A" w:rsidRDefault="002C29E0">
            <w:pPr>
              <w:jc w:val="center"/>
              <w:rPr>
                <w:highlight w:val="white"/>
              </w:rPr>
            </w:pPr>
            <w:r>
              <w:rPr>
                <w:highlight w:val="white"/>
              </w:rPr>
              <w:t>1263,2</w:t>
            </w:r>
          </w:p>
        </w:tc>
        <w:tc>
          <w:tcPr>
            <w:tcW w:w="720" w:type="dxa"/>
            <w:vAlign w:val="center"/>
          </w:tcPr>
          <w:p w:rsidR="0088304A" w:rsidRDefault="002C29E0">
            <w:pPr>
              <w:jc w:val="center"/>
              <w:rPr>
                <w:highlight w:val="white"/>
              </w:rPr>
            </w:pPr>
            <w:r>
              <w:rPr>
                <w:highlight w:val="white"/>
              </w:rPr>
              <w:t>139,6</w:t>
            </w:r>
          </w:p>
        </w:tc>
      </w:tr>
      <w:tr w:rsidR="0088304A">
        <w:trPr>
          <w:trHeight w:val="572"/>
        </w:trPr>
        <w:tc>
          <w:tcPr>
            <w:tcW w:w="2808" w:type="dxa"/>
            <w:vAlign w:val="center"/>
          </w:tcPr>
          <w:p w:rsidR="0088304A" w:rsidRDefault="002C29E0">
            <w:pPr>
              <w:rPr>
                <w:highlight w:val="white"/>
              </w:rPr>
            </w:pPr>
            <w:r>
              <w:rPr>
                <w:highlight w:val="white"/>
              </w:rPr>
              <w:t>Объем привлечения инвестиций в сферу малого бизнеса</w:t>
            </w:r>
          </w:p>
        </w:tc>
        <w:tc>
          <w:tcPr>
            <w:tcW w:w="720" w:type="dxa"/>
            <w:vAlign w:val="center"/>
          </w:tcPr>
          <w:p w:rsidR="0088304A" w:rsidRDefault="002C29E0">
            <w:pPr>
              <w:jc w:val="center"/>
              <w:rPr>
                <w:highlight w:val="white"/>
              </w:rPr>
            </w:pPr>
            <w:r>
              <w:rPr>
                <w:highlight w:val="white"/>
              </w:rPr>
              <w:t>млн</w:t>
            </w:r>
          </w:p>
          <w:p w:rsidR="0088304A" w:rsidRDefault="002C29E0">
            <w:pPr>
              <w:jc w:val="center"/>
              <w:rPr>
                <w:highlight w:val="white"/>
              </w:rPr>
            </w:pPr>
            <w:r>
              <w:rPr>
                <w:highlight w:val="white"/>
              </w:rPr>
              <w:t>руб.</w:t>
            </w:r>
          </w:p>
        </w:tc>
        <w:tc>
          <w:tcPr>
            <w:tcW w:w="900" w:type="dxa"/>
            <w:vAlign w:val="center"/>
          </w:tcPr>
          <w:p w:rsidR="0088304A" w:rsidRDefault="002C29E0">
            <w:pPr>
              <w:jc w:val="center"/>
              <w:rPr>
                <w:highlight w:val="white"/>
              </w:rPr>
            </w:pPr>
            <w:r>
              <w:rPr>
                <w:highlight w:val="white"/>
              </w:rPr>
              <w:t>249,4</w:t>
            </w:r>
          </w:p>
        </w:tc>
        <w:tc>
          <w:tcPr>
            <w:tcW w:w="900" w:type="dxa"/>
            <w:vAlign w:val="center"/>
          </w:tcPr>
          <w:p w:rsidR="0088304A" w:rsidRDefault="002C29E0">
            <w:pPr>
              <w:jc w:val="center"/>
              <w:rPr>
                <w:highlight w:val="white"/>
              </w:rPr>
            </w:pPr>
            <w:r>
              <w:rPr>
                <w:highlight w:val="white"/>
              </w:rPr>
              <w:t>100,6</w:t>
            </w:r>
          </w:p>
        </w:tc>
        <w:tc>
          <w:tcPr>
            <w:tcW w:w="900" w:type="dxa"/>
            <w:vAlign w:val="center"/>
          </w:tcPr>
          <w:p w:rsidR="0088304A" w:rsidRDefault="002C29E0">
            <w:pPr>
              <w:jc w:val="center"/>
              <w:rPr>
                <w:highlight w:val="white"/>
              </w:rPr>
            </w:pPr>
            <w:r>
              <w:rPr>
                <w:highlight w:val="white"/>
              </w:rPr>
              <w:t>991,1</w:t>
            </w:r>
          </w:p>
        </w:tc>
        <w:tc>
          <w:tcPr>
            <w:tcW w:w="900" w:type="dxa"/>
            <w:vAlign w:val="center"/>
          </w:tcPr>
          <w:p w:rsidR="0088304A" w:rsidRDefault="002C29E0">
            <w:pPr>
              <w:jc w:val="center"/>
              <w:rPr>
                <w:highlight w:val="white"/>
              </w:rPr>
            </w:pPr>
            <w:r>
              <w:rPr>
                <w:highlight w:val="white"/>
              </w:rPr>
              <w:t>173,8</w:t>
            </w:r>
          </w:p>
        </w:tc>
        <w:tc>
          <w:tcPr>
            <w:tcW w:w="900" w:type="dxa"/>
            <w:vAlign w:val="center"/>
          </w:tcPr>
          <w:p w:rsidR="0088304A" w:rsidRDefault="002C29E0">
            <w:pPr>
              <w:jc w:val="center"/>
              <w:rPr>
                <w:highlight w:val="white"/>
              </w:rPr>
            </w:pPr>
            <w:r>
              <w:rPr>
                <w:highlight w:val="white"/>
              </w:rPr>
              <w:t>249,7</w:t>
            </w:r>
          </w:p>
        </w:tc>
        <w:tc>
          <w:tcPr>
            <w:tcW w:w="900" w:type="dxa"/>
            <w:vAlign w:val="center"/>
          </w:tcPr>
          <w:p w:rsidR="0088304A" w:rsidRDefault="002C29E0">
            <w:pPr>
              <w:jc w:val="center"/>
              <w:rPr>
                <w:highlight w:val="white"/>
              </w:rPr>
            </w:pPr>
            <w:r>
              <w:rPr>
                <w:highlight w:val="white"/>
              </w:rPr>
              <w:t>153,7</w:t>
            </w:r>
          </w:p>
        </w:tc>
        <w:tc>
          <w:tcPr>
            <w:tcW w:w="720" w:type="dxa"/>
            <w:vAlign w:val="center"/>
          </w:tcPr>
          <w:p w:rsidR="0088304A" w:rsidRDefault="002C29E0">
            <w:pPr>
              <w:jc w:val="center"/>
              <w:rPr>
                <w:highlight w:val="white"/>
              </w:rPr>
            </w:pPr>
            <w:r>
              <w:rPr>
                <w:highlight w:val="white"/>
              </w:rPr>
              <w:t>61,6</w:t>
            </w:r>
          </w:p>
        </w:tc>
      </w:tr>
    </w:tbl>
    <w:p w:rsidR="0088304A" w:rsidRDefault="0088304A">
      <w:pPr>
        <w:ind w:firstLine="708"/>
        <w:jc w:val="both"/>
      </w:pPr>
    </w:p>
    <w:p w:rsidR="0088304A" w:rsidRDefault="002C29E0">
      <w:pPr>
        <w:ind w:firstLine="708"/>
        <w:jc w:val="both"/>
        <w:rPr>
          <w:sz w:val="28"/>
          <w:szCs w:val="28"/>
          <w:highlight w:val="white"/>
        </w:rPr>
      </w:pPr>
      <w:r>
        <w:rPr>
          <w:sz w:val="28"/>
          <w:szCs w:val="28"/>
          <w:highlight w:val="white"/>
        </w:rPr>
        <w:t>По состоянию на 1 января 2023 года в малом и среднем бизнесе муниципального округа функционирует 651 субъект, в том числе 91 малых предприятий и 560</w:t>
      </w:r>
      <w:r>
        <w:rPr>
          <w:sz w:val="28"/>
          <w:szCs w:val="28"/>
          <w:highlight w:val="white"/>
        </w:rPr>
        <w:t xml:space="preserve"> индивидуальных предпринимателя. </w:t>
      </w:r>
    </w:p>
    <w:p w:rsidR="0088304A" w:rsidRDefault="002C29E0">
      <w:pPr>
        <w:ind w:firstLine="708"/>
        <w:jc w:val="both"/>
        <w:rPr>
          <w:sz w:val="28"/>
          <w:szCs w:val="28"/>
          <w:highlight w:val="white"/>
        </w:rPr>
      </w:pPr>
      <w:r>
        <w:rPr>
          <w:sz w:val="28"/>
          <w:szCs w:val="28"/>
          <w:highlight w:val="white"/>
        </w:rPr>
        <w:t>В малом и среднем предпринимательстве задействовано 1646 человек, из них в малых предприятиях – 861 человек, 785 человек работает у индивидуальных предпринимателей.</w:t>
      </w:r>
    </w:p>
    <w:p w:rsidR="0088304A" w:rsidRDefault="002C29E0">
      <w:pPr>
        <w:ind w:firstLine="700"/>
        <w:jc w:val="both"/>
        <w:rPr>
          <w:color w:val="000000"/>
          <w:sz w:val="28"/>
          <w:szCs w:val="28"/>
          <w:highlight w:val="white"/>
        </w:rPr>
      </w:pPr>
      <w:r>
        <w:rPr>
          <w:color w:val="000000"/>
          <w:sz w:val="28"/>
          <w:szCs w:val="28"/>
          <w:highlight w:val="white"/>
        </w:rPr>
        <w:t>Традиционно наибольшее число работников задействованы в т</w:t>
      </w:r>
      <w:r>
        <w:rPr>
          <w:color w:val="000000"/>
          <w:sz w:val="28"/>
          <w:szCs w:val="28"/>
          <w:highlight w:val="white"/>
        </w:rPr>
        <w:t>аких видах экономической деятельности, как «Торговля оптовая и розничная; ремонт автотранспортных средств и мотоциклов», «Сельское хозяйство, охота и лесное хозяйство», «Строительство».</w:t>
      </w:r>
      <w:r>
        <w:rPr>
          <w:highlight w:val="white"/>
        </w:rPr>
        <w:t xml:space="preserve"> </w:t>
      </w:r>
    </w:p>
    <w:p w:rsidR="0088304A" w:rsidRDefault="002C29E0">
      <w:pPr>
        <w:ind w:firstLine="700"/>
        <w:jc w:val="both"/>
        <w:rPr>
          <w:sz w:val="28"/>
          <w:szCs w:val="28"/>
          <w:highlight w:val="white"/>
        </w:rPr>
      </w:pPr>
      <w:r>
        <w:rPr>
          <w:color w:val="000000"/>
          <w:sz w:val="28"/>
          <w:szCs w:val="28"/>
          <w:highlight w:val="white"/>
        </w:rPr>
        <w:t>В текущих реалиях малый бизнес муниципального округа продолжает испыт</w:t>
      </w:r>
      <w:r>
        <w:rPr>
          <w:color w:val="000000"/>
          <w:sz w:val="28"/>
          <w:szCs w:val="28"/>
          <w:highlight w:val="white"/>
        </w:rPr>
        <w:t>ывать трудности, что обусловлено санкционным давлением, и проведением специальной военной операции на территории сопредельного государства. В таких условиях именно предприятия малого бизнеса становятся наиболее эффективной формой предпринимательства. Прежд</w:t>
      </w:r>
      <w:r>
        <w:rPr>
          <w:color w:val="000000"/>
          <w:sz w:val="28"/>
          <w:szCs w:val="28"/>
          <w:highlight w:val="white"/>
        </w:rPr>
        <w:t>е всего, это обусловлено основными преимуществами малого бизнеса: быстрая адаптация к изменяющимся условиям рынка, гибкость и оперативность при принятии управленческих решений; более низкая потребность в первоначальном капитале; быстрая реакция на меняющие</w:t>
      </w:r>
      <w:r>
        <w:rPr>
          <w:color w:val="000000"/>
          <w:sz w:val="28"/>
          <w:szCs w:val="28"/>
          <w:highlight w:val="white"/>
        </w:rPr>
        <w:t>ся запросы рынков.</w:t>
      </w:r>
    </w:p>
    <w:p w:rsidR="0088304A" w:rsidRDefault="002C2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highlight w:val="white"/>
        </w:rPr>
      </w:pPr>
      <w:r>
        <w:rPr>
          <w:sz w:val="28"/>
          <w:szCs w:val="28"/>
          <w:highlight w:val="white"/>
        </w:rPr>
        <w:t>Однако на процесс развития предпринимательской деятельности в муниципальном округе все большее влияние оказывают внешние факторы. Повышаются требования к конкурентоспособности, качеству производимой продукции и услуг, оказываемых субъект</w:t>
      </w:r>
      <w:r>
        <w:rPr>
          <w:sz w:val="28"/>
          <w:szCs w:val="28"/>
          <w:highlight w:val="white"/>
        </w:rPr>
        <w:t xml:space="preserve">ами малого предпринимательства. Слабо развиваются предприятия малого бизнеса в сельских территориях, особенно в сфере оказания бытовых услуг населению. </w:t>
      </w:r>
    </w:p>
    <w:p w:rsidR="0088304A" w:rsidRDefault="002C2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highlight w:val="white"/>
        </w:rPr>
      </w:pPr>
      <w:r>
        <w:rPr>
          <w:sz w:val="28"/>
          <w:szCs w:val="28"/>
          <w:highlight w:val="white"/>
        </w:rPr>
        <w:t>Развитие малого предпринимательства и переход его на качественно новый уровень требует существенного расширения возможностей для субъектов малого предпринимательства в вопросах обеспечения финансовыми ресурсами и нежилыми помещениями, необходимыми для осущ</w:t>
      </w:r>
      <w:r>
        <w:rPr>
          <w:sz w:val="28"/>
          <w:szCs w:val="28"/>
          <w:highlight w:val="white"/>
        </w:rPr>
        <w:t>ествления хозяйственной деятельности.</w:t>
      </w:r>
      <w:bookmarkStart w:id="4" w:name="_Toc170296210"/>
      <w:bookmarkStart w:id="5" w:name="_Toc178505714"/>
    </w:p>
    <w:p w:rsidR="0088304A" w:rsidRDefault="0088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highlight w:val="white"/>
        </w:rPr>
      </w:pPr>
    </w:p>
    <w:p w:rsidR="0088304A" w:rsidRDefault="002C2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highlight w:val="white"/>
        </w:rPr>
      </w:pPr>
      <w:r>
        <w:rPr>
          <w:b/>
          <w:i/>
          <w:sz w:val="28"/>
          <w:szCs w:val="28"/>
          <w:highlight w:val="white"/>
        </w:rPr>
        <w:t>1.3.4. Инновационный потенциал</w:t>
      </w:r>
    </w:p>
    <w:p w:rsidR="0088304A" w:rsidRDefault="0088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highlight w:val="cyan"/>
        </w:rPr>
      </w:pP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lastRenderedPageBreak/>
        <w:t>Стратегической целью социально-экономического развития Грайворонского муниципального округа</w:t>
      </w:r>
      <w:r>
        <w:rPr>
          <w:rFonts w:ascii="Times New Roman" w:hAnsi="Times New Roman"/>
          <w:sz w:val="28"/>
          <w:szCs w:val="28"/>
          <w:highlight w:val="white"/>
        </w:rPr>
        <w:t xml:space="preserve"> на ближайшие годы является формирование инновационно ориентированной структуры экономики, комфортной экономической среды и институциональных условий для активизации инновационной деятельности, как одного из ключевых факторов, обеспечивающих динамически ус</w:t>
      </w:r>
      <w:r>
        <w:rPr>
          <w:rFonts w:ascii="Times New Roman" w:hAnsi="Times New Roman"/>
          <w:sz w:val="28"/>
          <w:szCs w:val="28"/>
          <w:highlight w:val="white"/>
        </w:rPr>
        <w:t>тойчивое, эффективное функционирование производств, а также повышение их конкурентоспособности. Одно из важнейших направлений - это развитие производства собственных инноваций, их максимально полного использования. Это требует создания эффективных структур</w:t>
      </w:r>
      <w:r>
        <w:rPr>
          <w:rFonts w:ascii="Times New Roman" w:hAnsi="Times New Roman"/>
          <w:sz w:val="28"/>
          <w:szCs w:val="28"/>
          <w:highlight w:val="white"/>
        </w:rPr>
        <w:t xml:space="preserve"> и механизмов, обеспечивающих проведение инноваций от разработчиков к потребителю.</w:t>
      </w: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К числу главных задач развития экономики, которые необходимо решить при помощи инноваций, относятся следующие:</w:t>
      </w: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 существенное повышение производительности труда;</w:t>
      </w: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 xml:space="preserve">- снижение </w:t>
      </w:r>
      <w:r>
        <w:rPr>
          <w:rFonts w:ascii="Times New Roman" w:hAnsi="Times New Roman"/>
          <w:sz w:val="28"/>
          <w:szCs w:val="28"/>
          <w:highlight w:val="white"/>
        </w:rPr>
        <w:t>энергоемкости производства;</w:t>
      </w: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 повышение эффективности и комплексности использования природных ресурсов, увеличение доли готовой продукции с высокой степенью добавленной стоимости;</w:t>
      </w: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 увеличение объемов выпуска продукции;</w:t>
      </w: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 повышение надежности и эффективнос</w:t>
      </w:r>
      <w:r>
        <w:rPr>
          <w:rFonts w:ascii="Times New Roman" w:hAnsi="Times New Roman"/>
          <w:sz w:val="28"/>
          <w:szCs w:val="28"/>
          <w:highlight w:val="white"/>
        </w:rPr>
        <w:t>ти системы инфраструктурного обеспечения экономики.</w:t>
      </w:r>
    </w:p>
    <w:p w:rsidR="0088304A" w:rsidRDefault="002C29E0">
      <w:pPr>
        <w:ind w:firstLine="708"/>
        <w:jc w:val="both"/>
        <w:rPr>
          <w:sz w:val="28"/>
          <w:szCs w:val="28"/>
          <w:highlight w:val="white"/>
        </w:rPr>
      </w:pPr>
      <w:r>
        <w:rPr>
          <w:sz w:val="28"/>
          <w:szCs w:val="28"/>
          <w:highlight w:val="white"/>
        </w:rPr>
        <w:t>На территории муниципального округа находятся 8 инновационно-активных организаций – АНО «Редакция газеты «Родной край», АО «Грайворон-теплоэнерго», ЗАО «Большевик», Филиал ООО «ТД Агроинновация СК Большев</w:t>
      </w:r>
      <w:r>
        <w:rPr>
          <w:sz w:val="28"/>
          <w:szCs w:val="28"/>
          <w:highlight w:val="white"/>
        </w:rPr>
        <w:t>ик», ООО «Грайворонский свинокомплекс», ООО «Грайворонский свинокомплекс - 1», ООО «Грайворонский свинокомплекс - 2», ООО «Грайворон-Агроинвест». За анализируемый период времени инновационных проектов по этим предприятиям реализовано не было, соответственн</w:t>
      </w:r>
      <w:r>
        <w:rPr>
          <w:sz w:val="28"/>
          <w:szCs w:val="28"/>
          <w:highlight w:val="white"/>
        </w:rPr>
        <w:t>о нет и отгруженных инновационных товаров, работ и услуг.</w:t>
      </w:r>
    </w:p>
    <w:p w:rsidR="0088304A" w:rsidRDefault="002C29E0">
      <w:pPr>
        <w:ind w:firstLine="708"/>
        <w:jc w:val="both"/>
        <w:rPr>
          <w:sz w:val="28"/>
          <w:szCs w:val="28"/>
          <w:highlight w:val="white"/>
        </w:rPr>
      </w:pPr>
      <w:r>
        <w:rPr>
          <w:sz w:val="28"/>
          <w:szCs w:val="28"/>
          <w:highlight w:val="white"/>
        </w:rPr>
        <w:t>Исходя из выше сказанного можно сделать следующие выводы. На первом месте среди решающих факторов, препятствующих инновационной деятельности предприятий муниципального округа является недостаток соб</w:t>
      </w:r>
      <w:r>
        <w:rPr>
          <w:sz w:val="28"/>
          <w:szCs w:val="28"/>
          <w:highlight w:val="white"/>
        </w:rPr>
        <w:t>ственных денежных средств, на втором месте – высокая стоимость нововведений и на третьем – недостаток финансовой поддержки со стороны государства. Это позволяет сделать выводы о том, что в первую очередь стимул использовать нововведения предприятиям должно</w:t>
      </w:r>
      <w:r>
        <w:rPr>
          <w:sz w:val="28"/>
          <w:szCs w:val="28"/>
          <w:highlight w:val="white"/>
        </w:rPr>
        <w:t xml:space="preserve"> создавать государство.</w:t>
      </w:r>
    </w:p>
    <w:p w:rsidR="0088304A" w:rsidRDefault="0088304A">
      <w:pPr>
        <w:ind w:firstLine="708"/>
        <w:jc w:val="both"/>
      </w:pPr>
    </w:p>
    <w:bookmarkEnd w:id="4"/>
    <w:bookmarkEnd w:id="5"/>
    <w:p w:rsidR="0088304A" w:rsidRDefault="002C2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highlight w:val="white"/>
        </w:rPr>
      </w:pPr>
      <w:r>
        <w:rPr>
          <w:b/>
          <w:i/>
          <w:sz w:val="28"/>
          <w:szCs w:val="28"/>
          <w:highlight w:val="white"/>
        </w:rPr>
        <w:t>1.3.5. Туристско-рекреационный потенциал</w:t>
      </w:r>
    </w:p>
    <w:p w:rsidR="0088304A" w:rsidRDefault="0088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i/>
          <w:highlight w:val="white"/>
        </w:rPr>
      </w:pPr>
    </w:p>
    <w:p w:rsidR="0088304A" w:rsidRDefault="002C29E0">
      <w:pPr>
        <w:ind w:firstLine="708"/>
        <w:jc w:val="both"/>
        <w:rPr>
          <w:i/>
          <w:highlight w:val="white"/>
        </w:rPr>
      </w:pPr>
      <w:r>
        <w:rPr>
          <w:sz w:val="28"/>
          <w:szCs w:val="28"/>
          <w:highlight w:val="white"/>
        </w:rPr>
        <w:t>Сельский туризм в Грайворонском муниципальном округе тесно связан с развитием не только рекреационной сферы в сельской местности, но и со сферой услуг, транспортом, связью, торговлей, произ</w:t>
      </w:r>
      <w:r>
        <w:rPr>
          <w:sz w:val="28"/>
          <w:szCs w:val="28"/>
          <w:highlight w:val="white"/>
        </w:rPr>
        <w:t xml:space="preserve">водством продуктов питания и т.д. Развитие сельского туризма приводит к образованию внутренних экономических выгод, интенсифицируя развитие деловой </w:t>
      </w:r>
      <w:r>
        <w:rPr>
          <w:sz w:val="28"/>
          <w:szCs w:val="28"/>
          <w:highlight w:val="white"/>
        </w:rPr>
        <w:lastRenderedPageBreak/>
        <w:t>активности в сельской местности, увеличение занятости и самозанятости населения (эффект мультипликатора). Кр</w:t>
      </w:r>
      <w:r>
        <w:rPr>
          <w:sz w:val="28"/>
          <w:szCs w:val="28"/>
          <w:highlight w:val="white"/>
        </w:rPr>
        <w:t>оме того, развитие сельского туризма в Грайворонском муниципальном округе послужит основным направлением охраны и воссоздания сельских ландшафтов, сохранения старых усадеб и парков, имеющих высокую культурную и историческую значимость.</w:t>
      </w:r>
      <w:r>
        <w:rPr>
          <w:color w:val="000000"/>
          <w:sz w:val="28"/>
          <w:szCs w:val="28"/>
          <w:highlight w:val="white"/>
        </w:rPr>
        <w:t xml:space="preserve"> Привлечение отдыхающ</w:t>
      </w:r>
      <w:r>
        <w:rPr>
          <w:color w:val="000000"/>
          <w:sz w:val="28"/>
          <w:szCs w:val="28"/>
          <w:highlight w:val="white"/>
        </w:rPr>
        <w:t>их в благоприятные для отдыха и оздоровления местности - важнейшая задача туристической отрасли нашего муниципального округа.</w:t>
      </w:r>
    </w:p>
    <w:p w:rsidR="0088304A" w:rsidRDefault="002C29E0">
      <w:pPr>
        <w:ind w:left="7787" w:firstLine="1"/>
        <w:jc w:val="right"/>
        <w:rPr>
          <w:i/>
          <w:highlight w:val="white"/>
        </w:rPr>
      </w:pPr>
      <w:r>
        <w:rPr>
          <w:i/>
          <w:highlight w:val="white"/>
        </w:rPr>
        <w:t>Таблица 26</w:t>
      </w:r>
    </w:p>
    <w:p w:rsidR="0088304A" w:rsidRDefault="002C29E0">
      <w:pPr>
        <w:ind w:firstLine="720"/>
        <w:jc w:val="center"/>
        <w:rPr>
          <w:b/>
          <w:sz w:val="28"/>
          <w:szCs w:val="28"/>
          <w:highlight w:val="white"/>
        </w:rPr>
      </w:pPr>
      <w:r>
        <w:rPr>
          <w:b/>
          <w:sz w:val="28"/>
          <w:szCs w:val="28"/>
          <w:highlight w:val="white"/>
        </w:rPr>
        <w:t>Основные показатели туристско-рекреационного потенциала Грайворонского муниципального округа</w:t>
      </w:r>
    </w:p>
    <w:p w:rsidR="0088304A" w:rsidRDefault="0088304A">
      <w:pPr>
        <w:pStyle w:val="ConsPlusNormal"/>
        <w:jc w:val="center"/>
        <w:rPr>
          <w:rFonts w:ascii="Times New Roman" w:hAnsi="Times New Roman"/>
          <w:b/>
          <w:highlight w:val="white"/>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
        <w:gridCol w:w="2248"/>
        <w:gridCol w:w="900"/>
        <w:gridCol w:w="900"/>
        <w:gridCol w:w="900"/>
        <w:gridCol w:w="900"/>
        <w:gridCol w:w="900"/>
        <w:gridCol w:w="900"/>
        <w:gridCol w:w="1260"/>
      </w:tblGrid>
      <w:tr w:rsidR="0088304A">
        <w:trPr>
          <w:tblHeader/>
        </w:trPr>
        <w:tc>
          <w:tcPr>
            <w:tcW w:w="56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 п/п</w:t>
            </w:r>
          </w:p>
        </w:tc>
        <w:tc>
          <w:tcPr>
            <w:tcW w:w="2248"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Показатели,</w:t>
            </w:r>
          </w:p>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 xml:space="preserve"> ед. измерения</w:t>
            </w:r>
          </w:p>
        </w:tc>
        <w:tc>
          <w:tcPr>
            <w:tcW w:w="90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2013 год</w:t>
            </w:r>
          </w:p>
        </w:tc>
        <w:tc>
          <w:tcPr>
            <w:tcW w:w="90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2015 год</w:t>
            </w:r>
          </w:p>
        </w:tc>
        <w:tc>
          <w:tcPr>
            <w:tcW w:w="90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2017 год</w:t>
            </w:r>
          </w:p>
        </w:tc>
        <w:tc>
          <w:tcPr>
            <w:tcW w:w="90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2019 год</w:t>
            </w:r>
          </w:p>
        </w:tc>
        <w:tc>
          <w:tcPr>
            <w:tcW w:w="90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2021 год</w:t>
            </w:r>
          </w:p>
        </w:tc>
        <w:tc>
          <w:tcPr>
            <w:tcW w:w="90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2023 год</w:t>
            </w:r>
          </w:p>
        </w:tc>
        <w:tc>
          <w:tcPr>
            <w:tcW w:w="126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Темп роста 2023 к 2013,</w:t>
            </w:r>
          </w:p>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w:t>
            </w:r>
          </w:p>
        </w:tc>
      </w:tr>
      <w:tr w:rsidR="0088304A">
        <w:trPr>
          <w:trHeight w:val="586"/>
        </w:trPr>
        <w:tc>
          <w:tcPr>
            <w:tcW w:w="56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w:t>
            </w:r>
          </w:p>
        </w:tc>
        <w:tc>
          <w:tcPr>
            <w:tcW w:w="2248" w:type="dxa"/>
          </w:tcPr>
          <w:p w:rsidR="0088304A" w:rsidRDefault="002C29E0">
            <w:pPr>
              <w:rPr>
                <w:highlight w:val="white"/>
              </w:rPr>
            </w:pPr>
            <w:r>
              <w:rPr>
                <w:highlight w:val="white"/>
              </w:rPr>
              <w:t>Объем туристских услуг, млн руб.</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1,4</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2,80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3,300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3,500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3,810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3,820</w:t>
            </w:r>
          </w:p>
        </w:tc>
        <w:tc>
          <w:tcPr>
            <w:tcW w:w="1260" w:type="dxa"/>
            <w:vAlign w:val="center"/>
          </w:tcPr>
          <w:p w:rsidR="0088304A" w:rsidRDefault="002C29E0">
            <w:pPr>
              <w:pStyle w:val="ConsPlusNormal"/>
              <w:jc w:val="center"/>
              <w:rPr>
                <w:rFonts w:ascii="Times New Roman" w:hAnsi="Times New Roman"/>
                <w:highlight w:val="white"/>
              </w:rPr>
            </w:pPr>
            <w:r>
              <w:rPr>
                <w:rFonts w:ascii="Times New Roman" w:hAnsi="Times New Roman"/>
                <w:sz w:val="24"/>
                <w:szCs w:val="24"/>
                <w:highlight w:val="white"/>
              </w:rPr>
              <w:t>в 2,7 раза</w:t>
            </w:r>
          </w:p>
        </w:tc>
      </w:tr>
      <w:tr w:rsidR="0088304A">
        <w:tc>
          <w:tcPr>
            <w:tcW w:w="560" w:type="dxa"/>
            <w:vAlign w:val="center"/>
          </w:tcPr>
          <w:p w:rsidR="0088304A" w:rsidRDefault="002C29E0">
            <w:pPr>
              <w:jc w:val="center"/>
              <w:rPr>
                <w:highlight w:val="white"/>
              </w:rPr>
            </w:pPr>
            <w:r>
              <w:rPr>
                <w:highlight w:val="white"/>
              </w:rPr>
              <w:t>2</w:t>
            </w:r>
          </w:p>
        </w:tc>
        <w:tc>
          <w:tcPr>
            <w:tcW w:w="2248" w:type="dxa"/>
          </w:tcPr>
          <w:p w:rsidR="0088304A" w:rsidRDefault="002C29E0">
            <w:pPr>
              <w:pStyle w:val="Default"/>
              <w:rPr>
                <w:highlight w:val="white"/>
              </w:rPr>
            </w:pPr>
            <w:r>
              <w:rPr>
                <w:highlight w:val="white"/>
              </w:rPr>
              <w:t xml:space="preserve">Услуги коллективных средств размещения, </w:t>
            </w:r>
          </w:p>
          <w:p w:rsidR="0088304A" w:rsidRDefault="002C29E0">
            <w:pPr>
              <w:pStyle w:val="Default"/>
              <w:rPr>
                <w:highlight w:val="white"/>
              </w:rPr>
            </w:pPr>
            <w:r>
              <w:rPr>
                <w:highlight w:val="white"/>
              </w:rPr>
              <w:t>млн руб.</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1,4</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2,8</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3,300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3,500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3,810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3,820</w:t>
            </w:r>
          </w:p>
        </w:tc>
        <w:tc>
          <w:tcPr>
            <w:tcW w:w="126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в 2,7 раза</w:t>
            </w:r>
          </w:p>
        </w:tc>
      </w:tr>
      <w:tr w:rsidR="0088304A">
        <w:tc>
          <w:tcPr>
            <w:tcW w:w="560" w:type="dxa"/>
            <w:vAlign w:val="center"/>
          </w:tcPr>
          <w:p w:rsidR="0088304A" w:rsidRDefault="002C29E0">
            <w:pPr>
              <w:jc w:val="center"/>
              <w:rPr>
                <w:highlight w:val="white"/>
              </w:rPr>
            </w:pPr>
            <w:r>
              <w:rPr>
                <w:highlight w:val="white"/>
              </w:rPr>
              <w:t>3</w:t>
            </w:r>
          </w:p>
        </w:tc>
        <w:tc>
          <w:tcPr>
            <w:tcW w:w="2248" w:type="dxa"/>
          </w:tcPr>
          <w:p w:rsidR="0088304A" w:rsidRDefault="002C29E0">
            <w:pPr>
              <w:pStyle w:val="Default"/>
              <w:rPr>
                <w:highlight w:val="white"/>
              </w:rPr>
            </w:pPr>
            <w:r>
              <w:rPr>
                <w:highlight w:val="white"/>
              </w:rPr>
              <w:t>Туристский и экскурсионный поток, тыс. человек</w:t>
            </w:r>
          </w:p>
        </w:tc>
        <w:tc>
          <w:tcPr>
            <w:tcW w:w="900" w:type="dxa"/>
            <w:vAlign w:val="center"/>
          </w:tcPr>
          <w:p w:rsidR="0088304A" w:rsidRDefault="002C29E0">
            <w:pPr>
              <w:jc w:val="center"/>
              <w:rPr>
                <w:highlight w:val="white"/>
              </w:rPr>
            </w:pPr>
            <w:r>
              <w:rPr>
                <w:highlight w:val="white"/>
              </w:rPr>
              <w:t>22,6</w:t>
            </w:r>
          </w:p>
        </w:tc>
        <w:tc>
          <w:tcPr>
            <w:tcW w:w="900" w:type="dxa"/>
            <w:vAlign w:val="center"/>
          </w:tcPr>
          <w:p w:rsidR="0088304A" w:rsidRDefault="002C29E0">
            <w:pPr>
              <w:jc w:val="center"/>
              <w:rPr>
                <w:highlight w:val="white"/>
              </w:rPr>
            </w:pPr>
            <w:r>
              <w:rPr>
                <w:highlight w:val="white"/>
              </w:rPr>
              <w:t>48,8</w:t>
            </w:r>
          </w:p>
        </w:tc>
        <w:tc>
          <w:tcPr>
            <w:tcW w:w="900" w:type="dxa"/>
            <w:vAlign w:val="center"/>
          </w:tcPr>
          <w:p w:rsidR="0088304A" w:rsidRDefault="002C29E0">
            <w:pPr>
              <w:jc w:val="center"/>
              <w:rPr>
                <w:highlight w:val="white"/>
              </w:rPr>
            </w:pPr>
            <w:r>
              <w:rPr>
                <w:highlight w:val="white"/>
              </w:rPr>
              <w:t>67,4</w:t>
            </w:r>
          </w:p>
        </w:tc>
        <w:tc>
          <w:tcPr>
            <w:tcW w:w="900" w:type="dxa"/>
            <w:vAlign w:val="center"/>
          </w:tcPr>
          <w:p w:rsidR="0088304A" w:rsidRDefault="002C29E0">
            <w:pPr>
              <w:jc w:val="center"/>
              <w:rPr>
                <w:highlight w:val="white"/>
              </w:rPr>
            </w:pPr>
            <w:r>
              <w:rPr>
                <w:highlight w:val="white"/>
              </w:rPr>
              <w:t>78,1</w:t>
            </w:r>
          </w:p>
        </w:tc>
        <w:tc>
          <w:tcPr>
            <w:tcW w:w="900" w:type="dxa"/>
            <w:vAlign w:val="center"/>
          </w:tcPr>
          <w:p w:rsidR="0088304A" w:rsidRDefault="002C29E0">
            <w:pPr>
              <w:jc w:val="center"/>
              <w:rPr>
                <w:highlight w:val="white"/>
              </w:rPr>
            </w:pPr>
            <w:r>
              <w:rPr>
                <w:highlight w:val="white"/>
              </w:rPr>
              <w:t>39,2</w:t>
            </w:r>
          </w:p>
        </w:tc>
        <w:tc>
          <w:tcPr>
            <w:tcW w:w="900" w:type="dxa"/>
            <w:vAlign w:val="center"/>
          </w:tcPr>
          <w:p w:rsidR="0088304A" w:rsidRDefault="002C29E0">
            <w:pPr>
              <w:jc w:val="center"/>
              <w:rPr>
                <w:highlight w:val="white"/>
              </w:rPr>
            </w:pPr>
            <w:r>
              <w:rPr>
                <w:highlight w:val="white"/>
              </w:rPr>
              <w:t>21,6</w:t>
            </w:r>
          </w:p>
        </w:tc>
        <w:tc>
          <w:tcPr>
            <w:tcW w:w="1260" w:type="dxa"/>
            <w:vAlign w:val="center"/>
          </w:tcPr>
          <w:p w:rsidR="0088304A" w:rsidRDefault="002C29E0">
            <w:pPr>
              <w:jc w:val="center"/>
              <w:rPr>
                <w:highlight w:val="white"/>
              </w:rPr>
            </w:pPr>
            <w:r>
              <w:rPr>
                <w:highlight w:val="white"/>
              </w:rPr>
              <w:t>100,0</w:t>
            </w:r>
          </w:p>
        </w:tc>
      </w:tr>
      <w:tr w:rsidR="0088304A">
        <w:tc>
          <w:tcPr>
            <w:tcW w:w="56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4</w:t>
            </w:r>
          </w:p>
        </w:tc>
        <w:tc>
          <w:tcPr>
            <w:tcW w:w="2248" w:type="dxa"/>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Число реализуемых проектов в сфере туризма, ед.</w:t>
            </w:r>
          </w:p>
        </w:tc>
        <w:tc>
          <w:tcPr>
            <w:tcW w:w="900" w:type="dxa"/>
            <w:vAlign w:val="center"/>
          </w:tcPr>
          <w:p w:rsidR="0088304A" w:rsidRDefault="002C29E0">
            <w:pPr>
              <w:jc w:val="center"/>
              <w:rPr>
                <w:highlight w:val="white"/>
              </w:rPr>
            </w:pPr>
            <w:r>
              <w:rPr>
                <w:highlight w:val="white"/>
              </w:rPr>
              <w:t>-</w:t>
            </w:r>
          </w:p>
        </w:tc>
        <w:tc>
          <w:tcPr>
            <w:tcW w:w="900" w:type="dxa"/>
            <w:vAlign w:val="center"/>
          </w:tcPr>
          <w:p w:rsidR="0088304A" w:rsidRDefault="002C29E0">
            <w:pPr>
              <w:jc w:val="center"/>
              <w:rPr>
                <w:highlight w:val="white"/>
              </w:rPr>
            </w:pPr>
            <w:r>
              <w:rPr>
                <w:highlight w:val="white"/>
              </w:rPr>
              <w:t>-</w:t>
            </w:r>
          </w:p>
        </w:tc>
        <w:tc>
          <w:tcPr>
            <w:tcW w:w="900" w:type="dxa"/>
            <w:vAlign w:val="center"/>
          </w:tcPr>
          <w:p w:rsidR="0088304A" w:rsidRDefault="002C29E0">
            <w:pPr>
              <w:jc w:val="center"/>
              <w:rPr>
                <w:highlight w:val="white"/>
              </w:rPr>
            </w:pPr>
            <w:r>
              <w:rPr>
                <w:highlight w:val="white"/>
              </w:rPr>
              <w:t>1</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2C29E0">
            <w:pPr>
              <w:jc w:val="center"/>
              <w:rPr>
                <w:highlight w:val="white"/>
              </w:rPr>
            </w:pPr>
            <w:r>
              <w:rPr>
                <w:highlight w:val="white"/>
              </w:rPr>
              <w:t>-</w:t>
            </w:r>
          </w:p>
        </w:tc>
        <w:tc>
          <w:tcPr>
            <w:tcW w:w="900" w:type="dxa"/>
            <w:vAlign w:val="center"/>
          </w:tcPr>
          <w:p w:rsidR="0088304A" w:rsidRDefault="002C29E0">
            <w:pPr>
              <w:jc w:val="center"/>
              <w:rPr>
                <w:highlight w:val="white"/>
              </w:rPr>
            </w:pPr>
            <w:r>
              <w:rPr>
                <w:highlight w:val="white"/>
              </w:rPr>
              <w:t>1</w:t>
            </w:r>
          </w:p>
        </w:tc>
        <w:tc>
          <w:tcPr>
            <w:tcW w:w="1260" w:type="dxa"/>
            <w:vAlign w:val="center"/>
          </w:tcPr>
          <w:p w:rsidR="0088304A" w:rsidRDefault="002C29E0">
            <w:pPr>
              <w:jc w:val="center"/>
              <w:rPr>
                <w:highlight w:val="white"/>
              </w:rPr>
            </w:pPr>
            <w:r>
              <w:rPr>
                <w:highlight w:val="white"/>
              </w:rPr>
              <w:t>-</w:t>
            </w:r>
          </w:p>
        </w:tc>
      </w:tr>
      <w:tr w:rsidR="0088304A">
        <w:tc>
          <w:tcPr>
            <w:tcW w:w="56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w:t>
            </w:r>
          </w:p>
        </w:tc>
        <w:tc>
          <w:tcPr>
            <w:tcW w:w="2248" w:type="dxa"/>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 xml:space="preserve">Общая стоимость реализуемых проектов в сфере туризма, </w:t>
            </w:r>
          </w:p>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тыс. руб.</w:t>
            </w:r>
          </w:p>
        </w:tc>
        <w:tc>
          <w:tcPr>
            <w:tcW w:w="900" w:type="dxa"/>
            <w:vAlign w:val="center"/>
          </w:tcPr>
          <w:p w:rsidR="0088304A" w:rsidRDefault="002C29E0">
            <w:pPr>
              <w:jc w:val="center"/>
              <w:rPr>
                <w:highlight w:val="white"/>
              </w:rPr>
            </w:pPr>
            <w:r>
              <w:rPr>
                <w:highlight w:val="white"/>
              </w:rPr>
              <w:t>-</w:t>
            </w:r>
          </w:p>
        </w:tc>
        <w:tc>
          <w:tcPr>
            <w:tcW w:w="900" w:type="dxa"/>
            <w:vAlign w:val="center"/>
          </w:tcPr>
          <w:p w:rsidR="0088304A" w:rsidRDefault="002C29E0">
            <w:pPr>
              <w:jc w:val="center"/>
              <w:rPr>
                <w:highlight w:val="white"/>
              </w:rPr>
            </w:pPr>
            <w:r>
              <w:rPr>
                <w:highlight w:val="white"/>
              </w:rPr>
              <w:t>-</w:t>
            </w:r>
          </w:p>
        </w:tc>
        <w:tc>
          <w:tcPr>
            <w:tcW w:w="900" w:type="dxa"/>
            <w:vAlign w:val="center"/>
          </w:tcPr>
          <w:p w:rsidR="0088304A" w:rsidRDefault="002C29E0">
            <w:pPr>
              <w:jc w:val="center"/>
              <w:rPr>
                <w:highlight w:val="white"/>
              </w:rPr>
            </w:pPr>
            <w:r>
              <w:rPr>
                <w:highlight w:val="white"/>
              </w:rPr>
              <w:t>227,5</w:t>
            </w:r>
          </w:p>
        </w:tc>
        <w:tc>
          <w:tcPr>
            <w:tcW w:w="900" w:type="dxa"/>
            <w:vAlign w:val="center"/>
          </w:tcPr>
          <w:p w:rsidR="0088304A" w:rsidRDefault="002C29E0">
            <w:pPr>
              <w:jc w:val="center"/>
              <w:rPr>
                <w:highlight w:val="white"/>
              </w:rPr>
            </w:pPr>
            <w:r>
              <w:rPr>
                <w:highlight w:val="white"/>
              </w:rPr>
              <w:t>84,65</w:t>
            </w:r>
          </w:p>
        </w:tc>
        <w:tc>
          <w:tcPr>
            <w:tcW w:w="900" w:type="dxa"/>
            <w:vAlign w:val="center"/>
          </w:tcPr>
          <w:p w:rsidR="0088304A" w:rsidRDefault="002C29E0">
            <w:pPr>
              <w:jc w:val="center"/>
              <w:rPr>
                <w:highlight w:val="white"/>
              </w:rPr>
            </w:pPr>
            <w:r>
              <w:rPr>
                <w:highlight w:val="white"/>
              </w:rPr>
              <w:t>-</w:t>
            </w:r>
          </w:p>
        </w:tc>
        <w:tc>
          <w:tcPr>
            <w:tcW w:w="900" w:type="dxa"/>
            <w:vAlign w:val="center"/>
          </w:tcPr>
          <w:p w:rsidR="0088304A" w:rsidRDefault="002C29E0">
            <w:pPr>
              <w:jc w:val="center"/>
              <w:rPr>
                <w:highlight w:val="white"/>
              </w:rPr>
            </w:pPr>
            <w:r>
              <w:rPr>
                <w:highlight w:val="white"/>
              </w:rPr>
              <w:t>498,4</w:t>
            </w:r>
          </w:p>
        </w:tc>
        <w:tc>
          <w:tcPr>
            <w:tcW w:w="1260" w:type="dxa"/>
            <w:vAlign w:val="center"/>
          </w:tcPr>
          <w:p w:rsidR="0088304A" w:rsidRDefault="002C29E0">
            <w:pPr>
              <w:jc w:val="center"/>
              <w:rPr>
                <w:highlight w:val="white"/>
              </w:rPr>
            </w:pPr>
            <w:r>
              <w:rPr>
                <w:highlight w:val="white"/>
              </w:rPr>
              <w:t>-</w:t>
            </w:r>
          </w:p>
        </w:tc>
      </w:tr>
    </w:tbl>
    <w:p w:rsidR="0088304A" w:rsidRDefault="0088304A">
      <w:pPr>
        <w:pStyle w:val="ConsPlusNormal"/>
        <w:jc w:val="center"/>
        <w:rPr>
          <w:rFonts w:ascii="Times New Roman" w:hAnsi="Times New Roman"/>
          <w:b/>
        </w:rPr>
      </w:pPr>
    </w:p>
    <w:p w:rsidR="0088304A" w:rsidRDefault="002C29E0">
      <w:pPr>
        <w:pStyle w:val="ConsPlusNormal"/>
        <w:ind w:firstLine="709"/>
        <w:jc w:val="both"/>
        <w:rPr>
          <w:rFonts w:ascii="Times New Roman" w:hAnsi="Times New Roman"/>
          <w:sz w:val="28"/>
          <w:szCs w:val="28"/>
          <w:highlight w:val="white"/>
        </w:rPr>
      </w:pPr>
      <w:r>
        <w:rPr>
          <w:rFonts w:ascii="Times New Roman" w:hAnsi="Times New Roman"/>
          <w:color w:val="000000"/>
          <w:sz w:val="28"/>
          <w:szCs w:val="28"/>
          <w:highlight w:val="white"/>
        </w:rPr>
        <w:t>По состоянию на 1 января 2024 года в</w:t>
      </w:r>
      <w:r>
        <w:rPr>
          <w:rFonts w:ascii="Times New Roman" w:hAnsi="Times New Roman"/>
          <w:sz w:val="28"/>
          <w:szCs w:val="28"/>
          <w:highlight w:val="white"/>
        </w:rPr>
        <w:t xml:space="preserve"> муниципальном округе</w:t>
      </w:r>
      <w:r>
        <w:rPr>
          <w:rFonts w:ascii="Times New Roman" w:hAnsi="Times New Roman"/>
          <w:sz w:val="28"/>
          <w:highlight w:val="white"/>
        </w:rPr>
        <w:t xml:space="preserve"> действует 40 туристических объектов.</w:t>
      </w:r>
      <w:r>
        <w:rPr>
          <w:rFonts w:ascii="Times New Roman" w:hAnsi="Times New Roman"/>
          <w:color w:val="000000"/>
          <w:sz w:val="32"/>
          <w:szCs w:val="28"/>
          <w:highlight w:val="white"/>
        </w:rPr>
        <w:t xml:space="preserve"> </w:t>
      </w:r>
      <w:r>
        <w:rPr>
          <w:rFonts w:ascii="Times New Roman" w:hAnsi="Times New Roman"/>
          <w:color w:val="000000"/>
          <w:sz w:val="28"/>
          <w:szCs w:val="28"/>
          <w:highlight w:val="white"/>
        </w:rPr>
        <w:t>Гостевые дома – Крестьянское подворье на Ворскле «Хуторок» Ко</w:t>
      </w:r>
      <w:r>
        <w:rPr>
          <w:rFonts w:ascii="Times New Roman" w:hAnsi="Times New Roman"/>
          <w:color w:val="000000"/>
          <w:sz w:val="28"/>
          <w:szCs w:val="28"/>
          <w:highlight w:val="white"/>
        </w:rPr>
        <w:t>зинская территория, «Лесная» Ивано-Лисичанская территория, туристический комплекс «Лесной хутор на Гранях» и «Петривки» Смородинская территория, гостиницы, экскурсионные усадьбы, надомные мастерские, рекреационные зоны, базы отдыха.</w:t>
      </w:r>
    </w:p>
    <w:p w:rsidR="0088304A" w:rsidRDefault="002C29E0">
      <w:pPr>
        <w:pStyle w:val="ConsPlusNormal"/>
        <w:ind w:firstLine="709"/>
        <w:jc w:val="both"/>
        <w:rPr>
          <w:rFonts w:ascii="Times New Roman" w:hAnsi="Times New Roman"/>
          <w:sz w:val="28"/>
          <w:szCs w:val="28"/>
          <w:highlight w:val="white"/>
        </w:rPr>
      </w:pPr>
      <w:r>
        <w:rPr>
          <w:rFonts w:ascii="Times New Roman" w:hAnsi="Times New Roman"/>
          <w:sz w:val="28"/>
          <w:szCs w:val="28"/>
          <w:highlight w:val="white"/>
        </w:rPr>
        <w:t>Лидирующие позиции зани</w:t>
      </w:r>
      <w:r>
        <w:rPr>
          <w:rFonts w:ascii="Times New Roman" w:hAnsi="Times New Roman"/>
          <w:sz w:val="28"/>
          <w:szCs w:val="28"/>
          <w:highlight w:val="white"/>
        </w:rPr>
        <w:t>мает экскурсионный вид туристической деятельности, так как Грайворонский муниципальный округ чистый зеленый край с богатой историй и культурой, неразрывно связанный с именами Святителя Иоасафа Белгородского, выдающегося инженера В.Г. Шухова.</w:t>
      </w:r>
    </w:p>
    <w:p w:rsidR="0088304A" w:rsidRDefault="002C29E0">
      <w:pPr>
        <w:pStyle w:val="ConsPlusNormal"/>
        <w:ind w:firstLine="709"/>
        <w:jc w:val="both"/>
        <w:rPr>
          <w:rFonts w:ascii="Times New Roman" w:hAnsi="Times New Roman"/>
          <w:sz w:val="28"/>
          <w:szCs w:val="28"/>
          <w:highlight w:val="white"/>
        </w:rPr>
      </w:pPr>
      <w:r>
        <w:rPr>
          <w:rFonts w:ascii="Times New Roman" w:hAnsi="Times New Roman"/>
          <w:sz w:val="28"/>
          <w:szCs w:val="28"/>
          <w:highlight w:val="white"/>
        </w:rPr>
        <w:t xml:space="preserve">В середине </w:t>
      </w:r>
      <w:r>
        <w:rPr>
          <w:rFonts w:ascii="Times New Roman" w:hAnsi="Times New Roman"/>
          <w:sz w:val="28"/>
          <w:szCs w:val="28"/>
          <w:highlight w:val="white"/>
          <w:lang w:val="en-US"/>
        </w:rPr>
        <w:t>XVI</w:t>
      </w:r>
      <w:r>
        <w:rPr>
          <w:rFonts w:ascii="Times New Roman" w:hAnsi="Times New Roman"/>
          <w:sz w:val="28"/>
          <w:szCs w:val="28"/>
          <w:highlight w:val="white"/>
          <w:lang w:val="en-US"/>
        </w:rPr>
        <w:t>II</w:t>
      </w:r>
      <w:r>
        <w:rPr>
          <w:rFonts w:ascii="Times New Roman" w:hAnsi="Times New Roman"/>
          <w:sz w:val="28"/>
          <w:szCs w:val="28"/>
          <w:highlight w:val="white"/>
        </w:rPr>
        <w:t xml:space="preserve"> века, еще при жизни святителя Иоасафа, на крутом берегу притока </w:t>
      </w:r>
      <w:r>
        <w:rPr>
          <w:rFonts w:ascii="Times New Roman" w:hAnsi="Times New Roman"/>
          <w:sz w:val="28"/>
          <w:szCs w:val="28"/>
          <w:highlight w:val="white"/>
        </w:rPr>
        <w:t xml:space="preserve">Ворсклы, речки Грайворонки, была воздвигнута разрушенная в советское время часовня. 16 сентября 1997года освящен закладной камень, </w:t>
      </w:r>
      <w:r>
        <w:rPr>
          <w:rFonts w:ascii="Times New Roman" w:hAnsi="Times New Roman"/>
          <w:sz w:val="28"/>
          <w:szCs w:val="28"/>
          <w:highlight w:val="white"/>
        </w:rPr>
        <w:lastRenderedPageBreak/>
        <w:t>а 20 декабря 1998 года храм-часовня был освящен архиепископом Белгородским и Старооскольским Иоанном. 15 сентября 2001 года п</w:t>
      </w:r>
      <w:r>
        <w:rPr>
          <w:rFonts w:ascii="Times New Roman" w:hAnsi="Times New Roman"/>
          <w:sz w:val="28"/>
          <w:szCs w:val="28"/>
          <w:highlight w:val="white"/>
        </w:rPr>
        <w:t>од патронажем Белгородско–Старооскольской епархии был открыт Грайворонский Духовно–просветительский центр во имя святителя Иоасафа Белгородского – негосударственное религиозно-образовательное, многофункциональное учреждение, работающее по ряду направлений.</w:t>
      </w:r>
    </w:p>
    <w:p w:rsidR="0088304A" w:rsidRDefault="002C29E0">
      <w:pPr>
        <w:pStyle w:val="ConsPlusNormal"/>
        <w:ind w:firstLine="709"/>
        <w:jc w:val="both"/>
        <w:rPr>
          <w:rFonts w:ascii="Times New Roman" w:hAnsi="Times New Roman"/>
          <w:sz w:val="28"/>
          <w:szCs w:val="28"/>
          <w:highlight w:val="white"/>
        </w:rPr>
      </w:pPr>
      <w:r>
        <w:rPr>
          <w:rFonts w:ascii="Times New Roman" w:hAnsi="Times New Roman"/>
          <w:sz w:val="28"/>
          <w:szCs w:val="28"/>
          <w:highlight w:val="white"/>
        </w:rPr>
        <w:t xml:space="preserve">Город Грайворон является родиной выдающегося инженера                                В. Г.Шухова. </w:t>
      </w:r>
      <w:r>
        <w:rPr>
          <w:rFonts w:ascii="Times New Roman" w:hAnsi="Times New Roman"/>
          <w:iCs/>
          <w:sz w:val="28"/>
          <w:szCs w:val="28"/>
          <w:highlight w:val="white"/>
        </w:rPr>
        <w:t>Его технические идеи принесли русской инженерной школе мировое признание, которые по сей день остаются актуальными. С</w:t>
      </w:r>
      <w:r>
        <w:rPr>
          <w:rFonts w:ascii="Times New Roman" w:hAnsi="Times New Roman"/>
          <w:sz w:val="28"/>
          <w:szCs w:val="28"/>
          <w:highlight w:val="white"/>
        </w:rPr>
        <w:t xml:space="preserve">амой знаменитой работой Шухова является </w:t>
      </w:r>
      <w:r>
        <w:rPr>
          <w:rFonts w:ascii="Times New Roman" w:hAnsi="Times New Roman"/>
          <w:sz w:val="28"/>
          <w:szCs w:val="28"/>
          <w:highlight w:val="white"/>
        </w:rPr>
        <w:t>радиобашня на улице Шаболовка в Москве, построенная по его проекту и под его руководством и известная во всем мире под вполне заслуженным именем «Шуховская башня». Эта башня принесла своему создателю настоящую мировую славу, самым наглядным образом являясь</w:t>
      </w:r>
      <w:r>
        <w:rPr>
          <w:rFonts w:ascii="Times New Roman" w:hAnsi="Times New Roman"/>
          <w:sz w:val="28"/>
          <w:szCs w:val="28"/>
          <w:highlight w:val="white"/>
        </w:rPr>
        <w:t xml:space="preserve"> шедевром инженерного искусства, выдающимся достижением инженерной мысли, выраженной в лаконичной, естественной и исключительно красивой форме. </w:t>
      </w:r>
    </w:p>
    <w:p w:rsidR="0088304A" w:rsidRDefault="002C29E0">
      <w:pPr>
        <w:pStyle w:val="ConsPlusNormal"/>
        <w:ind w:firstLine="709"/>
        <w:jc w:val="both"/>
        <w:rPr>
          <w:rFonts w:ascii="Times New Roman" w:hAnsi="Times New Roman"/>
          <w:sz w:val="28"/>
          <w:szCs w:val="28"/>
          <w:highlight w:val="white"/>
        </w:rPr>
      </w:pPr>
      <w:r>
        <w:rPr>
          <w:rFonts w:ascii="Times New Roman" w:hAnsi="Times New Roman"/>
          <w:sz w:val="28"/>
          <w:szCs w:val="28"/>
          <w:highlight w:val="white"/>
        </w:rPr>
        <w:t xml:space="preserve">На территории г. Грайворон действует музейная выставка имени Шухова, которая </w:t>
      </w:r>
      <w:r>
        <w:rPr>
          <w:rFonts w:ascii="Times New Roman" w:eastAsia="Calibri" w:hAnsi="Times New Roman"/>
          <w:sz w:val="28"/>
          <w:szCs w:val="28"/>
          <w:highlight w:val="white"/>
        </w:rPr>
        <w:t xml:space="preserve">предоставляет широкие возможности </w:t>
      </w:r>
      <w:r>
        <w:rPr>
          <w:rFonts w:ascii="Times New Roman" w:eastAsia="Calibri" w:hAnsi="Times New Roman"/>
          <w:sz w:val="28"/>
          <w:szCs w:val="28"/>
          <w:highlight w:val="white"/>
        </w:rPr>
        <w:t>познакомиться с жизнью и деятельностью нашего гениального земляка, заслужившего славу «одного из лучших инженеров всех времен и народов».</w:t>
      </w:r>
      <w:r>
        <w:rPr>
          <w:rFonts w:ascii="Times New Roman" w:hAnsi="Times New Roman"/>
          <w:sz w:val="28"/>
          <w:szCs w:val="28"/>
          <w:highlight w:val="white"/>
        </w:rPr>
        <w:t xml:space="preserve"> Находится музей в средней школе имени В.Г.Шухова, в оборудованном и оформленном по современным требованиям помещении. </w:t>
      </w:r>
      <w:r>
        <w:rPr>
          <w:rFonts w:ascii="Times New Roman" w:hAnsi="Times New Roman"/>
          <w:sz w:val="28"/>
          <w:szCs w:val="28"/>
          <w:highlight w:val="white"/>
        </w:rPr>
        <w:t>Именем В.Г.Шухова назван парк, где находится его скульптура.</w:t>
      </w:r>
    </w:p>
    <w:p w:rsidR="0088304A" w:rsidRDefault="002C29E0">
      <w:pPr>
        <w:ind w:firstLine="708"/>
        <w:jc w:val="both"/>
        <w:rPr>
          <w:sz w:val="28"/>
          <w:szCs w:val="28"/>
          <w:highlight w:val="white"/>
        </w:rPr>
      </w:pPr>
      <w:r>
        <w:rPr>
          <w:sz w:val="28"/>
          <w:highlight w:val="white"/>
        </w:rPr>
        <w:t>Событийный туризм органично вписывается в программу развития сельского туризма в муниципальном округе. Охват туристов за ряд лет в услугах, связанных с обрядами, хороводами, традициями, составляе</w:t>
      </w:r>
      <w:r>
        <w:rPr>
          <w:sz w:val="28"/>
          <w:highlight w:val="white"/>
        </w:rPr>
        <w:t>т около 35% от общего туристского потока.</w:t>
      </w:r>
      <w:r>
        <w:rPr>
          <w:sz w:val="36"/>
          <w:szCs w:val="28"/>
          <w:highlight w:val="white"/>
        </w:rPr>
        <w:t xml:space="preserve"> </w:t>
      </w:r>
    </w:p>
    <w:p w:rsidR="0088304A" w:rsidRDefault="002C29E0">
      <w:pPr>
        <w:ind w:firstLine="708"/>
        <w:jc w:val="both"/>
        <w:rPr>
          <w:color w:val="000000"/>
          <w:sz w:val="28"/>
          <w:szCs w:val="28"/>
          <w:highlight w:val="white"/>
        </w:rPr>
      </w:pPr>
      <w:r>
        <w:rPr>
          <w:color w:val="000000"/>
          <w:sz w:val="28"/>
          <w:szCs w:val="28"/>
          <w:highlight w:val="white"/>
        </w:rPr>
        <w:t>Факторы, сдерживающие развитие сельского туризма в Грайворонском муниципальном округе можно условно поделить на две группы: системные факторы, характерные для других регионов России, и частные факторы, характерные</w:t>
      </w:r>
      <w:r>
        <w:rPr>
          <w:color w:val="000000"/>
          <w:sz w:val="28"/>
          <w:szCs w:val="28"/>
          <w:highlight w:val="white"/>
        </w:rPr>
        <w:t xml:space="preserve"> для Грайворонского муниципального округа:</w:t>
      </w:r>
    </w:p>
    <w:p w:rsidR="0088304A" w:rsidRDefault="002C29E0">
      <w:pPr>
        <w:jc w:val="both"/>
        <w:rPr>
          <w:color w:val="000000"/>
          <w:sz w:val="28"/>
          <w:szCs w:val="28"/>
          <w:highlight w:val="white"/>
        </w:rPr>
      </w:pPr>
      <w:r>
        <w:rPr>
          <w:color w:val="000000"/>
          <w:sz w:val="28"/>
          <w:szCs w:val="28"/>
          <w:highlight w:val="white"/>
        </w:rPr>
        <w:t>- слабая материальная база сельских жителей. Значительная часть сельских жителей проживают в домах довоенного периода, а еще больше - в домах, которые построены в 1944-1970 годах. Большая часть строений выполнена,</w:t>
      </w:r>
      <w:r>
        <w:rPr>
          <w:color w:val="000000"/>
          <w:sz w:val="28"/>
          <w:szCs w:val="28"/>
          <w:highlight w:val="white"/>
        </w:rPr>
        <w:t xml:space="preserve"> без элементарных санитарных удобств, что не позволяет оказывать услуги гостевого дома в соответствии со сложившимися стандартами;</w:t>
      </w:r>
    </w:p>
    <w:p w:rsidR="0088304A" w:rsidRDefault="002C29E0">
      <w:pPr>
        <w:jc w:val="both"/>
        <w:rPr>
          <w:i/>
          <w:color w:val="000000"/>
          <w:sz w:val="28"/>
          <w:szCs w:val="28"/>
          <w:highlight w:val="white"/>
        </w:rPr>
      </w:pPr>
      <w:r>
        <w:rPr>
          <w:color w:val="000000"/>
          <w:sz w:val="28"/>
          <w:szCs w:val="28"/>
          <w:highlight w:val="white"/>
        </w:rPr>
        <w:t>- отсутствие у значительной части городского населения Белгородской области потребности в сельском туризме ввиду наличия родс</w:t>
      </w:r>
      <w:r>
        <w:rPr>
          <w:color w:val="000000"/>
          <w:sz w:val="28"/>
          <w:szCs w:val="28"/>
          <w:highlight w:val="white"/>
        </w:rPr>
        <w:t>твенников или собственных усадеб в сельской местности</w:t>
      </w:r>
      <w:r>
        <w:rPr>
          <w:i/>
          <w:color w:val="000000"/>
          <w:sz w:val="28"/>
          <w:szCs w:val="28"/>
          <w:highlight w:val="white"/>
        </w:rPr>
        <w:t>.</w:t>
      </w:r>
    </w:p>
    <w:p w:rsidR="0088304A" w:rsidRDefault="0088304A">
      <w:pPr>
        <w:jc w:val="both"/>
        <w:rPr>
          <w:i/>
          <w:color w:val="000000"/>
          <w:highlight w:val="white"/>
        </w:rPr>
      </w:pPr>
    </w:p>
    <w:p w:rsidR="0088304A" w:rsidRDefault="002C29E0">
      <w:pPr>
        <w:jc w:val="center"/>
        <w:rPr>
          <w:b/>
          <w:sz w:val="28"/>
          <w:szCs w:val="28"/>
          <w:highlight w:val="white"/>
        </w:rPr>
      </w:pPr>
      <w:r>
        <w:rPr>
          <w:b/>
          <w:sz w:val="28"/>
          <w:szCs w:val="28"/>
          <w:highlight w:val="white"/>
        </w:rPr>
        <w:t>1.4. Кадровый потенциал</w:t>
      </w:r>
    </w:p>
    <w:p w:rsidR="0088304A" w:rsidRDefault="0088304A">
      <w:pPr>
        <w:ind w:firstLine="720"/>
        <w:jc w:val="both"/>
        <w:rPr>
          <w:b/>
          <w:highlight w:val="white"/>
        </w:rPr>
      </w:pPr>
    </w:p>
    <w:p w:rsidR="0088304A" w:rsidRDefault="002C29E0">
      <w:pPr>
        <w:jc w:val="center"/>
        <w:rPr>
          <w:b/>
          <w:i/>
          <w:sz w:val="28"/>
          <w:szCs w:val="28"/>
          <w:highlight w:val="white"/>
        </w:rPr>
      </w:pPr>
      <w:r>
        <w:rPr>
          <w:b/>
          <w:i/>
          <w:sz w:val="28"/>
          <w:szCs w:val="28"/>
          <w:highlight w:val="white"/>
        </w:rPr>
        <w:t>1.4.1. Трудовые ресурсы и занятость населения</w:t>
      </w:r>
    </w:p>
    <w:p w:rsidR="0088304A" w:rsidRDefault="0088304A">
      <w:pPr>
        <w:ind w:firstLine="720"/>
        <w:jc w:val="both"/>
        <w:rPr>
          <w:b/>
          <w:i/>
          <w:highlight w:val="white"/>
        </w:rPr>
      </w:pPr>
    </w:p>
    <w:p w:rsidR="0088304A" w:rsidRDefault="002C29E0">
      <w:pPr>
        <w:ind w:firstLine="720"/>
        <w:jc w:val="both"/>
        <w:rPr>
          <w:sz w:val="28"/>
          <w:szCs w:val="28"/>
          <w:highlight w:val="white"/>
        </w:rPr>
      </w:pPr>
      <w:r>
        <w:rPr>
          <w:sz w:val="28"/>
          <w:szCs w:val="28"/>
          <w:highlight w:val="white"/>
        </w:rPr>
        <w:t>Основные показатели занятости населения Грайворонского муниципального округа представлены в таблице 27.</w:t>
      </w:r>
    </w:p>
    <w:p w:rsidR="0088304A" w:rsidRDefault="002C29E0">
      <w:pPr>
        <w:ind w:firstLine="720"/>
        <w:jc w:val="right"/>
        <w:rPr>
          <w:i/>
          <w:highlight w:val="white"/>
        </w:rPr>
      </w:pPr>
      <w:r>
        <w:rPr>
          <w:i/>
          <w:highlight w:val="white"/>
        </w:rPr>
        <w:lastRenderedPageBreak/>
        <w:t>Таблица 27</w:t>
      </w:r>
    </w:p>
    <w:p w:rsidR="0088304A" w:rsidRDefault="002C29E0">
      <w:pPr>
        <w:jc w:val="center"/>
        <w:rPr>
          <w:b/>
          <w:sz w:val="28"/>
          <w:szCs w:val="28"/>
          <w:highlight w:val="white"/>
        </w:rPr>
      </w:pPr>
      <w:r>
        <w:rPr>
          <w:b/>
          <w:sz w:val="28"/>
          <w:szCs w:val="28"/>
          <w:highlight w:val="white"/>
        </w:rPr>
        <w:t>Основные показатели занятости населения</w:t>
      </w:r>
    </w:p>
    <w:p w:rsidR="0088304A" w:rsidRDefault="002C29E0">
      <w:pPr>
        <w:jc w:val="center"/>
        <w:rPr>
          <w:b/>
          <w:sz w:val="28"/>
          <w:szCs w:val="28"/>
          <w:highlight w:val="white"/>
        </w:rPr>
      </w:pPr>
      <w:r>
        <w:rPr>
          <w:b/>
          <w:sz w:val="28"/>
          <w:szCs w:val="28"/>
          <w:highlight w:val="white"/>
        </w:rPr>
        <w:t>Грайворонского муниципального округа</w:t>
      </w:r>
    </w:p>
    <w:p w:rsidR="0088304A" w:rsidRDefault="0088304A">
      <w:pPr>
        <w:ind w:firstLine="720"/>
        <w:jc w:val="center"/>
        <w:rPr>
          <w:i/>
          <w:highlight w:val="white"/>
        </w:rPr>
      </w:pPr>
    </w:p>
    <w:tbl>
      <w:tblPr>
        <w:tblW w:w="9472" w:type="dxa"/>
        <w:tblInd w:w="95" w:type="dxa"/>
        <w:tblLook w:val="04A0"/>
      </w:tblPr>
      <w:tblGrid>
        <w:gridCol w:w="2993"/>
        <w:gridCol w:w="757"/>
        <w:gridCol w:w="826"/>
        <w:gridCol w:w="826"/>
        <w:gridCol w:w="836"/>
        <w:gridCol w:w="897"/>
        <w:gridCol w:w="897"/>
        <w:gridCol w:w="1440"/>
      </w:tblGrid>
      <w:tr w:rsidR="0088304A">
        <w:trPr>
          <w:trHeight w:val="570"/>
          <w:tblHeader/>
        </w:trPr>
        <w:tc>
          <w:tcPr>
            <w:tcW w:w="2993"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Показатели</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2013 год</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2015 год</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2017 год</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2019 год</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2021 год</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2023 год</w:t>
            </w:r>
          </w:p>
        </w:tc>
        <w:tc>
          <w:tcPr>
            <w:tcW w:w="1440"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Темп роста, 2023г. к 2013г., %</w:t>
            </w:r>
          </w:p>
        </w:tc>
      </w:tr>
      <w:tr w:rsidR="0088304A">
        <w:trPr>
          <w:trHeight w:val="282"/>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Численность населения всего,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29,1</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29,6</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29,7</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29,6</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30,0</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26,3</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90,4</w:t>
            </w:r>
          </w:p>
        </w:tc>
      </w:tr>
      <w:tr w:rsidR="0088304A">
        <w:trPr>
          <w:trHeight w:val="459"/>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Численность населения в трудоспособном возрасте,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16,5</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16,5</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16,1</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16,3</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17,0</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14,5</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87,9</w:t>
            </w:r>
          </w:p>
        </w:tc>
      </w:tr>
      <w:tr w:rsidR="0088304A">
        <w:trPr>
          <w:trHeight w:val="535"/>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Численность трудоспособного населения занятого в экономике - всего,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10,6</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10,8</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11,1</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11,2</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11,3</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10,3</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97,2</w:t>
            </w:r>
          </w:p>
        </w:tc>
      </w:tr>
      <w:tr w:rsidR="0088304A">
        <w:trPr>
          <w:trHeight w:val="300"/>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в том числе:</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88304A">
            <w:pPr>
              <w:jc w:val="center"/>
              <w:rPr>
                <w:sz w:val="23"/>
                <w:szCs w:val="23"/>
                <w:highlight w:val="white"/>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88304A">
            <w:pPr>
              <w:jc w:val="center"/>
              <w:rPr>
                <w:sz w:val="23"/>
                <w:szCs w:val="23"/>
                <w:highlight w:val="white"/>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88304A">
            <w:pPr>
              <w:jc w:val="center"/>
              <w:rPr>
                <w:sz w:val="23"/>
                <w:szCs w:val="23"/>
                <w:highlight w:val="white"/>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88304A">
            <w:pPr>
              <w:jc w:val="center"/>
              <w:rPr>
                <w:sz w:val="23"/>
                <w:szCs w:val="23"/>
                <w:highlight w:val="white"/>
              </w:rPr>
            </w:pP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88304A">
            <w:pPr>
              <w:jc w:val="center"/>
              <w:rPr>
                <w:sz w:val="23"/>
                <w:szCs w:val="23"/>
                <w:highlight w:val="white"/>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88304A">
            <w:pPr>
              <w:jc w:val="center"/>
              <w:rPr>
                <w:sz w:val="23"/>
                <w:szCs w:val="23"/>
                <w:highlight w:val="white"/>
              </w:rPr>
            </w:pP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88304A">
            <w:pPr>
              <w:jc w:val="center"/>
              <w:rPr>
                <w:sz w:val="23"/>
                <w:szCs w:val="23"/>
                <w:highlight w:val="white"/>
              </w:rPr>
            </w:pPr>
          </w:p>
        </w:tc>
      </w:tr>
      <w:tr w:rsidR="0088304A">
        <w:trPr>
          <w:trHeight w:val="339"/>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 xml:space="preserve">- в крупных и средних предприятиях, </w:t>
            </w:r>
          </w:p>
          <w:p w:rsidR="0088304A" w:rsidRDefault="002C29E0">
            <w:pPr>
              <w:rPr>
                <w:sz w:val="23"/>
                <w:szCs w:val="23"/>
                <w:highlight w:val="white"/>
              </w:rPr>
            </w:pPr>
            <w:r>
              <w:rPr>
                <w:sz w:val="23"/>
                <w:szCs w:val="23"/>
                <w:highlight w:val="white"/>
              </w:rPr>
              <w:t>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5,5</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5,6</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5,4</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5,4</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5,1</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5,0</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90,9</w:t>
            </w:r>
          </w:p>
        </w:tc>
      </w:tr>
      <w:tr w:rsidR="0088304A">
        <w:trPr>
          <w:trHeight w:val="278"/>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 в малом бизнесе,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3,6</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3,6</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3,5</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3,5</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3,5</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3,2</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88,9</w:t>
            </w:r>
          </w:p>
        </w:tc>
      </w:tr>
      <w:tr w:rsidR="0088304A">
        <w:trPr>
          <w:trHeight w:val="723"/>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 граждане, ведущие ЛПХ, работники семейных ферм, производящих товарную продукцию,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1,2</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1,3</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1,9</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2,0</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2,4</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1,8</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150,0</w:t>
            </w:r>
          </w:p>
        </w:tc>
      </w:tr>
      <w:tr w:rsidR="0088304A">
        <w:trPr>
          <w:trHeight w:val="810"/>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 в филиалах и представительствах, зарегистрированных в муниципальном округе,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0,3</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0,3</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0,3</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0,3</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0,3</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0,3</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100,0</w:t>
            </w:r>
          </w:p>
        </w:tc>
      </w:tr>
      <w:tr w:rsidR="0088304A">
        <w:trPr>
          <w:trHeight w:val="525"/>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Занятого за пределами муниципального округа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2,1</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2,4</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2,5</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2,7</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2,7</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2,7</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385,7</w:t>
            </w:r>
          </w:p>
        </w:tc>
      </w:tr>
      <w:tr w:rsidR="0088304A">
        <w:trPr>
          <w:trHeight w:val="533"/>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Численность населения, не занятого в экономике,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5,2</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5,1</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5,6</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5,3</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6,5</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4,9</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94,2</w:t>
            </w:r>
          </w:p>
        </w:tc>
      </w:tr>
      <w:tr w:rsidR="0088304A">
        <w:trPr>
          <w:trHeight w:val="501"/>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Доля занятых в экономике, в общей численности населения в трудоспособном возрасте,%</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64,2</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60,1</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68,9</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68,9</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66,5</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71,0</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Х</w:t>
            </w:r>
          </w:p>
        </w:tc>
      </w:tr>
    </w:tbl>
    <w:p w:rsidR="0088304A" w:rsidRDefault="0088304A">
      <w:pPr>
        <w:jc w:val="center"/>
        <w:rPr>
          <w:b/>
          <w:highlight w:val="white"/>
        </w:rPr>
      </w:pPr>
    </w:p>
    <w:p w:rsidR="0088304A" w:rsidRDefault="002C29E0">
      <w:pPr>
        <w:ind w:firstLine="708"/>
        <w:jc w:val="both"/>
        <w:rPr>
          <w:sz w:val="28"/>
          <w:szCs w:val="28"/>
          <w:highlight w:val="white"/>
        </w:rPr>
      </w:pPr>
      <w:r>
        <w:rPr>
          <w:sz w:val="28"/>
          <w:szCs w:val="28"/>
          <w:highlight w:val="white"/>
        </w:rPr>
        <w:t>Численность населения в муниципальном округе</w:t>
      </w:r>
      <w:r>
        <w:rPr>
          <w:sz w:val="28"/>
          <w:szCs w:val="28"/>
          <w:highlight w:val="white"/>
        </w:rPr>
        <w:t xml:space="preserve"> за последние два года снизилась на 9,6% и составила 26,3 тыс. человек.</w:t>
      </w:r>
    </w:p>
    <w:p w:rsidR="0088304A" w:rsidRDefault="002C29E0">
      <w:pPr>
        <w:ind w:firstLine="720"/>
        <w:jc w:val="both"/>
        <w:rPr>
          <w:sz w:val="28"/>
          <w:szCs w:val="28"/>
          <w:highlight w:val="white"/>
        </w:rPr>
      </w:pPr>
      <w:r>
        <w:rPr>
          <w:sz w:val="28"/>
          <w:szCs w:val="28"/>
          <w:highlight w:val="white"/>
        </w:rPr>
        <w:t>Численность населения в трудоспособном возрасте в 2023 году по сравнению с 2013 годом сократилась на 2,1 тыс. человек и составила                 14,5</w:t>
      </w:r>
      <w:r>
        <w:rPr>
          <w:sz w:val="28"/>
          <w:szCs w:val="28"/>
          <w:highlight w:val="white"/>
        </w:rPr>
        <w:t xml:space="preserve"> тыс. человек, уменьшилась и численность населения занятого в экономике по сравнению с 2013 годом - на 2,8% и составила 10,3 тыс. человек. </w:t>
      </w:r>
    </w:p>
    <w:p w:rsidR="0088304A" w:rsidRDefault="002C29E0">
      <w:pPr>
        <w:ind w:firstLine="708"/>
        <w:jc w:val="both"/>
        <w:rPr>
          <w:sz w:val="28"/>
          <w:szCs w:val="28"/>
          <w:highlight w:val="white"/>
        </w:rPr>
      </w:pPr>
      <w:r>
        <w:rPr>
          <w:sz w:val="28"/>
          <w:szCs w:val="28"/>
          <w:highlight w:val="white"/>
        </w:rPr>
        <w:t>Численность незанятого в экономике населения в 2023 году уменьшилась по сравнению с 2013 годом на 5,8%, доля занятых</w:t>
      </w:r>
      <w:r>
        <w:rPr>
          <w:sz w:val="28"/>
          <w:szCs w:val="28"/>
          <w:highlight w:val="white"/>
        </w:rPr>
        <w:t xml:space="preserve"> в экономике  от общей численности населения возросла с 64,2% до 71,0%. </w:t>
      </w:r>
    </w:p>
    <w:p w:rsidR="0088304A" w:rsidRDefault="002C29E0">
      <w:pPr>
        <w:ind w:firstLine="708"/>
        <w:jc w:val="both"/>
        <w:rPr>
          <w:sz w:val="28"/>
          <w:szCs w:val="28"/>
          <w:highlight w:val="white"/>
        </w:rPr>
      </w:pPr>
      <w:r>
        <w:rPr>
          <w:sz w:val="28"/>
          <w:szCs w:val="28"/>
          <w:highlight w:val="white"/>
        </w:rPr>
        <w:lastRenderedPageBreak/>
        <w:t>В то же время вопросы трудоустройства остаются самыми злободневными для жителей муниципального округа.</w:t>
      </w:r>
    </w:p>
    <w:p w:rsidR="0088304A" w:rsidRDefault="002C29E0">
      <w:pPr>
        <w:jc w:val="right"/>
        <w:rPr>
          <w:i/>
          <w:highlight w:val="white"/>
        </w:rPr>
      </w:pPr>
      <w:r>
        <w:rPr>
          <w:i/>
          <w:highlight w:val="white"/>
        </w:rPr>
        <w:t>Таблица 28</w:t>
      </w:r>
    </w:p>
    <w:p w:rsidR="0088304A" w:rsidRDefault="002C29E0">
      <w:pPr>
        <w:jc w:val="center"/>
        <w:rPr>
          <w:b/>
          <w:sz w:val="28"/>
          <w:szCs w:val="28"/>
          <w:highlight w:val="white"/>
        </w:rPr>
      </w:pPr>
      <w:r>
        <w:rPr>
          <w:b/>
          <w:sz w:val="28"/>
          <w:szCs w:val="28"/>
          <w:highlight w:val="white"/>
        </w:rPr>
        <w:t>Сведения о численности безработных</w:t>
      </w:r>
    </w:p>
    <w:p w:rsidR="0088304A" w:rsidRDefault="002C29E0">
      <w:pPr>
        <w:jc w:val="center"/>
        <w:rPr>
          <w:b/>
          <w:sz w:val="28"/>
          <w:szCs w:val="28"/>
          <w:highlight w:val="white"/>
        </w:rPr>
      </w:pPr>
      <w:r>
        <w:rPr>
          <w:b/>
          <w:sz w:val="28"/>
          <w:szCs w:val="28"/>
          <w:highlight w:val="white"/>
        </w:rPr>
        <w:t>в Грайворонском муниципальном окру</w:t>
      </w:r>
      <w:r>
        <w:rPr>
          <w:b/>
          <w:sz w:val="28"/>
          <w:szCs w:val="28"/>
          <w:highlight w:val="white"/>
        </w:rPr>
        <w:t>ге</w:t>
      </w:r>
    </w:p>
    <w:p w:rsidR="0088304A" w:rsidRDefault="0088304A">
      <w:pPr>
        <w:jc w:val="center"/>
        <w:rPr>
          <w:b/>
          <w:highlight w:val="cyan"/>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900"/>
        <w:gridCol w:w="900"/>
        <w:gridCol w:w="900"/>
        <w:gridCol w:w="900"/>
        <w:gridCol w:w="900"/>
        <w:gridCol w:w="900"/>
        <w:gridCol w:w="1080"/>
      </w:tblGrid>
      <w:tr w:rsidR="0088304A">
        <w:trPr>
          <w:trHeight w:val="880"/>
          <w:tblHeader/>
        </w:trPr>
        <w:tc>
          <w:tcPr>
            <w:tcW w:w="3420" w:type="dxa"/>
            <w:vAlign w:val="center"/>
          </w:tcPr>
          <w:p w:rsidR="0088304A" w:rsidRDefault="002C29E0">
            <w:pPr>
              <w:jc w:val="center"/>
              <w:rPr>
                <w:b/>
                <w:bCs/>
                <w:highlight w:val="white"/>
              </w:rPr>
            </w:pPr>
            <w:r>
              <w:rPr>
                <w:b/>
                <w:bCs/>
                <w:highlight w:val="white"/>
              </w:rPr>
              <w:t>Показатели</w:t>
            </w:r>
          </w:p>
        </w:tc>
        <w:tc>
          <w:tcPr>
            <w:tcW w:w="900" w:type="dxa"/>
            <w:vAlign w:val="center"/>
          </w:tcPr>
          <w:p w:rsidR="0088304A" w:rsidRDefault="002C29E0">
            <w:pPr>
              <w:jc w:val="center"/>
              <w:rPr>
                <w:b/>
                <w:bCs/>
                <w:highlight w:val="white"/>
              </w:rPr>
            </w:pPr>
            <w:r>
              <w:rPr>
                <w:b/>
                <w:bCs/>
                <w:highlight w:val="white"/>
              </w:rPr>
              <w:t>2013 год</w:t>
            </w:r>
          </w:p>
        </w:tc>
        <w:tc>
          <w:tcPr>
            <w:tcW w:w="900" w:type="dxa"/>
            <w:vAlign w:val="center"/>
          </w:tcPr>
          <w:p w:rsidR="0088304A" w:rsidRDefault="002C29E0">
            <w:pPr>
              <w:jc w:val="center"/>
              <w:rPr>
                <w:b/>
                <w:bCs/>
                <w:highlight w:val="white"/>
              </w:rPr>
            </w:pPr>
            <w:r>
              <w:rPr>
                <w:b/>
                <w:bCs/>
                <w:highlight w:val="white"/>
              </w:rPr>
              <w:t>2015</w:t>
            </w:r>
          </w:p>
          <w:p w:rsidR="0088304A" w:rsidRDefault="002C29E0">
            <w:pPr>
              <w:jc w:val="center"/>
              <w:rPr>
                <w:b/>
                <w:bCs/>
                <w:highlight w:val="white"/>
              </w:rPr>
            </w:pPr>
            <w:r>
              <w:rPr>
                <w:b/>
                <w:bCs/>
                <w:highlight w:val="white"/>
              </w:rPr>
              <w:t>год</w:t>
            </w:r>
          </w:p>
        </w:tc>
        <w:tc>
          <w:tcPr>
            <w:tcW w:w="900" w:type="dxa"/>
            <w:vAlign w:val="center"/>
          </w:tcPr>
          <w:p w:rsidR="0088304A" w:rsidRDefault="002C29E0">
            <w:pPr>
              <w:jc w:val="center"/>
              <w:rPr>
                <w:b/>
                <w:bCs/>
                <w:highlight w:val="white"/>
              </w:rPr>
            </w:pPr>
            <w:r>
              <w:rPr>
                <w:b/>
                <w:bCs/>
                <w:highlight w:val="white"/>
              </w:rPr>
              <w:t>2017 год</w:t>
            </w:r>
          </w:p>
        </w:tc>
        <w:tc>
          <w:tcPr>
            <w:tcW w:w="900" w:type="dxa"/>
            <w:vAlign w:val="center"/>
          </w:tcPr>
          <w:p w:rsidR="0088304A" w:rsidRDefault="002C29E0">
            <w:pPr>
              <w:jc w:val="center"/>
              <w:rPr>
                <w:b/>
                <w:bCs/>
                <w:highlight w:val="white"/>
              </w:rPr>
            </w:pPr>
            <w:r>
              <w:rPr>
                <w:b/>
                <w:bCs/>
                <w:highlight w:val="white"/>
              </w:rPr>
              <w:t>2019 год</w:t>
            </w:r>
          </w:p>
        </w:tc>
        <w:tc>
          <w:tcPr>
            <w:tcW w:w="900" w:type="dxa"/>
            <w:vAlign w:val="center"/>
          </w:tcPr>
          <w:p w:rsidR="0088304A" w:rsidRDefault="002C29E0">
            <w:pPr>
              <w:jc w:val="center"/>
              <w:rPr>
                <w:b/>
                <w:bCs/>
                <w:highlight w:val="white"/>
              </w:rPr>
            </w:pPr>
            <w:r>
              <w:rPr>
                <w:b/>
                <w:bCs/>
                <w:highlight w:val="white"/>
              </w:rPr>
              <w:t>2021 год</w:t>
            </w:r>
          </w:p>
        </w:tc>
        <w:tc>
          <w:tcPr>
            <w:tcW w:w="900" w:type="dxa"/>
            <w:vAlign w:val="center"/>
          </w:tcPr>
          <w:p w:rsidR="0088304A" w:rsidRDefault="002C29E0">
            <w:pPr>
              <w:jc w:val="center"/>
              <w:rPr>
                <w:b/>
                <w:bCs/>
                <w:highlight w:val="white"/>
              </w:rPr>
            </w:pPr>
            <w:r>
              <w:rPr>
                <w:b/>
                <w:bCs/>
                <w:highlight w:val="white"/>
              </w:rPr>
              <w:t>2023</w:t>
            </w:r>
          </w:p>
          <w:p w:rsidR="0088304A" w:rsidRDefault="002C29E0">
            <w:pPr>
              <w:jc w:val="center"/>
              <w:rPr>
                <w:b/>
                <w:bCs/>
                <w:highlight w:val="white"/>
              </w:rPr>
            </w:pPr>
            <w:r>
              <w:rPr>
                <w:b/>
                <w:bCs/>
                <w:highlight w:val="white"/>
              </w:rPr>
              <w:t>год</w:t>
            </w:r>
          </w:p>
        </w:tc>
        <w:tc>
          <w:tcPr>
            <w:tcW w:w="1080" w:type="dxa"/>
            <w:vAlign w:val="center"/>
          </w:tcPr>
          <w:p w:rsidR="0088304A" w:rsidRDefault="002C29E0">
            <w:pPr>
              <w:jc w:val="center"/>
              <w:rPr>
                <w:b/>
                <w:bCs/>
                <w:highlight w:val="white"/>
              </w:rPr>
            </w:pPr>
            <w:r>
              <w:rPr>
                <w:b/>
                <w:bCs/>
                <w:highlight w:val="white"/>
              </w:rPr>
              <w:t>Темп роста</w:t>
            </w:r>
          </w:p>
          <w:p w:rsidR="0088304A" w:rsidRDefault="002C29E0">
            <w:pPr>
              <w:jc w:val="center"/>
              <w:rPr>
                <w:b/>
                <w:bCs/>
                <w:highlight w:val="white"/>
              </w:rPr>
            </w:pPr>
            <w:r>
              <w:rPr>
                <w:b/>
                <w:bCs/>
                <w:highlight w:val="white"/>
              </w:rPr>
              <w:t>2023 г. к</w:t>
            </w:r>
          </w:p>
          <w:p w:rsidR="0088304A" w:rsidRDefault="002C29E0">
            <w:pPr>
              <w:jc w:val="center"/>
              <w:rPr>
                <w:b/>
                <w:bCs/>
                <w:highlight w:val="white"/>
              </w:rPr>
            </w:pPr>
            <w:r>
              <w:rPr>
                <w:b/>
                <w:bCs/>
                <w:highlight w:val="white"/>
              </w:rPr>
              <w:t xml:space="preserve"> 2013 г., %</w:t>
            </w:r>
          </w:p>
        </w:tc>
      </w:tr>
      <w:tr w:rsidR="0088304A">
        <w:trPr>
          <w:trHeight w:val="330"/>
        </w:trPr>
        <w:tc>
          <w:tcPr>
            <w:tcW w:w="3420" w:type="dxa"/>
          </w:tcPr>
          <w:p w:rsidR="0088304A" w:rsidRDefault="002C29E0">
            <w:pPr>
              <w:rPr>
                <w:b/>
                <w:bCs/>
                <w:highlight w:val="white"/>
              </w:rPr>
            </w:pPr>
            <w:r>
              <w:rPr>
                <w:highlight w:val="white"/>
              </w:rPr>
              <w:t>Численность обратившихся в органы государственной службы занятости, человек</w:t>
            </w:r>
          </w:p>
        </w:tc>
        <w:tc>
          <w:tcPr>
            <w:tcW w:w="900" w:type="dxa"/>
            <w:vAlign w:val="center"/>
          </w:tcPr>
          <w:p w:rsidR="0088304A" w:rsidRDefault="002C29E0">
            <w:pPr>
              <w:jc w:val="center"/>
              <w:rPr>
                <w:highlight w:val="white"/>
              </w:rPr>
            </w:pPr>
            <w:r>
              <w:rPr>
                <w:highlight w:val="white"/>
              </w:rPr>
              <w:t>583</w:t>
            </w:r>
          </w:p>
        </w:tc>
        <w:tc>
          <w:tcPr>
            <w:tcW w:w="900" w:type="dxa"/>
            <w:vAlign w:val="center"/>
          </w:tcPr>
          <w:p w:rsidR="0088304A" w:rsidRDefault="002C29E0">
            <w:pPr>
              <w:jc w:val="center"/>
              <w:rPr>
                <w:highlight w:val="white"/>
              </w:rPr>
            </w:pPr>
            <w:r>
              <w:rPr>
                <w:highlight w:val="white"/>
              </w:rPr>
              <w:t>738</w:t>
            </w:r>
          </w:p>
        </w:tc>
        <w:tc>
          <w:tcPr>
            <w:tcW w:w="900" w:type="dxa"/>
            <w:vAlign w:val="center"/>
          </w:tcPr>
          <w:p w:rsidR="0088304A" w:rsidRDefault="002C29E0">
            <w:pPr>
              <w:jc w:val="center"/>
              <w:rPr>
                <w:highlight w:val="white"/>
              </w:rPr>
            </w:pPr>
            <w:r>
              <w:rPr>
                <w:highlight w:val="white"/>
              </w:rPr>
              <w:t>825</w:t>
            </w:r>
          </w:p>
        </w:tc>
        <w:tc>
          <w:tcPr>
            <w:tcW w:w="900" w:type="dxa"/>
            <w:vAlign w:val="center"/>
          </w:tcPr>
          <w:p w:rsidR="0088304A" w:rsidRDefault="002C29E0">
            <w:pPr>
              <w:jc w:val="center"/>
              <w:rPr>
                <w:highlight w:val="white"/>
              </w:rPr>
            </w:pPr>
            <w:r>
              <w:rPr>
                <w:highlight w:val="white"/>
              </w:rPr>
              <w:t>650</w:t>
            </w:r>
          </w:p>
        </w:tc>
        <w:tc>
          <w:tcPr>
            <w:tcW w:w="900" w:type="dxa"/>
            <w:vAlign w:val="center"/>
          </w:tcPr>
          <w:p w:rsidR="0088304A" w:rsidRDefault="002C29E0">
            <w:pPr>
              <w:jc w:val="center"/>
              <w:rPr>
                <w:highlight w:val="white"/>
              </w:rPr>
            </w:pPr>
            <w:r>
              <w:rPr>
                <w:highlight w:val="white"/>
              </w:rPr>
              <w:t>642</w:t>
            </w:r>
          </w:p>
        </w:tc>
        <w:tc>
          <w:tcPr>
            <w:tcW w:w="900" w:type="dxa"/>
            <w:vAlign w:val="center"/>
          </w:tcPr>
          <w:p w:rsidR="0088304A" w:rsidRDefault="002C29E0">
            <w:pPr>
              <w:jc w:val="center"/>
              <w:rPr>
                <w:highlight w:val="white"/>
              </w:rPr>
            </w:pPr>
            <w:r>
              <w:rPr>
                <w:highlight w:val="white"/>
              </w:rPr>
              <w:t>1181</w:t>
            </w:r>
          </w:p>
        </w:tc>
        <w:tc>
          <w:tcPr>
            <w:tcW w:w="1080" w:type="dxa"/>
            <w:vAlign w:val="center"/>
          </w:tcPr>
          <w:p w:rsidR="0088304A" w:rsidRDefault="002C29E0">
            <w:pPr>
              <w:jc w:val="center"/>
              <w:rPr>
                <w:highlight w:val="white"/>
              </w:rPr>
            </w:pPr>
            <w:r>
              <w:rPr>
                <w:highlight w:val="white"/>
              </w:rPr>
              <w:t>202,6</w:t>
            </w:r>
          </w:p>
        </w:tc>
      </w:tr>
      <w:tr w:rsidR="0088304A">
        <w:trPr>
          <w:trHeight w:val="330"/>
        </w:trPr>
        <w:tc>
          <w:tcPr>
            <w:tcW w:w="3420" w:type="dxa"/>
          </w:tcPr>
          <w:p w:rsidR="0088304A" w:rsidRDefault="002C29E0">
            <w:pPr>
              <w:rPr>
                <w:highlight w:val="white"/>
              </w:rPr>
            </w:pPr>
            <w:r>
              <w:rPr>
                <w:highlight w:val="white"/>
              </w:rPr>
              <w:t>из них:</w:t>
            </w:r>
          </w:p>
          <w:p w:rsidR="0088304A" w:rsidRDefault="002C29E0">
            <w:pPr>
              <w:rPr>
                <w:highlight w:val="white"/>
              </w:rPr>
            </w:pPr>
            <w:r>
              <w:rPr>
                <w:highlight w:val="white"/>
              </w:rPr>
              <w:t>число трудоустроенных граждан, человек</w:t>
            </w:r>
          </w:p>
        </w:tc>
        <w:tc>
          <w:tcPr>
            <w:tcW w:w="900" w:type="dxa"/>
            <w:vAlign w:val="center"/>
          </w:tcPr>
          <w:p w:rsidR="0088304A" w:rsidRDefault="002C29E0">
            <w:pPr>
              <w:jc w:val="center"/>
              <w:rPr>
                <w:highlight w:val="white"/>
              </w:rPr>
            </w:pPr>
            <w:r>
              <w:rPr>
                <w:highlight w:val="white"/>
              </w:rPr>
              <w:t>384</w:t>
            </w:r>
          </w:p>
        </w:tc>
        <w:tc>
          <w:tcPr>
            <w:tcW w:w="900" w:type="dxa"/>
            <w:vAlign w:val="center"/>
          </w:tcPr>
          <w:p w:rsidR="0088304A" w:rsidRDefault="002C29E0">
            <w:pPr>
              <w:jc w:val="center"/>
              <w:rPr>
                <w:highlight w:val="white"/>
              </w:rPr>
            </w:pPr>
            <w:r>
              <w:rPr>
                <w:highlight w:val="white"/>
              </w:rPr>
              <w:t>475</w:t>
            </w:r>
          </w:p>
        </w:tc>
        <w:tc>
          <w:tcPr>
            <w:tcW w:w="900" w:type="dxa"/>
            <w:vAlign w:val="center"/>
          </w:tcPr>
          <w:p w:rsidR="0088304A" w:rsidRDefault="002C29E0">
            <w:pPr>
              <w:jc w:val="center"/>
              <w:rPr>
                <w:highlight w:val="white"/>
              </w:rPr>
            </w:pPr>
            <w:r>
              <w:rPr>
                <w:highlight w:val="white"/>
              </w:rPr>
              <w:t>620</w:t>
            </w:r>
          </w:p>
        </w:tc>
        <w:tc>
          <w:tcPr>
            <w:tcW w:w="900" w:type="dxa"/>
            <w:vAlign w:val="center"/>
          </w:tcPr>
          <w:p w:rsidR="0088304A" w:rsidRDefault="002C29E0">
            <w:pPr>
              <w:jc w:val="center"/>
              <w:rPr>
                <w:highlight w:val="white"/>
              </w:rPr>
            </w:pPr>
            <w:r>
              <w:rPr>
                <w:highlight w:val="white"/>
              </w:rPr>
              <w:t>533</w:t>
            </w:r>
          </w:p>
        </w:tc>
        <w:tc>
          <w:tcPr>
            <w:tcW w:w="900" w:type="dxa"/>
            <w:vAlign w:val="center"/>
          </w:tcPr>
          <w:p w:rsidR="0088304A" w:rsidRDefault="002C29E0">
            <w:pPr>
              <w:jc w:val="center"/>
              <w:rPr>
                <w:highlight w:val="white"/>
              </w:rPr>
            </w:pPr>
            <w:r>
              <w:rPr>
                <w:highlight w:val="white"/>
              </w:rPr>
              <w:t>486</w:t>
            </w:r>
          </w:p>
        </w:tc>
        <w:tc>
          <w:tcPr>
            <w:tcW w:w="900" w:type="dxa"/>
            <w:vAlign w:val="center"/>
          </w:tcPr>
          <w:p w:rsidR="0088304A" w:rsidRDefault="002C29E0">
            <w:pPr>
              <w:jc w:val="center"/>
              <w:rPr>
                <w:highlight w:val="white"/>
              </w:rPr>
            </w:pPr>
            <w:r>
              <w:rPr>
                <w:highlight w:val="white"/>
              </w:rPr>
              <w:t>1126</w:t>
            </w:r>
          </w:p>
        </w:tc>
        <w:tc>
          <w:tcPr>
            <w:tcW w:w="1080" w:type="dxa"/>
            <w:vAlign w:val="center"/>
          </w:tcPr>
          <w:p w:rsidR="0088304A" w:rsidRDefault="002C29E0">
            <w:pPr>
              <w:jc w:val="center"/>
              <w:rPr>
                <w:highlight w:val="white"/>
              </w:rPr>
            </w:pPr>
            <w:r>
              <w:rPr>
                <w:highlight w:val="white"/>
              </w:rPr>
              <w:t>293,2</w:t>
            </w:r>
          </w:p>
        </w:tc>
      </w:tr>
      <w:tr w:rsidR="0088304A">
        <w:trPr>
          <w:trHeight w:val="839"/>
        </w:trPr>
        <w:tc>
          <w:tcPr>
            <w:tcW w:w="3420" w:type="dxa"/>
          </w:tcPr>
          <w:p w:rsidR="0088304A" w:rsidRDefault="002C29E0">
            <w:pPr>
              <w:rPr>
                <w:highlight w:val="white"/>
              </w:rPr>
            </w:pPr>
            <w:r>
              <w:rPr>
                <w:highlight w:val="white"/>
              </w:rPr>
              <w:t>Численность безработных, зарегистрированных в органах государственной службы занятости, человек</w:t>
            </w:r>
          </w:p>
        </w:tc>
        <w:tc>
          <w:tcPr>
            <w:tcW w:w="900" w:type="dxa"/>
            <w:vAlign w:val="center"/>
          </w:tcPr>
          <w:p w:rsidR="0088304A" w:rsidRDefault="002C29E0">
            <w:pPr>
              <w:jc w:val="center"/>
              <w:rPr>
                <w:highlight w:val="white"/>
              </w:rPr>
            </w:pPr>
            <w:r>
              <w:rPr>
                <w:highlight w:val="white"/>
              </w:rPr>
              <w:t>296</w:t>
            </w:r>
          </w:p>
        </w:tc>
        <w:tc>
          <w:tcPr>
            <w:tcW w:w="900" w:type="dxa"/>
            <w:vAlign w:val="center"/>
          </w:tcPr>
          <w:p w:rsidR="0088304A" w:rsidRDefault="002C29E0">
            <w:pPr>
              <w:jc w:val="center"/>
              <w:rPr>
                <w:highlight w:val="white"/>
              </w:rPr>
            </w:pPr>
            <w:r>
              <w:rPr>
                <w:highlight w:val="white"/>
              </w:rPr>
              <w:t>129</w:t>
            </w:r>
          </w:p>
        </w:tc>
        <w:tc>
          <w:tcPr>
            <w:tcW w:w="900" w:type="dxa"/>
            <w:vAlign w:val="center"/>
          </w:tcPr>
          <w:p w:rsidR="0088304A" w:rsidRDefault="002C29E0">
            <w:pPr>
              <w:jc w:val="center"/>
              <w:rPr>
                <w:highlight w:val="white"/>
              </w:rPr>
            </w:pPr>
            <w:r>
              <w:rPr>
                <w:highlight w:val="white"/>
              </w:rPr>
              <w:t>126</w:t>
            </w:r>
          </w:p>
        </w:tc>
        <w:tc>
          <w:tcPr>
            <w:tcW w:w="900" w:type="dxa"/>
            <w:vAlign w:val="center"/>
          </w:tcPr>
          <w:p w:rsidR="0088304A" w:rsidRDefault="002C29E0">
            <w:pPr>
              <w:jc w:val="center"/>
              <w:rPr>
                <w:highlight w:val="white"/>
              </w:rPr>
            </w:pPr>
            <w:r>
              <w:rPr>
                <w:highlight w:val="white"/>
              </w:rPr>
              <w:t>365</w:t>
            </w:r>
          </w:p>
        </w:tc>
        <w:tc>
          <w:tcPr>
            <w:tcW w:w="900" w:type="dxa"/>
            <w:vAlign w:val="center"/>
          </w:tcPr>
          <w:p w:rsidR="0088304A" w:rsidRDefault="002C29E0">
            <w:pPr>
              <w:jc w:val="center"/>
              <w:rPr>
                <w:highlight w:val="white"/>
              </w:rPr>
            </w:pPr>
            <w:r>
              <w:rPr>
                <w:highlight w:val="white"/>
              </w:rPr>
              <w:t>333</w:t>
            </w:r>
          </w:p>
        </w:tc>
        <w:tc>
          <w:tcPr>
            <w:tcW w:w="900" w:type="dxa"/>
            <w:vAlign w:val="center"/>
          </w:tcPr>
          <w:p w:rsidR="0088304A" w:rsidRDefault="002C29E0">
            <w:pPr>
              <w:jc w:val="center"/>
              <w:rPr>
                <w:highlight w:val="white"/>
              </w:rPr>
            </w:pPr>
            <w:r>
              <w:rPr>
                <w:highlight w:val="white"/>
              </w:rPr>
              <w:t>198</w:t>
            </w:r>
          </w:p>
        </w:tc>
        <w:tc>
          <w:tcPr>
            <w:tcW w:w="1080" w:type="dxa"/>
            <w:vAlign w:val="center"/>
          </w:tcPr>
          <w:p w:rsidR="0088304A" w:rsidRDefault="002C29E0">
            <w:pPr>
              <w:jc w:val="center"/>
              <w:rPr>
                <w:highlight w:val="white"/>
              </w:rPr>
            </w:pPr>
            <w:r>
              <w:rPr>
                <w:highlight w:val="white"/>
              </w:rPr>
              <w:t>66,9</w:t>
            </w:r>
          </w:p>
        </w:tc>
      </w:tr>
      <w:tr w:rsidR="0088304A">
        <w:trPr>
          <w:trHeight w:val="535"/>
        </w:trPr>
        <w:tc>
          <w:tcPr>
            <w:tcW w:w="3420" w:type="dxa"/>
          </w:tcPr>
          <w:p w:rsidR="0088304A" w:rsidRDefault="002C29E0">
            <w:pPr>
              <w:rPr>
                <w:highlight w:val="white"/>
              </w:rPr>
            </w:pPr>
            <w:r>
              <w:rPr>
                <w:highlight w:val="white"/>
              </w:rPr>
              <w:t>Потребность в работниках, заявленная предприятиями и органи</w:t>
            </w:r>
            <w:r>
              <w:rPr>
                <w:highlight w:val="white"/>
              </w:rPr>
              <w:t>зациями в течение года, человек</w:t>
            </w:r>
          </w:p>
        </w:tc>
        <w:tc>
          <w:tcPr>
            <w:tcW w:w="900" w:type="dxa"/>
            <w:vAlign w:val="center"/>
          </w:tcPr>
          <w:p w:rsidR="0088304A" w:rsidRDefault="002C29E0">
            <w:pPr>
              <w:jc w:val="center"/>
              <w:rPr>
                <w:highlight w:val="white"/>
              </w:rPr>
            </w:pPr>
            <w:r>
              <w:rPr>
                <w:highlight w:val="white"/>
              </w:rPr>
              <w:t>897</w:t>
            </w:r>
          </w:p>
        </w:tc>
        <w:tc>
          <w:tcPr>
            <w:tcW w:w="900" w:type="dxa"/>
            <w:vAlign w:val="center"/>
          </w:tcPr>
          <w:p w:rsidR="0088304A" w:rsidRDefault="002C29E0">
            <w:pPr>
              <w:jc w:val="center"/>
              <w:rPr>
                <w:highlight w:val="white"/>
              </w:rPr>
            </w:pPr>
            <w:r>
              <w:rPr>
                <w:highlight w:val="white"/>
              </w:rPr>
              <w:t>1334</w:t>
            </w:r>
          </w:p>
        </w:tc>
        <w:tc>
          <w:tcPr>
            <w:tcW w:w="900" w:type="dxa"/>
            <w:vAlign w:val="center"/>
          </w:tcPr>
          <w:p w:rsidR="0088304A" w:rsidRDefault="002C29E0">
            <w:pPr>
              <w:jc w:val="center"/>
              <w:rPr>
                <w:highlight w:val="white"/>
              </w:rPr>
            </w:pPr>
            <w:r>
              <w:rPr>
                <w:highlight w:val="white"/>
              </w:rPr>
              <w:t>2454</w:t>
            </w:r>
          </w:p>
        </w:tc>
        <w:tc>
          <w:tcPr>
            <w:tcW w:w="900" w:type="dxa"/>
            <w:vAlign w:val="center"/>
          </w:tcPr>
          <w:p w:rsidR="0088304A" w:rsidRDefault="002C29E0">
            <w:pPr>
              <w:jc w:val="center"/>
              <w:rPr>
                <w:highlight w:val="white"/>
              </w:rPr>
            </w:pPr>
            <w:r>
              <w:rPr>
                <w:highlight w:val="white"/>
              </w:rPr>
              <w:t>2062</w:t>
            </w:r>
          </w:p>
        </w:tc>
        <w:tc>
          <w:tcPr>
            <w:tcW w:w="900" w:type="dxa"/>
            <w:vAlign w:val="center"/>
          </w:tcPr>
          <w:p w:rsidR="0088304A" w:rsidRDefault="002C29E0">
            <w:pPr>
              <w:jc w:val="center"/>
              <w:rPr>
                <w:highlight w:val="white"/>
              </w:rPr>
            </w:pPr>
            <w:r>
              <w:rPr>
                <w:highlight w:val="white"/>
              </w:rPr>
              <w:t>526</w:t>
            </w:r>
          </w:p>
        </w:tc>
        <w:tc>
          <w:tcPr>
            <w:tcW w:w="900" w:type="dxa"/>
            <w:vAlign w:val="center"/>
          </w:tcPr>
          <w:p w:rsidR="0088304A" w:rsidRDefault="002C29E0">
            <w:pPr>
              <w:jc w:val="center"/>
              <w:rPr>
                <w:highlight w:val="white"/>
              </w:rPr>
            </w:pPr>
            <w:r>
              <w:rPr>
                <w:highlight w:val="white"/>
              </w:rPr>
              <w:t>2035</w:t>
            </w:r>
          </w:p>
        </w:tc>
        <w:tc>
          <w:tcPr>
            <w:tcW w:w="1080" w:type="dxa"/>
            <w:vAlign w:val="center"/>
          </w:tcPr>
          <w:p w:rsidR="0088304A" w:rsidRDefault="002C29E0">
            <w:pPr>
              <w:jc w:val="center"/>
              <w:rPr>
                <w:highlight w:val="white"/>
              </w:rPr>
            </w:pPr>
            <w:r>
              <w:rPr>
                <w:highlight w:val="white"/>
              </w:rPr>
              <w:t>226,9</w:t>
            </w:r>
          </w:p>
        </w:tc>
      </w:tr>
    </w:tbl>
    <w:p w:rsidR="0088304A" w:rsidRDefault="0088304A">
      <w:pPr>
        <w:rPr>
          <w:i/>
        </w:rPr>
      </w:pPr>
    </w:p>
    <w:p w:rsidR="0088304A" w:rsidRDefault="002C29E0">
      <w:pPr>
        <w:ind w:firstLine="720"/>
        <w:jc w:val="both"/>
        <w:rPr>
          <w:sz w:val="28"/>
          <w:szCs w:val="28"/>
          <w:highlight w:val="white"/>
        </w:rPr>
      </w:pPr>
      <w:r>
        <w:rPr>
          <w:sz w:val="28"/>
          <w:szCs w:val="28"/>
          <w:highlight w:val="white"/>
        </w:rPr>
        <w:t xml:space="preserve">Ситуация на рынке труда Грайворонского муниципального округа в течение анализируемого периода характеризовалась увеличением общей численности обратившихся по трудоустройству. </w:t>
      </w:r>
    </w:p>
    <w:p w:rsidR="0088304A" w:rsidRDefault="002C29E0">
      <w:pPr>
        <w:ind w:firstLine="860"/>
        <w:jc w:val="both"/>
        <w:rPr>
          <w:highlight w:val="white"/>
        </w:rPr>
      </w:pPr>
      <w:r>
        <w:rPr>
          <w:color w:val="000000"/>
          <w:sz w:val="28"/>
          <w:szCs w:val="28"/>
          <w:highlight w:val="white"/>
        </w:rPr>
        <w:t>По-прежнему сохраняется структурное несоответствие спроса и предложения рабочей силы. Спросом пользовались, в основном, рабочие специальности. Наиболее востребованы на рынке труда специалисты рабочих профессий, требующих определенной квалификации: водитель</w:t>
      </w:r>
      <w:r>
        <w:rPr>
          <w:color w:val="000000"/>
          <w:sz w:val="28"/>
          <w:szCs w:val="28"/>
          <w:highlight w:val="white"/>
        </w:rPr>
        <w:t xml:space="preserve"> автомобиля, повар, слесарь-сантехник. Среди неквалифицированных рабочих: дворник, рабочий, санитарка, уборщик.</w:t>
      </w:r>
    </w:p>
    <w:p w:rsidR="0088304A" w:rsidRDefault="002C29E0">
      <w:pPr>
        <w:ind w:firstLine="860"/>
        <w:jc w:val="both"/>
        <w:rPr>
          <w:highlight w:val="white"/>
        </w:rPr>
      </w:pPr>
      <w:r>
        <w:rPr>
          <w:color w:val="000000"/>
          <w:sz w:val="28"/>
          <w:szCs w:val="28"/>
          <w:highlight w:val="white"/>
        </w:rPr>
        <w:t>В разрезе инженерно-технических работников и служащих наиболее востребованы: бухгалтер, воспитатель, врачи различных специальностей, медицинская</w:t>
      </w:r>
      <w:r>
        <w:rPr>
          <w:color w:val="000000"/>
          <w:sz w:val="28"/>
          <w:szCs w:val="28"/>
          <w:highlight w:val="white"/>
        </w:rPr>
        <w:t xml:space="preserve"> сестра.</w:t>
      </w:r>
    </w:p>
    <w:p w:rsidR="0088304A" w:rsidRDefault="002C29E0">
      <w:pPr>
        <w:ind w:firstLine="720"/>
        <w:jc w:val="both"/>
        <w:rPr>
          <w:sz w:val="28"/>
          <w:szCs w:val="28"/>
          <w:highlight w:val="white"/>
        </w:rPr>
      </w:pPr>
      <w:r>
        <w:rPr>
          <w:sz w:val="28"/>
          <w:szCs w:val="28"/>
          <w:highlight w:val="white"/>
        </w:rPr>
        <w:t>Территориальным отделом Грайворонский кадровый центр совместно с соответствующими службами округа регулярно проводится информационная работа с гражданами, нуждающимися в трудоустройстве, гражданами, состоящими в трудовых правоотношениях с работода</w:t>
      </w:r>
      <w:r>
        <w:rPr>
          <w:sz w:val="28"/>
          <w:szCs w:val="28"/>
          <w:highlight w:val="white"/>
        </w:rPr>
        <w:t>телями; с кадровыми работниками предприятий и организаций округа, с работодателями. Эти мероприятия направлены на сохранение рабочих мест, сдерживание организационных мер по высвобождению работников, эффективному трудоустройству граждан.</w:t>
      </w:r>
    </w:p>
    <w:p w:rsidR="0088304A" w:rsidRDefault="002C29E0">
      <w:pPr>
        <w:ind w:firstLine="720"/>
        <w:jc w:val="both"/>
        <w:rPr>
          <w:color w:val="000000"/>
          <w:sz w:val="28"/>
          <w:szCs w:val="28"/>
          <w:highlight w:val="white"/>
        </w:rPr>
      </w:pPr>
      <w:r>
        <w:rPr>
          <w:color w:val="000000"/>
          <w:sz w:val="28"/>
          <w:szCs w:val="28"/>
          <w:highlight w:val="white"/>
        </w:rPr>
        <w:t>Пандемийный период</w:t>
      </w:r>
      <w:r>
        <w:rPr>
          <w:color w:val="000000"/>
          <w:sz w:val="28"/>
          <w:szCs w:val="28"/>
          <w:highlight w:val="white"/>
        </w:rPr>
        <w:t xml:space="preserve"> 2020 года также характеризовался ростом напряженности на рынке труда города.</w:t>
      </w:r>
    </w:p>
    <w:p w:rsidR="0088304A" w:rsidRDefault="002C29E0">
      <w:pPr>
        <w:ind w:firstLine="860"/>
        <w:jc w:val="both"/>
        <w:rPr>
          <w:highlight w:val="white"/>
        </w:rPr>
      </w:pPr>
      <w:r>
        <w:rPr>
          <w:color w:val="000000"/>
          <w:sz w:val="28"/>
          <w:szCs w:val="28"/>
          <w:highlight w:val="white"/>
        </w:rPr>
        <w:t>Начиная с 2021 года наметилась тенденция к стабилизации на рынке труда. Такой</w:t>
      </w:r>
      <w:r>
        <w:rPr>
          <w:color w:val="000000"/>
          <w:sz w:val="28"/>
          <w:szCs w:val="28"/>
          <w:highlight w:val="white"/>
          <w:shd w:val="clear" w:color="FFFFFF" w:fill="FFFFFF"/>
        </w:rPr>
        <w:t xml:space="preserve"> ситуации на рынке труда способствовали принятые и реализуемые федеральные меры по поддержке занятост</w:t>
      </w:r>
      <w:r>
        <w:rPr>
          <w:color w:val="000000"/>
          <w:sz w:val="28"/>
          <w:szCs w:val="28"/>
          <w:highlight w:val="white"/>
          <w:shd w:val="clear" w:color="FFFFFF" w:fill="FFFFFF"/>
        </w:rPr>
        <w:t xml:space="preserve">и: субсидирование </w:t>
      </w:r>
      <w:r>
        <w:rPr>
          <w:color w:val="000000"/>
          <w:sz w:val="28"/>
          <w:szCs w:val="28"/>
          <w:highlight w:val="white"/>
          <w:shd w:val="clear" w:color="FFFFFF" w:fill="FFFFFF"/>
        </w:rPr>
        <w:lastRenderedPageBreak/>
        <w:t xml:space="preserve">временных работ и найма безработных граждан, компенсация переобучения работников, а также оплачиваемые общественные работы. </w:t>
      </w:r>
    </w:p>
    <w:p w:rsidR="0088304A" w:rsidRDefault="002C29E0">
      <w:pPr>
        <w:shd w:val="clear" w:color="FFFFFF" w:fill="FFFFFF"/>
        <w:ind w:firstLine="700"/>
        <w:jc w:val="both"/>
        <w:rPr>
          <w:highlight w:val="white"/>
        </w:rPr>
      </w:pPr>
      <w:r>
        <w:rPr>
          <w:color w:val="000000"/>
          <w:sz w:val="28"/>
          <w:szCs w:val="28"/>
          <w:highlight w:val="white"/>
        </w:rPr>
        <w:t>Социальное партнерство стало обязательной формой общественных отношений. Его развитию в трудовых отношениях спо</w:t>
      </w:r>
      <w:r>
        <w:rPr>
          <w:color w:val="000000"/>
          <w:sz w:val="28"/>
          <w:szCs w:val="28"/>
          <w:highlight w:val="white"/>
        </w:rPr>
        <w:t>собствовала реализация Трехстороннего соглашения между объединением организаций профсоюзов, работодателями и администрацией Грайворонского  муниципального округа. Активно развивалось и коллективно-договорное регулирование трудовых отношений в организациях.</w:t>
      </w:r>
    </w:p>
    <w:p w:rsidR="0088304A" w:rsidRDefault="002C29E0">
      <w:pPr>
        <w:shd w:val="clear" w:color="FFFFFF" w:fill="FFFFFF"/>
        <w:ind w:firstLine="700"/>
        <w:jc w:val="both"/>
        <w:rPr>
          <w:highlight w:val="white"/>
        </w:rPr>
      </w:pPr>
      <w:r>
        <w:rPr>
          <w:color w:val="000000"/>
          <w:sz w:val="28"/>
          <w:szCs w:val="28"/>
          <w:highlight w:val="white"/>
        </w:rPr>
        <w:t>На территории округа также реализовывались мероприятия</w:t>
      </w:r>
      <w:hyperlink r:id="rId7" w:history="1">
        <w:r>
          <w:rPr>
            <w:color w:val="000000"/>
            <w:sz w:val="28"/>
            <w:szCs w:val="28"/>
            <w:highlight w:val="white"/>
          </w:rPr>
          <w:t xml:space="preserve"> государственной программы</w:t>
        </w:r>
      </w:hyperlink>
      <w:r>
        <w:rPr>
          <w:color w:val="000000"/>
          <w:sz w:val="28"/>
          <w:szCs w:val="28"/>
          <w:highlight w:val="white"/>
        </w:rPr>
        <w:t xml:space="preserve"> Белгородской области «Содействие занятости населения Белгородской области», в которую вошли подпрог</w:t>
      </w:r>
      <w:r>
        <w:rPr>
          <w:color w:val="000000"/>
          <w:sz w:val="28"/>
          <w:szCs w:val="28"/>
          <w:highlight w:val="white"/>
        </w:rPr>
        <w:t>раммы: «Содействие занятости населения и социальная поддержка безработных граждан», «Улучшение условий и охраны труда», «Сопровождение инвалидов молодого возраста при получении ими профессионального образования и при содействии в последующем трудоустройств</w:t>
      </w:r>
      <w:r>
        <w:rPr>
          <w:color w:val="000000"/>
          <w:sz w:val="28"/>
          <w:szCs w:val="28"/>
          <w:highlight w:val="white"/>
        </w:rPr>
        <w:t>е в Белгородской области», «Оказание содействия добровольному переселению в Белгородскую область соотечественников, проживающих за рубежом, на 2020 - 2024 годы».</w:t>
      </w:r>
    </w:p>
    <w:p w:rsidR="0088304A" w:rsidRDefault="0088304A">
      <w:pPr>
        <w:ind w:firstLine="720"/>
        <w:jc w:val="both"/>
        <w:rPr>
          <w:highlight w:val="white"/>
        </w:rPr>
      </w:pPr>
    </w:p>
    <w:p w:rsidR="0088304A" w:rsidRDefault="002C29E0">
      <w:pPr>
        <w:jc w:val="center"/>
        <w:rPr>
          <w:b/>
          <w:i/>
          <w:sz w:val="28"/>
          <w:szCs w:val="28"/>
          <w:highlight w:val="white"/>
        </w:rPr>
      </w:pPr>
      <w:r>
        <w:rPr>
          <w:b/>
          <w:i/>
          <w:sz w:val="28"/>
          <w:szCs w:val="28"/>
          <w:highlight w:val="white"/>
        </w:rPr>
        <w:t>1.4.2.Анализ системы управления муниципального округа</w:t>
      </w:r>
    </w:p>
    <w:p w:rsidR="0088304A" w:rsidRDefault="0088304A">
      <w:pPr>
        <w:ind w:firstLine="708"/>
        <w:jc w:val="both"/>
        <w:rPr>
          <w:highlight w:val="cyan"/>
        </w:rPr>
      </w:pPr>
    </w:p>
    <w:p w:rsidR="0088304A" w:rsidRDefault="002C29E0">
      <w:pPr>
        <w:ind w:firstLine="708"/>
        <w:jc w:val="both"/>
        <w:rPr>
          <w:sz w:val="28"/>
          <w:szCs w:val="28"/>
          <w:highlight w:val="white"/>
        </w:rPr>
      </w:pPr>
      <w:r>
        <w:rPr>
          <w:sz w:val="28"/>
          <w:szCs w:val="28"/>
          <w:highlight w:val="white"/>
        </w:rPr>
        <w:t>Повышение эффективности управления соц</w:t>
      </w:r>
      <w:r>
        <w:rPr>
          <w:sz w:val="28"/>
          <w:szCs w:val="28"/>
          <w:highlight w:val="white"/>
        </w:rPr>
        <w:t xml:space="preserve">иально-экономическим развитием муниципального образования в современных условиях возможно только при наличии высокопрофессиональных кадров в органах местного самоуправления. От того, насколько эффективно действуют органы местного самоуправления, во многом </w:t>
      </w:r>
      <w:r>
        <w:rPr>
          <w:sz w:val="28"/>
          <w:szCs w:val="28"/>
          <w:highlight w:val="white"/>
        </w:rPr>
        <w:t xml:space="preserve">зависит доверие населения к власти в целом, ее успех и эффективность. </w:t>
      </w:r>
    </w:p>
    <w:p w:rsidR="0088304A" w:rsidRDefault="002C29E0">
      <w:pPr>
        <w:ind w:firstLine="709"/>
        <w:jc w:val="both"/>
        <w:rPr>
          <w:sz w:val="28"/>
          <w:szCs w:val="28"/>
          <w:highlight w:val="white"/>
        </w:rPr>
      </w:pPr>
      <w:r>
        <w:rPr>
          <w:sz w:val="28"/>
          <w:szCs w:val="28"/>
          <w:highlight w:val="white"/>
        </w:rPr>
        <w:t>Одним из ключевых направлений, обеспечивающих реализацию Стратегии, является обеспечение открытой и прямой взаимосвязи жителей с органами власти.</w:t>
      </w:r>
    </w:p>
    <w:p w:rsidR="0088304A" w:rsidRDefault="002C29E0">
      <w:pPr>
        <w:ind w:firstLine="709"/>
        <w:jc w:val="both"/>
        <w:rPr>
          <w:sz w:val="28"/>
          <w:szCs w:val="28"/>
          <w:highlight w:val="white"/>
        </w:rPr>
      </w:pPr>
      <w:r>
        <w:rPr>
          <w:sz w:val="28"/>
          <w:szCs w:val="28"/>
          <w:highlight w:val="white"/>
        </w:rPr>
        <w:t>В рамках приоритетных направлений форми</w:t>
      </w:r>
      <w:r>
        <w:rPr>
          <w:sz w:val="28"/>
          <w:szCs w:val="28"/>
          <w:highlight w:val="white"/>
        </w:rPr>
        <w:t>рования кадрового состава муниципальной службы ведется работа по:</w:t>
      </w:r>
    </w:p>
    <w:p w:rsidR="0088304A" w:rsidRDefault="002C29E0">
      <w:pPr>
        <w:ind w:firstLine="709"/>
        <w:jc w:val="both"/>
        <w:rPr>
          <w:sz w:val="28"/>
          <w:szCs w:val="28"/>
          <w:highlight w:val="white"/>
        </w:rPr>
      </w:pPr>
      <w:r>
        <w:rPr>
          <w:sz w:val="28"/>
          <w:szCs w:val="28"/>
          <w:highlight w:val="white"/>
        </w:rPr>
        <w:t>1) назначению на должности муниципальной службы высококвалифицированных специалистов с учетом их профессиональных качеств и компетентности;</w:t>
      </w:r>
    </w:p>
    <w:p w:rsidR="0088304A" w:rsidRDefault="002C29E0">
      <w:pPr>
        <w:ind w:firstLine="709"/>
        <w:jc w:val="both"/>
        <w:rPr>
          <w:sz w:val="28"/>
          <w:szCs w:val="28"/>
          <w:highlight w:val="white"/>
        </w:rPr>
      </w:pPr>
      <w:r>
        <w:rPr>
          <w:sz w:val="28"/>
          <w:szCs w:val="28"/>
          <w:highlight w:val="white"/>
        </w:rPr>
        <w:t>2) применению системы моральных стимулов и развити</w:t>
      </w:r>
      <w:r>
        <w:rPr>
          <w:sz w:val="28"/>
          <w:szCs w:val="28"/>
          <w:highlight w:val="white"/>
        </w:rPr>
        <w:t>ю наставничества, в том числе содействию продвижению по службе муниципальных служащих;</w:t>
      </w:r>
    </w:p>
    <w:p w:rsidR="0088304A" w:rsidRDefault="002C29E0">
      <w:pPr>
        <w:ind w:firstLine="709"/>
        <w:jc w:val="both"/>
        <w:rPr>
          <w:sz w:val="28"/>
          <w:szCs w:val="28"/>
          <w:highlight w:val="white"/>
        </w:rPr>
      </w:pPr>
      <w:r>
        <w:rPr>
          <w:sz w:val="28"/>
          <w:szCs w:val="28"/>
          <w:highlight w:val="white"/>
        </w:rPr>
        <w:t>3) созданию кадрового резерва и его эффективному использованию;</w:t>
      </w:r>
    </w:p>
    <w:p w:rsidR="0088304A" w:rsidRDefault="002C29E0">
      <w:pPr>
        <w:ind w:firstLine="709"/>
        <w:jc w:val="both"/>
        <w:rPr>
          <w:sz w:val="28"/>
          <w:szCs w:val="28"/>
          <w:highlight w:val="white"/>
        </w:rPr>
      </w:pPr>
      <w:r>
        <w:rPr>
          <w:sz w:val="28"/>
          <w:szCs w:val="28"/>
          <w:highlight w:val="white"/>
        </w:rPr>
        <w:t>4) оценке результатов работы муниципальных служащих посредством проведения аттестации;</w:t>
      </w:r>
    </w:p>
    <w:p w:rsidR="0088304A" w:rsidRDefault="002C29E0">
      <w:pPr>
        <w:ind w:firstLine="709"/>
        <w:jc w:val="both"/>
        <w:rPr>
          <w:sz w:val="28"/>
          <w:szCs w:val="28"/>
          <w:highlight w:val="white"/>
        </w:rPr>
      </w:pPr>
      <w:r>
        <w:rPr>
          <w:sz w:val="28"/>
          <w:szCs w:val="28"/>
          <w:highlight w:val="white"/>
        </w:rPr>
        <w:t>5) применению совр</w:t>
      </w:r>
      <w:r>
        <w:rPr>
          <w:sz w:val="28"/>
          <w:szCs w:val="28"/>
          <w:highlight w:val="white"/>
        </w:rPr>
        <w:t>еменных технологий подбора кадров при поступлении граждан на муниципальную службу и работы с кадрами при ее прохождении;</w:t>
      </w:r>
    </w:p>
    <w:p w:rsidR="0088304A" w:rsidRDefault="002C29E0">
      <w:pPr>
        <w:pStyle w:val="afe"/>
        <w:ind w:firstLine="709"/>
        <w:jc w:val="both"/>
        <w:rPr>
          <w:rFonts w:ascii="Times New Roman" w:hAnsi="Times New Roman"/>
          <w:sz w:val="28"/>
          <w:szCs w:val="28"/>
          <w:highlight w:val="white"/>
        </w:rPr>
      </w:pPr>
      <w:r>
        <w:rPr>
          <w:rFonts w:ascii="Times New Roman" w:hAnsi="Times New Roman"/>
          <w:sz w:val="28"/>
          <w:szCs w:val="28"/>
          <w:highlight w:val="white"/>
        </w:rPr>
        <w:lastRenderedPageBreak/>
        <w:t>6</w:t>
      </w:r>
      <w:r>
        <w:rPr>
          <w:rFonts w:ascii="Times New Roman" w:hAnsi="Times New Roman"/>
          <w:sz w:val="28"/>
          <w:szCs w:val="28"/>
          <w:highlight w:val="white"/>
        </w:rPr>
        <w:t xml:space="preserve">) взаимодействию с образовательными организациями в целях привлечения студентов для прохождения практики в структурных подразделениях администрации </w:t>
      </w:r>
      <w:r>
        <w:rPr>
          <w:rFonts w:ascii="Times New Roman" w:hAnsi="Times New Roman"/>
          <w:sz w:val="28"/>
          <w:szCs w:val="28"/>
          <w:highlight w:val="white"/>
        </w:rPr>
        <w:t>муниципального округа</w:t>
      </w:r>
      <w:r>
        <w:rPr>
          <w:rFonts w:ascii="Times New Roman" w:hAnsi="Times New Roman"/>
          <w:sz w:val="28"/>
          <w:szCs w:val="28"/>
          <w:highlight w:val="white"/>
        </w:rPr>
        <w:t xml:space="preserve">. </w:t>
      </w:r>
    </w:p>
    <w:p w:rsidR="0088304A" w:rsidRDefault="002C29E0">
      <w:pPr>
        <w:ind w:firstLine="709"/>
        <w:jc w:val="both"/>
        <w:rPr>
          <w:sz w:val="28"/>
          <w:szCs w:val="28"/>
          <w:highlight w:val="white"/>
        </w:rPr>
      </w:pPr>
      <w:r>
        <w:rPr>
          <w:sz w:val="28"/>
          <w:szCs w:val="28"/>
          <w:highlight w:val="white"/>
        </w:rPr>
        <w:t>В ходе реализации Стратегии будет продолжена модернизация кадровой политики на муниц</w:t>
      </w:r>
      <w:r>
        <w:rPr>
          <w:sz w:val="28"/>
          <w:szCs w:val="28"/>
          <w:highlight w:val="white"/>
        </w:rPr>
        <w:t xml:space="preserve">ипальной службе. </w:t>
      </w:r>
    </w:p>
    <w:p w:rsidR="0088304A" w:rsidRDefault="002C29E0">
      <w:pPr>
        <w:widowControl w:val="0"/>
        <w:ind w:firstLine="709"/>
        <w:jc w:val="both"/>
        <w:rPr>
          <w:sz w:val="28"/>
          <w:szCs w:val="28"/>
          <w:highlight w:val="white"/>
        </w:rPr>
      </w:pPr>
      <w:r>
        <w:rPr>
          <w:sz w:val="28"/>
          <w:szCs w:val="28"/>
          <w:highlight w:val="white"/>
        </w:rPr>
        <w:t xml:space="preserve">Одной из гарантий эффективной работы органов местного самоуправления является стабильность, квалифицированность и компетентность кадрового состава. </w:t>
      </w:r>
    </w:p>
    <w:p w:rsidR="0088304A" w:rsidRDefault="002C29E0">
      <w:pPr>
        <w:ind w:firstLine="709"/>
        <w:jc w:val="both"/>
        <w:rPr>
          <w:sz w:val="28"/>
          <w:szCs w:val="28"/>
          <w:highlight w:val="white"/>
        </w:rPr>
      </w:pPr>
      <w:r>
        <w:rPr>
          <w:sz w:val="28"/>
          <w:szCs w:val="28"/>
          <w:highlight w:val="white"/>
        </w:rPr>
        <w:t>Несмотря на достигнутые результаты, сохраняется ряд проблем формирования и развития кадро</w:t>
      </w:r>
      <w:r>
        <w:rPr>
          <w:sz w:val="28"/>
          <w:szCs w:val="28"/>
          <w:highlight w:val="white"/>
        </w:rPr>
        <w:t>вого потенциала системы муниципального управления:</w:t>
      </w:r>
    </w:p>
    <w:p w:rsidR="0088304A" w:rsidRDefault="002C29E0">
      <w:pPr>
        <w:ind w:firstLine="709"/>
        <w:jc w:val="both"/>
        <w:rPr>
          <w:sz w:val="28"/>
          <w:szCs w:val="28"/>
          <w:highlight w:val="white"/>
        </w:rPr>
      </w:pPr>
      <w:r>
        <w:rPr>
          <w:sz w:val="28"/>
          <w:szCs w:val="28"/>
          <w:highlight w:val="white"/>
        </w:rPr>
        <w:t xml:space="preserve">1. Сохраняется достаточно ограниченная вариативность поощрения муниципальных служащих. </w:t>
      </w:r>
    </w:p>
    <w:p w:rsidR="0088304A" w:rsidRDefault="002C29E0">
      <w:pPr>
        <w:ind w:firstLine="709"/>
        <w:jc w:val="both"/>
        <w:rPr>
          <w:sz w:val="28"/>
          <w:szCs w:val="28"/>
          <w:highlight w:val="white"/>
        </w:rPr>
      </w:pPr>
      <w:r>
        <w:rPr>
          <w:sz w:val="28"/>
          <w:szCs w:val="28"/>
          <w:highlight w:val="white"/>
        </w:rPr>
        <w:t>2. Необходимо продолжить дальнейшее распространение современных методов регламентации труда муниципальных служащих, р</w:t>
      </w:r>
      <w:r>
        <w:rPr>
          <w:sz w:val="28"/>
          <w:szCs w:val="28"/>
          <w:highlight w:val="white"/>
        </w:rPr>
        <w:t>еализации в полной мере предусмотренных действующим федеральным и областным законодательством механизмов материального и морального стимулирования муниципальных служащих к исполнению служебных обязанностей на высоком профессиональном уровне.</w:t>
      </w:r>
    </w:p>
    <w:p w:rsidR="0088304A" w:rsidRDefault="002C29E0">
      <w:pPr>
        <w:ind w:firstLine="709"/>
        <w:jc w:val="both"/>
        <w:rPr>
          <w:sz w:val="28"/>
          <w:szCs w:val="28"/>
          <w:highlight w:val="white"/>
        </w:rPr>
      </w:pPr>
      <w:r>
        <w:rPr>
          <w:sz w:val="28"/>
          <w:szCs w:val="28"/>
          <w:highlight w:val="white"/>
        </w:rPr>
        <w:t xml:space="preserve">3. Необходимо </w:t>
      </w:r>
      <w:r>
        <w:rPr>
          <w:sz w:val="28"/>
          <w:szCs w:val="28"/>
          <w:highlight w:val="white"/>
        </w:rPr>
        <w:t>продолжить дальнейшее совершенствование системы цифровизации кадровых процессов;</w:t>
      </w:r>
    </w:p>
    <w:p w:rsidR="0088304A" w:rsidRDefault="002C29E0">
      <w:pPr>
        <w:ind w:firstLine="709"/>
        <w:jc w:val="both"/>
        <w:rPr>
          <w:sz w:val="28"/>
          <w:szCs w:val="28"/>
          <w:highlight w:val="white"/>
        </w:rPr>
      </w:pPr>
      <w:r>
        <w:rPr>
          <w:sz w:val="28"/>
          <w:szCs w:val="28"/>
          <w:highlight w:val="white"/>
        </w:rPr>
        <w:t>4. Необходимо продолжать дальнейшую работу с кадровым резервом в системе муниципальной службы.</w:t>
      </w:r>
    </w:p>
    <w:p w:rsidR="0088304A" w:rsidRDefault="002C29E0">
      <w:pPr>
        <w:widowControl w:val="0"/>
        <w:ind w:firstLine="709"/>
        <w:jc w:val="both"/>
        <w:rPr>
          <w:spacing w:val="-5"/>
          <w:sz w:val="28"/>
          <w:szCs w:val="28"/>
          <w:highlight w:val="white"/>
        </w:rPr>
      </w:pPr>
      <w:r>
        <w:rPr>
          <w:sz w:val="28"/>
          <w:szCs w:val="28"/>
          <w:highlight w:val="white"/>
        </w:rPr>
        <w:t>Наиболее значимой формой участия населения в осуществлении местного самоуправления является территориальное общественное самоуправление. По состоянию на 01.01.2024 года на территории муниципального округа ведут деятельность 62 органа территориального общес</w:t>
      </w:r>
      <w:r>
        <w:rPr>
          <w:sz w:val="28"/>
          <w:szCs w:val="28"/>
          <w:highlight w:val="white"/>
        </w:rPr>
        <w:t>твенного самоуправления (ТОС). Развитие ТОСов</w:t>
      </w:r>
      <w:r>
        <w:rPr>
          <w:spacing w:val="-5"/>
          <w:sz w:val="28"/>
          <w:szCs w:val="28"/>
          <w:highlight w:val="white"/>
        </w:rPr>
        <w:t xml:space="preserve"> обеспечивает основу равноправного участия населения в решении вопросов местного значения. </w:t>
      </w:r>
    </w:p>
    <w:p w:rsidR="0088304A" w:rsidRDefault="002C29E0">
      <w:pPr>
        <w:widowControl w:val="0"/>
        <w:ind w:firstLine="709"/>
        <w:jc w:val="both"/>
        <w:rPr>
          <w:sz w:val="28"/>
          <w:szCs w:val="28"/>
          <w:highlight w:val="white"/>
        </w:rPr>
      </w:pPr>
      <w:r>
        <w:rPr>
          <w:sz w:val="28"/>
          <w:szCs w:val="28"/>
          <w:highlight w:val="white"/>
        </w:rPr>
        <w:t>Сегодня уже можно сказать, что территориальное общественное самоуправление стало эффективным институтом гражданского об</w:t>
      </w:r>
      <w:r>
        <w:rPr>
          <w:sz w:val="28"/>
          <w:szCs w:val="28"/>
          <w:highlight w:val="white"/>
        </w:rPr>
        <w:t>щества. ТОСы являются площадкой для согласования позиций по существенным вопросам между властью и населением. Территориальное общественное самоуправление может работать по десяткам направлений, начиная с мониторинга и анализа ситуации и заканчивая благотво</w:t>
      </w:r>
      <w:r>
        <w:rPr>
          <w:sz w:val="28"/>
          <w:szCs w:val="28"/>
          <w:highlight w:val="white"/>
        </w:rPr>
        <w:t>рительностью. В то же время именно органы территориального общественного самоуправления должны формулировать предложения по развитию своих территорий и организации их жизнедеятельности.</w:t>
      </w:r>
    </w:p>
    <w:p w:rsidR="0088304A" w:rsidRDefault="002C29E0">
      <w:pPr>
        <w:widowControl w:val="0"/>
        <w:ind w:firstLine="709"/>
        <w:jc w:val="both"/>
        <w:rPr>
          <w:sz w:val="28"/>
          <w:szCs w:val="28"/>
          <w:highlight w:val="white"/>
        </w:rPr>
      </w:pPr>
      <w:r>
        <w:rPr>
          <w:sz w:val="28"/>
          <w:szCs w:val="28"/>
          <w:highlight w:val="white"/>
        </w:rPr>
        <w:t>Одной из важных функций ТОС является просветительская работа. Это не т</w:t>
      </w:r>
      <w:r>
        <w:rPr>
          <w:sz w:val="28"/>
          <w:szCs w:val="28"/>
          <w:highlight w:val="white"/>
        </w:rPr>
        <w:t>олько информирование населения о решениях органов местного самоуправления, принятых, в том числе, по предложению или при участии территориального общественного самоуправления, но и содействие повышению правовой грамотности населения, участие в духовно-нрав</w:t>
      </w:r>
      <w:r>
        <w:rPr>
          <w:sz w:val="28"/>
          <w:szCs w:val="28"/>
          <w:highlight w:val="white"/>
        </w:rPr>
        <w:t xml:space="preserve">ственном воспитании молодежи. </w:t>
      </w:r>
    </w:p>
    <w:p w:rsidR="0088304A" w:rsidRDefault="002C29E0">
      <w:pPr>
        <w:widowControl w:val="0"/>
        <w:ind w:firstLine="709"/>
        <w:jc w:val="both"/>
        <w:rPr>
          <w:sz w:val="28"/>
          <w:szCs w:val="28"/>
          <w:highlight w:val="white"/>
        </w:rPr>
      </w:pPr>
      <w:r>
        <w:rPr>
          <w:sz w:val="28"/>
          <w:szCs w:val="28"/>
          <w:highlight w:val="white"/>
        </w:rPr>
        <w:t xml:space="preserve">ТОСы не только инициируют, но и принимают активное участие в </w:t>
      </w:r>
      <w:r>
        <w:rPr>
          <w:sz w:val="28"/>
          <w:szCs w:val="28"/>
          <w:highlight w:val="white"/>
        </w:rPr>
        <w:lastRenderedPageBreak/>
        <w:t>создании клубов по интересам, благоустройстве дворовых территории и создании безопасной среды, в процессе отбора объектов для включения в программы, обсуждении диза</w:t>
      </w:r>
      <w:r>
        <w:rPr>
          <w:sz w:val="28"/>
          <w:szCs w:val="28"/>
          <w:highlight w:val="white"/>
        </w:rPr>
        <w:t>йн проектов в рамках федеральной программы «Формирование комфортной городской среды», субботниках, экологических акциях, высадке деревьев, устройстве газонов и цветочных клумб; проводят информационно-разъяснительную работу с населением; проводят спортивные</w:t>
      </w:r>
      <w:r>
        <w:rPr>
          <w:sz w:val="28"/>
          <w:szCs w:val="28"/>
          <w:highlight w:val="white"/>
        </w:rPr>
        <w:t xml:space="preserve"> соревнования, культурно-массовые мероприятия, привлекая к работе молодежь и старшее поколение.</w:t>
      </w:r>
    </w:p>
    <w:p w:rsidR="0088304A" w:rsidRDefault="002C29E0">
      <w:pPr>
        <w:widowControl w:val="0"/>
        <w:ind w:firstLine="709"/>
        <w:jc w:val="both"/>
        <w:rPr>
          <w:sz w:val="28"/>
          <w:szCs w:val="28"/>
          <w:highlight w:val="white"/>
        </w:rPr>
      </w:pPr>
      <w:r>
        <w:rPr>
          <w:sz w:val="28"/>
          <w:szCs w:val="28"/>
          <w:highlight w:val="white"/>
        </w:rPr>
        <w:t>Созданная система взаимодействия органов местного самоуправления и органов общественного самоуправления в решении вопросов местного значения будет и дальше разв</w:t>
      </w:r>
      <w:r>
        <w:rPr>
          <w:sz w:val="28"/>
          <w:szCs w:val="28"/>
          <w:highlight w:val="white"/>
        </w:rPr>
        <w:t>иваться, инициатива и творческая активность населения находят точки применения и, что самое важное, уже сейчас выстраиваются конструктивные взаимоотношения власти и горожан.</w:t>
      </w:r>
    </w:p>
    <w:p w:rsidR="0088304A" w:rsidRDefault="0088304A">
      <w:pPr>
        <w:ind w:firstLine="700"/>
        <w:jc w:val="both"/>
        <w:rPr>
          <w:highlight w:val="white"/>
        </w:rPr>
      </w:pPr>
    </w:p>
    <w:p w:rsidR="0088304A" w:rsidRDefault="002C29E0">
      <w:pPr>
        <w:jc w:val="center"/>
        <w:rPr>
          <w:b/>
          <w:sz w:val="28"/>
          <w:szCs w:val="28"/>
          <w:highlight w:val="white"/>
        </w:rPr>
      </w:pPr>
      <w:r>
        <w:rPr>
          <w:b/>
          <w:sz w:val="28"/>
          <w:szCs w:val="28"/>
          <w:highlight w:val="white"/>
        </w:rPr>
        <w:t>1.5. Бюджетный потенциал</w:t>
      </w:r>
    </w:p>
    <w:p w:rsidR="0088304A" w:rsidRDefault="0088304A">
      <w:pPr>
        <w:jc w:val="center"/>
        <w:rPr>
          <w:b/>
          <w:highlight w:val="white"/>
        </w:rPr>
      </w:pPr>
    </w:p>
    <w:p w:rsidR="0088304A" w:rsidRDefault="002C29E0">
      <w:pPr>
        <w:ind w:firstLine="720"/>
        <w:jc w:val="both"/>
        <w:rPr>
          <w:sz w:val="28"/>
          <w:szCs w:val="28"/>
          <w:highlight w:val="white"/>
        </w:rPr>
      </w:pPr>
      <w:r>
        <w:rPr>
          <w:sz w:val="28"/>
          <w:szCs w:val="28"/>
          <w:highlight w:val="white"/>
        </w:rPr>
        <w:t>Средства местного бюджета являются одной из составляющи</w:t>
      </w:r>
      <w:r>
        <w:rPr>
          <w:sz w:val="28"/>
          <w:szCs w:val="28"/>
          <w:highlight w:val="white"/>
        </w:rPr>
        <w:t>х частей экономической основы самоуправления и составляют бюджетный потенциал.</w:t>
      </w:r>
    </w:p>
    <w:p w:rsidR="0088304A" w:rsidRDefault="002C29E0">
      <w:pPr>
        <w:ind w:firstLine="720"/>
        <w:jc w:val="both"/>
        <w:rPr>
          <w:sz w:val="28"/>
          <w:szCs w:val="28"/>
          <w:highlight w:val="white"/>
        </w:rPr>
      </w:pPr>
      <w:r>
        <w:rPr>
          <w:sz w:val="28"/>
          <w:szCs w:val="28"/>
          <w:highlight w:val="white"/>
        </w:rPr>
        <w:t>Бюджет обеспечивает большую часть расходов отраслей экономики муниципального округа, имеет социальную направленность.</w:t>
      </w:r>
    </w:p>
    <w:p w:rsidR="0088304A" w:rsidRDefault="002C29E0">
      <w:pPr>
        <w:ind w:firstLine="567"/>
        <w:jc w:val="both"/>
        <w:rPr>
          <w:sz w:val="28"/>
          <w:szCs w:val="28"/>
          <w:highlight w:val="white"/>
        </w:rPr>
      </w:pPr>
      <w:r>
        <w:rPr>
          <w:sz w:val="28"/>
          <w:szCs w:val="28"/>
          <w:highlight w:val="white"/>
        </w:rPr>
        <w:t>На протяжении последних лет основной целью бюджетной полити</w:t>
      </w:r>
      <w:r>
        <w:rPr>
          <w:sz w:val="28"/>
          <w:szCs w:val="28"/>
          <w:highlight w:val="white"/>
        </w:rPr>
        <w:t>ки является повышение уровня и качества жизни населения. Это подразумевает создание условий для устойчивого повышения уровня жизни, их всестороннего развития, защиту их безопасности и обеспечение социальных гарантий.</w:t>
      </w:r>
    </w:p>
    <w:p w:rsidR="0088304A" w:rsidRDefault="002C29E0">
      <w:pPr>
        <w:ind w:firstLine="720"/>
        <w:jc w:val="right"/>
        <w:rPr>
          <w:i/>
          <w:highlight w:val="white"/>
        </w:rPr>
      </w:pPr>
      <w:r>
        <w:rPr>
          <w:i/>
          <w:highlight w:val="white"/>
        </w:rPr>
        <w:t xml:space="preserve">Таблица 29 </w:t>
      </w:r>
    </w:p>
    <w:p w:rsidR="0088304A" w:rsidRDefault="002C29E0">
      <w:pPr>
        <w:tabs>
          <w:tab w:val="left" w:pos="7655"/>
        </w:tabs>
        <w:ind w:firstLine="720"/>
        <w:jc w:val="center"/>
        <w:rPr>
          <w:b/>
          <w:sz w:val="28"/>
          <w:szCs w:val="28"/>
          <w:highlight w:val="white"/>
        </w:rPr>
      </w:pPr>
      <w:r>
        <w:rPr>
          <w:b/>
          <w:sz w:val="28"/>
          <w:szCs w:val="28"/>
          <w:highlight w:val="white"/>
        </w:rPr>
        <w:t>Доходы и расходы бюджета</w:t>
      </w:r>
    </w:p>
    <w:p w:rsidR="0088304A" w:rsidRDefault="002C29E0">
      <w:pPr>
        <w:tabs>
          <w:tab w:val="left" w:pos="7655"/>
        </w:tabs>
        <w:ind w:firstLine="720"/>
        <w:jc w:val="center"/>
        <w:rPr>
          <w:b/>
          <w:sz w:val="28"/>
          <w:szCs w:val="28"/>
          <w:highlight w:val="white"/>
        </w:rPr>
      </w:pPr>
      <w:r>
        <w:rPr>
          <w:b/>
          <w:sz w:val="28"/>
          <w:szCs w:val="28"/>
          <w:highlight w:val="white"/>
        </w:rPr>
        <w:t>Гр</w:t>
      </w:r>
      <w:r>
        <w:rPr>
          <w:b/>
          <w:sz w:val="28"/>
          <w:szCs w:val="28"/>
          <w:highlight w:val="white"/>
        </w:rPr>
        <w:t>айворонского муниципального округа</w:t>
      </w:r>
    </w:p>
    <w:p w:rsidR="0088304A" w:rsidRDefault="002C29E0">
      <w:pPr>
        <w:ind w:firstLine="720"/>
        <w:jc w:val="right"/>
        <w:rPr>
          <w:highlight w:val="white"/>
        </w:rPr>
      </w:pPr>
      <w:r>
        <w:rPr>
          <w:highlight w:val="white"/>
        </w:rPr>
        <w:t>(тысяч рублей)</w:t>
      </w:r>
    </w:p>
    <w:tbl>
      <w:tblPr>
        <w:tblW w:w="9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2"/>
        <w:gridCol w:w="1051"/>
        <w:gridCol w:w="749"/>
        <w:gridCol w:w="1236"/>
        <w:gridCol w:w="1104"/>
        <w:gridCol w:w="1022"/>
        <w:gridCol w:w="721"/>
        <w:gridCol w:w="980"/>
        <w:gridCol w:w="888"/>
        <w:gridCol w:w="979"/>
      </w:tblGrid>
      <w:tr w:rsidR="0088304A">
        <w:trPr>
          <w:cantSplit/>
          <w:trHeight w:val="1387"/>
          <w:tblHeader/>
        </w:trPr>
        <w:tc>
          <w:tcPr>
            <w:tcW w:w="792" w:type="dxa"/>
            <w:vMerge w:val="restart"/>
            <w:vAlign w:val="center"/>
          </w:tcPr>
          <w:p w:rsidR="0088304A" w:rsidRDefault="002C29E0">
            <w:pPr>
              <w:jc w:val="center"/>
              <w:rPr>
                <w:b/>
                <w:highlight w:val="white"/>
              </w:rPr>
            </w:pPr>
            <w:r>
              <w:rPr>
                <w:b/>
                <w:highlight w:val="white"/>
              </w:rPr>
              <w:t>Годы</w:t>
            </w:r>
          </w:p>
        </w:tc>
        <w:tc>
          <w:tcPr>
            <w:tcW w:w="1800" w:type="dxa"/>
            <w:gridSpan w:val="2"/>
            <w:vAlign w:val="center"/>
          </w:tcPr>
          <w:p w:rsidR="0088304A" w:rsidRDefault="002C29E0">
            <w:pPr>
              <w:jc w:val="center"/>
              <w:rPr>
                <w:b/>
                <w:highlight w:val="white"/>
              </w:rPr>
            </w:pPr>
            <w:r>
              <w:rPr>
                <w:b/>
                <w:highlight w:val="white"/>
              </w:rPr>
              <w:t>Итого доходов</w:t>
            </w:r>
          </w:p>
        </w:tc>
        <w:tc>
          <w:tcPr>
            <w:tcW w:w="2340" w:type="dxa"/>
            <w:gridSpan w:val="2"/>
            <w:vAlign w:val="center"/>
          </w:tcPr>
          <w:p w:rsidR="0088304A" w:rsidRDefault="002C29E0">
            <w:pPr>
              <w:jc w:val="center"/>
              <w:rPr>
                <w:b/>
                <w:highlight w:val="white"/>
              </w:rPr>
            </w:pPr>
            <w:r>
              <w:rPr>
                <w:b/>
                <w:highlight w:val="white"/>
              </w:rPr>
              <w:t>Налоговые и неналоговые доходы, зачисленные в бюджет муниципального округа в соответствии с действующим законодательством</w:t>
            </w:r>
          </w:p>
        </w:tc>
        <w:tc>
          <w:tcPr>
            <w:tcW w:w="1743" w:type="dxa"/>
            <w:gridSpan w:val="2"/>
            <w:vAlign w:val="center"/>
          </w:tcPr>
          <w:p w:rsidR="0088304A" w:rsidRDefault="002C29E0">
            <w:pPr>
              <w:jc w:val="center"/>
              <w:rPr>
                <w:b/>
                <w:highlight w:val="white"/>
              </w:rPr>
            </w:pPr>
            <w:r>
              <w:rPr>
                <w:b/>
                <w:highlight w:val="white"/>
              </w:rPr>
              <w:t>Безвозмездные и безвозвратные перечисления</w:t>
            </w:r>
          </w:p>
        </w:tc>
        <w:tc>
          <w:tcPr>
            <w:tcW w:w="1868" w:type="dxa"/>
            <w:gridSpan w:val="2"/>
            <w:vAlign w:val="center"/>
          </w:tcPr>
          <w:p w:rsidR="0088304A" w:rsidRDefault="002C29E0">
            <w:pPr>
              <w:jc w:val="center"/>
              <w:rPr>
                <w:b/>
                <w:highlight w:val="white"/>
              </w:rPr>
            </w:pPr>
            <w:r>
              <w:rPr>
                <w:b/>
                <w:highlight w:val="white"/>
              </w:rPr>
              <w:t>Расходы</w:t>
            </w:r>
          </w:p>
        </w:tc>
        <w:tc>
          <w:tcPr>
            <w:tcW w:w="979" w:type="dxa"/>
            <w:vAlign w:val="center"/>
          </w:tcPr>
          <w:p w:rsidR="0088304A" w:rsidRDefault="002C29E0">
            <w:pPr>
              <w:jc w:val="center"/>
              <w:rPr>
                <w:b/>
                <w:highlight w:val="white"/>
              </w:rPr>
            </w:pPr>
            <w:r>
              <w:rPr>
                <w:b/>
                <w:highlight w:val="white"/>
              </w:rPr>
              <w:t>Дефи-цит (-), профи-цит (+)</w:t>
            </w:r>
          </w:p>
          <w:p w:rsidR="0088304A" w:rsidRDefault="0088304A">
            <w:pPr>
              <w:jc w:val="center"/>
              <w:rPr>
                <w:b/>
                <w:highlight w:val="white"/>
              </w:rPr>
            </w:pPr>
          </w:p>
        </w:tc>
      </w:tr>
      <w:tr w:rsidR="0088304A">
        <w:trPr>
          <w:cantSplit/>
          <w:trHeight w:val="708"/>
          <w:tblHeader/>
        </w:trPr>
        <w:tc>
          <w:tcPr>
            <w:tcW w:w="792" w:type="dxa"/>
            <w:vMerge/>
          </w:tcPr>
          <w:p w:rsidR="0088304A" w:rsidRDefault="0088304A">
            <w:pPr>
              <w:jc w:val="right"/>
              <w:rPr>
                <w:b/>
                <w:highlight w:val="cyan"/>
              </w:rPr>
            </w:pPr>
          </w:p>
        </w:tc>
        <w:tc>
          <w:tcPr>
            <w:tcW w:w="1051" w:type="dxa"/>
            <w:vAlign w:val="center"/>
          </w:tcPr>
          <w:p w:rsidR="0088304A" w:rsidRDefault="002C29E0">
            <w:pPr>
              <w:jc w:val="center"/>
              <w:rPr>
                <w:b/>
                <w:highlight w:val="white"/>
              </w:rPr>
            </w:pPr>
            <w:r>
              <w:rPr>
                <w:b/>
                <w:highlight w:val="white"/>
              </w:rPr>
              <w:t>Всего</w:t>
            </w:r>
          </w:p>
        </w:tc>
        <w:tc>
          <w:tcPr>
            <w:tcW w:w="749" w:type="dxa"/>
            <w:vAlign w:val="center"/>
          </w:tcPr>
          <w:p w:rsidR="0088304A" w:rsidRDefault="002C29E0">
            <w:pPr>
              <w:jc w:val="center"/>
              <w:rPr>
                <w:b/>
                <w:highlight w:val="white"/>
              </w:rPr>
            </w:pPr>
            <w:r>
              <w:rPr>
                <w:b/>
                <w:highlight w:val="white"/>
              </w:rPr>
              <w:t xml:space="preserve">Темп роста </w:t>
            </w:r>
          </w:p>
          <w:p w:rsidR="0088304A" w:rsidRDefault="002C29E0">
            <w:pPr>
              <w:jc w:val="center"/>
              <w:rPr>
                <w:b/>
                <w:highlight w:val="white"/>
              </w:rPr>
            </w:pPr>
            <w:r>
              <w:rPr>
                <w:b/>
                <w:highlight w:val="white"/>
              </w:rPr>
              <w:t>(%)</w:t>
            </w:r>
          </w:p>
        </w:tc>
        <w:tc>
          <w:tcPr>
            <w:tcW w:w="1236" w:type="dxa"/>
            <w:vAlign w:val="center"/>
          </w:tcPr>
          <w:p w:rsidR="0088304A" w:rsidRDefault="002C29E0">
            <w:pPr>
              <w:jc w:val="center"/>
              <w:rPr>
                <w:b/>
                <w:highlight w:val="white"/>
              </w:rPr>
            </w:pPr>
            <w:r>
              <w:rPr>
                <w:b/>
                <w:highlight w:val="white"/>
              </w:rPr>
              <w:t>Всего</w:t>
            </w:r>
          </w:p>
        </w:tc>
        <w:tc>
          <w:tcPr>
            <w:tcW w:w="1104" w:type="dxa"/>
            <w:vAlign w:val="center"/>
          </w:tcPr>
          <w:p w:rsidR="0088304A" w:rsidRDefault="002C29E0">
            <w:pPr>
              <w:jc w:val="center"/>
              <w:rPr>
                <w:b/>
                <w:highlight w:val="white"/>
              </w:rPr>
            </w:pPr>
            <w:r>
              <w:rPr>
                <w:b/>
                <w:highlight w:val="white"/>
              </w:rPr>
              <w:t xml:space="preserve">Темп роста </w:t>
            </w:r>
          </w:p>
          <w:p w:rsidR="0088304A" w:rsidRDefault="002C29E0">
            <w:pPr>
              <w:jc w:val="center"/>
              <w:rPr>
                <w:b/>
                <w:highlight w:val="white"/>
              </w:rPr>
            </w:pPr>
            <w:r>
              <w:rPr>
                <w:b/>
                <w:highlight w:val="white"/>
              </w:rPr>
              <w:t>(%)</w:t>
            </w:r>
          </w:p>
        </w:tc>
        <w:tc>
          <w:tcPr>
            <w:tcW w:w="1022" w:type="dxa"/>
            <w:vAlign w:val="center"/>
          </w:tcPr>
          <w:p w:rsidR="0088304A" w:rsidRDefault="002C29E0">
            <w:pPr>
              <w:jc w:val="center"/>
              <w:rPr>
                <w:b/>
                <w:highlight w:val="white"/>
              </w:rPr>
            </w:pPr>
            <w:r>
              <w:rPr>
                <w:b/>
                <w:highlight w:val="white"/>
              </w:rPr>
              <w:t>Всего</w:t>
            </w:r>
          </w:p>
        </w:tc>
        <w:tc>
          <w:tcPr>
            <w:tcW w:w="721" w:type="dxa"/>
            <w:vAlign w:val="center"/>
          </w:tcPr>
          <w:p w:rsidR="0088304A" w:rsidRDefault="002C29E0">
            <w:pPr>
              <w:jc w:val="center"/>
              <w:rPr>
                <w:b/>
                <w:highlight w:val="white"/>
              </w:rPr>
            </w:pPr>
            <w:r>
              <w:rPr>
                <w:b/>
                <w:highlight w:val="white"/>
              </w:rPr>
              <w:t>Темп роста</w:t>
            </w:r>
          </w:p>
          <w:p w:rsidR="0088304A" w:rsidRDefault="002C29E0">
            <w:pPr>
              <w:jc w:val="center"/>
              <w:rPr>
                <w:b/>
                <w:highlight w:val="white"/>
              </w:rPr>
            </w:pPr>
            <w:r>
              <w:rPr>
                <w:b/>
                <w:highlight w:val="white"/>
              </w:rPr>
              <w:t>(%)</w:t>
            </w:r>
          </w:p>
        </w:tc>
        <w:tc>
          <w:tcPr>
            <w:tcW w:w="980" w:type="dxa"/>
            <w:vAlign w:val="center"/>
          </w:tcPr>
          <w:p w:rsidR="0088304A" w:rsidRDefault="002C29E0">
            <w:pPr>
              <w:jc w:val="center"/>
              <w:rPr>
                <w:b/>
                <w:highlight w:val="white"/>
              </w:rPr>
            </w:pPr>
            <w:r>
              <w:rPr>
                <w:b/>
                <w:highlight w:val="white"/>
              </w:rPr>
              <w:t>Всего</w:t>
            </w:r>
          </w:p>
        </w:tc>
        <w:tc>
          <w:tcPr>
            <w:tcW w:w="888" w:type="dxa"/>
            <w:vAlign w:val="center"/>
          </w:tcPr>
          <w:p w:rsidR="0088304A" w:rsidRDefault="002C29E0">
            <w:pPr>
              <w:jc w:val="center"/>
              <w:rPr>
                <w:b/>
                <w:highlight w:val="white"/>
              </w:rPr>
            </w:pPr>
            <w:r>
              <w:rPr>
                <w:b/>
                <w:highlight w:val="white"/>
              </w:rPr>
              <w:t>Темп роста</w:t>
            </w:r>
          </w:p>
          <w:p w:rsidR="0088304A" w:rsidRDefault="002C29E0">
            <w:pPr>
              <w:jc w:val="center"/>
              <w:rPr>
                <w:b/>
                <w:highlight w:val="white"/>
              </w:rPr>
            </w:pPr>
            <w:r>
              <w:rPr>
                <w:b/>
                <w:highlight w:val="white"/>
              </w:rPr>
              <w:t>(%)</w:t>
            </w:r>
          </w:p>
        </w:tc>
        <w:tc>
          <w:tcPr>
            <w:tcW w:w="979" w:type="dxa"/>
            <w:vAlign w:val="center"/>
          </w:tcPr>
          <w:p w:rsidR="0088304A" w:rsidRDefault="002C29E0">
            <w:pPr>
              <w:jc w:val="center"/>
              <w:rPr>
                <w:b/>
                <w:highlight w:val="white"/>
              </w:rPr>
            </w:pPr>
            <w:r>
              <w:rPr>
                <w:b/>
                <w:highlight w:val="white"/>
              </w:rPr>
              <w:t>Всего</w:t>
            </w:r>
          </w:p>
        </w:tc>
      </w:tr>
      <w:tr w:rsidR="0088304A">
        <w:tc>
          <w:tcPr>
            <w:tcW w:w="792" w:type="dxa"/>
          </w:tcPr>
          <w:p w:rsidR="0088304A" w:rsidRDefault="002C29E0">
            <w:pPr>
              <w:jc w:val="center"/>
              <w:rPr>
                <w:highlight w:val="white"/>
              </w:rPr>
            </w:pPr>
            <w:r>
              <w:rPr>
                <w:highlight w:val="white"/>
              </w:rPr>
              <w:t>2013</w:t>
            </w:r>
          </w:p>
        </w:tc>
        <w:tc>
          <w:tcPr>
            <w:tcW w:w="1051" w:type="dxa"/>
          </w:tcPr>
          <w:p w:rsidR="0088304A" w:rsidRDefault="002C29E0">
            <w:pPr>
              <w:jc w:val="center"/>
              <w:rPr>
                <w:highlight w:val="white"/>
              </w:rPr>
            </w:pPr>
            <w:r>
              <w:rPr>
                <w:highlight w:val="white"/>
              </w:rPr>
              <w:t>908260</w:t>
            </w:r>
          </w:p>
        </w:tc>
        <w:tc>
          <w:tcPr>
            <w:tcW w:w="749" w:type="dxa"/>
          </w:tcPr>
          <w:p w:rsidR="0088304A" w:rsidRDefault="002C29E0">
            <w:pPr>
              <w:jc w:val="center"/>
              <w:rPr>
                <w:highlight w:val="white"/>
              </w:rPr>
            </w:pPr>
            <w:r>
              <w:rPr>
                <w:highlight w:val="white"/>
              </w:rPr>
              <w:t>116,5</w:t>
            </w:r>
          </w:p>
        </w:tc>
        <w:tc>
          <w:tcPr>
            <w:tcW w:w="1236" w:type="dxa"/>
          </w:tcPr>
          <w:p w:rsidR="0088304A" w:rsidRDefault="002C29E0">
            <w:pPr>
              <w:jc w:val="center"/>
              <w:rPr>
                <w:highlight w:val="white"/>
              </w:rPr>
            </w:pPr>
            <w:r>
              <w:rPr>
                <w:highlight w:val="white"/>
              </w:rPr>
              <w:t>255601</w:t>
            </w:r>
          </w:p>
        </w:tc>
        <w:tc>
          <w:tcPr>
            <w:tcW w:w="1104" w:type="dxa"/>
          </w:tcPr>
          <w:p w:rsidR="0088304A" w:rsidRDefault="002C29E0">
            <w:pPr>
              <w:jc w:val="center"/>
              <w:rPr>
                <w:highlight w:val="white"/>
              </w:rPr>
            </w:pPr>
            <w:r>
              <w:rPr>
                <w:highlight w:val="white"/>
              </w:rPr>
              <w:t>111,7</w:t>
            </w:r>
          </w:p>
        </w:tc>
        <w:tc>
          <w:tcPr>
            <w:tcW w:w="1022" w:type="dxa"/>
          </w:tcPr>
          <w:p w:rsidR="0088304A" w:rsidRDefault="002C29E0">
            <w:pPr>
              <w:jc w:val="center"/>
              <w:rPr>
                <w:highlight w:val="white"/>
              </w:rPr>
            </w:pPr>
            <w:r>
              <w:rPr>
                <w:highlight w:val="white"/>
              </w:rPr>
              <w:t>649247</w:t>
            </w:r>
          </w:p>
        </w:tc>
        <w:tc>
          <w:tcPr>
            <w:tcW w:w="721" w:type="dxa"/>
          </w:tcPr>
          <w:p w:rsidR="0088304A" w:rsidRDefault="002C29E0">
            <w:pPr>
              <w:jc w:val="center"/>
              <w:rPr>
                <w:highlight w:val="white"/>
              </w:rPr>
            </w:pPr>
            <w:r>
              <w:rPr>
                <w:highlight w:val="white"/>
              </w:rPr>
              <w:t>117,9</w:t>
            </w:r>
          </w:p>
        </w:tc>
        <w:tc>
          <w:tcPr>
            <w:tcW w:w="980" w:type="dxa"/>
          </w:tcPr>
          <w:p w:rsidR="0088304A" w:rsidRDefault="002C29E0">
            <w:pPr>
              <w:jc w:val="center"/>
              <w:rPr>
                <w:highlight w:val="white"/>
              </w:rPr>
            </w:pPr>
            <w:r>
              <w:rPr>
                <w:highlight w:val="white"/>
              </w:rPr>
              <w:t>786631</w:t>
            </w:r>
          </w:p>
        </w:tc>
        <w:tc>
          <w:tcPr>
            <w:tcW w:w="888" w:type="dxa"/>
          </w:tcPr>
          <w:p w:rsidR="0088304A" w:rsidRDefault="002C29E0">
            <w:pPr>
              <w:jc w:val="center"/>
              <w:rPr>
                <w:highlight w:val="white"/>
              </w:rPr>
            </w:pPr>
            <w:r>
              <w:rPr>
                <w:highlight w:val="white"/>
              </w:rPr>
              <w:t>101,5</w:t>
            </w:r>
          </w:p>
        </w:tc>
        <w:tc>
          <w:tcPr>
            <w:tcW w:w="979" w:type="dxa"/>
          </w:tcPr>
          <w:p w:rsidR="0088304A" w:rsidRDefault="002C29E0">
            <w:pPr>
              <w:jc w:val="center"/>
              <w:rPr>
                <w:highlight w:val="white"/>
              </w:rPr>
            </w:pPr>
            <w:r>
              <w:rPr>
                <w:highlight w:val="white"/>
              </w:rPr>
              <w:t>121629</w:t>
            </w:r>
          </w:p>
        </w:tc>
      </w:tr>
      <w:tr w:rsidR="0088304A">
        <w:tc>
          <w:tcPr>
            <w:tcW w:w="792" w:type="dxa"/>
          </w:tcPr>
          <w:p w:rsidR="0088304A" w:rsidRDefault="002C29E0">
            <w:pPr>
              <w:jc w:val="center"/>
              <w:rPr>
                <w:highlight w:val="white"/>
              </w:rPr>
            </w:pPr>
            <w:r>
              <w:rPr>
                <w:highlight w:val="white"/>
              </w:rPr>
              <w:t>2015</w:t>
            </w:r>
          </w:p>
        </w:tc>
        <w:tc>
          <w:tcPr>
            <w:tcW w:w="1051" w:type="dxa"/>
          </w:tcPr>
          <w:p w:rsidR="0088304A" w:rsidRDefault="002C29E0">
            <w:pPr>
              <w:jc w:val="center"/>
              <w:rPr>
                <w:highlight w:val="white"/>
              </w:rPr>
            </w:pPr>
            <w:r>
              <w:rPr>
                <w:highlight w:val="white"/>
              </w:rPr>
              <w:t>888610</w:t>
            </w:r>
          </w:p>
        </w:tc>
        <w:tc>
          <w:tcPr>
            <w:tcW w:w="749" w:type="dxa"/>
          </w:tcPr>
          <w:p w:rsidR="0088304A" w:rsidRDefault="002C29E0">
            <w:pPr>
              <w:jc w:val="center"/>
              <w:rPr>
                <w:highlight w:val="white"/>
              </w:rPr>
            </w:pPr>
            <w:r>
              <w:rPr>
                <w:highlight w:val="white"/>
              </w:rPr>
              <w:t>103,1</w:t>
            </w:r>
          </w:p>
        </w:tc>
        <w:tc>
          <w:tcPr>
            <w:tcW w:w="1236" w:type="dxa"/>
          </w:tcPr>
          <w:p w:rsidR="0088304A" w:rsidRDefault="002C29E0">
            <w:pPr>
              <w:jc w:val="center"/>
              <w:rPr>
                <w:highlight w:val="white"/>
              </w:rPr>
            </w:pPr>
            <w:r>
              <w:rPr>
                <w:highlight w:val="white"/>
              </w:rPr>
              <w:t>307280</w:t>
            </w:r>
          </w:p>
        </w:tc>
        <w:tc>
          <w:tcPr>
            <w:tcW w:w="1104" w:type="dxa"/>
          </w:tcPr>
          <w:p w:rsidR="0088304A" w:rsidRDefault="002C29E0">
            <w:pPr>
              <w:jc w:val="center"/>
              <w:rPr>
                <w:highlight w:val="white"/>
              </w:rPr>
            </w:pPr>
            <w:r>
              <w:rPr>
                <w:highlight w:val="white"/>
              </w:rPr>
              <w:t>110,4</w:t>
            </w:r>
          </w:p>
        </w:tc>
        <w:tc>
          <w:tcPr>
            <w:tcW w:w="1022" w:type="dxa"/>
          </w:tcPr>
          <w:p w:rsidR="0088304A" w:rsidRDefault="002C29E0">
            <w:pPr>
              <w:jc w:val="center"/>
              <w:rPr>
                <w:highlight w:val="white"/>
              </w:rPr>
            </w:pPr>
            <w:r>
              <w:rPr>
                <w:highlight w:val="white"/>
              </w:rPr>
              <w:t>583191</w:t>
            </w:r>
          </w:p>
        </w:tc>
        <w:tc>
          <w:tcPr>
            <w:tcW w:w="721" w:type="dxa"/>
          </w:tcPr>
          <w:p w:rsidR="0088304A" w:rsidRDefault="002C29E0">
            <w:pPr>
              <w:jc w:val="center"/>
              <w:rPr>
                <w:highlight w:val="white"/>
              </w:rPr>
            </w:pPr>
            <w:r>
              <w:rPr>
                <w:highlight w:val="white"/>
              </w:rPr>
              <w:t>100,8</w:t>
            </w:r>
          </w:p>
        </w:tc>
        <w:tc>
          <w:tcPr>
            <w:tcW w:w="980" w:type="dxa"/>
          </w:tcPr>
          <w:p w:rsidR="0088304A" w:rsidRDefault="002C29E0">
            <w:pPr>
              <w:jc w:val="center"/>
              <w:rPr>
                <w:highlight w:val="white"/>
              </w:rPr>
            </w:pPr>
            <w:r>
              <w:rPr>
                <w:highlight w:val="white"/>
              </w:rPr>
              <w:t>884513</w:t>
            </w:r>
          </w:p>
        </w:tc>
        <w:tc>
          <w:tcPr>
            <w:tcW w:w="888" w:type="dxa"/>
          </w:tcPr>
          <w:p w:rsidR="0088304A" w:rsidRDefault="002C29E0">
            <w:pPr>
              <w:jc w:val="center"/>
              <w:rPr>
                <w:highlight w:val="white"/>
              </w:rPr>
            </w:pPr>
            <w:r>
              <w:rPr>
                <w:highlight w:val="white"/>
              </w:rPr>
              <w:t>94,9</w:t>
            </w:r>
          </w:p>
        </w:tc>
        <w:tc>
          <w:tcPr>
            <w:tcW w:w="979" w:type="dxa"/>
          </w:tcPr>
          <w:p w:rsidR="0088304A" w:rsidRDefault="002C29E0">
            <w:pPr>
              <w:jc w:val="center"/>
              <w:rPr>
                <w:highlight w:val="white"/>
              </w:rPr>
            </w:pPr>
            <w:r>
              <w:rPr>
                <w:highlight w:val="white"/>
              </w:rPr>
              <w:t>4097</w:t>
            </w:r>
          </w:p>
        </w:tc>
      </w:tr>
      <w:tr w:rsidR="0088304A">
        <w:tc>
          <w:tcPr>
            <w:tcW w:w="792" w:type="dxa"/>
          </w:tcPr>
          <w:p w:rsidR="0088304A" w:rsidRDefault="002C29E0">
            <w:pPr>
              <w:jc w:val="center"/>
              <w:rPr>
                <w:highlight w:val="white"/>
              </w:rPr>
            </w:pPr>
            <w:r>
              <w:rPr>
                <w:highlight w:val="white"/>
              </w:rPr>
              <w:t>2017</w:t>
            </w:r>
          </w:p>
        </w:tc>
        <w:tc>
          <w:tcPr>
            <w:tcW w:w="1051" w:type="dxa"/>
          </w:tcPr>
          <w:p w:rsidR="0088304A" w:rsidRDefault="002C29E0">
            <w:pPr>
              <w:jc w:val="center"/>
              <w:rPr>
                <w:highlight w:val="white"/>
              </w:rPr>
            </w:pPr>
            <w:r>
              <w:rPr>
                <w:highlight w:val="white"/>
              </w:rPr>
              <w:t>1010637</w:t>
            </w:r>
          </w:p>
        </w:tc>
        <w:tc>
          <w:tcPr>
            <w:tcW w:w="749" w:type="dxa"/>
          </w:tcPr>
          <w:p w:rsidR="0088304A" w:rsidRDefault="002C29E0">
            <w:pPr>
              <w:jc w:val="center"/>
              <w:rPr>
                <w:highlight w:val="white"/>
              </w:rPr>
            </w:pPr>
            <w:r>
              <w:rPr>
                <w:highlight w:val="white"/>
              </w:rPr>
              <w:t>110,2</w:t>
            </w:r>
          </w:p>
        </w:tc>
        <w:tc>
          <w:tcPr>
            <w:tcW w:w="1236" w:type="dxa"/>
          </w:tcPr>
          <w:p w:rsidR="0088304A" w:rsidRDefault="002C29E0">
            <w:pPr>
              <w:jc w:val="center"/>
              <w:rPr>
                <w:highlight w:val="white"/>
              </w:rPr>
            </w:pPr>
            <w:r>
              <w:rPr>
                <w:highlight w:val="white"/>
              </w:rPr>
              <w:t>340440</w:t>
            </w:r>
          </w:p>
        </w:tc>
        <w:tc>
          <w:tcPr>
            <w:tcW w:w="1104" w:type="dxa"/>
          </w:tcPr>
          <w:p w:rsidR="0088304A" w:rsidRDefault="002C29E0">
            <w:pPr>
              <w:jc w:val="center"/>
              <w:rPr>
                <w:highlight w:val="white"/>
              </w:rPr>
            </w:pPr>
            <w:r>
              <w:rPr>
                <w:highlight w:val="white"/>
              </w:rPr>
              <w:t>107,9</w:t>
            </w:r>
          </w:p>
        </w:tc>
        <w:tc>
          <w:tcPr>
            <w:tcW w:w="1022" w:type="dxa"/>
          </w:tcPr>
          <w:p w:rsidR="0088304A" w:rsidRDefault="002C29E0">
            <w:pPr>
              <w:jc w:val="center"/>
              <w:rPr>
                <w:highlight w:val="white"/>
              </w:rPr>
            </w:pPr>
            <w:r>
              <w:rPr>
                <w:highlight w:val="white"/>
              </w:rPr>
              <w:t>670197</w:t>
            </w:r>
          </w:p>
        </w:tc>
        <w:tc>
          <w:tcPr>
            <w:tcW w:w="721" w:type="dxa"/>
          </w:tcPr>
          <w:p w:rsidR="0088304A" w:rsidRDefault="002C29E0">
            <w:pPr>
              <w:jc w:val="center"/>
              <w:rPr>
                <w:highlight w:val="white"/>
              </w:rPr>
            </w:pPr>
            <w:r>
              <w:rPr>
                <w:highlight w:val="white"/>
              </w:rPr>
              <w:t>108,3</w:t>
            </w:r>
          </w:p>
        </w:tc>
        <w:tc>
          <w:tcPr>
            <w:tcW w:w="980" w:type="dxa"/>
          </w:tcPr>
          <w:p w:rsidR="0088304A" w:rsidRDefault="002C29E0">
            <w:pPr>
              <w:jc w:val="center"/>
              <w:rPr>
                <w:highlight w:val="white"/>
              </w:rPr>
            </w:pPr>
            <w:r>
              <w:rPr>
                <w:highlight w:val="white"/>
              </w:rPr>
              <w:t>1009303</w:t>
            </w:r>
          </w:p>
        </w:tc>
        <w:tc>
          <w:tcPr>
            <w:tcW w:w="888" w:type="dxa"/>
          </w:tcPr>
          <w:p w:rsidR="0088304A" w:rsidRDefault="002C29E0">
            <w:pPr>
              <w:jc w:val="center"/>
              <w:rPr>
                <w:highlight w:val="white"/>
              </w:rPr>
            </w:pPr>
            <w:r>
              <w:rPr>
                <w:highlight w:val="white"/>
              </w:rPr>
              <w:t>109,3</w:t>
            </w:r>
          </w:p>
        </w:tc>
        <w:tc>
          <w:tcPr>
            <w:tcW w:w="979" w:type="dxa"/>
          </w:tcPr>
          <w:p w:rsidR="0088304A" w:rsidRDefault="002C29E0">
            <w:pPr>
              <w:jc w:val="center"/>
              <w:rPr>
                <w:highlight w:val="white"/>
              </w:rPr>
            </w:pPr>
            <w:r>
              <w:rPr>
                <w:highlight w:val="white"/>
              </w:rPr>
              <w:t>1334</w:t>
            </w:r>
          </w:p>
        </w:tc>
      </w:tr>
      <w:tr w:rsidR="0088304A">
        <w:tc>
          <w:tcPr>
            <w:tcW w:w="792" w:type="dxa"/>
          </w:tcPr>
          <w:p w:rsidR="0088304A" w:rsidRDefault="002C29E0">
            <w:pPr>
              <w:jc w:val="center"/>
              <w:rPr>
                <w:highlight w:val="white"/>
              </w:rPr>
            </w:pPr>
            <w:r>
              <w:rPr>
                <w:highlight w:val="white"/>
              </w:rPr>
              <w:t>2019</w:t>
            </w:r>
          </w:p>
        </w:tc>
        <w:tc>
          <w:tcPr>
            <w:tcW w:w="1051" w:type="dxa"/>
          </w:tcPr>
          <w:p w:rsidR="0088304A" w:rsidRDefault="002C29E0">
            <w:pPr>
              <w:jc w:val="center"/>
              <w:rPr>
                <w:highlight w:val="white"/>
              </w:rPr>
            </w:pPr>
            <w:r>
              <w:rPr>
                <w:highlight w:val="white"/>
              </w:rPr>
              <w:t>1398928</w:t>
            </w:r>
          </w:p>
        </w:tc>
        <w:tc>
          <w:tcPr>
            <w:tcW w:w="749" w:type="dxa"/>
          </w:tcPr>
          <w:p w:rsidR="0088304A" w:rsidRDefault="002C29E0">
            <w:pPr>
              <w:jc w:val="center"/>
              <w:rPr>
                <w:highlight w:val="white"/>
              </w:rPr>
            </w:pPr>
            <w:r>
              <w:rPr>
                <w:highlight w:val="white"/>
              </w:rPr>
              <w:t>122,5</w:t>
            </w:r>
          </w:p>
        </w:tc>
        <w:tc>
          <w:tcPr>
            <w:tcW w:w="1236" w:type="dxa"/>
          </w:tcPr>
          <w:p w:rsidR="0088304A" w:rsidRDefault="002C29E0">
            <w:pPr>
              <w:jc w:val="center"/>
              <w:rPr>
                <w:highlight w:val="white"/>
              </w:rPr>
            </w:pPr>
            <w:r>
              <w:rPr>
                <w:highlight w:val="white"/>
              </w:rPr>
              <w:t>389478</w:t>
            </w:r>
          </w:p>
        </w:tc>
        <w:tc>
          <w:tcPr>
            <w:tcW w:w="1104" w:type="dxa"/>
          </w:tcPr>
          <w:p w:rsidR="0088304A" w:rsidRDefault="002C29E0">
            <w:pPr>
              <w:jc w:val="center"/>
              <w:rPr>
                <w:highlight w:val="white"/>
              </w:rPr>
            </w:pPr>
            <w:r>
              <w:rPr>
                <w:highlight w:val="white"/>
              </w:rPr>
              <w:t>102,1</w:t>
            </w:r>
          </w:p>
        </w:tc>
        <w:tc>
          <w:tcPr>
            <w:tcW w:w="1022" w:type="dxa"/>
          </w:tcPr>
          <w:p w:rsidR="0088304A" w:rsidRDefault="002C29E0">
            <w:pPr>
              <w:jc w:val="center"/>
              <w:rPr>
                <w:highlight w:val="white"/>
              </w:rPr>
            </w:pPr>
            <w:r>
              <w:rPr>
                <w:highlight w:val="white"/>
              </w:rPr>
              <w:t>1009164</w:t>
            </w:r>
          </w:p>
        </w:tc>
        <w:tc>
          <w:tcPr>
            <w:tcW w:w="721" w:type="dxa"/>
          </w:tcPr>
          <w:p w:rsidR="0088304A" w:rsidRDefault="002C29E0">
            <w:pPr>
              <w:jc w:val="center"/>
              <w:rPr>
                <w:highlight w:val="white"/>
              </w:rPr>
            </w:pPr>
            <w:r>
              <w:rPr>
                <w:highlight w:val="white"/>
              </w:rPr>
              <w:t>103,8</w:t>
            </w:r>
          </w:p>
        </w:tc>
        <w:tc>
          <w:tcPr>
            <w:tcW w:w="980" w:type="dxa"/>
          </w:tcPr>
          <w:p w:rsidR="0088304A" w:rsidRDefault="002C29E0">
            <w:pPr>
              <w:jc w:val="center"/>
              <w:rPr>
                <w:highlight w:val="white"/>
              </w:rPr>
            </w:pPr>
            <w:r>
              <w:rPr>
                <w:highlight w:val="white"/>
              </w:rPr>
              <w:t>1409458</w:t>
            </w:r>
          </w:p>
        </w:tc>
        <w:tc>
          <w:tcPr>
            <w:tcW w:w="888" w:type="dxa"/>
          </w:tcPr>
          <w:p w:rsidR="0088304A" w:rsidRDefault="002C29E0">
            <w:pPr>
              <w:jc w:val="center"/>
              <w:rPr>
                <w:highlight w:val="white"/>
              </w:rPr>
            </w:pPr>
            <w:r>
              <w:rPr>
                <w:highlight w:val="white"/>
              </w:rPr>
              <w:t>123,5</w:t>
            </w:r>
          </w:p>
        </w:tc>
        <w:tc>
          <w:tcPr>
            <w:tcW w:w="979" w:type="dxa"/>
          </w:tcPr>
          <w:p w:rsidR="0088304A" w:rsidRDefault="002C29E0">
            <w:pPr>
              <w:jc w:val="center"/>
              <w:rPr>
                <w:highlight w:val="white"/>
              </w:rPr>
            </w:pPr>
            <w:r>
              <w:rPr>
                <w:highlight w:val="white"/>
              </w:rPr>
              <w:t>-10530</w:t>
            </w:r>
          </w:p>
        </w:tc>
      </w:tr>
      <w:tr w:rsidR="0088304A">
        <w:tc>
          <w:tcPr>
            <w:tcW w:w="792" w:type="dxa"/>
          </w:tcPr>
          <w:p w:rsidR="0088304A" w:rsidRDefault="002C29E0">
            <w:pPr>
              <w:jc w:val="center"/>
              <w:rPr>
                <w:highlight w:val="white"/>
              </w:rPr>
            </w:pPr>
            <w:r>
              <w:rPr>
                <w:highlight w:val="white"/>
              </w:rPr>
              <w:t>2021</w:t>
            </w:r>
          </w:p>
        </w:tc>
        <w:tc>
          <w:tcPr>
            <w:tcW w:w="1051" w:type="dxa"/>
          </w:tcPr>
          <w:p w:rsidR="0088304A" w:rsidRDefault="002C29E0">
            <w:pPr>
              <w:jc w:val="center"/>
              <w:rPr>
                <w:highlight w:val="white"/>
              </w:rPr>
            </w:pPr>
            <w:r>
              <w:rPr>
                <w:highlight w:val="white"/>
              </w:rPr>
              <w:t>1768046</w:t>
            </w:r>
          </w:p>
        </w:tc>
        <w:tc>
          <w:tcPr>
            <w:tcW w:w="749" w:type="dxa"/>
          </w:tcPr>
          <w:p w:rsidR="0088304A" w:rsidRDefault="002C29E0">
            <w:pPr>
              <w:jc w:val="center"/>
              <w:rPr>
                <w:highlight w:val="white"/>
              </w:rPr>
            </w:pPr>
            <w:r>
              <w:rPr>
                <w:highlight w:val="white"/>
              </w:rPr>
              <w:t>114,9</w:t>
            </w:r>
          </w:p>
        </w:tc>
        <w:tc>
          <w:tcPr>
            <w:tcW w:w="1236" w:type="dxa"/>
          </w:tcPr>
          <w:p w:rsidR="0088304A" w:rsidRDefault="002C29E0">
            <w:pPr>
              <w:jc w:val="center"/>
              <w:rPr>
                <w:highlight w:val="white"/>
              </w:rPr>
            </w:pPr>
            <w:r>
              <w:rPr>
                <w:highlight w:val="white"/>
              </w:rPr>
              <w:t>461332</w:t>
            </w:r>
          </w:p>
        </w:tc>
        <w:tc>
          <w:tcPr>
            <w:tcW w:w="1104" w:type="dxa"/>
          </w:tcPr>
          <w:p w:rsidR="0088304A" w:rsidRDefault="002C29E0">
            <w:pPr>
              <w:jc w:val="center"/>
              <w:rPr>
                <w:highlight w:val="white"/>
              </w:rPr>
            </w:pPr>
            <w:r>
              <w:rPr>
                <w:highlight w:val="white"/>
              </w:rPr>
              <w:t>112,0</w:t>
            </w:r>
          </w:p>
        </w:tc>
        <w:tc>
          <w:tcPr>
            <w:tcW w:w="1022" w:type="dxa"/>
          </w:tcPr>
          <w:p w:rsidR="0088304A" w:rsidRDefault="002C29E0">
            <w:pPr>
              <w:jc w:val="center"/>
              <w:rPr>
                <w:highlight w:val="white"/>
              </w:rPr>
            </w:pPr>
            <w:r>
              <w:rPr>
                <w:highlight w:val="white"/>
              </w:rPr>
              <w:t>1306714</w:t>
            </w:r>
          </w:p>
        </w:tc>
        <w:tc>
          <w:tcPr>
            <w:tcW w:w="721" w:type="dxa"/>
          </w:tcPr>
          <w:p w:rsidR="0088304A" w:rsidRDefault="002C29E0">
            <w:pPr>
              <w:jc w:val="center"/>
              <w:rPr>
                <w:highlight w:val="white"/>
              </w:rPr>
            </w:pPr>
            <w:r>
              <w:rPr>
                <w:highlight w:val="white"/>
              </w:rPr>
              <w:t>115,9</w:t>
            </w:r>
          </w:p>
        </w:tc>
        <w:tc>
          <w:tcPr>
            <w:tcW w:w="980" w:type="dxa"/>
          </w:tcPr>
          <w:p w:rsidR="0088304A" w:rsidRDefault="002C29E0">
            <w:pPr>
              <w:jc w:val="center"/>
              <w:rPr>
                <w:highlight w:val="white"/>
              </w:rPr>
            </w:pPr>
            <w:r>
              <w:rPr>
                <w:highlight w:val="white"/>
              </w:rPr>
              <w:t>1775656</w:t>
            </w:r>
          </w:p>
        </w:tc>
        <w:tc>
          <w:tcPr>
            <w:tcW w:w="888" w:type="dxa"/>
          </w:tcPr>
          <w:p w:rsidR="0088304A" w:rsidRDefault="002C29E0">
            <w:pPr>
              <w:jc w:val="center"/>
              <w:rPr>
                <w:highlight w:val="white"/>
              </w:rPr>
            </w:pPr>
            <w:r>
              <w:rPr>
                <w:highlight w:val="white"/>
              </w:rPr>
              <w:t>116,2</w:t>
            </w:r>
          </w:p>
        </w:tc>
        <w:tc>
          <w:tcPr>
            <w:tcW w:w="979" w:type="dxa"/>
          </w:tcPr>
          <w:p w:rsidR="0088304A" w:rsidRDefault="002C29E0">
            <w:pPr>
              <w:jc w:val="center"/>
              <w:rPr>
                <w:highlight w:val="white"/>
              </w:rPr>
            </w:pPr>
            <w:r>
              <w:rPr>
                <w:highlight w:val="white"/>
              </w:rPr>
              <w:t>-7610</w:t>
            </w:r>
          </w:p>
        </w:tc>
      </w:tr>
      <w:tr w:rsidR="0088304A">
        <w:tc>
          <w:tcPr>
            <w:tcW w:w="792" w:type="dxa"/>
          </w:tcPr>
          <w:p w:rsidR="0088304A" w:rsidRDefault="002C29E0">
            <w:pPr>
              <w:jc w:val="center"/>
              <w:rPr>
                <w:highlight w:val="white"/>
              </w:rPr>
            </w:pPr>
            <w:r>
              <w:rPr>
                <w:highlight w:val="white"/>
              </w:rPr>
              <w:t>2023</w:t>
            </w:r>
          </w:p>
        </w:tc>
        <w:tc>
          <w:tcPr>
            <w:tcW w:w="1051" w:type="dxa"/>
          </w:tcPr>
          <w:p w:rsidR="0088304A" w:rsidRDefault="002C29E0">
            <w:pPr>
              <w:jc w:val="center"/>
              <w:rPr>
                <w:highlight w:val="white"/>
              </w:rPr>
            </w:pPr>
            <w:r>
              <w:rPr>
                <w:highlight w:val="white"/>
              </w:rPr>
              <w:t>1934088</w:t>
            </w:r>
          </w:p>
        </w:tc>
        <w:tc>
          <w:tcPr>
            <w:tcW w:w="749" w:type="dxa"/>
          </w:tcPr>
          <w:p w:rsidR="0088304A" w:rsidRDefault="002C29E0">
            <w:pPr>
              <w:jc w:val="center"/>
              <w:rPr>
                <w:highlight w:val="white"/>
              </w:rPr>
            </w:pPr>
            <w:r>
              <w:rPr>
                <w:highlight w:val="white"/>
              </w:rPr>
              <w:t>80,1</w:t>
            </w:r>
          </w:p>
        </w:tc>
        <w:tc>
          <w:tcPr>
            <w:tcW w:w="1236" w:type="dxa"/>
          </w:tcPr>
          <w:p w:rsidR="0088304A" w:rsidRDefault="002C29E0">
            <w:pPr>
              <w:jc w:val="center"/>
              <w:rPr>
                <w:highlight w:val="white"/>
              </w:rPr>
            </w:pPr>
            <w:r>
              <w:rPr>
                <w:highlight w:val="white"/>
              </w:rPr>
              <w:t>478168</w:t>
            </w:r>
          </w:p>
        </w:tc>
        <w:tc>
          <w:tcPr>
            <w:tcW w:w="1104" w:type="dxa"/>
          </w:tcPr>
          <w:p w:rsidR="0088304A" w:rsidRDefault="002C29E0">
            <w:pPr>
              <w:jc w:val="center"/>
              <w:rPr>
                <w:highlight w:val="white"/>
              </w:rPr>
            </w:pPr>
            <w:r>
              <w:rPr>
                <w:highlight w:val="white"/>
              </w:rPr>
              <w:t>90,7</w:t>
            </w:r>
          </w:p>
        </w:tc>
        <w:tc>
          <w:tcPr>
            <w:tcW w:w="1022" w:type="dxa"/>
          </w:tcPr>
          <w:p w:rsidR="0088304A" w:rsidRDefault="002C29E0">
            <w:pPr>
              <w:jc w:val="center"/>
              <w:rPr>
                <w:highlight w:val="white"/>
              </w:rPr>
            </w:pPr>
            <w:r>
              <w:rPr>
                <w:highlight w:val="white"/>
              </w:rPr>
              <w:t>1455920</w:t>
            </w:r>
          </w:p>
        </w:tc>
        <w:tc>
          <w:tcPr>
            <w:tcW w:w="721" w:type="dxa"/>
          </w:tcPr>
          <w:p w:rsidR="0088304A" w:rsidRDefault="002C29E0">
            <w:pPr>
              <w:jc w:val="center"/>
              <w:rPr>
                <w:highlight w:val="white"/>
              </w:rPr>
            </w:pPr>
            <w:r>
              <w:rPr>
                <w:highlight w:val="white"/>
              </w:rPr>
              <w:t>76,7</w:t>
            </w:r>
          </w:p>
        </w:tc>
        <w:tc>
          <w:tcPr>
            <w:tcW w:w="980" w:type="dxa"/>
          </w:tcPr>
          <w:p w:rsidR="0088304A" w:rsidRDefault="002C29E0">
            <w:pPr>
              <w:jc w:val="center"/>
              <w:rPr>
                <w:highlight w:val="white"/>
              </w:rPr>
            </w:pPr>
            <w:r>
              <w:rPr>
                <w:highlight w:val="white"/>
              </w:rPr>
              <w:t>1930324</w:t>
            </w:r>
          </w:p>
        </w:tc>
        <w:tc>
          <w:tcPr>
            <w:tcW w:w="888" w:type="dxa"/>
          </w:tcPr>
          <w:p w:rsidR="0088304A" w:rsidRDefault="002C29E0">
            <w:pPr>
              <w:jc w:val="center"/>
              <w:rPr>
                <w:highlight w:val="white"/>
              </w:rPr>
            </w:pPr>
            <w:r>
              <w:rPr>
                <w:highlight w:val="white"/>
              </w:rPr>
              <w:t>80,5</w:t>
            </w:r>
          </w:p>
        </w:tc>
        <w:tc>
          <w:tcPr>
            <w:tcW w:w="979" w:type="dxa"/>
          </w:tcPr>
          <w:p w:rsidR="0088304A" w:rsidRDefault="002C29E0">
            <w:pPr>
              <w:jc w:val="center"/>
              <w:rPr>
                <w:highlight w:val="white"/>
              </w:rPr>
            </w:pPr>
            <w:r>
              <w:rPr>
                <w:highlight w:val="white"/>
              </w:rPr>
              <w:t>3764</w:t>
            </w:r>
          </w:p>
        </w:tc>
      </w:tr>
    </w:tbl>
    <w:p w:rsidR="0088304A" w:rsidRDefault="0088304A">
      <w:pPr>
        <w:tabs>
          <w:tab w:val="left" w:pos="7655"/>
        </w:tabs>
        <w:ind w:firstLine="720"/>
        <w:jc w:val="center"/>
        <w:rPr>
          <w:b/>
        </w:rPr>
      </w:pPr>
    </w:p>
    <w:p w:rsidR="0088304A" w:rsidRDefault="002C29E0">
      <w:pPr>
        <w:ind w:firstLine="567"/>
        <w:jc w:val="both"/>
        <w:rPr>
          <w:sz w:val="28"/>
          <w:szCs w:val="28"/>
          <w:highlight w:val="white"/>
        </w:rPr>
      </w:pPr>
      <w:r>
        <w:rPr>
          <w:sz w:val="28"/>
          <w:szCs w:val="28"/>
          <w:highlight w:val="white"/>
        </w:rPr>
        <w:t>Параметры собственных налоговых и неналоговых доходов бюджета за 2013 – 2022 годы имеют стабильную динамику роста, за исключением                2023 года. Объем доходов бюджета муниципального округа за истекший период увеличился с 908,3 млн рублей в 201</w:t>
      </w:r>
      <w:r>
        <w:rPr>
          <w:sz w:val="28"/>
          <w:szCs w:val="28"/>
          <w:highlight w:val="white"/>
        </w:rPr>
        <w:t>3 году до 1934,1 млн рублей в 2023 году.</w:t>
      </w:r>
    </w:p>
    <w:p w:rsidR="0088304A" w:rsidRDefault="002C29E0">
      <w:pPr>
        <w:ind w:firstLine="567"/>
        <w:jc w:val="both"/>
        <w:rPr>
          <w:sz w:val="28"/>
          <w:szCs w:val="28"/>
          <w:highlight w:val="white"/>
        </w:rPr>
      </w:pPr>
      <w:r>
        <w:rPr>
          <w:sz w:val="28"/>
          <w:szCs w:val="28"/>
          <w:highlight w:val="white"/>
        </w:rPr>
        <w:lastRenderedPageBreak/>
        <w:t>Показатели исполнения расходной части бюджета характеризуются стабильной положительной динамикой.</w:t>
      </w:r>
    </w:p>
    <w:p w:rsidR="0088304A" w:rsidRDefault="002C29E0">
      <w:pPr>
        <w:ind w:firstLine="567"/>
        <w:jc w:val="both"/>
        <w:rPr>
          <w:sz w:val="28"/>
          <w:szCs w:val="28"/>
          <w:highlight w:val="white"/>
        </w:rPr>
      </w:pPr>
      <w:r>
        <w:rPr>
          <w:sz w:val="28"/>
          <w:szCs w:val="28"/>
          <w:highlight w:val="white"/>
        </w:rPr>
        <w:t>Исполнение расходной части бюджета в 2023 году осуществлялось в программном формате на основании 14 муниципальных про</w:t>
      </w:r>
      <w:r>
        <w:rPr>
          <w:sz w:val="28"/>
          <w:szCs w:val="28"/>
          <w:highlight w:val="white"/>
        </w:rPr>
        <w:t>грамм. Программное бюджетирование позволяет повысить обоснованность бюджетных ассигнований на этапе их формирования, обеспечить их большую прозрачность для жителей округа и повысить эффективность расходования бюджетных средств, так как выделяемые ресурсы б</w:t>
      </w:r>
      <w:r>
        <w:rPr>
          <w:sz w:val="28"/>
          <w:szCs w:val="28"/>
          <w:highlight w:val="white"/>
        </w:rPr>
        <w:t>ыли направлены на достижение конкретных целей муниципальных программ, взаимоувязанных со Стратегией.</w:t>
      </w:r>
    </w:p>
    <w:p w:rsidR="0088304A" w:rsidRDefault="002C29E0">
      <w:pPr>
        <w:ind w:firstLine="567"/>
        <w:jc w:val="both"/>
        <w:rPr>
          <w:sz w:val="28"/>
          <w:szCs w:val="28"/>
          <w:highlight w:val="white"/>
        </w:rPr>
      </w:pPr>
      <w:r>
        <w:rPr>
          <w:sz w:val="28"/>
          <w:szCs w:val="28"/>
          <w:highlight w:val="white"/>
        </w:rPr>
        <w:t>Основными целями бюджетной и налоговой политики муниципального округа в 2024 году, с одной стороны, являются сохранение бюджетной устойчивости, получение н</w:t>
      </w:r>
      <w:r>
        <w:rPr>
          <w:sz w:val="28"/>
          <w:szCs w:val="28"/>
          <w:highlight w:val="white"/>
        </w:rPr>
        <w:t>еобходимого объема доходов бюджетов, повышение качества предоставляемых населению муниципальных услуг, а с другой стороны, - поддержка предпринимательской и инвестиционной активности.</w:t>
      </w:r>
    </w:p>
    <w:p w:rsidR="0088304A" w:rsidRDefault="002C29E0">
      <w:pPr>
        <w:ind w:firstLine="567"/>
        <w:jc w:val="both"/>
        <w:rPr>
          <w:sz w:val="28"/>
          <w:szCs w:val="28"/>
          <w:highlight w:val="white"/>
        </w:rPr>
      </w:pPr>
      <w:r>
        <w:rPr>
          <w:sz w:val="28"/>
          <w:szCs w:val="28"/>
          <w:highlight w:val="white"/>
        </w:rPr>
        <w:t>Показатели, характеризующие бюджетный потенциал муниципального округа, о</w:t>
      </w:r>
      <w:r>
        <w:rPr>
          <w:sz w:val="28"/>
          <w:szCs w:val="28"/>
          <w:highlight w:val="white"/>
        </w:rPr>
        <w:t>тражены в таблице 30.</w:t>
      </w:r>
    </w:p>
    <w:p w:rsidR="0088304A" w:rsidRDefault="002C29E0">
      <w:pPr>
        <w:ind w:firstLine="720"/>
        <w:jc w:val="right"/>
        <w:rPr>
          <w:i/>
        </w:rPr>
      </w:pPr>
      <w:r>
        <w:rPr>
          <w:i/>
          <w:spacing w:val="4"/>
        </w:rPr>
        <w:t>Т</w:t>
      </w:r>
      <w:r>
        <w:rPr>
          <w:i/>
        </w:rPr>
        <w:t>аблица 30</w:t>
      </w:r>
    </w:p>
    <w:p w:rsidR="0088304A" w:rsidRDefault="002C29E0">
      <w:pPr>
        <w:ind w:firstLine="720"/>
        <w:jc w:val="center"/>
        <w:rPr>
          <w:b/>
          <w:sz w:val="28"/>
          <w:szCs w:val="28"/>
          <w:highlight w:val="white"/>
        </w:rPr>
      </w:pPr>
      <w:r>
        <w:rPr>
          <w:b/>
          <w:sz w:val="28"/>
          <w:szCs w:val="28"/>
          <w:highlight w:val="white"/>
        </w:rPr>
        <w:t>Структура налоговых и неналоговых доходов, зачисленных в бюджет Грайворонского муниципального округа</w:t>
      </w:r>
    </w:p>
    <w:p w:rsidR="0088304A" w:rsidRDefault="0088304A">
      <w:pPr>
        <w:ind w:firstLine="720"/>
        <w:jc w:val="center"/>
        <w:rPr>
          <w:b/>
          <w:highlight w:val="white"/>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20"/>
        <w:gridCol w:w="720"/>
        <w:gridCol w:w="540"/>
        <w:gridCol w:w="720"/>
        <w:gridCol w:w="540"/>
        <w:gridCol w:w="720"/>
        <w:gridCol w:w="720"/>
        <w:gridCol w:w="720"/>
        <w:gridCol w:w="720"/>
        <w:gridCol w:w="720"/>
        <w:gridCol w:w="540"/>
        <w:gridCol w:w="720"/>
        <w:gridCol w:w="540"/>
      </w:tblGrid>
      <w:tr w:rsidR="0088304A">
        <w:trPr>
          <w:cantSplit/>
          <w:tblHeader/>
        </w:trPr>
        <w:tc>
          <w:tcPr>
            <w:tcW w:w="1620" w:type="dxa"/>
            <w:vMerge w:val="restart"/>
            <w:vAlign w:val="center"/>
          </w:tcPr>
          <w:p w:rsidR="0088304A" w:rsidRDefault="002C29E0">
            <w:pPr>
              <w:jc w:val="center"/>
              <w:rPr>
                <w:sz w:val="16"/>
                <w:szCs w:val="16"/>
                <w:highlight w:val="white"/>
              </w:rPr>
            </w:pPr>
            <w:r>
              <w:rPr>
                <w:b/>
                <w:sz w:val="16"/>
                <w:szCs w:val="16"/>
                <w:highlight w:val="white"/>
              </w:rPr>
              <w:t>Индикаторы реализации</w:t>
            </w:r>
          </w:p>
        </w:tc>
        <w:tc>
          <w:tcPr>
            <w:tcW w:w="1260" w:type="dxa"/>
            <w:gridSpan w:val="2"/>
            <w:vAlign w:val="center"/>
          </w:tcPr>
          <w:p w:rsidR="0088304A" w:rsidRDefault="002C29E0">
            <w:pPr>
              <w:jc w:val="center"/>
              <w:rPr>
                <w:b/>
                <w:sz w:val="16"/>
                <w:szCs w:val="16"/>
                <w:highlight w:val="white"/>
              </w:rPr>
            </w:pPr>
            <w:r>
              <w:rPr>
                <w:b/>
                <w:sz w:val="16"/>
                <w:szCs w:val="16"/>
                <w:highlight w:val="white"/>
              </w:rPr>
              <w:t>2013 год</w:t>
            </w:r>
          </w:p>
        </w:tc>
        <w:tc>
          <w:tcPr>
            <w:tcW w:w="1260" w:type="dxa"/>
            <w:gridSpan w:val="2"/>
            <w:vAlign w:val="center"/>
          </w:tcPr>
          <w:p w:rsidR="0088304A" w:rsidRDefault="002C29E0">
            <w:pPr>
              <w:jc w:val="center"/>
              <w:rPr>
                <w:b/>
                <w:sz w:val="16"/>
                <w:szCs w:val="16"/>
                <w:highlight w:val="white"/>
              </w:rPr>
            </w:pPr>
            <w:r>
              <w:rPr>
                <w:b/>
                <w:sz w:val="16"/>
                <w:szCs w:val="16"/>
                <w:highlight w:val="white"/>
              </w:rPr>
              <w:t>2015 год</w:t>
            </w:r>
          </w:p>
        </w:tc>
        <w:tc>
          <w:tcPr>
            <w:tcW w:w="1440" w:type="dxa"/>
            <w:gridSpan w:val="2"/>
            <w:vAlign w:val="center"/>
          </w:tcPr>
          <w:p w:rsidR="0088304A" w:rsidRDefault="002C29E0">
            <w:pPr>
              <w:jc w:val="center"/>
              <w:rPr>
                <w:b/>
                <w:sz w:val="16"/>
                <w:szCs w:val="16"/>
                <w:highlight w:val="white"/>
              </w:rPr>
            </w:pPr>
            <w:r>
              <w:rPr>
                <w:b/>
                <w:sz w:val="16"/>
                <w:szCs w:val="16"/>
                <w:highlight w:val="white"/>
              </w:rPr>
              <w:t>2017 год</w:t>
            </w:r>
          </w:p>
        </w:tc>
        <w:tc>
          <w:tcPr>
            <w:tcW w:w="1440" w:type="dxa"/>
            <w:gridSpan w:val="2"/>
            <w:vAlign w:val="center"/>
          </w:tcPr>
          <w:p w:rsidR="0088304A" w:rsidRDefault="002C29E0">
            <w:pPr>
              <w:jc w:val="center"/>
              <w:rPr>
                <w:b/>
                <w:sz w:val="16"/>
                <w:szCs w:val="16"/>
                <w:highlight w:val="white"/>
              </w:rPr>
            </w:pPr>
            <w:r>
              <w:rPr>
                <w:b/>
                <w:sz w:val="16"/>
                <w:szCs w:val="16"/>
                <w:highlight w:val="white"/>
              </w:rPr>
              <w:t>2019 год</w:t>
            </w:r>
          </w:p>
        </w:tc>
        <w:tc>
          <w:tcPr>
            <w:tcW w:w="1260" w:type="dxa"/>
            <w:gridSpan w:val="2"/>
            <w:vAlign w:val="center"/>
          </w:tcPr>
          <w:p w:rsidR="0088304A" w:rsidRDefault="002C29E0">
            <w:pPr>
              <w:jc w:val="center"/>
              <w:rPr>
                <w:b/>
                <w:sz w:val="16"/>
                <w:szCs w:val="16"/>
                <w:highlight w:val="white"/>
              </w:rPr>
            </w:pPr>
            <w:r>
              <w:rPr>
                <w:b/>
                <w:sz w:val="16"/>
                <w:szCs w:val="16"/>
                <w:highlight w:val="white"/>
              </w:rPr>
              <w:t>2021 год</w:t>
            </w:r>
          </w:p>
        </w:tc>
        <w:tc>
          <w:tcPr>
            <w:tcW w:w="1260" w:type="dxa"/>
            <w:gridSpan w:val="2"/>
            <w:vAlign w:val="center"/>
          </w:tcPr>
          <w:p w:rsidR="0088304A" w:rsidRDefault="002C29E0">
            <w:pPr>
              <w:jc w:val="center"/>
              <w:rPr>
                <w:b/>
                <w:sz w:val="16"/>
                <w:szCs w:val="16"/>
                <w:highlight w:val="white"/>
              </w:rPr>
            </w:pPr>
            <w:r>
              <w:rPr>
                <w:b/>
                <w:sz w:val="16"/>
                <w:szCs w:val="16"/>
                <w:highlight w:val="white"/>
              </w:rPr>
              <w:t>2023 год</w:t>
            </w:r>
          </w:p>
        </w:tc>
      </w:tr>
      <w:tr w:rsidR="0088304A">
        <w:trPr>
          <w:cantSplit/>
          <w:tblHeader/>
        </w:trPr>
        <w:tc>
          <w:tcPr>
            <w:tcW w:w="1620" w:type="dxa"/>
            <w:vMerge/>
            <w:vAlign w:val="center"/>
          </w:tcPr>
          <w:p w:rsidR="0088304A" w:rsidRDefault="0088304A">
            <w:pPr>
              <w:rPr>
                <w:sz w:val="16"/>
                <w:szCs w:val="16"/>
                <w:highlight w:val="cyan"/>
              </w:rPr>
            </w:pPr>
          </w:p>
        </w:tc>
        <w:tc>
          <w:tcPr>
            <w:tcW w:w="720" w:type="dxa"/>
          </w:tcPr>
          <w:p w:rsidR="0088304A" w:rsidRDefault="002C29E0">
            <w:pPr>
              <w:jc w:val="center"/>
              <w:rPr>
                <w:b/>
                <w:sz w:val="16"/>
                <w:szCs w:val="16"/>
                <w:highlight w:val="white"/>
              </w:rPr>
            </w:pPr>
            <w:r>
              <w:rPr>
                <w:b/>
                <w:sz w:val="16"/>
                <w:szCs w:val="16"/>
                <w:highlight w:val="white"/>
              </w:rPr>
              <w:t>тыс. руб.</w:t>
            </w:r>
          </w:p>
        </w:tc>
        <w:tc>
          <w:tcPr>
            <w:tcW w:w="540" w:type="dxa"/>
          </w:tcPr>
          <w:p w:rsidR="0088304A" w:rsidRDefault="002C29E0">
            <w:pPr>
              <w:jc w:val="center"/>
              <w:rPr>
                <w:b/>
                <w:sz w:val="16"/>
                <w:szCs w:val="16"/>
                <w:highlight w:val="white"/>
              </w:rPr>
            </w:pPr>
            <w:r>
              <w:rPr>
                <w:b/>
                <w:sz w:val="16"/>
                <w:szCs w:val="16"/>
                <w:highlight w:val="white"/>
              </w:rPr>
              <w:t>уд. вес,</w:t>
            </w:r>
          </w:p>
          <w:p w:rsidR="0088304A" w:rsidRDefault="002C29E0">
            <w:pPr>
              <w:jc w:val="center"/>
              <w:rPr>
                <w:b/>
                <w:sz w:val="16"/>
                <w:szCs w:val="16"/>
                <w:highlight w:val="white"/>
              </w:rPr>
            </w:pPr>
            <w:r>
              <w:rPr>
                <w:b/>
                <w:sz w:val="16"/>
                <w:szCs w:val="16"/>
                <w:highlight w:val="white"/>
              </w:rPr>
              <w:t>%</w:t>
            </w:r>
          </w:p>
        </w:tc>
        <w:tc>
          <w:tcPr>
            <w:tcW w:w="720" w:type="dxa"/>
          </w:tcPr>
          <w:p w:rsidR="0088304A" w:rsidRDefault="002C29E0">
            <w:pPr>
              <w:jc w:val="center"/>
              <w:rPr>
                <w:b/>
                <w:sz w:val="16"/>
                <w:szCs w:val="16"/>
                <w:highlight w:val="white"/>
              </w:rPr>
            </w:pPr>
            <w:r>
              <w:rPr>
                <w:b/>
                <w:sz w:val="16"/>
                <w:szCs w:val="16"/>
                <w:highlight w:val="white"/>
              </w:rPr>
              <w:t>тыс. руб.</w:t>
            </w:r>
          </w:p>
        </w:tc>
        <w:tc>
          <w:tcPr>
            <w:tcW w:w="540" w:type="dxa"/>
          </w:tcPr>
          <w:p w:rsidR="0088304A" w:rsidRDefault="002C29E0">
            <w:pPr>
              <w:jc w:val="center"/>
              <w:rPr>
                <w:b/>
                <w:sz w:val="16"/>
                <w:szCs w:val="16"/>
                <w:highlight w:val="white"/>
              </w:rPr>
            </w:pPr>
            <w:r>
              <w:rPr>
                <w:b/>
                <w:sz w:val="16"/>
                <w:szCs w:val="16"/>
                <w:highlight w:val="white"/>
              </w:rPr>
              <w:t>уд. вес,</w:t>
            </w:r>
          </w:p>
          <w:p w:rsidR="0088304A" w:rsidRDefault="002C29E0">
            <w:pPr>
              <w:jc w:val="center"/>
              <w:rPr>
                <w:b/>
                <w:sz w:val="16"/>
                <w:szCs w:val="16"/>
                <w:highlight w:val="white"/>
              </w:rPr>
            </w:pPr>
            <w:r>
              <w:rPr>
                <w:b/>
                <w:sz w:val="16"/>
                <w:szCs w:val="16"/>
                <w:highlight w:val="white"/>
              </w:rPr>
              <w:t>%</w:t>
            </w:r>
          </w:p>
        </w:tc>
        <w:tc>
          <w:tcPr>
            <w:tcW w:w="720" w:type="dxa"/>
          </w:tcPr>
          <w:p w:rsidR="0088304A" w:rsidRDefault="002C29E0">
            <w:pPr>
              <w:jc w:val="center"/>
              <w:rPr>
                <w:b/>
                <w:sz w:val="16"/>
                <w:szCs w:val="16"/>
                <w:highlight w:val="white"/>
              </w:rPr>
            </w:pPr>
            <w:r>
              <w:rPr>
                <w:b/>
                <w:sz w:val="16"/>
                <w:szCs w:val="16"/>
                <w:highlight w:val="white"/>
              </w:rPr>
              <w:t>тыс. руб.</w:t>
            </w:r>
          </w:p>
        </w:tc>
        <w:tc>
          <w:tcPr>
            <w:tcW w:w="720" w:type="dxa"/>
          </w:tcPr>
          <w:p w:rsidR="0088304A" w:rsidRDefault="002C29E0">
            <w:pPr>
              <w:jc w:val="center"/>
              <w:rPr>
                <w:b/>
                <w:sz w:val="16"/>
                <w:szCs w:val="16"/>
                <w:highlight w:val="white"/>
              </w:rPr>
            </w:pPr>
            <w:r>
              <w:rPr>
                <w:b/>
                <w:sz w:val="16"/>
                <w:szCs w:val="16"/>
                <w:highlight w:val="white"/>
              </w:rPr>
              <w:t>уд. вес,</w:t>
            </w:r>
          </w:p>
          <w:p w:rsidR="0088304A" w:rsidRDefault="002C29E0">
            <w:pPr>
              <w:jc w:val="center"/>
              <w:rPr>
                <w:b/>
                <w:sz w:val="16"/>
                <w:szCs w:val="16"/>
                <w:highlight w:val="white"/>
              </w:rPr>
            </w:pPr>
            <w:r>
              <w:rPr>
                <w:b/>
                <w:sz w:val="16"/>
                <w:szCs w:val="16"/>
                <w:highlight w:val="white"/>
              </w:rPr>
              <w:t>%</w:t>
            </w:r>
          </w:p>
        </w:tc>
        <w:tc>
          <w:tcPr>
            <w:tcW w:w="720" w:type="dxa"/>
          </w:tcPr>
          <w:p w:rsidR="0088304A" w:rsidRDefault="002C29E0">
            <w:pPr>
              <w:jc w:val="center"/>
              <w:rPr>
                <w:b/>
                <w:sz w:val="16"/>
                <w:szCs w:val="16"/>
                <w:highlight w:val="white"/>
              </w:rPr>
            </w:pPr>
            <w:r>
              <w:rPr>
                <w:b/>
                <w:sz w:val="16"/>
                <w:szCs w:val="16"/>
                <w:highlight w:val="white"/>
              </w:rPr>
              <w:t>тыс. руб.</w:t>
            </w:r>
          </w:p>
        </w:tc>
        <w:tc>
          <w:tcPr>
            <w:tcW w:w="720" w:type="dxa"/>
          </w:tcPr>
          <w:p w:rsidR="0088304A" w:rsidRDefault="002C29E0">
            <w:pPr>
              <w:jc w:val="center"/>
              <w:rPr>
                <w:b/>
                <w:sz w:val="16"/>
                <w:szCs w:val="16"/>
                <w:highlight w:val="white"/>
              </w:rPr>
            </w:pPr>
            <w:r>
              <w:rPr>
                <w:b/>
                <w:sz w:val="16"/>
                <w:szCs w:val="16"/>
                <w:highlight w:val="white"/>
              </w:rPr>
              <w:t>уд. вес,</w:t>
            </w:r>
          </w:p>
          <w:p w:rsidR="0088304A" w:rsidRDefault="002C29E0">
            <w:pPr>
              <w:jc w:val="center"/>
              <w:rPr>
                <w:b/>
                <w:sz w:val="16"/>
                <w:szCs w:val="16"/>
                <w:highlight w:val="white"/>
              </w:rPr>
            </w:pPr>
            <w:r>
              <w:rPr>
                <w:b/>
                <w:sz w:val="16"/>
                <w:szCs w:val="16"/>
                <w:highlight w:val="white"/>
              </w:rPr>
              <w:t>%</w:t>
            </w:r>
          </w:p>
        </w:tc>
        <w:tc>
          <w:tcPr>
            <w:tcW w:w="720" w:type="dxa"/>
          </w:tcPr>
          <w:p w:rsidR="0088304A" w:rsidRDefault="002C29E0">
            <w:pPr>
              <w:jc w:val="center"/>
              <w:rPr>
                <w:b/>
                <w:sz w:val="16"/>
                <w:szCs w:val="16"/>
                <w:highlight w:val="white"/>
              </w:rPr>
            </w:pPr>
            <w:r>
              <w:rPr>
                <w:b/>
                <w:sz w:val="16"/>
                <w:szCs w:val="16"/>
                <w:highlight w:val="white"/>
              </w:rPr>
              <w:t>тыс. руб.</w:t>
            </w:r>
          </w:p>
        </w:tc>
        <w:tc>
          <w:tcPr>
            <w:tcW w:w="540" w:type="dxa"/>
          </w:tcPr>
          <w:p w:rsidR="0088304A" w:rsidRDefault="002C29E0">
            <w:pPr>
              <w:jc w:val="center"/>
              <w:rPr>
                <w:b/>
                <w:sz w:val="16"/>
                <w:szCs w:val="16"/>
                <w:highlight w:val="white"/>
              </w:rPr>
            </w:pPr>
            <w:r>
              <w:rPr>
                <w:b/>
                <w:sz w:val="16"/>
                <w:szCs w:val="16"/>
                <w:highlight w:val="white"/>
              </w:rPr>
              <w:t>уд. вес,</w:t>
            </w:r>
          </w:p>
          <w:p w:rsidR="0088304A" w:rsidRDefault="002C29E0">
            <w:pPr>
              <w:jc w:val="center"/>
              <w:rPr>
                <w:b/>
                <w:sz w:val="16"/>
                <w:szCs w:val="16"/>
                <w:highlight w:val="white"/>
              </w:rPr>
            </w:pPr>
            <w:r>
              <w:rPr>
                <w:b/>
                <w:sz w:val="16"/>
                <w:szCs w:val="16"/>
                <w:highlight w:val="white"/>
              </w:rPr>
              <w:t>%</w:t>
            </w:r>
          </w:p>
        </w:tc>
        <w:tc>
          <w:tcPr>
            <w:tcW w:w="720" w:type="dxa"/>
          </w:tcPr>
          <w:p w:rsidR="0088304A" w:rsidRDefault="002C29E0">
            <w:pPr>
              <w:jc w:val="center"/>
              <w:rPr>
                <w:b/>
                <w:sz w:val="16"/>
                <w:szCs w:val="16"/>
                <w:highlight w:val="white"/>
              </w:rPr>
            </w:pPr>
            <w:r>
              <w:rPr>
                <w:b/>
                <w:sz w:val="16"/>
                <w:szCs w:val="16"/>
                <w:highlight w:val="white"/>
              </w:rPr>
              <w:t>тыс. руб.</w:t>
            </w:r>
          </w:p>
        </w:tc>
        <w:tc>
          <w:tcPr>
            <w:tcW w:w="540" w:type="dxa"/>
          </w:tcPr>
          <w:p w:rsidR="0088304A" w:rsidRDefault="002C29E0">
            <w:pPr>
              <w:jc w:val="center"/>
              <w:rPr>
                <w:b/>
                <w:sz w:val="16"/>
                <w:szCs w:val="16"/>
                <w:highlight w:val="white"/>
              </w:rPr>
            </w:pPr>
            <w:r>
              <w:rPr>
                <w:b/>
                <w:sz w:val="16"/>
                <w:szCs w:val="16"/>
                <w:highlight w:val="white"/>
              </w:rPr>
              <w:t>уд. вес,</w:t>
            </w:r>
          </w:p>
          <w:p w:rsidR="0088304A" w:rsidRDefault="002C29E0">
            <w:pPr>
              <w:jc w:val="center"/>
              <w:rPr>
                <w:b/>
                <w:sz w:val="16"/>
                <w:szCs w:val="16"/>
                <w:highlight w:val="white"/>
              </w:rPr>
            </w:pPr>
            <w:r>
              <w:rPr>
                <w:b/>
                <w:sz w:val="16"/>
                <w:szCs w:val="16"/>
                <w:highlight w:val="white"/>
              </w:rPr>
              <w:t>%</w:t>
            </w:r>
          </w:p>
        </w:tc>
      </w:tr>
      <w:tr w:rsidR="0088304A">
        <w:tc>
          <w:tcPr>
            <w:tcW w:w="1620" w:type="dxa"/>
            <w:vAlign w:val="center"/>
          </w:tcPr>
          <w:p w:rsidR="0088304A" w:rsidRDefault="002C29E0">
            <w:pPr>
              <w:rPr>
                <w:b/>
                <w:sz w:val="16"/>
                <w:szCs w:val="16"/>
                <w:highlight w:val="white"/>
              </w:rPr>
            </w:pPr>
            <w:r>
              <w:rPr>
                <w:sz w:val="16"/>
                <w:szCs w:val="16"/>
                <w:highlight w:val="white"/>
              </w:rPr>
              <w:t>Налоговые и неналоговые доходы, зачислен-ные в бюджет муниципального округа – всего</w:t>
            </w:r>
          </w:p>
        </w:tc>
        <w:tc>
          <w:tcPr>
            <w:tcW w:w="720" w:type="dxa"/>
            <w:vAlign w:val="center"/>
          </w:tcPr>
          <w:p w:rsidR="0088304A" w:rsidRDefault="002C29E0">
            <w:pPr>
              <w:jc w:val="center"/>
              <w:rPr>
                <w:sz w:val="16"/>
                <w:szCs w:val="16"/>
                <w:highlight w:val="white"/>
              </w:rPr>
            </w:pPr>
            <w:r>
              <w:rPr>
                <w:sz w:val="16"/>
                <w:szCs w:val="16"/>
                <w:highlight w:val="white"/>
              </w:rPr>
              <w:t>255601</w:t>
            </w:r>
          </w:p>
        </w:tc>
        <w:tc>
          <w:tcPr>
            <w:tcW w:w="540" w:type="dxa"/>
            <w:vAlign w:val="center"/>
          </w:tcPr>
          <w:p w:rsidR="0088304A" w:rsidRDefault="0088304A">
            <w:pPr>
              <w:jc w:val="center"/>
              <w:rPr>
                <w:sz w:val="16"/>
                <w:szCs w:val="16"/>
                <w:highlight w:val="white"/>
              </w:rPr>
            </w:pPr>
          </w:p>
        </w:tc>
        <w:tc>
          <w:tcPr>
            <w:tcW w:w="720" w:type="dxa"/>
            <w:vAlign w:val="center"/>
          </w:tcPr>
          <w:p w:rsidR="0088304A" w:rsidRDefault="002C29E0">
            <w:pPr>
              <w:jc w:val="center"/>
              <w:rPr>
                <w:sz w:val="16"/>
                <w:szCs w:val="16"/>
                <w:highlight w:val="white"/>
              </w:rPr>
            </w:pPr>
            <w:r>
              <w:rPr>
                <w:sz w:val="16"/>
                <w:szCs w:val="16"/>
                <w:highlight w:val="white"/>
              </w:rPr>
              <w:t>307280</w:t>
            </w:r>
          </w:p>
        </w:tc>
        <w:tc>
          <w:tcPr>
            <w:tcW w:w="540" w:type="dxa"/>
            <w:vAlign w:val="center"/>
          </w:tcPr>
          <w:p w:rsidR="0088304A" w:rsidRDefault="0088304A">
            <w:pPr>
              <w:jc w:val="center"/>
              <w:rPr>
                <w:sz w:val="16"/>
                <w:szCs w:val="16"/>
                <w:highlight w:val="white"/>
              </w:rPr>
            </w:pPr>
          </w:p>
        </w:tc>
        <w:tc>
          <w:tcPr>
            <w:tcW w:w="720" w:type="dxa"/>
            <w:vAlign w:val="center"/>
          </w:tcPr>
          <w:p w:rsidR="0088304A" w:rsidRDefault="002C29E0">
            <w:pPr>
              <w:jc w:val="center"/>
              <w:rPr>
                <w:sz w:val="16"/>
                <w:szCs w:val="16"/>
                <w:highlight w:val="white"/>
              </w:rPr>
            </w:pPr>
            <w:r>
              <w:rPr>
                <w:sz w:val="16"/>
                <w:szCs w:val="16"/>
                <w:highlight w:val="white"/>
              </w:rPr>
              <w:t>340440</w:t>
            </w:r>
          </w:p>
        </w:tc>
        <w:tc>
          <w:tcPr>
            <w:tcW w:w="720" w:type="dxa"/>
            <w:vAlign w:val="center"/>
          </w:tcPr>
          <w:p w:rsidR="0088304A" w:rsidRDefault="0088304A">
            <w:pPr>
              <w:jc w:val="center"/>
              <w:rPr>
                <w:sz w:val="16"/>
                <w:szCs w:val="16"/>
                <w:highlight w:val="white"/>
              </w:rPr>
            </w:pPr>
          </w:p>
        </w:tc>
        <w:tc>
          <w:tcPr>
            <w:tcW w:w="720" w:type="dxa"/>
            <w:vAlign w:val="center"/>
          </w:tcPr>
          <w:p w:rsidR="0088304A" w:rsidRDefault="002C29E0">
            <w:pPr>
              <w:jc w:val="center"/>
              <w:rPr>
                <w:sz w:val="16"/>
                <w:szCs w:val="16"/>
                <w:highlight w:val="white"/>
              </w:rPr>
            </w:pPr>
            <w:r>
              <w:rPr>
                <w:sz w:val="16"/>
                <w:szCs w:val="16"/>
                <w:highlight w:val="white"/>
              </w:rPr>
              <w:t>389765</w:t>
            </w:r>
          </w:p>
        </w:tc>
        <w:tc>
          <w:tcPr>
            <w:tcW w:w="720" w:type="dxa"/>
            <w:vAlign w:val="center"/>
          </w:tcPr>
          <w:p w:rsidR="0088304A" w:rsidRDefault="0088304A">
            <w:pPr>
              <w:jc w:val="center"/>
              <w:rPr>
                <w:sz w:val="16"/>
                <w:szCs w:val="16"/>
                <w:highlight w:val="white"/>
              </w:rPr>
            </w:pPr>
          </w:p>
        </w:tc>
        <w:tc>
          <w:tcPr>
            <w:tcW w:w="720" w:type="dxa"/>
            <w:vAlign w:val="center"/>
          </w:tcPr>
          <w:p w:rsidR="0088304A" w:rsidRDefault="002C29E0">
            <w:pPr>
              <w:jc w:val="center"/>
              <w:rPr>
                <w:sz w:val="16"/>
                <w:szCs w:val="16"/>
                <w:highlight w:val="white"/>
              </w:rPr>
            </w:pPr>
            <w:r>
              <w:rPr>
                <w:sz w:val="16"/>
                <w:szCs w:val="16"/>
                <w:highlight w:val="white"/>
              </w:rPr>
              <w:t>461332</w:t>
            </w:r>
          </w:p>
        </w:tc>
        <w:tc>
          <w:tcPr>
            <w:tcW w:w="540" w:type="dxa"/>
            <w:vAlign w:val="center"/>
          </w:tcPr>
          <w:p w:rsidR="0088304A" w:rsidRDefault="0088304A">
            <w:pPr>
              <w:jc w:val="center"/>
              <w:rPr>
                <w:sz w:val="16"/>
                <w:szCs w:val="16"/>
                <w:highlight w:val="white"/>
              </w:rPr>
            </w:pPr>
          </w:p>
        </w:tc>
        <w:tc>
          <w:tcPr>
            <w:tcW w:w="720" w:type="dxa"/>
            <w:vAlign w:val="center"/>
          </w:tcPr>
          <w:p w:rsidR="0088304A" w:rsidRDefault="002C29E0">
            <w:pPr>
              <w:jc w:val="center"/>
              <w:rPr>
                <w:sz w:val="16"/>
                <w:szCs w:val="16"/>
                <w:highlight w:val="white"/>
              </w:rPr>
            </w:pPr>
            <w:r>
              <w:rPr>
                <w:sz w:val="16"/>
                <w:szCs w:val="16"/>
                <w:highlight w:val="white"/>
              </w:rPr>
              <w:t>478168</w:t>
            </w:r>
          </w:p>
        </w:tc>
        <w:tc>
          <w:tcPr>
            <w:tcW w:w="540" w:type="dxa"/>
            <w:vAlign w:val="center"/>
          </w:tcPr>
          <w:p w:rsidR="0088304A" w:rsidRDefault="0088304A">
            <w:pPr>
              <w:jc w:val="center"/>
              <w:rPr>
                <w:sz w:val="16"/>
                <w:szCs w:val="16"/>
                <w:highlight w:val="white"/>
              </w:rPr>
            </w:pPr>
          </w:p>
        </w:tc>
      </w:tr>
      <w:tr w:rsidR="0088304A">
        <w:trPr>
          <w:trHeight w:val="252"/>
        </w:trPr>
        <w:tc>
          <w:tcPr>
            <w:tcW w:w="1620" w:type="dxa"/>
            <w:vAlign w:val="center"/>
          </w:tcPr>
          <w:p w:rsidR="0088304A" w:rsidRDefault="002C29E0">
            <w:pPr>
              <w:jc w:val="both"/>
              <w:rPr>
                <w:i/>
                <w:sz w:val="16"/>
                <w:szCs w:val="16"/>
                <w:highlight w:val="white"/>
              </w:rPr>
            </w:pPr>
            <w:r>
              <w:rPr>
                <w:i/>
                <w:sz w:val="16"/>
                <w:szCs w:val="16"/>
                <w:highlight w:val="white"/>
              </w:rPr>
              <w:t>в том числе:</w:t>
            </w:r>
          </w:p>
        </w:tc>
        <w:tc>
          <w:tcPr>
            <w:tcW w:w="720" w:type="dxa"/>
            <w:vAlign w:val="center"/>
          </w:tcPr>
          <w:p w:rsidR="0088304A" w:rsidRDefault="0088304A">
            <w:pPr>
              <w:jc w:val="center"/>
              <w:rPr>
                <w:sz w:val="16"/>
                <w:szCs w:val="16"/>
                <w:highlight w:val="white"/>
              </w:rPr>
            </w:pPr>
          </w:p>
        </w:tc>
        <w:tc>
          <w:tcPr>
            <w:tcW w:w="54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54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54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540" w:type="dxa"/>
            <w:vAlign w:val="center"/>
          </w:tcPr>
          <w:p w:rsidR="0088304A" w:rsidRDefault="0088304A">
            <w:pPr>
              <w:jc w:val="center"/>
              <w:rPr>
                <w:sz w:val="16"/>
                <w:szCs w:val="16"/>
                <w:highlight w:val="white"/>
              </w:rPr>
            </w:pPr>
          </w:p>
        </w:tc>
      </w:tr>
      <w:tr w:rsidR="0088304A">
        <w:trPr>
          <w:trHeight w:val="499"/>
        </w:trPr>
        <w:tc>
          <w:tcPr>
            <w:tcW w:w="1620" w:type="dxa"/>
            <w:vAlign w:val="center"/>
          </w:tcPr>
          <w:p w:rsidR="0088304A" w:rsidRDefault="002C29E0">
            <w:pPr>
              <w:rPr>
                <w:sz w:val="16"/>
                <w:szCs w:val="16"/>
                <w:highlight w:val="white"/>
              </w:rPr>
            </w:pPr>
            <w:r>
              <w:rPr>
                <w:sz w:val="16"/>
                <w:szCs w:val="16"/>
                <w:highlight w:val="white"/>
              </w:rPr>
              <w:t>Налог на доходы физических лиц</w:t>
            </w:r>
          </w:p>
        </w:tc>
        <w:tc>
          <w:tcPr>
            <w:tcW w:w="720" w:type="dxa"/>
            <w:vAlign w:val="center"/>
          </w:tcPr>
          <w:p w:rsidR="0088304A" w:rsidRDefault="002C29E0">
            <w:pPr>
              <w:jc w:val="center"/>
              <w:rPr>
                <w:sz w:val="16"/>
                <w:szCs w:val="16"/>
                <w:highlight w:val="white"/>
              </w:rPr>
            </w:pPr>
            <w:r>
              <w:rPr>
                <w:sz w:val="16"/>
                <w:szCs w:val="16"/>
                <w:highlight w:val="white"/>
              </w:rPr>
              <w:t>216035</w:t>
            </w:r>
          </w:p>
        </w:tc>
        <w:tc>
          <w:tcPr>
            <w:tcW w:w="540" w:type="dxa"/>
            <w:vAlign w:val="center"/>
          </w:tcPr>
          <w:p w:rsidR="0088304A" w:rsidRDefault="002C29E0">
            <w:pPr>
              <w:jc w:val="center"/>
              <w:rPr>
                <w:sz w:val="16"/>
                <w:szCs w:val="16"/>
                <w:highlight w:val="white"/>
              </w:rPr>
            </w:pPr>
            <w:r>
              <w:rPr>
                <w:sz w:val="16"/>
                <w:szCs w:val="16"/>
                <w:highlight w:val="white"/>
              </w:rPr>
              <w:t>84,5</w:t>
            </w:r>
          </w:p>
        </w:tc>
        <w:tc>
          <w:tcPr>
            <w:tcW w:w="720" w:type="dxa"/>
            <w:vAlign w:val="center"/>
          </w:tcPr>
          <w:p w:rsidR="0088304A" w:rsidRDefault="002C29E0">
            <w:pPr>
              <w:jc w:val="center"/>
              <w:rPr>
                <w:sz w:val="16"/>
                <w:szCs w:val="16"/>
                <w:highlight w:val="white"/>
              </w:rPr>
            </w:pPr>
            <w:r>
              <w:rPr>
                <w:sz w:val="16"/>
                <w:szCs w:val="16"/>
                <w:highlight w:val="white"/>
              </w:rPr>
              <w:t>241858</w:t>
            </w:r>
          </w:p>
        </w:tc>
        <w:tc>
          <w:tcPr>
            <w:tcW w:w="540" w:type="dxa"/>
            <w:vAlign w:val="center"/>
          </w:tcPr>
          <w:p w:rsidR="0088304A" w:rsidRDefault="002C29E0">
            <w:pPr>
              <w:jc w:val="center"/>
              <w:rPr>
                <w:sz w:val="16"/>
                <w:szCs w:val="16"/>
                <w:highlight w:val="white"/>
              </w:rPr>
            </w:pPr>
            <w:r>
              <w:rPr>
                <w:sz w:val="16"/>
                <w:szCs w:val="16"/>
                <w:highlight w:val="white"/>
              </w:rPr>
              <w:t>78,7</w:t>
            </w:r>
          </w:p>
        </w:tc>
        <w:tc>
          <w:tcPr>
            <w:tcW w:w="720" w:type="dxa"/>
            <w:vAlign w:val="center"/>
          </w:tcPr>
          <w:p w:rsidR="0088304A" w:rsidRDefault="002C29E0">
            <w:pPr>
              <w:jc w:val="center"/>
              <w:rPr>
                <w:sz w:val="16"/>
                <w:szCs w:val="16"/>
                <w:highlight w:val="white"/>
              </w:rPr>
            </w:pPr>
            <w:r>
              <w:rPr>
                <w:sz w:val="16"/>
                <w:szCs w:val="16"/>
                <w:highlight w:val="white"/>
              </w:rPr>
              <w:t>268514</w:t>
            </w:r>
          </w:p>
        </w:tc>
        <w:tc>
          <w:tcPr>
            <w:tcW w:w="720" w:type="dxa"/>
            <w:vAlign w:val="center"/>
          </w:tcPr>
          <w:p w:rsidR="0088304A" w:rsidRDefault="002C29E0">
            <w:pPr>
              <w:jc w:val="center"/>
              <w:rPr>
                <w:sz w:val="16"/>
                <w:szCs w:val="16"/>
                <w:highlight w:val="white"/>
              </w:rPr>
            </w:pPr>
            <w:r>
              <w:rPr>
                <w:sz w:val="16"/>
                <w:szCs w:val="16"/>
                <w:highlight w:val="white"/>
              </w:rPr>
              <w:t>78,8</w:t>
            </w:r>
          </w:p>
        </w:tc>
        <w:tc>
          <w:tcPr>
            <w:tcW w:w="720" w:type="dxa"/>
            <w:vAlign w:val="center"/>
          </w:tcPr>
          <w:p w:rsidR="0088304A" w:rsidRDefault="002C29E0">
            <w:pPr>
              <w:jc w:val="center"/>
              <w:rPr>
                <w:sz w:val="16"/>
                <w:szCs w:val="16"/>
                <w:highlight w:val="white"/>
              </w:rPr>
            </w:pPr>
            <w:r>
              <w:rPr>
                <w:sz w:val="16"/>
                <w:szCs w:val="16"/>
                <w:highlight w:val="white"/>
              </w:rPr>
              <w:t>295782</w:t>
            </w:r>
          </w:p>
        </w:tc>
        <w:tc>
          <w:tcPr>
            <w:tcW w:w="720" w:type="dxa"/>
            <w:vAlign w:val="center"/>
          </w:tcPr>
          <w:p w:rsidR="0088304A" w:rsidRDefault="002C29E0">
            <w:pPr>
              <w:jc w:val="center"/>
              <w:rPr>
                <w:sz w:val="16"/>
                <w:szCs w:val="16"/>
                <w:highlight w:val="white"/>
              </w:rPr>
            </w:pPr>
            <w:r>
              <w:rPr>
                <w:sz w:val="16"/>
                <w:szCs w:val="16"/>
                <w:highlight w:val="white"/>
              </w:rPr>
              <w:t>75,9</w:t>
            </w:r>
          </w:p>
        </w:tc>
        <w:tc>
          <w:tcPr>
            <w:tcW w:w="720" w:type="dxa"/>
            <w:vAlign w:val="center"/>
          </w:tcPr>
          <w:p w:rsidR="0088304A" w:rsidRDefault="002C29E0">
            <w:pPr>
              <w:jc w:val="center"/>
              <w:rPr>
                <w:sz w:val="16"/>
                <w:szCs w:val="16"/>
                <w:highlight w:val="white"/>
              </w:rPr>
            </w:pPr>
            <w:r>
              <w:rPr>
                <w:sz w:val="16"/>
                <w:szCs w:val="16"/>
                <w:highlight w:val="white"/>
              </w:rPr>
              <w:t>358001</w:t>
            </w:r>
          </w:p>
        </w:tc>
        <w:tc>
          <w:tcPr>
            <w:tcW w:w="540" w:type="dxa"/>
            <w:vAlign w:val="center"/>
          </w:tcPr>
          <w:p w:rsidR="0088304A" w:rsidRDefault="002C29E0">
            <w:pPr>
              <w:jc w:val="center"/>
              <w:rPr>
                <w:sz w:val="16"/>
                <w:szCs w:val="16"/>
                <w:highlight w:val="white"/>
              </w:rPr>
            </w:pPr>
            <w:r>
              <w:rPr>
                <w:sz w:val="16"/>
                <w:szCs w:val="16"/>
                <w:highlight w:val="white"/>
              </w:rPr>
              <w:t>77,6</w:t>
            </w:r>
          </w:p>
        </w:tc>
        <w:tc>
          <w:tcPr>
            <w:tcW w:w="720" w:type="dxa"/>
            <w:vAlign w:val="center"/>
          </w:tcPr>
          <w:p w:rsidR="0088304A" w:rsidRDefault="002C29E0">
            <w:pPr>
              <w:jc w:val="center"/>
              <w:rPr>
                <w:sz w:val="16"/>
                <w:szCs w:val="16"/>
                <w:highlight w:val="white"/>
              </w:rPr>
            </w:pPr>
            <w:r>
              <w:rPr>
                <w:sz w:val="16"/>
                <w:szCs w:val="16"/>
                <w:highlight w:val="white"/>
              </w:rPr>
              <w:t>373997</w:t>
            </w:r>
          </w:p>
        </w:tc>
        <w:tc>
          <w:tcPr>
            <w:tcW w:w="540" w:type="dxa"/>
            <w:vAlign w:val="center"/>
          </w:tcPr>
          <w:p w:rsidR="0088304A" w:rsidRDefault="002C29E0">
            <w:pPr>
              <w:jc w:val="center"/>
              <w:rPr>
                <w:sz w:val="16"/>
                <w:szCs w:val="16"/>
                <w:highlight w:val="white"/>
              </w:rPr>
            </w:pPr>
            <w:r>
              <w:rPr>
                <w:sz w:val="16"/>
                <w:szCs w:val="16"/>
                <w:highlight w:val="white"/>
              </w:rPr>
              <w:t>78,0</w:t>
            </w:r>
          </w:p>
        </w:tc>
      </w:tr>
      <w:tr w:rsidR="0088304A">
        <w:trPr>
          <w:trHeight w:val="478"/>
        </w:trPr>
        <w:tc>
          <w:tcPr>
            <w:tcW w:w="1620" w:type="dxa"/>
            <w:vAlign w:val="center"/>
          </w:tcPr>
          <w:p w:rsidR="0088304A" w:rsidRDefault="002C29E0">
            <w:pPr>
              <w:rPr>
                <w:sz w:val="16"/>
                <w:szCs w:val="16"/>
                <w:highlight w:val="white"/>
              </w:rPr>
            </w:pPr>
            <w:r>
              <w:rPr>
                <w:sz w:val="16"/>
                <w:szCs w:val="16"/>
                <w:highlight w:val="white"/>
              </w:rPr>
              <w:t>Единый налог на вмененный доход</w:t>
            </w:r>
          </w:p>
        </w:tc>
        <w:tc>
          <w:tcPr>
            <w:tcW w:w="720" w:type="dxa"/>
            <w:vAlign w:val="center"/>
          </w:tcPr>
          <w:p w:rsidR="0088304A" w:rsidRDefault="002C29E0">
            <w:pPr>
              <w:jc w:val="center"/>
              <w:rPr>
                <w:sz w:val="16"/>
                <w:szCs w:val="16"/>
                <w:highlight w:val="white"/>
              </w:rPr>
            </w:pPr>
            <w:r>
              <w:rPr>
                <w:sz w:val="16"/>
                <w:szCs w:val="16"/>
                <w:highlight w:val="white"/>
              </w:rPr>
              <w:t>5648</w:t>
            </w:r>
          </w:p>
        </w:tc>
        <w:tc>
          <w:tcPr>
            <w:tcW w:w="540" w:type="dxa"/>
            <w:vAlign w:val="center"/>
          </w:tcPr>
          <w:p w:rsidR="0088304A" w:rsidRDefault="002C29E0">
            <w:pPr>
              <w:jc w:val="center"/>
              <w:rPr>
                <w:sz w:val="16"/>
                <w:szCs w:val="16"/>
                <w:highlight w:val="white"/>
              </w:rPr>
            </w:pPr>
            <w:r>
              <w:rPr>
                <w:sz w:val="16"/>
                <w:szCs w:val="16"/>
                <w:highlight w:val="white"/>
              </w:rPr>
              <w:t>2,2</w:t>
            </w:r>
          </w:p>
        </w:tc>
        <w:tc>
          <w:tcPr>
            <w:tcW w:w="720" w:type="dxa"/>
            <w:vAlign w:val="center"/>
          </w:tcPr>
          <w:p w:rsidR="0088304A" w:rsidRDefault="002C29E0">
            <w:pPr>
              <w:jc w:val="center"/>
              <w:rPr>
                <w:sz w:val="16"/>
                <w:szCs w:val="16"/>
                <w:highlight w:val="white"/>
              </w:rPr>
            </w:pPr>
            <w:r>
              <w:rPr>
                <w:sz w:val="16"/>
                <w:szCs w:val="16"/>
                <w:highlight w:val="white"/>
              </w:rPr>
              <w:t>8148</w:t>
            </w:r>
          </w:p>
        </w:tc>
        <w:tc>
          <w:tcPr>
            <w:tcW w:w="540" w:type="dxa"/>
            <w:vAlign w:val="center"/>
          </w:tcPr>
          <w:p w:rsidR="0088304A" w:rsidRDefault="002C29E0">
            <w:pPr>
              <w:jc w:val="center"/>
              <w:rPr>
                <w:sz w:val="16"/>
                <w:szCs w:val="16"/>
                <w:highlight w:val="white"/>
              </w:rPr>
            </w:pPr>
            <w:r>
              <w:rPr>
                <w:sz w:val="16"/>
                <w:szCs w:val="16"/>
                <w:highlight w:val="white"/>
              </w:rPr>
              <w:t>2,7</w:t>
            </w:r>
          </w:p>
        </w:tc>
        <w:tc>
          <w:tcPr>
            <w:tcW w:w="720" w:type="dxa"/>
            <w:vAlign w:val="center"/>
          </w:tcPr>
          <w:p w:rsidR="0088304A" w:rsidRDefault="002C29E0">
            <w:pPr>
              <w:jc w:val="center"/>
              <w:rPr>
                <w:sz w:val="16"/>
                <w:szCs w:val="16"/>
                <w:highlight w:val="white"/>
              </w:rPr>
            </w:pPr>
            <w:r>
              <w:rPr>
                <w:sz w:val="16"/>
                <w:szCs w:val="16"/>
                <w:highlight w:val="white"/>
              </w:rPr>
              <w:t>9308</w:t>
            </w:r>
          </w:p>
        </w:tc>
        <w:tc>
          <w:tcPr>
            <w:tcW w:w="720" w:type="dxa"/>
            <w:vAlign w:val="center"/>
          </w:tcPr>
          <w:p w:rsidR="0088304A" w:rsidRDefault="002C29E0">
            <w:pPr>
              <w:jc w:val="center"/>
              <w:rPr>
                <w:sz w:val="16"/>
                <w:szCs w:val="16"/>
                <w:highlight w:val="white"/>
              </w:rPr>
            </w:pPr>
            <w:r>
              <w:rPr>
                <w:sz w:val="16"/>
                <w:szCs w:val="16"/>
                <w:highlight w:val="white"/>
              </w:rPr>
              <w:t>2,7</w:t>
            </w:r>
          </w:p>
        </w:tc>
        <w:tc>
          <w:tcPr>
            <w:tcW w:w="720" w:type="dxa"/>
            <w:vAlign w:val="center"/>
          </w:tcPr>
          <w:p w:rsidR="0088304A" w:rsidRDefault="002C29E0">
            <w:pPr>
              <w:jc w:val="center"/>
              <w:rPr>
                <w:sz w:val="16"/>
                <w:szCs w:val="16"/>
                <w:highlight w:val="white"/>
              </w:rPr>
            </w:pPr>
            <w:r>
              <w:rPr>
                <w:sz w:val="16"/>
                <w:szCs w:val="16"/>
                <w:highlight w:val="white"/>
              </w:rPr>
              <w:t>9334</w:t>
            </w:r>
          </w:p>
        </w:tc>
        <w:tc>
          <w:tcPr>
            <w:tcW w:w="720" w:type="dxa"/>
            <w:vAlign w:val="center"/>
          </w:tcPr>
          <w:p w:rsidR="0088304A" w:rsidRDefault="002C29E0">
            <w:pPr>
              <w:jc w:val="center"/>
              <w:rPr>
                <w:sz w:val="16"/>
                <w:szCs w:val="16"/>
                <w:highlight w:val="white"/>
              </w:rPr>
            </w:pPr>
            <w:r>
              <w:rPr>
                <w:sz w:val="16"/>
                <w:szCs w:val="16"/>
                <w:highlight w:val="white"/>
              </w:rPr>
              <w:t>2,4</w:t>
            </w:r>
          </w:p>
        </w:tc>
        <w:tc>
          <w:tcPr>
            <w:tcW w:w="720" w:type="dxa"/>
            <w:vAlign w:val="center"/>
          </w:tcPr>
          <w:p w:rsidR="0088304A" w:rsidRDefault="002C29E0">
            <w:pPr>
              <w:jc w:val="center"/>
              <w:rPr>
                <w:sz w:val="16"/>
                <w:szCs w:val="16"/>
                <w:highlight w:val="white"/>
              </w:rPr>
            </w:pPr>
            <w:r>
              <w:rPr>
                <w:sz w:val="16"/>
                <w:szCs w:val="16"/>
                <w:highlight w:val="white"/>
              </w:rPr>
              <w:t>2285</w:t>
            </w:r>
          </w:p>
        </w:tc>
        <w:tc>
          <w:tcPr>
            <w:tcW w:w="540" w:type="dxa"/>
            <w:vAlign w:val="center"/>
          </w:tcPr>
          <w:p w:rsidR="0088304A" w:rsidRDefault="002C29E0">
            <w:pPr>
              <w:jc w:val="center"/>
              <w:rPr>
                <w:sz w:val="16"/>
                <w:szCs w:val="16"/>
                <w:highlight w:val="white"/>
              </w:rPr>
            </w:pPr>
            <w:r>
              <w:rPr>
                <w:sz w:val="16"/>
                <w:szCs w:val="16"/>
                <w:highlight w:val="white"/>
              </w:rPr>
              <w:t>0,5</w:t>
            </w:r>
          </w:p>
        </w:tc>
        <w:tc>
          <w:tcPr>
            <w:tcW w:w="720" w:type="dxa"/>
            <w:vAlign w:val="center"/>
          </w:tcPr>
          <w:p w:rsidR="0088304A" w:rsidRDefault="002C29E0">
            <w:pPr>
              <w:jc w:val="center"/>
              <w:rPr>
                <w:sz w:val="16"/>
                <w:szCs w:val="16"/>
                <w:highlight w:val="white"/>
              </w:rPr>
            </w:pPr>
            <w:r>
              <w:rPr>
                <w:sz w:val="16"/>
                <w:szCs w:val="16"/>
                <w:highlight w:val="white"/>
              </w:rPr>
              <w:t>-83</w:t>
            </w:r>
          </w:p>
        </w:tc>
        <w:tc>
          <w:tcPr>
            <w:tcW w:w="540" w:type="dxa"/>
            <w:vAlign w:val="center"/>
          </w:tcPr>
          <w:p w:rsidR="0088304A" w:rsidRDefault="002C29E0">
            <w:pPr>
              <w:jc w:val="center"/>
              <w:rPr>
                <w:sz w:val="16"/>
                <w:szCs w:val="16"/>
                <w:highlight w:val="white"/>
              </w:rPr>
            </w:pPr>
            <w:r>
              <w:rPr>
                <w:sz w:val="16"/>
                <w:szCs w:val="16"/>
                <w:highlight w:val="white"/>
              </w:rPr>
              <w:t>0,0</w:t>
            </w:r>
          </w:p>
        </w:tc>
      </w:tr>
      <w:tr w:rsidR="0088304A">
        <w:trPr>
          <w:trHeight w:val="702"/>
        </w:trPr>
        <w:tc>
          <w:tcPr>
            <w:tcW w:w="1620" w:type="dxa"/>
            <w:vAlign w:val="center"/>
          </w:tcPr>
          <w:p w:rsidR="0088304A" w:rsidRDefault="002C29E0">
            <w:pPr>
              <w:rPr>
                <w:sz w:val="16"/>
                <w:szCs w:val="16"/>
                <w:highlight w:val="white"/>
              </w:rPr>
            </w:pPr>
            <w:r>
              <w:rPr>
                <w:sz w:val="16"/>
                <w:szCs w:val="16"/>
                <w:highlight w:val="white"/>
              </w:rPr>
              <w:t>Налог на имущество физических лиц</w:t>
            </w:r>
          </w:p>
        </w:tc>
        <w:tc>
          <w:tcPr>
            <w:tcW w:w="720" w:type="dxa"/>
            <w:vAlign w:val="center"/>
          </w:tcPr>
          <w:p w:rsidR="0088304A" w:rsidRDefault="002C29E0">
            <w:pPr>
              <w:jc w:val="center"/>
              <w:rPr>
                <w:sz w:val="16"/>
                <w:szCs w:val="16"/>
                <w:highlight w:val="white"/>
              </w:rPr>
            </w:pPr>
            <w:r>
              <w:rPr>
                <w:sz w:val="16"/>
                <w:szCs w:val="16"/>
                <w:highlight w:val="white"/>
              </w:rPr>
              <w:t>5834</w:t>
            </w:r>
          </w:p>
        </w:tc>
        <w:tc>
          <w:tcPr>
            <w:tcW w:w="540" w:type="dxa"/>
            <w:vAlign w:val="center"/>
          </w:tcPr>
          <w:p w:rsidR="0088304A" w:rsidRDefault="002C29E0">
            <w:pPr>
              <w:jc w:val="center"/>
              <w:rPr>
                <w:sz w:val="16"/>
                <w:szCs w:val="16"/>
                <w:highlight w:val="white"/>
              </w:rPr>
            </w:pPr>
            <w:r>
              <w:rPr>
                <w:sz w:val="16"/>
                <w:szCs w:val="16"/>
                <w:highlight w:val="white"/>
              </w:rPr>
              <w:t>2,3</w:t>
            </w:r>
          </w:p>
        </w:tc>
        <w:tc>
          <w:tcPr>
            <w:tcW w:w="720" w:type="dxa"/>
            <w:vAlign w:val="center"/>
          </w:tcPr>
          <w:p w:rsidR="0088304A" w:rsidRDefault="002C29E0">
            <w:pPr>
              <w:jc w:val="center"/>
              <w:rPr>
                <w:sz w:val="16"/>
                <w:szCs w:val="16"/>
                <w:highlight w:val="white"/>
              </w:rPr>
            </w:pPr>
            <w:r>
              <w:rPr>
                <w:sz w:val="16"/>
                <w:szCs w:val="16"/>
                <w:highlight w:val="white"/>
              </w:rPr>
              <w:t>7062</w:t>
            </w:r>
          </w:p>
        </w:tc>
        <w:tc>
          <w:tcPr>
            <w:tcW w:w="540" w:type="dxa"/>
            <w:vAlign w:val="center"/>
          </w:tcPr>
          <w:p w:rsidR="0088304A" w:rsidRDefault="002C29E0">
            <w:pPr>
              <w:jc w:val="center"/>
              <w:rPr>
                <w:sz w:val="16"/>
                <w:szCs w:val="16"/>
                <w:highlight w:val="white"/>
              </w:rPr>
            </w:pPr>
            <w:r>
              <w:rPr>
                <w:sz w:val="16"/>
                <w:szCs w:val="16"/>
                <w:highlight w:val="white"/>
              </w:rPr>
              <w:t>2,3</w:t>
            </w:r>
          </w:p>
        </w:tc>
        <w:tc>
          <w:tcPr>
            <w:tcW w:w="720" w:type="dxa"/>
            <w:vAlign w:val="center"/>
          </w:tcPr>
          <w:p w:rsidR="0088304A" w:rsidRDefault="002C29E0">
            <w:pPr>
              <w:jc w:val="center"/>
              <w:rPr>
                <w:sz w:val="16"/>
                <w:szCs w:val="16"/>
                <w:highlight w:val="white"/>
              </w:rPr>
            </w:pPr>
            <w:r>
              <w:rPr>
                <w:sz w:val="16"/>
                <w:szCs w:val="16"/>
                <w:highlight w:val="white"/>
              </w:rPr>
              <w:t>9349</w:t>
            </w:r>
          </w:p>
        </w:tc>
        <w:tc>
          <w:tcPr>
            <w:tcW w:w="720" w:type="dxa"/>
            <w:vAlign w:val="center"/>
          </w:tcPr>
          <w:p w:rsidR="0088304A" w:rsidRDefault="002C29E0">
            <w:pPr>
              <w:jc w:val="center"/>
              <w:rPr>
                <w:sz w:val="16"/>
                <w:szCs w:val="16"/>
                <w:highlight w:val="white"/>
              </w:rPr>
            </w:pPr>
            <w:r>
              <w:rPr>
                <w:sz w:val="16"/>
                <w:szCs w:val="16"/>
                <w:highlight w:val="white"/>
              </w:rPr>
              <w:t>2,7</w:t>
            </w:r>
          </w:p>
        </w:tc>
        <w:tc>
          <w:tcPr>
            <w:tcW w:w="720" w:type="dxa"/>
            <w:vAlign w:val="center"/>
          </w:tcPr>
          <w:p w:rsidR="0088304A" w:rsidRDefault="002C29E0">
            <w:pPr>
              <w:jc w:val="center"/>
              <w:rPr>
                <w:sz w:val="16"/>
                <w:szCs w:val="16"/>
                <w:highlight w:val="white"/>
              </w:rPr>
            </w:pPr>
            <w:r>
              <w:rPr>
                <w:sz w:val="16"/>
                <w:szCs w:val="16"/>
                <w:highlight w:val="white"/>
              </w:rPr>
              <w:t>9514</w:t>
            </w:r>
          </w:p>
        </w:tc>
        <w:tc>
          <w:tcPr>
            <w:tcW w:w="720" w:type="dxa"/>
            <w:vAlign w:val="center"/>
          </w:tcPr>
          <w:p w:rsidR="0088304A" w:rsidRDefault="002C29E0">
            <w:pPr>
              <w:jc w:val="center"/>
              <w:rPr>
                <w:sz w:val="16"/>
                <w:szCs w:val="16"/>
                <w:highlight w:val="white"/>
              </w:rPr>
            </w:pPr>
            <w:r>
              <w:rPr>
                <w:sz w:val="16"/>
                <w:szCs w:val="16"/>
                <w:highlight w:val="white"/>
              </w:rPr>
              <w:t>2,4</w:t>
            </w:r>
          </w:p>
        </w:tc>
        <w:tc>
          <w:tcPr>
            <w:tcW w:w="720" w:type="dxa"/>
            <w:vAlign w:val="center"/>
          </w:tcPr>
          <w:p w:rsidR="0088304A" w:rsidRDefault="002C29E0">
            <w:pPr>
              <w:jc w:val="center"/>
              <w:rPr>
                <w:sz w:val="16"/>
                <w:szCs w:val="16"/>
                <w:highlight w:val="white"/>
              </w:rPr>
            </w:pPr>
            <w:r>
              <w:rPr>
                <w:sz w:val="16"/>
                <w:szCs w:val="16"/>
                <w:highlight w:val="white"/>
              </w:rPr>
              <w:t>10199</w:t>
            </w:r>
          </w:p>
        </w:tc>
        <w:tc>
          <w:tcPr>
            <w:tcW w:w="540" w:type="dxa"/>
            <w:vAlign w:val="center"/>
          </w:tcPr>
          <w:p w:rsidR="0088304A" w:rsidRDefault="002C29E0">
            <w:pPr>
              <w:jc w:val="center"/>
              <w:rPr>
                <w:sz w:val="16"/>
                <w:szCs w:val="16"/>
                <w:highlight w:val="white"/>
              </w:rPr>
            </w:pPr>
            <w:r>
              <w:rPr>
                <w:sz w:val="16"/>
                <w:szCs w:val="16"/>
                <w:highlight w:val="white"/>
              </w:rPr>
              <w:t>2,2</w:t>
            </w:r>
          </w:p>
        </w:tc>
        <w:tc>
          <w:tcPr>
            <w:tcW w:w="720" w:type="dxa"/>
            <w:vAlign w:val="center"/>
          </w:tcPr>
          <w:p w:rsidR="0088304A" w:rsidRDefault="002C29E0">
            <w:pPr>
              <w:jc w:val="center"/>
              <w:rPr>
                <w:sz w:val="16"/>
                <w:szCs w:val="16"/>
                <w:highlight w:val="white"/>
              </w:rPr>
            </w:pPr>
            <w:r>
              <w:rPr>
                <w:sz w:val="16"/>
                <w:szCs w:val="16"/>
                <w:highlight w:val="white"/>
              </w:rPr>
              <w:t>11072</w:t>
            </w:r>
          </w:p>
        </w:tc>
        <w:tc>
          <w:tcPr>
            <w:tcW w:w="540" w:type="dxa"/>
            <w:vAlign w:val="center"/>
          </w:tcPr>
          <w:p w:rsidR="0088304A" w:rsidRDefault="002C29E0">
            <w:pPr>
              <w:jc w:val="center"/>
              <w:rPr>
                <w:sz w:val="16"/>
                <w:szCs w:val="16"/>
                <w:highlight w:val="white"/>
              </w:rPr>
            </w:pPr>
            <w:r>
              <w:rPr>
                <w:sz w:val="16"/>
                <w:szCs w:val="16"/>
                <w:highlight w:val="white"/>
              </w:rPr>
              <w:t>2,3</w:t>
            </w:r>
          </w:p>
        </w:tc>
      </w:tr>
      <w:tr w:rsidR="0088304A">
        <w:trPr>
          <w:trHeight w:val="534"/>
        </w:trPr>
        <w:tc>
          <w:tcPr>
            <w:tcW w:w="1620" w:type="dxa"/>
            <w:vAlign w:val="center"/>
          </w:tcPr>
          <w:p w:rsidR="0088304A" w:rsidRDefault="002C29E0">
            <w:pPr>
              <w:rPr>
                <w:sz w:val="16"/>
                <w:szCs w:val="16"/>
                <w:highlight w:val="white"/>
              </w:rPr>
            </w:pPr>
            <w:r>
              <w:rPr>
                <w:sz w:val="16"/>
                <w:szCs w:val="16"/>
                <w:highlight w:val="white"/>
              </w:rPr>
              <w:t>Арендная плата за земли</w:t>
            </w:r>
          </w:p>
        </w:tc>
        <w:tc>
          <w:tcPr>
            <w:tcW w:w="720" w:type="dxa"/>
            <w:vAlign w:val="center"/>
          </w:tcPr>
          <w:p w:rsidR="0088304A" w:rsidRDefault="002C29E0">
            <w:pPr>
              <w:jc w:val="center"/>
              <w:rPr>
                <w:sz w:val="16"/>
                <w:szCs w:val="16"/>
                <w:highlight w:val="white"/>
              </w:rPr>
            </w:pPr>
            <w:r>
              <w:rPr>
                <w:sz w:val="16"/>
                <w:szCs w:val="16"/>
                <w:highlight w:val="white"/>
              </w:rPr>
              <w:t>3637</w:t>
            </w:r>
          </w:p>
        </w:tc>
        <w:tc>
          <w:tcPr>
            <w:tcW w:w="540" w:type="dxa"/>
            <w:vAlign w:val="center"/>
          </w:tcPr>
          <w:p w:rsidR="0088304A" w:rsidRDefault="002C29E0">
            <w:pPr>
              <w:jc w:val="center"/>
              <w:rPr>
                <w:sz w:val="16"/>
                <w:szCs w:val="16"/>
                <w:highlight w:val="white"/>
              </w:rPr>
            </w:pPr>
            <w:r>
              <w:rPr>
                <w:sz w:val="16"/>
                <w:szCs w:val="16"/>
                <w:highlight w:val="white"/>
              </w:rPr>
              <w:t>1,4</w:t>
            </w:r>
          </w:p>
        </w:tc>
        <w:tc>
          <w:tcPr>
            <w:tcW w:w="720" w:type="dxa"/>
            <w:vAlign w:val="center"/>
          </w:tcPr>
          <w:p w:rsidR="0088304A" w:rsidRDefault="002C29E0">
            <w:pPr>
              <w:jc w:val="center"/>
              <w:rPr>
                <w:sz w:val="16"/>
                <w:szCs w:val="16"/>
                <w:highlight w:val="white"/>
              </w:rPr>
            </w:pPr>
            <w:r>
              <w:rPr>
                <w:sz w:val="16"/>
                <w:szCs w:val="16"/>
                <w:highlight w:val="white"/>
              </w:rPr>
              <w:t>9554</w:t>
            </w:r>
          </w:p>
        </w:tc>
        <w:tc>
          <w:tcPr>
            <w:tcW w:w="540" w:type="dxa"/>
            <w:vAlign w:val="center"/>
          </w:tcPr>
          <w:p w:rsidR="0088304A" w:rsidRDefault="002C29E0">
            <w:pPr>
              <w:jc w:val="center"/>
              <w:rPr>
                <w:sz w:val="16"/>
                <w:szCs w:val="16"/>
                <w:highlight w:val="white"/>
              </w:rPr>
            </w:pPr>
            <w:r>
              <w:rPr>
                <w:sz w:val="16"/>
                <w:szCs w:val="16"/>
                <w:highlight w:val="white"/>
              </w:rPr>
              <w:t>3,1</w:t>
            </w:r>
          </w:p>
        </w:tc>
        <w:tc>
          <w:tcPr>
            <w:tcW w:w="720" w:type="dxa"/>
            <w:vAlign w:val="center"/>
          </w:tcPr>
          <w:p w:rsidR="0088304A" w:rsidRDefault="002C29E0">
            <w:pPr>
              <w:jc w:val="center"/>
              <w:rPr>
                <w:sz w:val="16"/>
                <w:szCs w:val="16"/>
                <w:highlight w:val="white"/>
              </w:rPr>
            </w:pPr>
            <w:r>
              <w:rPr>
                <w:sz w:val="16"/>
                <w:szCs w:val="16"/>
                <w:highlight w:val="white"/>
              </w:rPr>
              <w:t>7268</w:t>
            </w:r>
          </w:p>
        </w:tc>
        <w:tc>
          <w:tcPr>
            <w:tcW w:w="720" w:type="dxa"/>
            <w:vAlign w:val="center"/>
          </w:tcPr>
          <w:p w:rsidR="0088304A" w:rsidRDefault="002C29E0">
            <w:pPr>
              <w:jc w:val="center"/>
              <w:rPr>
                <w:sz w:val="16"/>
                <w:szCs w:val="16"/>
                <w:highlight w:val="white"/>
              </w:rPr>
            </w:pPr>
            <w:r>
              <w:rPr>
                <w:sz w:val="16"/>
                <w:szCs w:val="16"/>
                <w:highlight w:val="white"/>
              </w:rPr>
              <w:t>2,1</w:t>
            </w:r>
          </w:p>
        </w:tc>
        <w:tc>
          <w:tcPr>
            <w:tcW w:w="720" w:type="dxa"/>
            <w:vAlign w:val="center"/>
          </w:tcPr>
          <w:p w:rsidR="0088304A" w:rsidRDefault="002C29E0">
            <w:pPr>
              <w:jc w:val="center"/>
              <w:rPr>
                <w:sz w:val="16"/>
                <w:szCs w:val="16"/>
                <w:highlight w:val="white"/>
              </w:rPr>
            </w:pPr>
            <w:r>
              <w:rPr>
                <w:sz w:val="16"/>
                <w:szCs w:val="16"/>
                <w:highlight w:val="white"/>
              </w:rPr>
              <w:t>9704</w:t>
            </w:r>
          </w:p>
        </w:tc>
        <w:tc>
          <w:tcPr>
            <w:tcW w:w="720" w:type="dxa"/>
            <w:vAlign w:val="center"/>
          </w:tcPr>
          <w:p w:rsidR="0088304A" w:rsidRDefault="002C29E0">
            <w:pPr>
              <w:jc w:val="center"/>
              <w:rPr>
                <w:sz w:val="16"/>
                <w:szCs w:val="16"/>
                <w:highlight w:val="white"/>
              </w:rPr>
            </w:pPr>
            <w:r>
              <w:rPr>
                <w:sz w:val="16"/>
                <w:szCs w:val="16"/>
                <w:highlight w:val="white"/>
              </w:rPr>
              <w:t>2,5</w:t>
            </w:r>
          </w:p>
        </w:tc>
        <w:tc>
          <w:tcPr>
            <w:tcW w:w="720" w:type="dxa"/>
            <w:vAlign w:val="center"/>
          </w:tcPr>
          <w:p w:rsidR="0088304A" w:rsidRDefault="002C29E0">
            <w:pPr>
              <w:jc w:val="center"/>
              <w:rPr>
                <w:sz w:val="16"/>
                <w:szCs w:val="16"/>
                <w:highlight w:val="white"/>
              </w:rPr>
            </w:pPr>
            <w:r>
              <w:rPr>
                <w:sz w:val="16"/>
                <w:szCs w:val="16"/>
                <w:highlight w:val="white"/>
              </w:rPr>
              <w:t>11442</w:t>
            </w:r>
          </w:p>
        </w:tc>
        <w:tc>
          <w:tcPr>
            <w:tcW w:w="540" w:type="dxa"/>
            <w:vAlign w:val="center"/>
          </w:tcPr>
          <w:p w:rsidR="0088304A" w:rsidRDefault="002C29E0">
            <w:pPr>
              <w:jc w:val="center"/>
              <w:rPr>
                <w:sz w:val="16"/>
                <w:szCs w:val="16"/>
                <w:highlight w:val="white"/>
              </w:rPr>
            </w:pPr>
            <w:r>
              <w:rPr>
                <w:sz w:val="16"/>
                <w:szCs w:val="16"/>
                <w:highlight w:val="white"/>
              </w:rPr>
              <w:t>2,5</w:t>
            </w:r>
          </w:p>
        </w:tc>
        <w:tc>
          <w:tcPr>
            <w:tcW w:w="720" w:type="dxa"/>
            <w:vAlign w:val="center"/>
          </w:tcPr>
          <w:p w:rsidR="0088304A" w:rsidRDefault="002C29E0">
            <w:pPr>
              <w:jc w:val="center"/>
              <w:rPr>
                <w:sz w:val="16"/>
                <w:szCs w:val="16"/>
                <w:highlight w:val="white"/>
              </w:rPr>
            </w:pPr>
            <w:r>
              <w:rPr>
                <w:sz w:val="16"/>
                <w:szCs w:val="16"/>
                <w:highlight w:val="white"/>
              </w:rPr>
              <w:t>11594</w:t>
            </w:r>
          </w:p>
        </w:tc>
        <w:tc>
          <w:tcPr>
            <w:tcW w:w="540" w:type="dxa"/>
            <w:vAlign w:val="center"/>
          </w:tcPr>
          <w:p w:rsidR="0088304A" w:rsidRDefault="002C29E0">
            <w:pPr>
              <w:jc w:val="center"/>
              <w:rPr>
                <w:sz w:val="16"/>
                <w:szCs w:val="16"/>
                <w:highlight w:val="white"/>
              </w:rPr>
            </w:pPr>
            <w:r>
              <w:rPr>
                <w:sz w:val="16"/>
                <w:szCs w:val="16"/>
                <w:highlight w:val="white"/>
              </w:rPr>
              <w:t>2,4</w:t>
            </w:r>
          </w:p>
        </w:tc>
      </w:tr>
      <w:tr w:rsidR="0088304A">
        <w:tc>
          <w:tcPr>
            <w:tcW w:w="1620" w:type="dxa"/>
            <w:vAlign w:val="center"/>
          </w:tcPr>
          <w:p w:rsidR="0088304A" w:rsidRDefault="002C29E0">
            <w:pPr>
              <w:rPr>
                <w:sz w:val="16"/>
                <w:szCs w:val="16"/>
                <w:highlight w:val="white"/>
              </w:rPr>
            </w:pPr>
            <w:r>
              <w:rPr>
                <w:sz w:val="16"/>
                <w:szCs w:val="16"/>
                <w:highlight w:val="white"/>
              </w:rPr>
              <w:t>Доход от сдачи в аренду имущества, находящегося в государственной и муниципальной собственности</w:t>
            </w:r>
          </w:p>
        </w:tc>
        <w:tc>
          <w:tcPr>
            <w:tcW w:w="720" w:type="dxa"/>
            <w:vAlign w:val="center"/>
          </w:tcPr>
          <w:p w:rsidR="0088304A" w:rsidRDefault="002C29E0">
            <w:pPr>
              <w:jc w:val="center"/>
              <w:rPr>
                <w:sz w:val="16"/>
                <w:szCs w:val="16"/>
                <w:highlight w:val="white"/>
              </w:rPr>
            </w:pPr>
            <w:r>
              <w:rPr>
                <w:sz w:val="16"/>
                <w:szCs w:val="16"/>
                <w:highlight w:val="white"/>
              </w:rPr>
              <w:t>909</w:t>
            </w:r>
          </w:p>
        </w:tc>
        <w:tc>
          <w:tcPr>
            <w:tcW w:w="540" w:type="dxa"/>
            <w:vAlign w:val="center"/>
          </w:tcPr>
          <w:p w:rsidR="0088304A" w:rsidRDefault="002C29E0">
            <w:pPr>
              <w:jc w:val="center"/>
              <w:rPr>
                <w:sz w:val="16"/>
                <w:szCs w:val="16"/>
                <w:highlight w:val="white"/>
              </w:rPr>
            </w:pPr>
            <w:r>
              <w:rPr>
                <w:sz w:val="16"/>
                <w:szCs w:val="16"/>
                <w:highlight w:val="white"/>
              </w:rPr>
              <w:t>0,4</w:t>
            </w:r>
          </w:p>
        </w:tc>
        <w:tc>
          <w:tcPr>
            <w:tcW w:w="720" w:type="dxa"/>
            <w:vAlign w:val="center"/>
          </w:tcPr>
          <w:p w:rsidR="0088304A" w:rsidRDefault="002C29E0">
            <w:pPr>
              <w:jc w:val="center"/>
              <w:rPr>
                <w:sz w:val="16"/>
                <w:szCs w:val="16"/>
                <w:highlight w:val="white"/>
              </w:rPr>
            </w:pPr>
            <w:r>
              <w:rPr>
                <w:sz w:val="16"/>
                <w:szCs w:val="16"/>
                <w:highlight w:val="white"/>
              </w:rPr>
              <w:t>902</w:t>
            </w:r>
          </w:p>
        </w:tc>
        <w:tc>
          <w:tcPr>
            <w:tcW w:w="540" w:type="dxa"/>
            <w:vAlign w:val="center"/>
          </w:tcPr>
          <w:p w:rsidR="0088304A" w:rsidRDefault="002C29E0">
            <w:pPr>
              <w:jc w:val="center"/>
              <w:rPr>
                <w:sz w:val="16"/>
                <w:szCs w:val="16"/>
                <w:highlight w:val="white"/>
              </w:rPr>
            </w:pPr>
            <w:r>
              <w:rPr>
                <w:sz w:val="16"/>
                <w:szCs w:val="16"/>
                <w:highlight w:val="white"/>
              </w:rPr>
              <w:t>0,3</w:t>
            </w:r>
          </w:p>
        </w:tc>
        <w:tc>
          <w:tcPr>
            <w:tcW w:w="720" w:type="dxa"/>
            <w:vAlign w:val="center"/>
          </w:tcPr>
          <w:p w:rsidR="0088304A" w:rsidRDefault="002C29E0">
            <w:pPr>
              <w:jc w:val="center"/>
              <w:rPr>
                <w:sz w:val="16"/>
                <w:szCs w:val="16"/>
                <w:highlight w:val="white"/>
              </w:rPr>
            </w:pPr>
            <w:r>
              <w:rPr>
                <w:sz w:val="16"/>
                <w:szCs w:val="16"/>
                <w:highlight w:val="white"/>
              </w:rPr>
              <w:t>3208</w:t>
            </w:r>
          </w:p>
        </w:tc>
        <w:tc>
          <w:tcPr>
            <w:tcW w:w="720" w:type="dxa"/>
            <w:vAlign w:val="center"/>
          </w:tcPr>
          <w:p w:rsidR="0088304A" w:rsidRDefault="002C29E0">
            <w:pPr>
              <w:jc w:val="center"/>
              <w:rPr>
                <w:sz w:val="16"/>
                <w:szCs w:val="16"/>
                <w:highlight w:val="white"/>
              </w:rPr>
            </w:pPr>
            <w:r>
              <w:rPr>
                <w:sz w:val="16"/>
                <w:szCs w:val="16"/>
                <w:highlight w:val="white"/>
              </w:rPr>
              <w:t>0,9</w:t>
            </w:r>
          </w:p>
        </w:tc>
        <w:tc>
          <w:tcPr>
            <w:tcW w:w="720" w:type="dxa"/>
            <w:vAlign w:val="center"/>
          </w:tcPr>
          <w:p w:rsidR="0088304A" w:rsidRDefault="002C29E0">
            <w:pPr>
              <w:jc w:val="center"/>
              <w:rPr>
                <w:sz w:val="16"/>
                <w:szCs w:val="16"/>
                <w:highlight w:val="white"/>
              </w:rPr>
            </w:pPr>
            <w:r>
              <w:rPr>
                <w:sz w:val="16"/>
                <w:szCs w:val="16"/>
                <w:highlight w:val="white"/>
              </w:rPr>
              <w:t>1278</w:t>
            </w:r>
          </w:p>
        </w:tc>
        <w:tc>
          <w:tcPr>
            <w:tcW w:w="720" w:type="dxa"/>
            <w:vAlign w:val="center"/>
          </w:tcPr>
          <w:p w:rsidR="0088304A" w:rsidRDefault="002C29E0">
            <w:pPr>
              <w:jc w:val="center"/>
              <w:rPr>
                <w:sz w:val="16"/>
                <w:szCs w:val="16"/>
                <w:highlight w:val="white"/>
              </w:rPr>
            </w:pPr>
            <w:r>
              <w:rPr>
                <w:sz w:val="16"/>
                <w:szCs w:val="16"/>
                <w:highlight w:val="white"/>
              </w:rPr>
              <w:t>0,3</w:t>
            </w:r>
          </w:p>
        </w:tc>
        <w:tc>
          <w:tcPr>
            <w:tcW w:w="720" w:type="dxa"/>
            <w:vAlign w:val="center"/>
          </w:tcPr>
          <w:p w:rsidR="0088304A" w:rsidRDefault="002C29E0">
            <w:pPr>
              <w:jc w:val="center"/>
              <w:rPr>
                <w:sz w:val="16"/>
                <w:szCs w:val="16"/>
                <w:highlight w:val="white"/>
              </w:rPr>
            </w:pPr>
            <w:r>
              <w:rPr>
                <w:sz w:val="16"/>
                <w:szCs w:val="16"/>
                <w:highlight w:val="white"/>
              </w:rPr>
              <w:t>1212</w:t>
            </w:r>
          </w:p>
        </w:tc>
        <w:tc>
          <w:tcPr>
            <w:tcW w:w="540" w:type="dxa"/>
            <w:vAlign w:val="center"/>
          </w:tcPr>
          <w:p w:rsidR="0088304A" w:rsidRDefault="002C29E0">
            <w:pPr>
              <w:jc w:val="center"/>
              <w:rPr>
                <w:sz w:val="16"/>
                <w:szCs w:val="16"/>
                <w:highlight w:val="white"/>
              </w:rPr>
            </w:pPr>
            <w:r>
              <w:rPr>
                <w:sz w:val="16"/>
                <w:szCs w:val="16"/>
                <w:highlight w:val="white"/>
              </w:rPr>
              <w:t>0,3</w:t>
            </w:r>
          </w:p>
        </w:tc>
        <w:tc>
          <w:tcPr>
            <w:tcW w:w="720" w:type="dxa"/>
            <w:vAlign w:val="center"/>
          </w:tcPr>
          <w:p w:rsidR="0088304A" w:rsidRDefault="002C29E0">
            <w:pPr>
              <w:jc w:val="center"/>
              <w:rPr>
                <w:sz w:val="16"/>
                <w:szCs w:val="16"/>
                <w:highlight w:val="white"/>
              </w:rPr>
            </w:pPr>
            <w:r>
              <w:rPr>
                <w:sz w:val="16"/>
                <w:szCs w:val="16"/>
                <w:highlight w:val="white"/>
              </w:rPr>
              <w:t>971</w:t>
            </w:r>
          </w:p>
        </w:tc>
        <w:tc>
          <w:tcPr>
            <w:tcW w:w="540" w:type="dxa"/>
            <w:vAlign w:val="center"/>
          </w:tcPr>
          <w:p w:rsidR="0088304A" w:rsidRDefault="002C29E0">
            <w:pPr>
              <w:jc w:val="center"/>
              <w:rPr>
                <w:sz w:val="16"/>
                <w:szCs w:val="16"/>
                <w:highlight w:val="white"/>
              </w:rPr>
            </w:pPr>
            <w:r>
              <w:rPr>
                <w:sz w:val="16"/>
                <w:szCs w:val="16"/>
                <w:highlight w:val="white"/>
              </w:rPr>
              <w:t>0,2</w:t>
            </w:r>
          </w:p>
        </w:tc>
      </w:tr>
      <w:tr w:rsidR="0088304A">
        <w:trPr>
          <w:trHeight w:val="261"/>
        </w:trPr>
        <w:tc>
          <w:tcPr>
            <w:tcW w:w="1620" w:type="dxa"/>
            <w:vAlign w:val="center"/>
          </w:tcPr>
          <w:p w:rsidR="0088304A" w:rsidRDefault="002C29E0">
            <w:pPr>
              <w:rPr>
                <w:sz w:val="16"/>
                <w:szCs w:val="16"/>
                <w:highlight w:val="white"/>
              </w:rPr>
            </w:pPr>
            <w:r>
              <w:rPr>
                <w:sz w:val="16"/>
                <w:szCs w:val="16"/>
                <w:highlight w:val="white"/>
              </w:rPr>
              <w:t xml:space="preserve">Штрафы </w:t>
            </w:r>
          </w:p>
        </w:tc>
        <w:tc>
          <w:tcPr>
            <w:tcW w:w="720" w:type="dxa"/>
            <w:vAlign w:val="center"/>
          </w:tcPr>
          <w:p w:rsidR="0088304A" w:rsidRDefault="002C29E0">
            <w:pPr>
              <w:jc w:val="center"/>
              <w:rPr>
                <w:sz w:val="16"/>
                <w:szCs w:val="16"/>
                <w:highlight w:val="white"/>
              </w:rPr>
            </w:pPr>
            <w:r>
              <w:rPr>
                <w:sz w:val="16"/>
                <w:szCs w:val="16"/>
                <w:highlight w:val="white"/>
              </w:rPr>
              <w:t>3383</w:t>
            </w:r>
          </w:p>
        </w:tc>
        <w:tc>
          <w:tcPr>
            <w:tcW w:w="540" w:type="dxa"/>
            <w:vAlign w:val="center"/>
          </w:tcPr>
          <w:p w:rsidR="0088304A" w:rsidRDefault="002C29E0">
            <w:pPr>
              <w:jc w:val="center"/>
              <w:rPr>
                <w:sz w:val="16"/>
                <w:szCs w:val="16"/>
                <w:highlight w:val="white"/>
              </w:rPr>
            </w:pPr>
            <w:r>
              <w:rPr>
                <w:sz w:val="16"/>
                <w:szCs w:val="16"/>
                <w:highlight w:val="white"/>
              </w:rPr>
              <w:t>1,3</w:t>
            </w:r>
          </w:p>
        </w:tc>
        <w:tc>
          <w:tcPr>
            <w:tcW w:w="720" w:type="dxa"/>
            <w:vAlign w:val="center"/>
          </w:tcPr>
          <w:p w:rsidR="0088304A" w:rsidRDefault="002C29E0">
            <w:pPr>
              <w:jc w:val="center"/>
              <w:rPr>
                <w:sz w:val="16"/>
                <w:szCs w:val="16"/>
                <w:highlight w:val="white"/>
              </w:rPr>
            </w:pPr>
            <w:r>
              <w:rPr>
                <w:sz w:val="16"/>
                <w:szCs w:val="16"/>
                <w:highlight w:val="white"/>
              </w:rPr>
              <w:t>2776</w:t>
            </w:r>
          </w:p>
        </w:tc>
        <w:tc>
          <w:tcPr>
            <w:tcW w:w="540" w:type="dxa"/>
            <w:vAlign w:val="center"/>
          </w:tcPr>
          <w:p w:rsidR="0088304A" w:rsidRDefault="002C29E0">
            <w:pPr>
              <w:jc w:val="center"/>
              <w:rPr>
                <w:sz w:val="16"/>
                <w:szCs w:val="16"/>
                <w:highlight w:val="white"/>
              </w:rPr>
            </w:pPr>
            <w:r>
              <w:rPr>
                <w:sz w:val="16"/>
                <w:szCs w:val="16"/>
                <w:highlight w:val="white"/>
              </w:rPr>
              <w:t>0,9</w:t>
            </w:r>
          </w:p>
        </w:tc>
        <w:tc>
          <w:tcPr>
            <w:tcW w:w="720" w:type="dxa"/>
            <w:vAlign w:val="center"/>
          </w:tcPr>
          <w:p w:rsidR="0088304A" w:rsidRDefault="002C29E0">
            <w:pPr>
              <w:jc w:val="center"/>
              <w:rPr>
                <w:sz w:val="16"/>
                <w:szCs w:val="16"/>
                <w:highlight w:val="white"/>
              </w:rPr>
            </w:pPr>
            <w:r>
              <w:rPr>
                <w:sz w:val="16"/>
                <w:szCs w:val="16"/>
                <w:highlight w:val="white"/>
              </w:rPr>
              <w:t>2451</w:t>
            </w:r>
          </w:p>
        </w:tc>
        <w:tc>
          <w:tcPr>
            <w:tcW w:w="720" w:type="dxa"/>
            <w:vAlign w:val="center"/>
          </w:tcPr>
          <w:p w:rsidR="0088304A" w:rsidRDefault="002C29E0">
            <w:pPr>
              <w:jc w:val="center"/>
              <w:rPr>
                <w:sz w:val="16"/>
                <w:szCs w:val="16"/>
                <w:highlight w:val="white"/>
              </w:rPr>
            </w:pPr>
            <w:r>
              <w:rPr>
                <w:sz w:val="16"/>
                <w:szCs w:val="16"/>
                <w:highlight w:val="white"/>
              </w:rPr>
              <w:t>0,7</w:t>
            </w:r>
          </w:p>
        </w:tc>
        <w:tc>
          <w:tcPr>
            <w:tcW w:w="720" w:type="dxa"/>
            <w:vAlign w:val="center"/>
          </w:tcPr>
          <w:p w:rsidR="0088304A" w:rsidRDefault="002C29E0">
            <w:pPr>
              <w:jc w:val="center"/>
              <w:rPr>
                <w:sz w:val="16"/>
                <w:szCs w:val="16"/>
                <w:highlight w:val="white"/>
              </w:rPr>
            </w:pPr>
            <w:r>
              <w:rPr>
                <w:sz w:val="16"/>
                <w:szCs w:val="16"/>
                <w:highlight w:val="white"/>
              </w:rPr>
              <w:t>3034</w:t>
            </w:r>
          </w:p>
        </w:tc>
        <w:tc>
          <w:tcPr>
            <w:tcW w:w="720" w:type="dxa"/>
            <w:vAlign w:val="center"/>
          </w:tcPr>
          <w:p w:rsidR="0088304A" w:rsidRDefault="002C29E0">
            <w:pPr>
              <w:jc w:val="center"/>
              <w:rPr>
                <w:sz w:val="16"/>
                <w:szCs w:val="16"/>
                <w:highlight w:val="white"/>
              </w:rPr>
            </w:pPr>
            <w:r>
              <w:rPr>
                <w:sz w:val="16"/>
                <w:szCs w:val="16"/>
                <w:highlight w:val="white"/>
              </w:rPr>
              <w:t>0,8</w:t>
            </w:r>
          </w:p>
        </w:tc>
        <w:tc>
          <w:tcPr>
            <w:tcW w:w="720" w:type="dxa"/>
            <w:vAlign w:val="center"/>
          </w:tcPr>
          <w:p w:rsidR="0088304A" w:rsidRDefault="002C29E0">
            <w:pPr>
              <w:jc w:val="center"/>
              <w:rPr>
                <w:sz w:val="16"/>
                <w:szCs w:val="16"/>
                <w:highlight w:val="white"/>
              </w:rPr>
            </w:pPr>
            <w:r>
              <w:rPr>
                <w:sz w:val="16"/>
                <w:szCs w:val="16"/>
                <w:highlight w:val="white"/>
              </w:rPr>
              <w:t>434</w:t>
            </w:r>
          </w:p>
        </w:tc>
        <w:tc>
          <w:tcPr>
            <w:tcW w:w="540" w:type="dxa"/>
            <w:vAlign w:val="center"/>
          </w:tcPr>
          <w:p w:rsidR="0088304A" w:rsidRDefault="002C29E0">
            <w:pPr>
              <w:jc w:val="center"/>
              <w:rPr>
                <w:sz w:val="16"/>
                <w:szCs w:val="16"/>
                <w:highlight w:val="white"/>
              </w:rPr>
            </w:pPr>
            <w:r>
              <w:rPr>
                <w:sz w:val="16"/>
                <w:szCs w:val="16"/>
                <w:highlight w:val="white"/>
              </w:rPr>
              <w:t>0,1</w:t>
            </w:r>
          </w:p>
        </w:tc>
        <w:tc>
          <w:tcPr>
            <w:tcW w:w="720" w:type="dxa"/>
            <w:vAlign w:val="center"/>
          </w:tcPr>
          <w:p w:rsidR="0088304A" w:rsidRDefault="002C29E0">
            <w:pPr>
              <w:jc w:val="center"/>
              <w:rPr>
                <w:sz w:val="16"/>
                <w:szCs w:val="16"/>
                <w:highlight w:val="white"/>
              </w:rPr>
            </w:pPr>
            <w:r>
              <w:rPr>
                <w:sz w:val="16"/>
                <w:szCs w:val="16"/>
                <w:highlight w:val="white"/>
              </w:rPr>
              <w:t>665</w:t>
            </w:r>
          </w:p>
        </w:tc>
        <w:tc>
          <w:tcPr>
            <w:tcW w:w="540" w:type="dxa"/>
            <w:vAlign w:val="center"/>
          </w:tcPr>
          <w:p w:rsidR="0088304A" w:rsidRDefault="002C29E0">
            <w:pPr>
              <w:jc w:val="center"/>
              <w:rPr>
                <w:sz w:val="16"/>
                <w:szCs w:val="16"/>
                <w:highlight w:val="white"/>
              </w:rPr>
            </w:pPr>
            <w:r>
              <w:rPr>
                <w:sz w:val="16"/>
                <w:szCs w:val="16"/>
                <w:highlight w:val="white"/>
              </w:rPr>
              <w:t>0,1</w:t>
            </w:r>
          </w:p>
        </w:tc>
      </w:tr>
      <w:tr w:rsidR="0088304A">
        <w:tc>
          <w:tcPr>
            <w:tcW w:w="1620" w:type="dxa"/>
            <w:vAlign w:val="center"/>
          </w:tcPr>
          <w:p w:rsidR="0088304A" w:rsidRDefault="002C29E0">
            <w:pPr>
              <w:rPr>
                <w:sz w:val="16"/>
                <w:szCs w:val="16"/>
                <w:highlight w:val="white"/>
              </w:rPr>
            </w:pPr>
            <w:r>
              <w:rPr>
                <w:sz w:val="16"/>
                <w:szCs w:val="16"/>
                <w:highlight w:val="white"/>
              </w:rPr>
              <w:t>Доход по оплате за негативное воздействие на окружающую среду</w:t>
            </w:r>
          </w:p>
        </w:tc>
        <w:tc>
          <w:tcPr>
            <w:tcW w:w="720" w:type="dxa"/>
            <w:vAlign w:val="center"/>
          </w:tcPr>
          <w:p w:rsidR="0088304A" w:rsidRDefault="002C29E0">
            <w:pPr>
              <w:jc w:val="center"/>
              <w:rPr>
                <w:sz w:val="16"/>
                <w:szCs w:val="16"/>
                <w:highlight w:val="white"/>
              </w:rPr>
            </w:pPr>
            <w:r>
              <w:rPr>
                <w:sz w:val="16"/>
                <w:szCs w:val="16"/>
                <w:highlight w:val="white"/>
              </w:rPr>
              <w:t>359</w:t>
            </w:r>
          </w:p>
        </w:tc>
        <w:tc>
          <w:tcPr>
            <w:tcW w:w="540" w:type="dxa"/>
            <w:vAlign w:val="center"/>
          </w:tcPr>
          <w:p w:rsidR="0088304A" w:rsidRDefault="002C29E0">
            <w:pPr>
              <w:jc w:val="center"/>
              <w:rPr>
                <w:sz w:val="16"/>
                <w:szCs w:val="16"/>
                <w:highlight w:val="white"/>
              </w:rPr>
            </w:pPr>
            <w:r>
              <w:rPr>
                <w:sz w:val="16"/>
                <w:szCs w:val="16"/>
                <w:highlight w:val="white"/>
              </w:rPr>
              <w:t>0,1</w:t>
            </w:r>
          </w:p>
        </w:tc>
        <w:tc>
          <w:tcPr>
            <w:tcW w:w="720" w:type="dxa"/>
            <w:vAlign w:val="center"/>
          </w:tcPr>
          <w:p w:rsidR="0088304A" w:rsidRDefault="002C29E0">
            <w:pPr>
              <w:jc w:val="center"/>
              <w:rPr>
                <w:sz w:val="16"/>
                <w:szCs w:val="16"/>
                <w:highlight w:val="white"/>
              </w:rPr>
            </w:pPr>
            <w:r>
              <w:rPr>
                <w:sz w:val="16"/>
                <w:szCs w:val="16"/>
                <w:highlight w:val="white"/>
              </w:rPr>
              <w:t>614</w:t>
            </w:r>
          </w:p>
        </w:tc>
        <w:tc>
          <w:tcPr>
            <w:tcW w:w="540" w:type="dxa"/>
            <w:vAlign w:val="center"/>
          </w:tcPr>
          <w:p w:rsidR="0088304A" w:rsidRDefault="002C29E0">
            <w:pPr>
              <w:jc w:val="center"/>
              <w:rPr>
                <w:sz w:val="16"/>
                <w:szCs w:val="16"/>
                <w:highlight w:val="white"/>
              </w:rPr>
            </w:pPr>
            <w:r>
              <w:rPr>
                <w:sz w:val="16"/>
                <w:szCs w:val="16"/>
                <w:highlight w:val="white"/>
              </w:rPr>
              <w:t>0,2</w:t>
            </w:r>
          </w:p>
        </w:tc>
        <w:tc>
          <w:tcPr>
            <w:tcW w:w="720" w:type="dxa"/>
            <w:vAlign w:val="center"/>
          </w:tcPr>
          <w:p w:rsidR="0088304A" w:rsidRDefault="002C29E0">
            <w:pPr>
              <w:jc w:val="center"/>
              <w:rPr>
                <w:sz w:val="16"/>
                <w:szCs w:val="16"/>
                <w:highlight w:val="white"/>
              </w:rPr>
            </w:pPr>
            <w:r>
              <w:rPr>
                <w:sz w:val="16"/>
                <w:szCs w:val="16"/>
                <w:highlight w:val="white"/>
              </w:rPr>
              <w:t>347</w:t>
            </w:r>
          </w:p>
        </w:tc>
        <w:tc>
          <w:tcPr>
            <w:tcW w:w="720" w:type="dxa"/>
            <w:vAlign w:val="center"/>
          </w:tcPr>
          <w:p w:rsidR="0088304A" w:rsidRDefault="002C29E0">
            <w:pPr>
              <w:jc w:val="center"/>
              <w:rPr>
                <w:sz w:val="16"/>
                <w:szCs w:val="16"/>
                <w:highlight w:val="white"/>
              </w:rPr>
            </w:pPr>
            <w:r>
              <w:rPr>
                <w:sz w:val="16"/>
                <w:szCs w:val="16"/>
                <w:highlight w:val="white"/>
              </w:rPr>
              <w:t>0,1</w:t>
            </w:r>
          </w:p>
        </w:tc>
        <w:tc>
          <w:tcPr>
            <w:tcW w:w="720" w:type="dxa"/>
            <w:vAlign w:val="center"/>
          </w:tcPr>
          <w:p w:rsidR="0088304A" w:rsidRDefault="002C29E0">
            <w:pPr>
              <w:jc w:val="center"/>
              <w:rPr>
                <w:sz w:val="16"/>
                <w:szCs w:val="16"/>
                <w:highlight w:val="white"/>
              </w:rPr>
            </w:pPr>
            <w:r>
              <w:rPr>
                <w:sz w:val="16"/>
                <w:szCs w:val="16"/>
                <w:highlight w:val="white"/>
              </w:rPr>
              <w:t>520</w:t>
            </w:r>
          </w:p>
        </w:tc>
        <w:tc>
          <w:tcPr>
            <w:tcW w:w="720" w:type="dxa"/>
            <w:vAlign w:val="center"/>
          </w:tcPr>
          <w:p w:rsidR="0088304A" w:rsidRDefault="002C29E0">
            <w:pPr>
              <w:jc w:val="center"/>
              <w:rPr>
                <w:sz w:val="16"/>
                <w:szCs w:val="16"/>
                <w:highlight w:val="white"/>
              </w:rPr>
            </w:pPr>
            <w:r>
              <w:rPr>
                <w:sz w:val="16"/>
                <w:szCs w:val="16"/>
                <w:highlight w:val="white"/>
              </w:rPr>
              <w:t>0,1</w:t>
            </w:r>
          </w:p>
        </w:tc>
        <w:tc>
          <w:tcPr>
            <w:tcW w:w="720" w:type="dxa"/>
            <w:vAlign w:val="center"/>
          </w:tcPr>
          <w:p w:rsidR="0088304A" w:rsidRDefault="002C29E0">
            <w:pPr>
              <w:jc w:val="center"/>
              <w:rPr>
                <w:sz w:val="16"/>
                <w:szCs w:val="16"/>
                <w:highlight w:val="white"/>
              </w:rPr>
            </w:pPr>
            <w:r>
              <w:rPr>
                <w:sz w:val="16"/>
                <w:szCs w:val="16"/>
                <w:highlight w:val="white"/>
              </w:rPr>
              <w:t>92</w:t>
            </w:r>
          </w:p>
        </w:tc>
        <w:tc>
          <w:tcPr>
            <w:tcW w:w="540" w:type="dxa"/>
            <w:vAlign w:val="center"/>
          </w:tcPr>
          <w:p w:rsidR="0088304A" w:rsidRDefault="002C29E0">
            <w:pPr>
              <w:jc w:val="center"/>
              <w:rPr>
                <w:sz w:val="16"/>
                <w:szCs w:val="16"/>
                <w:highlight w:val="white"/>
              </w:rPr>
            </w:pPr>
            <w:r>
              <w:rPr>
                <w:sz w:val="16"/>
                <w:szCs w:val="16"/>
                <w:highlight w:val="white"/>
              </w:rPr>
              <w:t>0,02</w:t>
            </w:r>
          </w:p>
        </w:tc>
        <w:tc>
          <w:tcPr>
            <w:tcW w:w="720" w:type="dxa"/>
            <w:vAlign w:val="center"/>
          </w:tcPr>
          <w:p w:rsidR="0088304A" w:rsidRDefault="002C29E0">
            <w:pPr>
              <w:jc w:val="center"/>
              <w:rPr>
                <w:sz w:val="16"/>
                <w:szCs w:val="16"/>
                <w:highlight w:val="white"/>
              </w:rPr>
            </w:pPr>
            <w:r>
              <w:rPr>
                <w:sz w:val="16"/>
                <w:szCs w:val="16"/>
                <w:highlight w:val="white"/>
              </w:rPr>
              <w:t>214</w:t>
            </w:r>
          </w:p>
        </w:tc>
        <w:tc>
          <w:tcPr>
            <w:tcW w:w="540" w:type="dxa"/>
            <w:vAlign w:val="center"/>
          </w:tcPr>
          <w:p w:rsidR="0088304A" w:rsidRDefault="002C29E0">
            <w:pPr>
              <w:jc w:val="center"/>
              <w:rPr>
                <w:sz w:val="16"/>
                <w:szCs w:val="16"/>
                <w:highlight w:val="white"/>
              </w:rPr>
            </w:pPr>
            <w:r>
              <w:rPr>
                <w:sz w:val="16"/>
                <w:szCs w:val="16"/>
                <w:highlight w:val="white"/>
              </w:rPr>
              <w:t>0,0</w:t>
            </w:r>
          </w:p>
        </w:tc>
      </w:tr>
      <w:tr w:rsidR="0088304A">
        <w:trPr>
          <w:trHeight w:val="381"/>
        </w:trPr>
        <w:tc>
          <w:tcPr>
            <w:tcW w:w="1620" w:type="dxa"/>
            <w:vAlign w:val="center"/>
          </w:tcPr>
          <w:p w:rsidR="0088304A" w:rsidRDefault="002C29E0">
            <w:pPr>
              <w:rPr>
                <w:sz w:val="16"/>
                <w:szCs w:val="16"/>
                <w:highlight w:val="white"/>
              </w:rPr>
            </w:pPr>
            <w:r>
              <w:rPr>
                <w:sz w:val="16"/>
                <w:szCs w:val="16"/>
                <w:highlight w:val="white"/>
              </w:rPr>
              <w:t>Земельный налог</w:t>
            </w:r>
          </w:p>
        </w:tc>
        <w:tc>
          <w:tcPr>
            <w:tcW w:w="720" w:type="dxa"/>
            <w:vAlign w:val="center"/>
          </w:tcPr>
          <w:p w:rsidR="0088304A" w:rsidRDefault="002C29E0">
            <w:pPr>
              <w:jc w:val="center"/>
              <w:rPr>
                <w:sz w:val="16"/>
                <w:szCs w:val="16"/>
                <w:highlight w:val="white"/>
              </w:rPr>
            </w:pPr>
            <w:r>
              <w:rPr>
                <w:sz w:val="16"/>
                <w:szCs w:val="16"/>
                <w:highlight w:val="white"/>
              </w:rPr>
              <w:t>12027</w:t>
            </w:r>
          </w:p>
        </w:tc>
        <w:tc>
          <w:tcPr>
            <w:tcW w:w="540" w:type="dxa"/>
            <w:vAlign w:val="center"/>
          </w:tcPr>
          <w:p w:rsidR="0088304A" w:rsidRDefault="002C29E0">
            <w:pPr>
              <w:jc w:val="center"/>
              <w:rPr>
                <w:sz w:val="16"/>
                <w:szCs w:val="16"/>
                <w:highlight w:val="white"/>
              </w:rPr>
            </w:pPr>
            <w:r>
              <w:rPr>
                <w:sz w:val="16"/>
                <w:szCs w:val="16"/>
                <w:highlight w:val="white"/>
              </w:rPr>
              <w:t>4,7</w:t>
            </w:r>
          </w:p>
        </w:tc>
        <w:tc>
          <w:tcPr>
            <w:tcW w:w="720" w:type="dxa"/>
            <w:vAlign w:val="center"/>
          </w:tcPr>
          <w:p w:rsidR="0088304A" w:rsidRDefault="002C29E0">
            <w:pPr>
              <w:jc w:val="center"/>
              <w:rPr>
                <w:sz w:val="16"/>
                <w:szCs w:val="16"/>
                <w:highlight w:val="white"/>
              </w:rPr>
            </w:pPr>
            <w:r>
              <w:rPr>
                <w:sz w:val="16"/>
                <w:szCs w:val="16"/>
                <w:highlight w:val="white"/>
              </w:rPr>
              <w:t>15360</w:t>
            </w:r>
          </w:p>
        </w:tc>
        <w:tc>
          <w:tcPr>
            <w:tcW w:w="540" w:type="dxa"/>
            <w:vAlign w:val="center"/>
          </w:tcPr>
          <w:p w:rsidR="0088304A" w:rsidRDefault="002C29E0">
            <w:pPr>
              <w:jc w:val="center"/>
              <w:rPr>
                <w:sz w:val="16"/>
                <w:szCs w:val="16"/>
                <w:highlight w:val="white"/>
              </w:rPr>
            </w:pPr>
            <w:r>
              <w:rPr>
                <w:sz w:val="16"/>
                <w:szCs w:val="16"/>
                <w:highlight w:val="white"/>
              </w:rPr>
              <w:t>5,0</w:t>
            </w:r>
          </w:p>
        </w:tc>
        <w:tc>
          <w:tcPr>
            <w:tcW w:w="720" w:type="dxa"/>
            <w:vAlign w:val="center"/>
          </w:tcPr>
          <w:p w:rsidR="0088304A" w:rsidRDefault="002C29E0">
            <w:pPr>
              <w:jc w:val="center"/>
              <w:rPr>
                <w:sz w:val="16"/>
                <w:szCs w:val="16"/>
                <w:highlight w:val="white"/>
              </w:rPr>
            </w:pPr>
            <w:r>
              <w:rPr>
                <w:sz w:val="16"/>
                <w:szCs w:val="16"/>
                <w:highlight w:val="white"/>
              </w:rPr>
              <w:t>19272</w:t>
            </w:r>
          </w:p>
        </w:tc>
        <w:tc>
          <w:tcPr>
            <w:tcW w:w="720" w:type="dxa"/>
            <w:vAlign w:val="center"/>
          </w:tcPr>
          <w:p w:rsidR="0088304A" w:rsidRDefault="002C29E0">
            <w:pPr>
              <w:jc w:val="center"/>
              <w:rPr>
                <w:sz w:val="16"/>
                <w:szCs w:val="16"/>
                <w:highlight w:val="white"/>
              </w:rPr>
            </w:pPr>
            <w:r>
              <w:rPr>
                <w:sz w:val="16"/>
                <w:szCs w:val="16"/>
                <w:highlight w:val="white"/>
              </w:rPr>
              <w:t>5,6</w:t>
            </w:r>
          </w:p>
        </w:tc>
        <w:tc>
          <w:tcPr>
            <w:tcW w:w="720" w:type="dxa"/>
            <w:vAlign w:val="center"/>
          </w:tcPr>
          <w:p w:rsidR="0088304A" w:rsidRDefault="002C29E0">
            <w:pPr>
              <w:jc w:val="center"/>
              <w:rPr>
                <w:sz w:val="16"/>
                <w:szCs w:val="16"/>
                <w:highlight w:val="white"/>
              </w:rPr>
            </w:pPr>
            <w:r>
              <w:rPr>
                <w:sz w:val="16"/>
                <w:szCs w:val="16"/>
                <w:highlight w:val="white"/>
              </w:rPr>
              <w:t>35308</w:t>
            </w:r>
          </w:p>
        </w:tc>
        <w:tc>
          <w:tcPr>
            <w:tcW w:w="720" w:type="dxa"/>
            <w:vAlign w:val="center"/>
          </w:tcPr>
          <w:p w:rsidR="0088304A" w:rsidRDefault="002C29E0">
            <w:pPr>
              <w:jc w:val="center"/>
              <w:rPr>
                <w:sz w:val="16"/>
                <w:szCs w:val="16"/>
                <w:highlight w:val="white"/>
              </w:rPr>
            </w:pPr>
            <w:r>
              <w:rPr>
                <w:sz w:val="16"/>
                <w:szCs w:val="16"/>
                <w:highlight w:val="white"/>
              </w:rPr>
              <w:t>9,1</w:t>
            </w:r>
          </w:p>
        </w:tc>
        <w:tc>
          <w:tcPr>
            <w:tcW w:w="720" w:type="dxa"/>
            <w:vAlign w:val="center"/>
          </w:tcPr>
          <w:p w:rsidR="0088304A" w:rsidRDefault="002C29E0">
            <w:pPr>
              <w:jc w:val="center"/>
              <w:rPr>
                <w:sz w:val="16"/>
                <w:szCs w:val="16"/>
                <w:highlight w:val="white"/>
              </w:rPr>
            </w:pPr>
            <w:r>
              <w:rPr>
                <w:sz w:val="16"/>
                <w:szCs w:val="16"/>
                <w:highlight w:val="white"/>
              </w:rPr>
              <w:t>39616</w:t>
            </w:r>
          </w:p>
        </w:tc>
        <w:tc>
          <w:tcPr>
            <w:tcW w:w="540" w:type="dxa"/>
            <w:vAlign w:val="center"/>
          </w:tcPr>
          <w:p w:rsidR="0088304A" w:rsidRDefault="002C29E0">
            <w:pPr>
              <w:jc w:val="center"/>
              <w:rPr>
                <w:sz w:val="16"/>
                <w:szCs w:val="16"/>
                <w:highlight w:val="white"/>
              </w:rPr>
            </w:pPr>
            <w:r>
              <w:rPr>
                <w:sz w:val="16"/>
                <w:szCs w:val="16"/>
                <w:highlight w:val="white"/>
              </w:rPr>
              <w:t>9</w:t>
            </w:r>
          </w:p>
        </w:tc>
        <w:tc>
          <w:tcPr>
            <w:tcW w:w="720" w:type="dxa"/>
            <w:vAlign w:val="center"/>
          </w:tcPr>
          <w:p w:rsidR="0088304A" w:rsidRDefault="002C29E0">
            <w:pPr>
              <w:jc w:val="center"/>
              <w:rPr>
                <w:sz w:val="16"/>
                <w:szCs w:val="16"/>
                <w:highlight w:val="white"/>
              </w:rPr>
            </w:pPr>
            <w:r>
              <w:rPr>
                <w:sz w:val="16"/>
                <w:szCs w:val="16"/>
                <w:highlight w:val="white"/>
              </w:rPr>
              <w:t>31835</w:t>
            </w:r>
          </w:p>
        </w:tc>
        <w:tc>
          <w:tcPr>
            <w:tcW w:w="540" w:type="dxa"/>
            <w:vAlign w:val="center"/>
          </w:tcPr>
          <w:p w:rsidR="0088304A" w:rsidRDefault="002C29E0">
            <w:pPr>
              <w:jc w:val="center"/>
              <w:rPr>
                <w:sz w:val="16"/>
                <w:szCs w:val="16"/>
                <w:highlight w:val="white"/>
              </w:rPr>
            </w:pPr>
            <w:r>
              <w:rPr>
                <w:sz w:val="16"/>
                <w:szCs w:val="16"/>
                <w:highlight w:val="white"/>
              </w:rPr>
              <w:t>6,9</w:t>
            </w:r>
          </w:p>
        </w:tc>
      </w:tr>
      <w:tr w:rsidR="0088304A">
        <w:trPr>
          <w:trHeight w:val="708"/>
        </w:trPr>
        <w:tc>
          <w:tcPr>
            <w:tcW w:w="1620" w:type="dxa"/>
            <w:vAlign w:val="center"/>
          </w:tcPr>
          <w:p w:rsidR="0088304A" w:rsidRDefault="002C29E0">
            <w:pPr>
              <w:rPr>
                <w:sz w:val="16"/>
                <w:szCs w:val="16"/>
                <w:highlight w:val="white"/>
              </w:rPr>
            </w:pPr>
            <w:r>
              <w:rPr>
                <w:sz w:val="16"/>
                <w:szCs w:val="16"/>
                <w:highlight w:val="white"/>
              </w:rPr>
              <w:t>Прочие налоговые и неналоговые доходы</w:t>
            </w:r>
          </w:p>
        </w:tc>
        <w:tc>
          <w:tcPr>
            <w:tcW w:w="720" w:type="dxa"/>
            <w:vAlign w:val="center"/>
          </w:tcPr>
          <w:p w:rsidR="0088304A" w:rsidRDefault="002C29E0">
            <w:pPr>
              <w:jc w:val="center"/>
              <w:rPr>
                <w:sz w:val="16"/>
                <w:szCs w:val="16"/>
                <w:highlight w:val="white"/>
              </w:rPr>
            </w:pPr>
            <w:r>
              <w:rPr>
                <w:sz w:val="16"/>
                <w:szCs w:val="16"/>
                <w:highlight w:val="white"/>
              </w:rPr>
              <w:t>25</w:t>
            </w:r>
          </w:p>
        </w:tc>
        <w:tc>
          <w:tcPr>
            <w:tcW w:w="540" w:type="dxa"/>
            <w:vAlign w:val="center"/>
          </w:tcPr>
          <w:p w:rsidR="0088304A" w:rsidRDefault="002C29E0">
            <w:pPr>
              <w:jc w:val="center"/>
              <w:rPr>
                <w:sz w:val="16"/>
                <w:szCs w:val="16"/>
                <w:highlight w:val="white"/>
              </w:rPr>
            </w:pPr>
            <w:r>
              <w:rPr>
                <w:sz w:val="16"/>
                <w:szCs w:val="16"/>
                <w:highlight w:val="white"/>
              </w:rPr>
              <w:t>0,0</w:t>
            </w:r>
          </w:p>
        </w:tc>
        <w:tc>
          <w:tcPr>
            <w:tcW w:w="720" w:type="dxa"/>
            <w:vAlign w:val="center"/>
          </w:tcPr>
          <w:p w:rsidR="0088304A" w:rsidRDefault="002C29E0">
            <w:pPr>
              <w:jc w:val="center"/>
              <w:rPr>
                <w:sz w:val="16"/>
                <w:szCs w:val="16"/>
                <w:highlight w:val="white"/>
              </w:rPr>
            </w:pPr>
            <w:r>
              <w:rPr>
                <w:sz w:val="16"/>
                <w:szCs w:val="16"/>
                <w:highlight w:val="white"/>
              </w:rPr>
              <w:t>102</w:t>
            </w:r>
          </w:p>
        </w:tc>
        <w:tc>
          <w:tcPr>
            <w:tcW w:w="540" w:type="dxa"/>
            <w:vAlign w:val="center"/>
          </w:tcPr>
          <w:p w:rsidR="0088304A" w:rsidRDefault="002C29E0">
            <w:pPr>
              <w:jc w:val="center"/>
              <w:rPr>
                <w:sz w:val="16"/>
                <w:szCs w:val="16"/>
                <w:highlight w:val="white"/>
              </w:rPr>
            </w:pPr>
            <w:r>
              <w:rPr>
                <w:sz w:val="16"/>
                <w:szCs w:val="16"/>
                <w:highlight w:val="white"/>
              </w:rPr>
              <w:t>0,0</w:t>
            </w:r>
          </w:p>
        </w:tc>
        <w:tc>
          <w:tcPr>
            <w:tcW w:w="720" w:type="dxa"/>
            <w:vAlign w:val="center"/>
          </w:tcPr>
          <w:p w:rsidR="0088304A" w:rsidRDefault="002C29E0">
            <w:pPr>
              <w:jc w:val="center"/>
              <w:rPr>
                <w:sz w:val="16"/>
                <w:szCs w:val="16"/>
                <w:highlight w:val="white"/>
              </w:rPr>
            </w:pPr>
            <w:r>
              <w:rPr>
                <w:sz w:val="16"/>
                <w:szCs w:val="16"/>
                <w:highlight w:val="white"/>
              </w:rPr>
              <w:t>126</w:t>
            </w:r>
          </w:p>
        </w:tc>
        <w:tc>
          <w:tcPr>
            <w:tcW w:w="720" w:type="dxa"/>
            <w:vAlign w:val="center"/>
          </w:tcPr>
          <w:p w:rsidR="0088304A" w:rsidRDefault="002C29E0">
            <w:pPr>
              <w:jc w:val="center"/>
              <w:rPr>
                <w:sz w:val="16"/>
                <w:szCs w:val="16"/>
                <w:highlight w:val="white"/>
              </w:rPr>
            </w:pPr>
            <w:r>
              <w:rPr>
                <w:sz w:val="16"/>
                <w:szCs w:val="16"/>
                <w:highlight w:val="white"/>
              </w:rPr>
              <w:t>0,03</w:t>
            </w:r>
          </w:p>
        </w:tc>
        <w:tc>
          <w:tcPr>
            <w:tcW w:w="720" w:type="dxa"/>
            <w:vAlign w:val="center"/>
          </w:tcPr>
          <w:p w:rsidR="0088304A" w:rsidRDefault="002C29E0">
            <w:pPr>
              <w:jc w:val="center"/>
              <w:rPr>
                <w:sz w:val="16"/>
                <w:szCs w:val="16"/>
                <w:highlight w:val="white"/>
              </w:rPr>
            </w:pPr>
            <w:r>
              <w:rPr>
                <w:sz w:val="16"/>
                <w:szCs w:val="16"/>
                <w:highlight w:val="white"/>
              </w:rPr>
              <w:t>35</w:t>
            </w:r>
          </w:p>
        </w:tc>
        <w:tc>
          <w:tcPr>
            <w:tcW w:w="720" w:type="dxa"/>
            <w:vAlign w:val="center"/>
          </w:tcPr>
          <w:p w:rsidR="0088304A" w:rsidRDefault="002C29E0">
            <w:pPr>
              <w:jc w:val="center"/>
              <w:rPr>
                <w:sz w:val="16"/>
                <w:szCs w:val="16"/>
                <w:highlight w:val="white"/>
              </w:rPr>
            </w:pPr>
            <w:r>
              <w:rPr>
                <w:sz w:val="16"/>
                <w:szCs w:val="16"/>
                <w:highlight w:val="white"/>
              </w:rPr>
              <w:t>0,0</w:t>
            </w:r>
          </w:p>
        </w:tc>
        <w:tc>
          <w:tcPr>
            <w:tcW w:w="720" w:type="dxa"/>
            <w:vAlign w:val="center"/>
          </w:tcPr>
          <w:p w:rsidR="0088304A" w:rsidRDefault="002C29E0">
            <w:pPr>
              <w:jc w:val="center"/>
              <w:rPr>
                <w:sz w:val="16"/>
                <w:szCs w:val="16"/>
                <w:highlight w:val="white"/>
              </w:rPr>
            </w:pPr>
            <w:r>
              <w:rPr>
                <w:sz w:val="16"/>
                <w:szCs w:val="16"/>
                <w:highlight w:val="white"/>
              </w:rPr>
              <w:t>50</w:t>
            </w:r>
          </w:p>
        </w:tc>
        <w:tc>
          <w:tcPr>
            <w:tcW w:w="540" w:type="dxa"/>
            <w:vAlign w:val="center"/>
          </w:tcPr>
          <w:p w:rsidR="0088304A" w:rsidRDefault="002C29E0">
            <w:pPr>
              <w:jc w:val="center"/>
              <w:rPr>
                <w:sz w:val="16"/>
                <w:szCs w:val="16"/>
                <w:highlight w:val="white"/>
              </w:rPr>
            </w:pPr>
            <w:r>
              <w:rPr>
                <w:sz w:val="16"/>
                <w:szCs w:val="16"/>
                <w:highlight w:val="white"/>
              </w:rPr>
              <w:t>0,01</w:t>
            </w:r>
          </w:p>
        </w:tc>
        <w:tc>
          <w:tcPr>
            <w:tcW w:w="720" w:type="dxa"/>
            <w:vAlign w:val="center"/>
          </w:tcPr>
          <w:p w:rsidR="0088304A" w:rsidRDefault="002C29E0">
            <w:pPr>
              <w:jc w:val="center"/>
              <w:rPr>
                <w:sz w:val="16"/>
                <w:szCs w:val="16"/>
                <w:highlight w:val="white"/>
              </w:rPr>
            </w:pPr>
            <w:r>
              <w:rPr>
                <w:sz w:val="16"/>
                <w:szCs w:val="16"/>
                <w:highlight w:val="white"/>
              </w:rPr>
              <w:t>-199</w:t>
            </w:r>
          </w:p>
        </w:tc>
        <w:tc>
          <w:tcPr>
            <w:tcW w:w="540" w:type="dxa"/>
            <w:vAlign w:val="center"/>
          </w:tcPr>
          <w:p w:rsidR="0088304A" w:rsidRDefault="002C29E0">
            <w:pPr>
              <w:jc w:val="center"/>
              <w:rPr>
                <w:sz w:val="16"/>
                <w:szCs w:val="16"/>
                <w:highlight w:val="white"/>
              </w:rPr>
            </w:pPr>
            <w:r>
              <w:rPr>
                <w:sz w:val="16"/>
                <w:szCs w:val="16"/>
                <w:highlight w:val="white"/>
              </w:rPr>
              <w:t>0,0</w:t>
            </w:r>
          </w:p>
        </w:tc>
      </w:tr>
      <w:tr w:rsidR="0088304A">
        <w:trPr>
          <w:trHeight w:val="1060"/>
        </w:trPr>
        <w:tc>
          <w:tcPr>
            <w:tcW w:w="1620" w:type="dxa"/>
            <w:vAlign w:val="center"/>
          </w:tcPr>
          <w:p w:rsidR="0088304A" w:rsidRDefault="002C29E0">
            <w:pPr>
              <w:rPr>
                <w:sz w:val="16"/>
                <w:szCs w:val="16"/>
                <w:highlight w:val="white"/>
              </w:rPr>
            </w:pPr>
            <w:r>
              <w:rPr>
                <w:sz w:val="16"/>
                <w:szCs w:val="16"/>
                <w:highlight w:val="white"/>
              </w:rPr>
              <w:lastRenderedPageBreak/>
              <w:t>Доходы от предпринимательс-кой и иной приносящей доход деятельности</w:t>
            </w:r>
          </w:p>
        </w:tc>
        <w:tc>
          <w:tcPr>
            <w:tcW w:w="720" w:type="dxa"/>
            <w:vAlign w:val="center"/>
          </w:tcPr>
          <w:p w:rsidR="0088304A" w:rsidRDefault="002C29E0">
            <w:pPr>
              <w:jc w:val="center"/>
              <w:rPr>
                <w:sz w:val="16"/>
                <w:szCs w:val="16"/>
                <w:highlight w:val="white"/>
              </w:rPr>
            </w:pPr>
            <w:r>
              <w:rPr>
                <w:sz w:val="16"/>
                <w:szCs w:val="16"/>
                <w:highlight w:val="white"/>
              </w:rPr>
              <w:t>1671</w:t>
            </w:r>
          </w:p>
        </w:tc>
        <w:tc>
          <w:tcPr>
            <w:tcW w:w="540" w:type="dxa"/>
            <w:vAlign w:val="center"/>
          </w:tcPr>
          <w:p w:rsidR="0088304A" w:rsidRDefault="002C29E0">
            <w:pPr>
              <w:jc w:val="center"/>
              <w:rPr>
                <w:sz w:val="16"/>
                <w:szCs w:val="16"/>
                <w:highlight w:val="white"/>
              </w:rPr>
            </w:pPr>
            <w:r>
              <w:rPr>
                <w:sz w:val="16"/>
                <w:szCs w:val="16"/>
                <w:highlight w:val="white"/>
              </w:rPr>
              <w:t>0,7</w:t>
            </w:r>
          </w:p>
        </w:tc>
        <w:tc>
          <w:tcPr>
            <w:tcW w:w="720" w:type="dxa"/>
            <w:vAlign w:val="center"/>
          </w:tcPr>
          <w:p w:rsidR="0088304A" w:rsidRDefault="002C29E0">
            <w:pPr>
              <w:jc w:val="center"/>
              <w:rPr>
                <w:sz w:val="16"/>
                <w:szCs w:val="16"/>
                <w:highlight w:val="white"/>
              </w:rPr>
            </w:pPr>
            <w:r>
              <w:rPr>
                <w:sz w:val="16"/>
                <w:szCs w:val="16"/>
                <w:highlight w:val="white"/>
              </w:rPr>
              <w:t>189</w:t>
            </w:r>
          </w:p>
        </w:tc>
        <w:tc>
          <w:tcPr>
            <w:tcW w:w="540" w:type="dxa"/>
            <w:vAlign w:val="center"/>
          </w:tcPr>
          <w:p w:rsidR="0088304A" w:rsidRDefault="002C29E0">
            <w:pPr>
              <w:jc w:val="center"/>
              <w:rPr>
                <w:sz w:val="16"/>
                <w:szCs w:val="16"/>
                <w:highlight w:val="white"/>
              </w:rPr>
            </w:pPr>
            <w:r>
              <w:rPr>
                <w:sz w:val="16"/>
                <w:szCs w:val="16"/>
                <w:highlight w:val="white"/>
              </w:rPr>
              <w:t>0,1</w:t>
            </w:r>
          </w:p>
        </w:tc>
        <w:tc>
          <w:tcPr>
            <w:tcW w:w="720" w:type="dxa"/>
            <w:vAlign w:val="center"/>
          </w:tcPr>
          <w:p w:rsidR="0088304A" w:rsidRDefault="002C29E0">
            <w:pPr>
              <w:jc w:val="center"/>
              <w:rPr>
                <w:sz w:val="16"/>
                <w:szCs w:val="16"/>
                <w:highlight w:val="white"/>
              </w:rPr>
            </w:pPr>
            <w:r>
              <w:rPr>
                <w:sz w:val="16"/>
                <w:szCs w:val="16"/>
                <w:highlight w:val="white"/>
              </w:rPr>
              <w:t>110</w:t>
            </w:r>
          </w:p>
        </w:tc>
        <w:tc>
          <w:tcPr>
            <w:tcW w:w="720" w:type="dxa"/>
            <w:vAlign w:val="center"/>
          </w:tcPr>
          <w:p w:rsidR="0088304A" w:rsidRDefault="002C29E0">
            <w:pPr>
              <w:jc w:val="center"/>
              <w:rPr>
                <w:sz w:val="16"/>
                <w:szCs w:val="16"/>
                <w:highlight w:val="white"/>
              </w:rPr>
            </w:pPr>
            <w:r>
              <w:rPr>
                <w:sz w:val="16"/>
                <w:szCs w:val="16"/>
                <w:highlight w:val="white"/>
              </w:rPr>
              <w:t>0,03</w:t>
            </w:r>
          </w:p>
        </w:tc>
        <w:tc>
          <w:tcPr>
            <w:tcW w:w="720" w:type="dxa"/>
            <w:vAlign w:val="center"/>
          </w:tcPr>
          <w:p w:rsidR="0088304A" w:rsidRDefault="002C29E0">
            <w:pPr>
              <w:jc w:val="center"/>
              <w:rPr>
                <w:sz w:val="16"/>
                <w:szCs w:val="16"/>
                <w:highlight w:val="white"/>
              </w:rPr>
            </w:pPr>
            <w:r>
              <w:rPr>
                <w:sz w:val="16"/>
                <w:szCs w:val="16"/>
                <w:highlight w:val="white"/>
              </w:rPr>
              <w:t>132</w:t>
            </w:r>
          </w:p>
        </w:tc>
        <w:tc>
          <w:tcPr>
            <w:tcW w:w="720" w:type="dxa"/>
            <w:vAlign w:val="center"/>
          </w:tcPr>
          <w:p w:rsidR="0088304A" w:rsidRDefault="002C29E0">
            <w:pPr>
              <w:jc w:val="center"/>
              <w:rPr>
                <w:sz w:val="16"/>
                <w:szCs w:val="16"/>
                <w:highlight w:val="white"/>
              </w:rPr>
            </w:pPr>
            <w:r>
              <w:rPr>
                <w:sz w:val="16"/>
                <w:szCs w:val="16"/>
                <w:highlight w:val="white"/>
              </w:rPr>
              <w:t>0,03</w:t>
            </w:r>
          </w:p>
        </w:tc>
        <w:tc>
          <w:tcPr>
            <w:tcW w:w="720" w:type="dxa"/>
            <w:vAlign w:val="center"/>
          </w:tcPr>
          <w:p w:rsidR="0088304A" w:rsidRDefault="002C29E0">
            <w:pPr>
              <w:jc w:val="center"/>
              <w:rPr>
                <w:sz w:val="16"/>
                <w:szCs w:val="16"/>
                <w:highlight w:val="white"/>
              </w:rPr>
            </w:pPr>
            <w:r>
              <w:rPr>
                <w:sz w:val="16"/>
                <w:szCs w:val="16"/>
                <w:highlight w:val="white"/>
              </w:rPr>
              <w:t>69</w:t>
            </w:r>
          </w:p>
        </w:tc>
        <w:tc>
          <w:tcPr>
            <w:tcW w:w="540" w:type="dxa"/>
            <w:vAlign w:val="center"/>
          </w:tcPr>
          <w:p w:rsidR="0088304A" w:rsidRDefault="002C29E0">
            <w:pPr>
              <w:jc w:val="center"/>
              <w:rPr>
                <w:sz w:val="16"/>
                <w:szCs w:val="16"/>
                <w:highlight w:val="white"/>
              </w:rPr>
            </w:pPr>
            <w:r>
              <w:rPr>
                <w:sz w:val="16"/>
                <w:szCs w:val="16"/>
                <w:highlight w:val="white"/>
              </w:rPr>
              <w:t>0,01</w:t>
            </w:r>
          </w:p>
        </w:tc>
        <w:tc>
          <w:tcPr>
            <w:tcW w:w="720" w:type="dxa"/>
            <w:vAlign w:val="center"/>
          </w:tcPr>
          <w:p w:rsidR="0088304A" w:rsidRDefault="002C29E0">
            <w:pPr>
              <w:jc w:val="center"/>
              <w:rPr>
                <w:sz w:val="16"/>
                <w:szCs w:val="16"/>
                <w:highlight w:val="white"/>
              </w:rPr>
            </w:pPr>
            <w:r>
              <w:rPr>
                <w:sz w:val="16"/>
                <w:szCs w:val="16"/>
                <w:highlight w:val="white"/>
              </w:rPr>
              <w:t>208</w:t>
            </w:r>
          </w:p>
        </w:tc>
        <w:tc>
          <w:tcPr>
            <w:tcW w:w="540" w:type="dxa"/>
            <w:vAlign w:val="center"/>
          </w:tcPr>
          <w:p w:rsidR="0088304A" w:rsidRDefault="002C29E0">
            <w:pPr>
              <w:jc w:val="center"/>
              <w:rPr>
                <w:sz w:val="16"/>
                <w:szCs w:val="16"/>
                <w:highlight w:val="white"/>
              </w:rPr>
            </w:pPr>
            <w:r>
              <w:rPr>
                <w:sz w:val="16"/>
                <w:szCs w:val="16"/>
                <w:highlight w:val="white"/>
              </w:rPr>
              <w:t>00,</w:t>
            </w:r>
          </w:p>
        </w:tc>
      </w:tr>
    </w:tbl>
    <w:p w:rsidR="0088304A" w:rsidRDefault="0088304A">
      <w:pPr>
        <w:ind w:firstLine="720"/>
        <w:jc w:val="center"/>
        <w:rPr>
          <w:b/>
          <w:highlight w:val="cyan"/>
        </w:rPr>
      </w:pPr>
    </w:p>
    <w:p w:rsidR="0088304A" w:rsidRDefault="002C29E0">
      <w:pPr>
        <w:ind w:firstLine="708"/>
        <w:jc w:val="both"/>
        <w:rPr>
          <w:sz w:val="28"/>
          <w:szCs w:val="28"/>
          <w:highlight w:val="white"/>
        </w:rPr>
      </w:pPr>
      <w:r>
        <w:rPr>
          <w:sz w:val="28"/>
          <w:szCs w:val="28"/>
          <w:highlight w:val="white"/>
        </w:rPr>
        <w:t>В структуре налоговых доходов за весь анализируемый период основная доля приходится на доходы физических лиц (в 2013 году доля данного налога составляла 84,5%, в 2023 году – 78,0%). В суммовом выражении налог на доходы физических лиц вырос на 352,4 млн руб</w:t>
      </w:r>
      <w:r>
        <w:rPr>
          <w:sz w:val="28"/>
          <w:szCs w:val="28"/>
          <w:highlight w:val="white"/>
        </w:rPr>
        <w:t>лей. Наряду с положительными тенденциями роста налоговых доходов наблюдается снижение собираемости дохода от предпринимательской и иной приносящей доход деятельности (в 2013 году объем данного налога составил 1,7 млн рублей, в 2023 году он сократился до ур</w:t>
      </w:r>
      <w:r>
        <w:rPr>
          <w:sz w:val="28"/>
          <w:szCs w:val="28"/>
          <w:highlight w:val="white"/>
        </w:rPr>
        <w:t>овня 0,2 млн рублей).</w:t>
      </w:r>
    </w:p>
    <w:p w:rsidR="0088304A" w:rsidRDefault="002C29E0">
      <w:pPr>
        <w:ind w:firstLine="708"/>
        <w:jc w:val="right"/>
        <w:rPr>
          <w:i/>
          <w:highlight w:val="white"/>
        </w:rPr>
      </w:pPr>
      <w:r>
        <w:rPr>
          <w:i/>
          <w:highlight w:val="white"/>
        </w:rPr>
        <w:t>Таблица 31</w:t>
      </w:r>
    </w:p>
    <w:p w:rsidR="0088304A" w:rsidRDefault="002C29E0">
      <w:pPr>
        <w:jc w:val="center"/>
        <w:rPr>
          <w:b/>
          <w:sz w:val="28"/>
          <w:szCs w:val="28"/>
          <w:highlight w:val="white"/>
        </w:rPr>
      </w:pPr>
      <w:r>
        <w:rPr>
          <w:b/>
          <w:sz w:val="28"/>
          <w:szCs w:val="28"/>
          <w:highlight w:val="white"/>
        </w:rPr>
        <w:t>Отраслевая структура расходов бюджета</w:t>
      </w:r>
    </w:p>
    <w:p w:rsidR="0088304A" w:rsidRDefault="002C29E0">
      <w:pPr>
        <w:jc w:val="center"/>
        <w:rPr>
          <w:b/>
          <w:sz w:val="28"/>
          <w:szCs w:val="28"/>
          <w:highlight w:val="white"/>
        </w:rPr>
      </w:pPr>
      <w:r>
        <w:rPr>
          <w:b/>
          <w:sz w:val="28"/>
          <w:szCs w:val="28"/>
          <w:highlight w:val="white"/>
        </w:rPr>
        <w:t>Грайворонского муниципального округа</w:t>
      </w:r>
    </w:p>
    <w:p w:rsidR="0088304A" w:rsidRDefault="0088304A">
      <w:pPr>
        <w:jc w:val="center"/>
        <w:rPr>
          <w:b/>
          <w:highlight w:val="cy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3"/>
        <w:gridCol w:w="709"/>
        <w:gridCol w:w="567"/>
        <w:gridCol w:w="709"/>
        <w:gridCol w:w="567"/>
        <w:gridCol w:w="850"/>
        <w:gridCol w:w="567"/>
        <w:gridCol w:w="850"/>
        <w:gridCol w:w="567"/>
        <w:gridCol w:w="850"/>
        <w:gridCol w:w="567"/>
        <w:gridCol w:w="850"/>
        <w:gridCol w:w="567"/>
      </w:tblGrid>
      <w:tr w:rsidR="0088304A">
        <w:trPr>
          <w:cantSplit/>
          <w:trHeight w:val="301"/>
          <w:tblHeader/>
        </w:trPr>
        <w:tc>
          <w:tcPr>
            <w:tcW w:w="1383" w:type="dxa"/>
            <w:vMerge w:val="restart"/>
            <w:vAlign w:val="center"/>
          </w:tcPr>
          <w:p w:rsidR="0088304A" w:rsidRDefault="002C29E0">
            <w:pPr>
              <w:jc w:val="center"/>
              <w:rPr>
                <w:b/>
                <w:sz w:val="16"/>
                <w:szCs w:val="16"/>
                <w:highlight w:val="white"/>
              </w:rPr>
            </w:pPr>
            <w:r>
              <w:rPr>
                <w:b/>
                <w:sz w:val="16"/>
                <w:szCs w:val="16"/>
                <w:highlight w:val="white"/>
              </w:rPr>
              <w:t>Статьи расходов бюджета</w:t>
            </w:r>
          </w:p>
        </w:tc>
        <w:tc>
          <w:tcPr>
            <w:tcW w:w="1276" w:type="dxa"/>
            <w:gridSpan w:val="2"/>
            <w:vAlign w:val="center"/>
          </w:tcPr>
          <w:p w:rsidR="0088304A" w:rsidRDefault="002C29E0">
            <w:pPr>
              <w:jc w:val="center"/>
              <w:rPr>
                <w:b/>
                <w:sz w:val="16"/>
                <w:szCs w:val="16"/>
                <w:highlight w:val="white"/>
              </w:rPr>
            </w:pPr>
            <w:r>
              <w:rPr>
                <w:b/>
                <w:sz w:val="16"/>
                <w:szCs w:val="16"/>
                <w:highlight w:val="white"/>
              </w:rPr>
              <w:t>2013 год</w:t>
            </w:r>
          </w:p>
        </w:tc>
        <w:tc>
          <w:tcPr>
            <w:tcW w:w="1276" w:type="dxa"/>
            <w:gridSpan w:val="2"/>
            <w:vAlign w:val="center"/>
          </w:tcPr>
          <w:p w:rsidR="0088304A" w:rsidRDefault="002C29E0">
            <w:pPr>
              <w:jc w:val="center"/>
              <w:rPr>
                <w:b/>
                <w:sz w:val="16"/>
                <w:szCs w:val="16"/>
                <w:highlight w:val="white"/>
              </w:rPr>
            </w:pPr>
            <w:r>
              <w:rPr>
                <w:b/>
                <w:sz w:val="16"/>
                <w:szCs w:val="16"/>
                <w:highlight w:val="white"/>
              </w:rPr>
              <w:t>2015 год</w:t>
            </w:r>
          </w:p>
        </w:tc>
        <w:tc>
          <w:tcPr>
            <w:tcW w:w="1417" w:type="dxa"/>
            <w:gridSpan w:val="2"/>
            <w:vAlign w:val="center"/>
          </w:tcPr>
          <w:p w:rsidR="0088304A" w:rsidRDefault="002C29E0">
            <w:pPr>
              <w:jc w:val="center"/>
              <w:rPr>
                <w:b/>
                <w:sz w:val="16"/>
                <w:szCs w:val="16"/>
                <w:highlight w:val="white"/>
              </w:rPr>
            </w:pPr>
            <w:r>
              <w:rPr>
                <w:b/>
                <w:sz w:val="16"/>
                <w:szCs w:val="16"/>
                <w:highlight w:val="white"/>
              </w:rPr>
              <w:t>2017 год</w:t>
            </w:r>
          </w:p>
        </w:tc>
        <w:tc>
          <w:tcPr>
            <w:tcW w:w="1417" w:type="dxa"/>
            <w:gridSpan w:val="2"/>
            <w:vAlign w:val="center"/>
          </w:tcPr>
          <w:p w:rsidR="0088304A" w:rsidRDefault="002C29E0">
            <w:pPr>
              <w:jc w:val="center"/>
              <w:rPr>
                <w:highlight w:val="white"/>
              </w:rPr>
            </w:pPr>
            <w:r>
              <w:rPr>
                <w:b/>
                <w:sz w:val="16"/>
                <w:szCs w:val="16"/>
                <w:highlight w:val="white"/>
              </w:rPr>
              <w:t>2019 год</w:t>
            </w:r>
          </w:p>
        </w:tc>
        <w:tc>
          <w:tcPr>
            <w:tcW w:w="1417" w:type="dxa"/>
            <w:gridSpan w:val="2"/>
            <w:vAlign w:val="center"/>
          </w:tcPr>
          <w:p w:rsidR="0088304A" w:rsidRDefault="002C29E0">
            <w:pPr>
              <w:jc w:val="center"/>
              <w:rPr>
                <w:highlight w:val="white"/>
              </w:rPr>
            </w:pPr>
            <w:r>
              <w:rPr>
                <w:b/>
                <w:sz w:val="16"/>
                <w:szCs w:val="16"/>
                <w:highlight w:val="white"/>
              </w:rPr>
              <w:t>2021 год</w:t>
            </w:r>
          </w:p>
        </w:tc>
        <w:tc>
          <w:tcPr>
            <w:tcW w:w="1417" w:type="dxa"/>
            <w:gridSpan w:val="2"/>
            <w:vAlign w:val="center"/>
          </w:tcPr>
          <w:p w:rsidR="0088304A" w:rsidRDefault="002C29E0">
            <w:pPr>
              <w:jc w:val="center"/>
              <w:rPr>
                <w:highlight w:val="white"/>
              </w:rPr>
            </w:pPr>
            <w:r>
              <w:rPr>
                <w:b/>
                <w:sz w:val="16"/>
                <w:szCs w:val="16"/>
                <w:highlight w:val="white"/>
              </w:rPr>
              <w:t>2023 год</w:t>
            </w:r>
          </w:p>
        </w:tc>
      </w:tr>
      <w:tr w:rsidR="0088304A">
        <w:trPr>
          <w:cantSplit/>
          <w:tblHeader/>
        </w:trPr>
        <w:tc>
          <w:tcPr>
            <w:tcW w:w="1383" w:type="dxa"/>
            <w:vMerge/>
            <w:vAlign w:val="center"/>
          </w:tcPr>
          <w:p w:rsidR="0088304A" w:rsidRDefault="0088304A">
            <w:pPr>
              <w:jc w:val="both"/>
              <w:rPr>
                <w:b/>
                <w:sz w:val="16"/>
                <w:szCs w:val="16"/>
                <w:highlight w:val="cyan"/>
              </w:rPr>
            </w:pPr>
          </w:p>
        </w:tc>
        <w:tc>
          <w:tcPr>
            <w:tcW w:w="709" w:type="dxa"/>
            <w:vAlign w:val="center"/>
          </w:tcPr>
          <w:p w:rsidR="0088304A" w:rsidRDefault="002C29E0">
            <w:pPr>
              <w:jc w:val="center"/>
              <w:rPr>
                <w:b/>
                <w:highlight w:val="white"/>
              </w:rPr>
            </w:pPr>
            <w:r>
              <w:rPr>
                <w:b/>
                <w:highlight w:val="white"/>
              </w:rPr>
              <w:t>тыс. руб.</w:t>
            </w:r>
          </w:p>
        </w:tc>
        <w:tc>
          <w:tcPr>
            <w:tcW w:w="567" w:type="dxa"/>
            <w:vAlign w:val="center"/>
          </w:tcPr>
          <w:p w:rsidR="0088304A" w:rsidRDefault="002C29E0">
            <w:pPr>
              <w:jc w:val="center"/>
              <w:rPr>
                <w:b/>
                <w:highlight w:val="white"/>
              </w:rPr>
            </w:pPr>
            <w:r>
              <w:rPr>
                <w:b/>
                <w:highlight w:val="white"/>
              </w:rPr>
              <w:t>уд. вес, %</w:t>
            </w:r>
          </w:p>
        </w:tc>
        <w:tc>
          <w:tcPr>
            <w:tcW w:w="709" w:type="dxa"/>
            <w:vAlign w:val="center"/>
          </w:tcPr>
          <w:p w:rsidR="0088304A" w:rsidRDefault="002C29E0">
            <w:pPr>
              <w:jc w:val="center"/>
              <w:rPr>
                <w:b/>
                <w:highlight w:val="white"/>
              </w:rPr>
            </w:pPr>
            <w:r>
              <w:rPr>
                <w:b/>
                <w:highlight w:val="white"/>
              </w:rPr>
              <w:t>тыс. руб.</w:t>
            </w:r>
          </w:p>
        </w:tc>
        <w:tc>
          <w:tcPr>
            <w:tcW w:w="567" w:type="dxa"/>
            <w:vAlign w:val="center"/>
          </w:tcPr>
          <w:p w:rsidR="0088304A" w:rsidRDefault="002C29E0">
            <w:pPr>
              <w:jc w:val="center"/>
              <w:rPr>
                <w:b/>
                <w:highlight w:val="white"/>
              </w:rPr>
            </w:pPr>
            <w:r>
              <w:rPr>
                <w:b/>
                <w:highlight w:val="white"/>
              </w:rPr>
              <w:t>уд. вес, %</w:t>
            </w:r>
          </w:p>
        </w:tc>
        <w:tc>
          <w:tcPr>
            <w:tcW w:w="850" w:type="dxa"/>
            <w:vAlign w:val="center"/>
          </w:tcPr>
          <w:p w:rsidR="0088304A" w:rsidRDefault="002C29E0">
            <w:pPr>
              <w:jc w:val="center"/>
              <w:rPr>
                <w:b/>
                <w:highlight w:val="white"/>
              </w:rPr>
            </w:pPr>
            <w:r>
              <w:rPr>
                <w:b/>
                <w:highlight w:val="white"/>
              </w:rPr>
              <w:t>тыс. руб.</w:t>
            </w:r>
          </w:p>
        </w:tc>
        <w:tc>
          <w:tcPr>
            <w:tcW w:w="567" w:type="dxa"/>
            <w:vAlign w:val="center"/>
          </w:tcPr>
          <w:p w:rsidR="0088304A" w:rsidRDefault="002C29E0">
            <w:pPr>
              <w:jc w:val="center"/>
              <w:rPr>
                <w:b/>
                <w:highlight w:val="white"/>
              </w:rPr>
            </w:pPr>
            <w:r>
              <w:rPr>
                <w:b/>
                <w:highlight w:val="white"/>
              </w:rPr>
              <w:t>уд. вес, %</w:t>
            </w:r>
          </w:p>
        </w:tc>
        <w:tc>
          <w:tcPr>
            <w:tcW w:w="850" w:type="dxa"/>
            <w:vAlign w:val="center"/>
          </w:tcPr>
          <w:p w:rsidR="0088304A" w:rsidRDefault="002C29E0">
            <w:pPr>
              <w:jc w:val="center"/>
              <w:rPr>
                <w:b/>
                <w:highlight w:val="white"/>
              </w:rPr>
            </w:pPr>
            <w:r>
              <w:rPr>
                <w:b/>
                <w:highlight w:val="white"/>
              </w:rPr>
              <w:t>тыс. руб.</w:t>
            </w:r>
          </w:p>
        </w:tc>
        <w:tc>
          <w:tcPr>
            <w:tcW w:w="567" w:type="dxa"/>
            <w:vAlign w:val="center"/>
          </w:tcPr>
          <w:p w:rsidR="0088304A" w:rsidRDefault="002C29E0">
            <w:pPr>
              <w:jc w:val="center"/>
              <w:rPr>
                <w:b/>
                <w:highlight w:val="white"/>
              </w:rPr>
            </w:pPr>
            <w:r>
              <w:rPr>
                <w:b/>
                <w:highlight w:val="white"/>
              </w:rPr>
              <w:t>уд. вес, %</w:t>
            </w:r>
          </w:p>
        </w:tc>
        <w:tc>
          <w:tcPr>
            <w:tcW w:w="850" w:type="dxa"/>
            <w:vAlign w:val="center"/>
          </w:tcPr>
          <w:p w:rsidR="0088304A" w:rsidRDefault="002C29E0">
            <w:pPr>
              <w:jc w:val="center"/>
              <w:rPr>
                <w:b/>
                <w:highlight w:val="white"/>
              </w:rPr>
            </w:pPr>
            <w:r>
              <w:rPr>
                <w:b/>
                <w:highlight w:val="white"/>
              </w:rPr>
              <w:t>тыс. руб.</w:t>
            </w:r>
          </w:p>
        </w:tc>
        <w:tc>
          <w:tcPr>
            <w:tcW w:w="567" w:type="dxa"/>
            <w:vAlign w:val="center"/>
          </w:tcPr>
          <w:p w:rsidR="0088304A" w:rsidRDefault="002C29E0">
            <w:pPr>
              <w:jc w:val="center"/>
              <w:rPr>
                <w:b/>
                <w:highlight w:val="white"/>
              </w:rPr>
            </w:pPr>
            <w:r>
              <w:rPr>
                <w:b/>
                <w:highlight w:val="white"/>
              </w:rPr>
              <w:t>уд. вес, %</w:t>
            </w:r>
          </w:p>
        </w:tc>
        <w:tc>
          <w:tcPr>
            <w:tcW w:w="850" w:type="dxa"/>
            <w:vAlign w:val="center"/>
          </w:tcPr>
          <w:p w:rsidR="0088304A" w:rsidRDefault="002C29E0">
            <w:pPr>
              <w:jc w:val="center"/>
              <w:rPr>
                <w:highlight w:val="white"/>
              </w:rPr>
            </w:pPr>
            <w:r>
              <w:rPr>
                <w:b/>
                <w:highlight w:val="white"/>
              </w:rPr>
              <w:t>тыс. руб.</w:t>
            </w:r>
          </w:p>
        </w:tc>
        <w:tc>
          <w:tcPr>
            <w:tcW w:w="567" w:type="dxa"/>
            <w:vAlign w:val="center"/>
          </w:tcPr>
          <w:p w:rsidR="0088304A" w:rsidRDefault="002C29E0">
            <w:pPr>
              <w:jc w:val="center"/>
              <w:rPr>
                <w:highlight w:val="white"/>
              </w:rPr>
            </w:pPr>
            <w:r>
              <w:rPr>
                <w:b/>
                <w:highlight w:val="white"/>
              </w:rPr>
              <w:t>уд. вес, %</w:t>
            </w:r>
          </w:p>
        </w:tc>
      </w:tr>
      <w:tr w:rsidR="0088304A">
        <w:tc>
          <w:tcPr>
            <w:tcW w:w="1383" w:type="dxa"/>
            <w:vAlign w:val="center"/>
          </w:tcPr>
          <w:p w:rsidR="0088304A" w:rsidRDefault="002C29E0">
            <w:pPr>
              <w:jc w:val="both"/>
              <w:rPr>
                <w:b/>
                <w:sz w:val="16"/>
                <w:szCs w:val="16"/>
                <w:highlight w:val="white"/>
              </w:rPr>
            </w:pPr>
            <w:r>
              <w:rPr>
                <w:b/>
                <w:sz w:val="16"/>
                <w:szCs w:val="16"/>
                <w:highlight w:val="white"/>
              </w:rPr>
              <w:t>Всего</w:t>
            </w:r>
          </w:p>
        </w:tc>
        <w:tc>
          <w:tcPr>
            <w:tcW w:w="709" w:type="dxa"/>
            <w:vAlign w:val="center"/>
          </w:tcPr>
          <w:p w:rsidR="0088304A" w:rsidRDefault="002C29E0">
            <w:pPr>
              <w:jc w:val="center"/>
              <w:rPr>
                <w:sz w:val="16"/>
                <w:szCs w:val="16"/>
                <w:highlight w:val="white"/>
              </w:rPr>
            </w:pPr>
            <w:r>
              <w:rPr>
                <w:sz w:val="16"/>
                <w:szCs w:val="16"/>
                <w:highlight w:val="white"/>
              </w:rPr>
              <w:t>786631</w:t>
            </w:r>
          </w:p>
        </w:tc>
        <w:tc>
          <w:tcPr>
            <w:tcW w:w="567" w:type="dxa"/>
            <w:vAlign w:val="center"/>
          </w:tcPr>
          <w:p w:rsidR="0088304A" w:rsidRDefault="002C29E0">
            <w:pPr>
              <w:jc w:val="center"/>
              <w:rPr>
                <w:sz w:val="16"/>
                <w:szCs w:val="16"/>
                <w:highlight w:val="white"/>
              </w:rPr>
            </w:pPr>
            <w:r>
              <w:rPr>
                <w:sz w:val="16"/>
                <w:szCs w:val="16"/>
                <w:highlight w:val="white"/>
              </w:rPr>
              <w:t>100,0</w:t>
            </w:r>
          </w:p>
        </w:tc>
        <w:tc>
          <w:tcPr>
            <w:tcW w:w="709" w:type="dxa"/>
            <w:vAlign w:val="center"/>
          </w:tcPr>
          <w:p w:rsidR="0088304A" w:rsidRDefault="002C29E0">
            <w:pPr>
              <w:jc w:val="center"/>
              <w:rPr>
                <w:sz w:val="16"/>
                <w:szCs w:val="16"/>
                <w:highlight w:val="white"/>
              </w:rPr>
            </w:pPr>
            <w:r>
              <w:rPr>
                <w:sz w:val="16"/>
                <w:szCs w:val="16"/>
                <w:highlight w:val="white"/>
              </w:rPr>
              <w:t>884512</w:t>
            </w:r>
          </w:p>
        </w:tc>
        <w:tc>
          <w:tcPr>
            <w:tcW w:w="567" w:type="dxa"/>
            <w:vAlign w:val="center"/>
          </w:tcPr>
          <w:p w:rsidR="0088304A" w:rsidRDefault="002C29E0">
            <w:pPr>
              <w:jc w:val="center"/>
              <w:rPr>
                <w:sz w:val="16"/>
                <w:szCs w:val="16"/>
                <w:highlight w:val="white"/>
              </w:rPr>
            </w:pPr>
            <w:r>
              <w:rPr>
                <w:sz w:val="16"/>
                <w:szCs w:val="16"/>
                <w:highlight w:val="white"/>
              </w:rPr>
              <w:t>100,0</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1009303</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100.0</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1409458</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100.0</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1775656</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100.0</w:t>
            </w:r>
          </w:p>
        </w:tc>
        <w:tc>
          <w:tcPr>
            <w:tcW w:w="850" w:type="dxa"/>
            <w:vAlign w:val="center"/>
          </w:tcPr>
          <w:p w:rsidR="0088304A" w:rsidRDefault="002C29E0">
            <w:pPr>
              <w:jc w:val="center"/>
              <w:rPr>
                <w:color w:val="000000"/>
                <w:highlight w:val="white"/>
              </w:rPr>
            </w:pPr>
            <w:r>
              <w:rPr>
                <w:color w:val="000000"/>
                <w:sz w:val="16"/>
                <w:szCs w:val="16"/>
                <w:highlight w:val="white"/>
              </w:rPr>
              <w:t>1930324</w:t>
            </w:r>
          </w:p>
        </w:tc>
        <w:tc>
          <w:tcPr>
            <w:tcW w:w="567" w:type="dxa"/>
            <w:vAlign w:val="center"/>
          </w:tcPr>
          <w:p w:rsidR="0088304A" w:rsidRDefault="002C29E0">
            <w:pPr>
              <w:jc w:val="center"/>
              <w:rPr>
                <w:color w:val="000000"/>
                <w:highlight w:val="white"/>
              </w:rPr>
            </w:pPr>
            <w:r>
              <w:rPr>
                <w:color w:val="000000"/>
                <w:sz w:val="16"/>
                <w:szCs w:val="16"/>
                <w:highlight w:val="white"/>
              </w:rPr>
              <w:t>100.0</w:t>
            </w:r>
          </w:p>
        </w:tc>
      </w:tr>
      <w:tr w:rsidR="0088304A">
        <w:tc>
          <w:tcPr>
            <w:tcW w:w="1383" w:type="dxa"/>
            <w:vAlign w:val="center"/>
          </w:tcPr>
          <w:p w:rsidR="0088304A" w:rsidRDefault="002C29E0">
            <w:pPr>
              <w:jc w:val="both"/>
              <w:rPr>
                <w:sz w:val="16"/>
                <w:szCs w:val="16"/>
                <w:highlight w:val="white"/>
              </w:rPr>
            </w:pPr>
            <w:r>
              <w:rPr>
                <w:sz w:val="16"/>
                <w:szCs w:val="16"/>
                <w:highlight w:val="white"/>
              </w:rPr>
              <w:t>в том числе:</w:t>
            </w:r>
          </w:p>
        </w:tc>
        <w:tc>
          <w:tcPr>
            <w:tcW w:w="709" w:type="dxa"/>
            <w:vAlign w:val="center"/>
          </w:tcPr>
          <w:p w:rsidR="0088304A" w:rsidRDefault="0088304A">
            <w:pPr>
              <w:jc w:val="center"/>
              <w:rPr>
                <w:b/>
                <w:sz w:val="16"/>
                <w:szCs w:val="16"/>
                <w:highlight w:val="white"/>
              </w:rPr>
            </w:pPr>
          </w:p>
        </w:tc>
        <w:tc>
          <w:tcPr>
            <w:tcW w:w="567" w:type="dxa"/>
            <w:vAlign w:val="center"/>
          </w:tcPr>
          <w:p w:rsidR="0088304A" w:rsidRDefault="0088304A">
            <w:pPr>
              <w:jc w:val="center"/>
              <w:rPr>
                <w:b/>
                <w:sz w:val="16"/>
                <w:szCs w:val="16"/>
                <w:highlight w:val="white"/>
              </w:rPr>
            </w:pPr>
          </w:p>
        </w:tc>
        <w:tc>
          <w:tcPr>
            <w:tcW w:w="709" w:type="dxa"/>
            <w:vAlign w:val="center"/>
          </w:tcPr>
          <w:p w:rsidR="0088304A" w:rsidRDefault="0088304A">
            <w:pPr>
              <w:jc w:val="center"/>
              <w:rPr>
                <w:b/>
                <w:sz w:val="16"/>
                <w:szCs w:val="16"/>
                <w:highlight w:val="white"/>
              </w:rPr>
            </w:pPr>
          </w:p>
        </w:tc>
        <w:tc>
          <w:tcPr>
            <w:tcW w:w="567" w:type="dxa"/>
            <w:vAlign w:val="center"/>
          </w:tcPr>
          <w:p w:rsidR="0088304A" w:rsidRDefault="0088304A">
            <w:pPr>
              <w:jc w:val="center"/>
              <w:rPr>
                <w:b/>
                <w:sz w:val="16"/>
                <w:szCs w:val="16"/>
                <w:highlight w:val="white"/>
              </w:rPr>
            </w:pPr>
          </w:p>
        </w:tc>
        <w:tc>
          <w:tcPr>
            <w:tcW w:w="850" w:type="dxa"/>
            <w:vAlign w:val="center"/>
          </w:tcPr>
          <w:p w:rsidR="0088304A" w:rsidRDefault="002C29E0">
            <w:pPr>
              <w:jc w:val="center"/>
              <w:rPr>
                <w:b/>
                <w:bCs/>
                <w:color w:val="000000"/>
                <w:sz w:val="16"/>
                <w:szCs w:val="16"/>
                <w:highlight w:val="white"/>
              </w:rPr>
            </w:pPr>
            <w:r>
              <w:rPr>
                <w:b/>
                <w:bCs/>
                <w:color w:val="000000"/>
                <w:sz w:val="16"/>
                <w:szCs w:val="16"/>
                <w:highlight w:val="white"/>
              </w:rPr>
              <w:t> </w:t>
            </w:r>
          </w:p>
        </w:tc>
        <w:tc>
          <w:tcPr>
            <w:tcW w:w="567" w:type="dxa"/>
            <w:vAlign w:val="center"/>
          </w:tcPr>
          <w:p w:rsidR="0088304A" w:rsidRDefault="002C29E0">
            <w:pPr>
              <w:jc w:val="center"/>
              <w:rPr>
                <w:b/>
                <w:bCs/>
                <w:color w:val="000000"/>
                <w:sz w:val="16"/>
                <w:szCs w:val="16"/>
                <w:highlight w:val="white"/>
              </w:rPr>
            </w:pPr>
            <w:r>
              <w:rPr>
                <w:b/>
                <w:bCs/>
                <w:color w:val="000000"/>
                <w:sz w:val="16"/>
                <w:szCs w:val="16"/>
                <w:highlight w:val="white"/>
              </w:rPr>
              <w:t> </w:t>
            </w:r>
          </w:p>
        </w:tc>
        <w:tc>
          <w:tcPr>
            <w:tcW w:w="850" w:type="dxa"/>
            <w:vAlign w:val="center"/>
          </w:tcPr>
          <w:p w:rsidR="0088304A" w:rsidRDefault="002C29E0">
            <w:pPr>
              <w:jc w:val="center"/>
              <w:rPr>
                <w:b/>
                <w:bCs/>
                <w:color w:val="000000"/>
                <w:sz w:val="16"/>
                <w:szCs w:val="16"/>
                <w:highlight w:val="white"/>
              </w:rPr>
            </w:pPr>
            <w:r>
              <w:rPr>
                <w:b/>
                <w:bCs/>
                <w:color w:val="000000"/>
                <w:sz w:val="16"/>
                <w:szCs w:val="16"/>
                <w:highlight w:val="white"/>
              </w:rPr>
              <w:t> </w:t>
            </w:r>
          </w:p>
        </w:tc>
        <w:tc>
          <w:tcPr>
            <w:tcW w:w="567" w:type="dxa"/>
            <w:vAlign w:val="center"/>
          </w:tcPr>
          <w:p w:rsidR="0088304A" w:rsidRDefault="002C29E0">
            <w:pPr>
              <w:jc w:val="center"/>
              <w:rPr>
                <w:b/>
                <w:bCs/>
                <w:color w:val="000000"/>
                <w:sz w:val="16"/>
                <w:szCs w:val="16"/>
                <w:highlight w:val="white"/>
              </w:rPr>
            </w:pPr>
            <w:r>
              <w:rPr>
                <w:b/>
                <w:bCs/>
                <w:color w:val="000000"/>
                <w:sz w:val="16"/>
                <w:szCs w:val="16"/>
                <w:highlight w:val="white"/>
              </w:rPr>
              <w:t> </w:t>
            </w:r>
          </w:p>
        </w:tc>
        <w:tc>
          <w:tcPr>
            <w:tcW w:w="850" w:type="dxa"/>
            <w:vAlign w:val="center"/>
          </w:tcPr>
          <w:p w:rsidR="0088304A" w:rsidRDefault="002C29E0">
            <w:pPr>
              <w:jc w:val="center"/>
              <w:rPr>
                <w:b/>
                <w:bCs/>
                <w:color w:val="000000"/>
                <w:sz w:val="16"/>
                <w:szCs w:val="16"/>
                <w:highlight w:val="white"/>
              </w:rPr>
            </w:pPr>
            <w:r>
              <w:rPr>
                <w:b/>
                <w:bCs/>
                <w:color w:val="000000"/>
                <w:sz w:val="16"/>
                <w:szCs w:val="16"/>
                <w:highlight w:val="white"/>
              </w:rPr>
              <w:t> </w:t>
            </w:r>
          </w:p>
        </w:tc>
        <w:tc>
          <w:tcPr>
            <w:tcW w:w="567" w:type="dxa"/>
            <w:vAlign w:val="center"/>
          </w:tcPr>
          <w:p w:rsidR="0088304A" w:rsidRDefault="002C29E0">
            <w:pPr>
              <w:jc w:val="center"/>
              <w:rPr>
                <w:b/>
                <w:bCs/>
                <w:color w:val="000000"/>
                <w:sz w:val="16"/>
                <w:szCs w:val="16"/>
                <w:highlight w:val="white"/>
              </w:rPr>
            </w:pPr>
            <w:r>
              <w:rPr>
                <w:b/>
                <w:bCs/>
                <w:color w:val="000000"/>
                <w:sz w:val="16"/>
                <w:szCs w:val="16"/>
                <w:highlight w:val="white"/>
              </w:rPr>
              <w:t> </w:t>
            </w:r>
          </w:p>
        </w:tc>
        <w:tc>
          <w:tcPr>
            <w:tcW w:w="850" w:type="dxa"/>
            <w:vAlign w:val="center"/>
          </w:tcPr>
          <w:p w:rsidR="0088304A" w:rsidRDefault="002C29E0">
            <w:pPr>
              <w:jc w:val="center"/>
              <w:rPr>
                <w:color w:val="000000"/>
                <w:highlight w:val="white"/>
              </w:rPr>
            </w:pPr>
            <w:r>
              <w:rPr>
                <w:b/>
                <w:bCs/>
                <w:color w:val="000000"/>
                <w:sz w:val="16"/>
                <w:szCs w:val="16"/>
                <w:highlight w:val="white"/>
              </w:rPr>
              <w:t> </w:t>
            </w:r>
          </w:p>
        </w:tc>
        <w:tc>
          <w:tcPr>
            <w:tcW w:w="567" w:type="dxa"/>
            <w:vAlign w:val="center"/>
          </w:tcPr>
          <w:p w:rsidR="0088304A" w:rsidRDefault="002C29E0">
            <w:pPr>
              <w:jc w:val="center"/>
              <w:rPr>
                <w:color w:val="000000"/>
                <w:highlight w:val="white"/>
              </w:rPr>
            </w:pPr>
            <w:r>
              <w:rPr>
                <w:b/>
                <w:bCs/>
                <w:color w:val="000000"/>
                <w:sz w:val="16"/>
                <w:szCs w:val="16"/>
                <w:highlight w:val="white"/>
              </w:rPr>
              <w:t> </w:t>
            </w:r>
          </w:p>
        </w:tc>
      </w:tr>
      <w:tr w:rsidR="0088304A">
        <w:trPr>
          <w:trHeight w:val="433"/>
        </w:trPr>
        <w:tc>
          <w:tcPr>
            <w:tcW w:w="1383" w:type="dxa"/>
            <w:vAlign w:val="center"/>
          </w:tcPr>
          <w:p w:rsidR="0088304A" w:rsidRDefault="002C29E0">
            <w:pPr>
              <w:jc w:val="both"/>
              <w:rPr>
                <w:sz w:val="16"/>
                <w:szCs w:val="16"/>
                <w:highlight w:val="white"/>
              </w:rPr>
            </w:pPr>
            <w:r>
              <w:rPr>
                <w:sz w:val="16"/>
                <w:szCs w:val="16"/>
                <w:highlight w:val="white"/>
              </w:rPr>
              <w:t>Общегосударст-венные вопросы</w:t>
            </w:r>
          </w:p>
        </w:tc>
        <w:tc>
          <w:tcPr>
            <w:tcW w:w="709" w:type="dxa"/>
            <w:vAlign w:val="center"/>
          </w:tcPr>
          <w:p w:rsidR="0088304A" w:rsidRDefault="002C29E0">
            <w:pPr>
              <w:jc w:val="center"/>
              <w:rPr>
                <w:sz w:val="16"/>
                <w:szCs w:val="16"/>
                <w:highlight w:val="white"/>
              </w:rPr>
            </w:pPr>
            <w:r>
              <w:rPr>
                <w:sz w:val="16"/>
                <w:szCs w:val="16"/>
                <w:highlight w:val="white"/>
              </w:rPr>
              <w:t>56861</w:t>
            </w:r>
          </w:p>
        </w:tc>
        <w:tc>
          <w:tcPr>
            <w:tcW w:w="567" w:type="dxa"/>
            <w:vAlign w:val="center"/>
          </w:tcPr>
          <w:p w:rsidR="0088304A" w:rsidRDefault="002C29E0">
            <w:pPr>
              <w:jc w:val="center"/>
              <w:rPr>
                <w:sz w:val="16"/>
                <w:szCs w:val="16"/>
                <w:highlight w:val="white"/>
              </w:rPr>
            </w:pPr>
            <w:r>
              <w:rPr>
                <w:sz w:val="16"/>
                <w:szCs w:val="16"/>
                <w:highlight w:val="white"/>
              </w:rPr>
              <w:t>7,2</w:t>
            </w:r>
          </w:p>
        </w:tc>
        <w:tc>
          <w:tcPr>
            <w:tcW w:w="709" w:type="dxa"/>
            <w:vAlign w:val="center"/>
          </w:tcPr>
          <w:p w:rsidR="0088304A" w:rsidRDefault="002C29E0">
            <w:pPr>
              <w:jc w:val="center"/>
              <w:rPr>
                <w:sz w:val="16"/>
                <w:szCs w:val="16"/>
                <w:highlight w:val="white"/>
              </w:rPr>
            </w:pPr>
            <w:r>
              <w:rPr>
                <w:sz w:val="16"/>
                <w:szCs w:val="16"/>
                <w:highlight w:val="white"/>
              </w:rPr>
              <w:t>98918</w:t>
            </w:r>
          </w:p>
        </w:tc>
        <w:tc>
          <w:tcPr>
            <w:tcW w:w="567" w:type="dxa"/>
            <w:vAlign w:val="center"/>
          </w:tcPr>
          <w:p w:rsidR="0088304A" w:rsidRDefault="002C29E0">
            <w:pPr>
              <w:jc w:val="center"/>
              <w:rPr>
                <w:sz w:val="16"/>
                <w:szCs w:val="16"/>
                <w:highlight w:val="white"/>
              </w:rPr>
            </w:pPr>
            <w:r>
              <w:rPr>
                <w:sz w:val="16"/>
                <w:szCs w:val="16"/>
                <w:highlight w:val="white"/>
              </w:rPr>
              <w:t>11,2</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109370</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10.8</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100698</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7.2</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104403</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5.9</w:t>
            </w:r>
          </w:p>
        </w:tc>
        <w:tc>
          <w:tcPr>
            <w:tcW w:w="850" w:type="dxa"/>
            <w:vAlign w:val="center"/>
          </w:tcPr>
          <w:p w:rsidR="0088304A" w:rsidRDefault="002C29E0">
            <w:pPr>
              <w:jc w:val="center"/>
              <w:rPr>
                <w:color w:val="000000"/>
                <w:highlight w:val="white"/>
              </w:rPr>
            </w:pPr>
            <w:r>
              <w:rPr>
                <w:color w:val="000000"/>
                <w:sz w:val="16"/>
                <w:szCs w:val="16"/>
                <w:highlight w:val="white"/>
              </w:rPr>
              <w:t>120268</w:t>
            </w:r>
          </w:p>
        </w:tc>
        <w:tc>
          <w:tcPr>
            <w:tcW w:w="567" w:type="dxa"/>
            <w:vAlign w:val="center"/>
          </w:tcPr>
          <w:p w:rsidR="0088304A" w:rsidRDefault="002C29E0">
            <w:pPr>
              <w:jc w:val="center"/>
              <w:rPr>
                <w:color w:val="000000"/>
                <w:highlight w:val="white"/>
              </w:rPr>
            </w:pPr>
            <w:r>
              <w:rPr>
                <w:color w:val="000000"/>
                <w:sz w:val="16"/>
                <w:szCs w:val="16"/>
                <w:highlight w:val="white"/>
              </w:rPr>
              <w:t>6.2</w:t>
            </w:r>
          </w:p>
        </w:tc>
      </w:tr>
      <w:tr w:rsidR="0088304A">
        <w:trPr>
          <w:trHeight w:val="524"/>
        </w:trPr>
        <w:tc>
          <w:tcPr>
            <w:tcW w:w="1383" w:type="dxa"/>
            <w:vAlign w:val="center"/>
          </w:tcPr>
          <w:p w:rsidR="0088304A" w:rsidRDefault="002C29E0">
            <w:pPr>
              <w:jc w:val="both"/>
              <w:rPr>
                <w:sz w:val="16"/>
                <w:szCs w:val="16"/>
                <w:highlight w:val="white"/>
              </w:rPr>
            </w:pPr>
            <w:r>
              <w:rPr>
                <w:sz w:val="16"/>
                <w:szCs w:val="16"/>
                <w:highlight w:val="white"/>
              </w:rPr>
              <w:t>Национальная оборона</w:t>
            </w:r>
          </w:p>
        </w:tc>
        <w:tc>
          <w:tcPr>
            <w:tcW w:w="709" w:type="dxa"/>
            <w:vAlign w:val="center"/>
          </w:tcPr>
          <w:p w:rsidR="0088304A" w:rsidRDefault="002C29E0">
            <w:pPr>
              <w:jc w:val="center"/>
              <w:rPr>
                <w:sz w:val="16"/>
                <w:szCs w:val="16"/>
                <w:highlight w:val="white"/>
              </w:rPr>
            </w:pPr>
            <w:r>
              <w:rPr>
                <w:sz w:val="16"/>
                <w:szCs w:val="16"/>
                <w:highlight w:val="white"/>
              </w:rPr>
              <w:t>1060</w:t>
            </w:r>
          </w:p>
        </w:tc>
        <w:tc>
          <w:tcPr>
            <w:tcW w:w="567" w:type="dxa"/>
            <w:vAlign w:val="center"/>
          </w:tcPr>
          <w:p w:rsidR="0088304A" w:rsidRDefault="002C29E0">
            <w:pPr>
              <w:jc w:val="center"/>
              <w:rPr>
                <w:sz w:val="16"/>
                <w:szCs w:val="16"/>
                <w:highlight w:val="white"/>
              </w:rPr>
            </w:pPr>
            <w:r>
              <w:rPr>
                <w:sz w:val="16"/>
                <w:szCs w:val="16"/>
                <w:highlight w:val="white"/>
              </w:rPr>
              <w:t>0,1</w:t>
            </w:r>
          </w:p>
        </w:tc>
        <w:tc>
          <w:tcPr>
            <w:tcW w:w="709" w:type="dxa"/>
            <w:vAlign w:val="center"/>
          </w:tcPr>
          <w:p w:rsidR="0088304A" w:rsidRDefault="002C29E0">
            <w:pPr>
              <w:jc w:val="center"/>
              <w:rPr>
                <w:sz w:val="16"/>
                <w:szCs w:val="16"/>
                <w:highlight w:val="white"/>
              </w:rPr>
            </w:pPr>
            <w:r>
              <w:rPr>
                <w:sz w:val="16"/>
                <w:szCs w:val="16"/>
                <w:highlight w:val="white"/>
              </w:rPr>
              <w:t>1038</w:t>
            </w:r>
          </w:p>
        </w:tc>
        <w:tc>
          <w:tcPr>
            <w:tcW w:w="567" w:type="dxa"/>
            <w:vAlign w:val="center"/>
          </w:tcPr>
          <w:p w:rsidR="0088304A" w:rsidRDefault="002C29E0">
            <w:pPr>
              <w:jc w:val="center"/>
              <w:rPr>
                <w:sz w:val="16"/>
                <w:szCs w:val="16"/>
                <w:highlight w:val="white"/>
              </w:rPr>
            </w:pPr>
            <w:r>
              <w:rPr>
                <w:sz w:val="16"/>
                <w:szCs w:val="16"/>
                <w:highlight w:val="white"/>
              </w:rPr>
              <w:t>0,1</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1066</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0.1</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915</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0.1</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2256</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0.1</w:t>
            </w:r>
          </w:p>
        </w:tc>
        <w:tc>
          <w:tcPr>
            <w:tcW w:w="850" w:type="dxa"/>
            <w:vAlign w:val="center"/>
          </w:tcPr>
          <w:p w:rsidR="0088304A" w:rsidRDefault="002C29E0">
            <w:pPr>
              <w:jc w:val="center"/>
              <w:rPr>
                <w:color w:val="000000"/>
                <w:highlight w:val="white"/>
              </w:rPr>
            </w:pPr>
            <w:r>
              <w:rPr>
                <w:color w:val="000000"/>
                <w:sz w:val="16"/>
                <w:szCs w:val="16"/>
                <w:highlight w:val="white"/>
              </w:rPr>
              <w:t>2830</w:t>
            </w:r>
          </w:p>
        </w:tc>
        <w:tc>
          <w:tcPr>
            <w:tcW w:w="567" w:type="dxa"/>
            <w:vAlign w:val="center"/>
          </w:tcPr>
          <w:p w:rsidR="0088304A" w:rsidRDefault="002C29E0">
            <w:pPr>
              <w:jc w:val="center"/>
              <w:rPr>
                <w:color w:val="000000"/>
                <w:highlight w:val="white"/>
              </w:rPr>
            </w:pPr>
            <w:r>
              <w:rPr>
                <w:color w:val="000000"/>
                <w:sz w:val="16"/>
                <w:szCs w:val="16"/>
                <w:highlight w:val="white"/>
              </w:rPr>
              <w:t>0.1</w:t>
            </w:r>
          </w:p>
        </w:tc>
      </w:tr>
      <w:tr w:rsidR="0088304A">
        <w:trPr>
          <w:trHeight w:val="892"/>
        </w:trPr>
        <w:tc>
          <w:tcPr>
            <w:tcW w:w="1383" w:type="dxa"/>
            <w:vAlign w:val="center"/>
          </w:tcPr>
          <w:p w:rsidR="0088304A" w:rsidRDefault="002C29E0">
            <w:pPr>
              <w:rPr>
                <w:sz w:val="16"/>
                <w:szCs w:val="16"/>
                <w:highlight w:val="white"/>
              </w:rPr>
            </w:pPr>
            <w:r>
              <w:rPr>
                <w:sz w:val="16"/>
                <w:szCs w:val="16"/>
                <w:highlight w:val="white"/>
              </w:rPr>
              <w:t>Национальная безопасность и правоохранительная деятельность</w:t>
            </w:r>
          </w:p>
        </w:tc>
        <w:tc>
          <w:tcPr>
            <w:tcW w:w="709" w:type="dxa"/>
            <w:vAlign w:val="center"/>
          </w:tcPr>
          <w:p w:rsidR="0088304A" w:rsidRDefault="002C29E0">
            <w:pPr>
              <w:jc w:val="center"/>
              <w:rPr>
                <w:sz w:val="16"/>
                <w:szCs w:val="16"/>
                <w:highlight w:val="white"/>
              </w:rPr>
            </w:pPr>
            <w:r>
              <w:rPr>
                <w:sz w:val="16"/>
                <w:szCs w:val="16"/>
                <w:highlight w:val="white"/>
              </w:rPr>
              <w:t>3423</w:t>
            </w:r>
          </w:p>
        </w:tc>
        <w:tc>
          <w:tcPr>
            <w:tcW w:w="567" w:type="dxa"/>
            <w:vAlign w:val="center"/>
          </w:tcPr>
          <w:p w:rsidR="0088304A" w:rsidRDefault="002C29E0">
            <w:pPr>
              <w:jc w:val="center"/>
              <w:rPr>
                <w:sz w:val="16"/>
                <w:szCs w:val="16"/>
                <w:highlight w:val="white"/>
              </w:rPr>
            </w:pPr>
            <w:r>
              <w:rPr>
                <w:sz w:val="16"/>
                <w:szCs w:val="16"/>
                <w:highlight w:val="white"/>
              </w:rPr>
              <w:t>0,4</w:t>
            </w:r>
          </w:p>
        </w:tc>
        <w:tc>
          <w:tcPr>
            <w:tcW w:w="709" w:type="dxa"/>
            <w:vAlign w:val="center"/>
          </w:tcPr>
          <w:p w:rsidR="0088304A" w:rsidRDefault="002C29E0">
            <w:pPr>
              <w:jc w:val="center"/>
              <w:rPr>
                <w:sz w:val="16"/>
                <w:szCs w:val="16"/>
                <w:highlight w:val="white"/>
              </w:rPr>
            </w:pPr>
            <w:r>
              <w:rPr>
                <w:sz w:val="16"/>
                <w:szCs w:val="16"/>
                <w:highlight w:val="white"/>
              </w:rPr>
              <w:t>1262</w:t>
            </w:r>
          </w:p>
        </w:tc>
        <w:tc>
          <w:tcPr>
            <w:tcW w:w="567" w:type="dxa"/>
            <w:vAlign w:val="center"/>
          </w:tcPr>
          <w:p w:rsidR="0088304A" w:rsidRDefault="002C29E0">
            <w:pPr>
              <w:jc w:val="center"/>
              <w:rPr>
                <w:sz w:val="16"/>
                <w:szCs w:val="16"/>
                <w:highlight w:val="white"/>
              </w:rPr>
            </w:pPr>
            <w:r>
              <w:rPr>
                <w:sz w:val="16"/>
                <w:szCs w:val="16"/>
                <w:highlight w:val="white"/>
              </w:rPr>
              <w:t>0,1</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1705</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0.2</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7223</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0.5</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9454</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0.5</w:t>
            </w:r>
          </w:p>
        </w:tc>
        <w:tc>
          <w:tcPr>
            <w:tcW w:w="850" w:type="dxa"/>
            <w:vAlign w:val="center"/>
          </w:tcPr>
          <w:p w:rsidR="0088304A" w:rsidRDefault="002C29E0">
            <w:pPr>
              <w:jc w:val="center"/>
              <w:rPr>
                <w:color w:val="000000"/>
                <w:highlight w:val="white"/>
              </w:rPr>
            </w:pPr>
            <w:r>
              <w:rPr>
                <w:color w:val="000000"/>
                <w:sz w:val="16"/>
                <w:szCs w:val="16"/>
                <w:highlight w:val="white"/>
              </w:rPr>
              <w:t>31654</w:t>
            </w:r>
          </w:p>
        </w:tc>
        <w:tc>
          <w:tcPr>
            <w:tcW w:w="567" w:type="dxa"/>
            <w:vAlign w:val="center"/>
          </w:tcPr>
          <w:p w:rsidR="0088304A" w:rsidRDefault="002C29E0">
            <w:pPr>
              <w:jc w:val="center"/>
              <w:rPr>
                <w:color w:val="000000"/>
                <w:highlight w:val="white"/>
              </w:rPr>
            </w:pPr>
            <w:r>
              <w:rPr>
                <w:color w:val="000000"/>
                <w:sz w:val="16"/>
                <w:szCs w:val="16"/>
                <w:highlight w:val="white"/>
              </w:rPr>
              <w:t>1.7</w:t>
            </w:r>
          </w:p>
        </w:tc>
      </w:tr>
      <w:tr w:rsidR="0088304A">
        <w:trPr>
          <w:trHeight w:val="484"/>
        </w:trPr>
        <w:tc>
          <w:tcPr>
            <w:tcW w:w="1383" w:type="dxa"/>
            <w:vAlign w:val="center"/>
          </w:tcPr>
          <w:p w:rsidR="0088304A" w:rsidRDefault="002C29E0">
            <w:pPr>
              <w:jc w:val="both"/>
              <w:rPr>
                <w:sz w:val="16"/>
                <w:szCs w:val="16"/>
                <w:highlight w:val="white"/>
              </w:rPr>
            </w:pPr>
            <w:r>
              <w:rPr>
                <w:sz w:val="16"/>
                <w:szCs w:val="16"/>
                <w:highlight w:val="white"/>
              </w:rPr>
              <w:t>Национальная экономика</w:t>
            </w:r>
          </w:p>
        </w:tc>
        <w:tc>
          <w:tcPr>
            <w:tcW w:w="709" w:type="dxa"/>
            <w:vAlign w:val="center"/>
          </w:tcPr>
          <w:p w:rsidR="0088304A" w:rsidRDefault="002C29E0">
            <w:pPr>
              <w:jc w:val="center"/>
              <w:rPr>
                <w:sz w:val="16"/>
                <w:szCs w:val="16"/>
                <w:highlight w:val="white"/>
              </w:rPr>
            </w:pPr>
            <w:r>
              <w:rPr>
                <w:sz w:val="16"/>
                <w:szCs w:val="16"/>
                <w:highlight w:val="white"/>
              </w:rPr>
              <w:t>35322</w:t>
            </w:r>
          </w:p>
        </w:tc>
        <w:tc>
          <w:tcPr>
            <w:tcW w:w="567" w:type="dxa"/>
            <w:vAlign w:val="center"/>
          </w:tcPr>
          <w:p w:rsidR="0088304A" w:rsidRDefault="002C29E0">
            <w:pPr>
              <w:jc w:val="center"/>
              <w:rPr>
                <w:sz w:val="16"/>
                <w:szCs w:val="16"/>
                <w:highlight w:val="white"/>
              </w:rPr>
            </w:pPr>
            <w:r>
              <w:rPr>
                <w:sz w:val="16"/>
                <w:szCs w:val="16"/>
                <w:highlight w:val="white"/>
              </w:rPr>
              <w:t>4,5</w:t>
            </w:r>
          </w:p>
        </w:tc>
        <w:tc>
          <w:tcPr>
            <w:tcW w:w="709" w:type="dxa"/>
            <w:vAlign w:val="center"/>
          </w:tcPr>
          <w:p w:rsidR="0088304A" w:rsidRDefault="002C29E0">
            <w:pPr>
              <w:jc w:val="center"/>
              <w:rPr>
                <w:sz w:val="16"/>
                <w:szCs w:val="16"/>
                <w:highlight w:val="white"/>
              </w:rPr>
            </w:pPr>
            <w:r>
              <w:rPr>
                <w:sz w:val="16"/>
                <w:szCs w:val="16"/>
                <w:highlight w:val="white"/>
              </w:rPr>
              <w:t>34533</w:t>
            </w:r>
          </w:p>
        </w:tc>
        <w:tc>
          <w:tcPr>
            <w:tcW w:w="567" w:type="dxa"/>
            <w:vAlign w:val="center"/>
          </w:tcPr>
          <w:p w:rsidR="0088304A" w:rsidRDefault="002C29E0">
            <w:pPr>
              <w:jc w:val="center"/>
              <w:rPr>
                <w:sz w:val="16"/>
                <w:szCs w:val="16"/>
                <w:highlight w:val="white"/>
              </w:rPr>
            </w:pPr>
            <w:r>
              <w:rPr>
                <w:sz w:val="16"/>
                <w:szCs w:val="16"/>
                <w:highlight w:val="white"/>
              </w:rPr>
              <w:t>3,9</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41113</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4.1</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121351</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8.6</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209570</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11.8</w:t>
            </w:r>
          </w:p>
        </w:tc>
        <w:tc>
          <w:tcPr>
            <w:tcW w:w="850" w:type="dxa"/>
            <w:vAlign w:val="center"/>
          </w:tcPr>
          <w:p w:rsidR="0088304A" w:rsidRDefault="002C29E0">
            <w:pPr>
              <w:jc w:val="center"/>
              <w:rPr>
                <w:color w:val="000000"/>
                <w:highlight w:val="white"/>
              </w:rPr>
            </w:pPr>
            <w:r>
              <w:rPr>
                <w:color w:val="000000"/>
                <w:sz w:val="16"/>
                <w:szCs w:val="16"/>
                <w:highlight w:val="white"/>
              </w:rPr>
              <w:t>195539</w:t>
            </w:r>
          </w:p>
        </w:tc>
        <w:tc>
          <w:tcPr>
            <w:tcW w:w="567" w:type="dxa"/>
            <w:vAlign w:val="center"/>
          </w:tcPr>
          <w:p w:rsidR="0088304A" w:rsidRDefault="002C29E0">
            <w:pPr>
              <w:jc w:val="center"/>
              <w:rPr>
                <w:color w:val="000000"/>
                <w:highlight w:val="white"/>
              </w:rPr>
            </w:pPr>
            <w:r>
              <w:rPr>
                <w:color w:val="000000"/>
                <w:sz w:val="16"/>
                <w:szCs w:val="16"/>
                <w:highlight w:val="white"/>
              </w:rPr>
              <w:t>10.1</w:t>
            </w:r>
          </w:p>
        </w:tc>
      </w:tr>
      <w:tr w:rsidR="0088304A">
        <w:trPr>
          <w:trHeight w:val="727"/>
        </w:trPr>
        <w:tc>
          <w:tcPr>
            <w:tcW w:w="1383" w:type="dxa"/>
            <w:vAlign w:val="center"/>
          </w:tcPr>
          <w:p w:rsidR="0088304A" w:rsidRDefault="002C29E0">
            <w:pPr>
              <w:jc w:val="both"/>
              <w:rPr>
                <w:sz w:val="16"/>
                <w:szCs w:val="16"/>
                <w:highlight w:val="white"/>
              </w:rPr>
            </w:pPr>
            <w:r>
              <w:rPr>
                <w:sz w:val="16"/>
                <w:szCs w:val="16"/>
                <w:highlight w:val="white"/>
              </w:rPr>
              <w:t>Жилищно-коммунальное хозяйство</w:t>
            </w:r>
          </w:p>
        </w:tc>
        <w:tc>
          <w:tcPr>
            <w:tcW w:w="709" w:type="dxa"/>
            <w:vAlign w:val="center"/>
          </w:tcPr>
          <w:p w:rsidR="0088304A" w:rsidRDefault="002C29E0">
            <w:pPr>
              <w:jc w:val="center"/>
              <w:rPr>
                <w:sz w:val="16"/>
                <w:szCs w:val="16"/>
                <w:highlight w:val="white"/>
              </w:rPr>
            </w:pPr>
            <w:r>
              <w:rPr>
                <w:sz w:val="16"/>
                <w:szCs w:val="16"/>
                <w:highlight w:val="white"/>
              </w:rPr>
              <w:t>73206</w:t>
            </w:r>
          </w:p>
        </w:tc>
        <w:tc>
          <w:tcPr>
            <w:tcW w:w="567" w:type="dxa"/>
            <w:vAlign w:val="center"/>
          </w:tcPr>
          <w:p w:rsidR="0088304A" w:rsidRDefault="002C29E0">
            <w:pPr>
              <w:jc w:val="center"/>
              <w:rPr>
                <w:sz w:val="16"/>
                <w:szCs w:val="16"/>
                <w:highlight w:val="white"/>
              </w:rPr>
            </w:pPr>
            <w:r>
              <w:rPr>
                <w:sz w:val="16"/>
                <w:szCs w:val="16"/>
                <w:highlight w:val="white"/>
              </w:rPr>
              <w:t>9,3</w:t>
            </w:r>
          </w:p>
        </w:tc>
        <w:tc>
          <w:tcPr>
            <w:tcW w:w="709" w:type="dxa"/>
            <w:vAlign w:val="center"/>
          </w:tcPr>
          <w:p w:rsidR="0088304A" w:rsidRDefault="002C29E0">
            <w:pPr>
              <w:jc w:val="center"/>
              <w:rPr>
                <w:sz w:val="16"/>
                <w:szCs w:val="16"/>
                <w:highlight w:val="white"/>
              </w:rPr>
            </w:pPr>
            <w:r>
              <w:rPr>
                <w:sz w:val="16"/>
                <w:szCs w:val="16"/>
                <w:highlight w:val="white"/>
              </w:rPr>
              <w:t>65753</w:t>
            </w:r>
          </w:p>
        </w:tc>
        <w:tc>
          <w:tcPr>
            <w:tcW w:w="567" w:type="dxa"/>
            <w:vAlign w:val="center"/>
          </w:tcPr>
          <w:p w:rsidR="0088304A" w:rsidRDefault="002C29E0">
            <w:pPr>
              <w:jc w:val="center"/>
              <w:rPr>
                <w:sz w:val="16"/>
                <w:szCs w:val="16"/>
                <w:highlight w:val="white"/>
              </w:rPr>
            </w:pPr>
            <w:r>
              <w:rPr>
                <w:sz w:val="16"/>
                <w:szCs w:val="16"/>
                <w:highlight w:val="white"/>
              </w:rPr>
              <w:t>7,4</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76436</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7.6</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239525</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17.0</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130241</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7.3</w:t>
            </w:r>
          </w:p>
        </w:tc>
        <w:tc>
          <w:tcPr>
            <w:tcW w:w="850" w:type="dxa"/>
            <w:vAlign w:val="center"/>
          </w:tcPr>
          <w:p w:rsidR="0088304A" w:rsidRDefault="002C29E0">
            <w:pPr>
              <w:jc w:val="center"/>
              <w:rPr>
                <w:color w:val="000000"/>
                <w:highlight w:val="white"/>
              </w:rPr>
            </w:pPr>
            <w:r>
              <w:rPr>
                <w:color w:val="000000"/>
                <w:sz w:val="16"/>
                <w:szCs w:val="16"/>
                <w:highlight w:val="white"/>
              </w:rPr>
              <w:t>206313</w:t>
            </w:r>
          </w:p>
        </w:tc>
        <w:tc>
          <w:tcPr>
            <w:tcW w:w="567" w:type="dxa"/>
            <w:vAlign w:val="center"/>
          </w:tcPr>
          <w:p w:rsidR="0088304A" w:rsidRDefault="002C29E0">
            <w:pPr>
              <w:jc w:val="center"/>
              <w:rPr>
                <w:color w:val="000000"/>
                <w:highlight w:val="white"/>
              </w:rPr>
            </w:pPr>
            <w:r>
              <w:rPr>
                <w:color w:val="000000"/>
                <w:sz w:val="16"/>
                <w:szCs w:val="16"/>
                <w:highlight w:val="white"/>
              </w:rPr>
              <w:t>10.7</w:t>
            </w:r>
          </w:p>
        </w:tc>
      </w:tr>
      <w:tr w:rsidR="0088304A">
        <w:trPr>
          <w:trHeight w:val="267"/>
        </w:trPr>
        <w:tc>
          <w:tcPr>
            <w:tcW w:w="1383" w:type="dxa"/>
            <w:vAlign w:val="center"/>
          </w:tcPr>
          <w:p w:rsidR="0088304A" w:rsidRDefault="002C29E0">
            <w:pPr>
              <w:jc w:val="both"/>
              <w:rPr>
                <w:sz w:val="16"/>
                <w:szCs w:val="16"/>
                <w:highlight w:val="white"/>
              </w:rPr>
            </w:pPr>
            <w:r>
              <w:rPr>
                <w:sz w:val="16"/>
                <w:szCs w:val="16"/>
                <w:highlight w:val="white"/>
              </w:rPr>
              <w:t>Образование</w:t>
            </w:r>
          </w:p>
        </w:tc>
        <w:tc>
          <w:tcPr>
            <w:tcW w:w="709" w:type="dxa"/>
            <w:vAlign w:val="center"/>
          </w:tcPr>
          <w:p w:rsidR="0088304A" w:rsidRDefault="002C29E0">
            <w:pPr>
              <w:jc w:val="center"/>
              <w:rPr>
                <w:sz w:val="16"/>
                <w:szCs w:val="16"/>
                <w:highlight w:val="white"/>
              </w:rPr>
            </w:pPr>
            <w:r>
              <w:rPr>
                <w:sz w:val="16"/>
                <w:szCs w:val="16"/>
                <w:highlight w:val="white"/>
              </w:rPr>
              <w:t>343398</w:t>
            </w:r>
          </w:p>
        </w:tc>
        <w:tc>
          <w:tcPr>
            <w:tcW w:w="567" w:type="dxa"/>
            <w:vAlign w:val="center"/>
          </w:tcPr>
          <w:p w:rsidR="0088304A" w:rsidRDefault="002C29E0">
            <w:pPr>
              <w:jc w:val="center"/>
              <w:rPr>
                <w:sz w:val="16"/>
                <w:szCs w:val="16"/>
                <w:highlight w:val="white"/>
              </w:rPr>
            </w:pPr>
            <w:r>
              <w:rPr>
                <w:sz w:val="16"/>
                <w:szCs w:val="16"/>
                <w:highlight w:val="white"/>
              </w:rPr>
              <w:t>43,7</w:t>
            </w:r>
          </w:p>
        </w:tc>
        <w:tc>
          <w:tcPr>
            <w:tcW w:w="709" w:type="dxa"/>
            <w:vAlign w:val="center"/>
          </w:tcPr>
          <w:p w:rsidR="0088304A" w:rsidRDefault="002C29E0">
            <w:pPr>
              <w:jc w:val="center"/>
              <w:rPr>
                <w:sz w:val="16"/>
                <w:szCs w:val="16"/>
                <w:highlight w:val="white"/>
              </w:rPr>
            </w:pPr>
            <w:r>
              <w:rPr>
                <w:sz w:val="16"/>
                <w:szCs w:val="16"/>
                <w:highlight w:val="white"/>
              </w:rPr>
              <w:t>432660</w:t>
            </w:r>
          </w:p>
        </w:tc>
        <w:tc>
          <w:tcPr>
            <w:tcW w:w="567" w:type="dxa"/>
            <w:vAlign w:val="center"/>
          </w:tcPr>
          <w:p w:rsidR="0088304A" w:rsidRDefault="002C29E0">
            <w:pPr>
              <w:jc w:val="center"/>
              <w:rPr>
                <w:sz w:val="16"/>
                <w:szCs w:val="16"/>
                <w:highlight w:val="white"/>
              </w:rPr>
            </w:pPr>
            <w:r>
              <w:rPr>
                <w:sz w:val="16"/>
                <w:szCs w:val="16"/>
                <w:highlight w:val="white"/>
              </w:rPr>
              <w:t>48,9</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477142</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47.3</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567976</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40.3</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807097</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45.6</w:t>
            </w:r>
          </w:p>
        </w:tc>
        <w:tc>
          <w:tcPr>
            <w:tcW w:w="850" w:type="dxa"/>
            <w:vAlign w:val="center"/>
          </w:tcPr>
          <w:p w:rsidR="0088304A" w:rsidRDefault="002C29E0">
            <w:pPr>
              <w:jc w:val="center"/>
              <w:rPr>
                <w:color w:val="000000"/>
                <w:highlight w:val="white"/>
              </w:rPr>
            </w:pPr>
            <w:r>
              <w:rPr>
                <w:color w:val="000000"/>
                <w:sz w:val="16"/>
                <w:szCs w:val="16"/>
                <w:highlight w:val="white"/>
              </w:rPr>
              <w:t>830843</w:t>
            </w:r>
          </w:p>
        </w:tc>
        <w:tc>
          <w:tcPr>
            <w:tcW w:w="567" w:type="dxa"/>
            <w:vAlign w:val="center"/>
          </w:tcPr>
          <w:p w:rsidR="0088304A" w:rsidRDefault="002C29E0">
            <w:pPr>
              <w:jc w:val="center"/>
              <w:rPr>
                <w:color w:val="000000"/>
                <w:highlight w:val="white"/>
              </w:rPr>
            </w:pPr>
            <w:r>
              <w:rPr>
                <w:color w:val="000000"/>
                <w:sz w:val="16"/>
                <w:szCs w:val="16"/>
                <w:highlight w:val="white"/>
              </w:rPr>
              <w:t>43.1</w:t>
            </w:r>
          </w:p>
        </w:tc>
      </w:tr>
      <w:tr w:rsidR="0088304A">
        <w:trPr>
          <w:trHeight w:val="786"/>
        </w:trPr>
        <w:tc>
          <w:tcPr>
            <w:tcW w:w="1383" w:type="dxa"/>
            <w:vAlign w:val="center"/>
          </w:tcPr>
          <w:p w:rsidR="0088304A" w:rsidRDefault="002C29E0">
            <w:pPr>
              <w:rPr>
                <w:sz w:val="16"/>
                <w:szCs w:val="16"/>
                <w:highlight w:val="white"/>
              </w:rPr>
            </w:pPr>
            <w:r>
              <w:rPr>
                <w:sz w:val="16"/>
                <w:szCs w:val="16"/>
                <w:highlight w:val="white"/>
              </w:rPr>
              <w:t>Культура, средства массовой информации</w:t>
            </w:r>
          </w:p>
        </w:tc>
        <w:tc>
          <w:tcPr>
            <w:tcW w:w="709" w:type="dxa"/>
            <w:vAlign w:val="center"/>
          </w:tcPr>
          <w:p w:rsidR="0088304A" w:rsidRDefault="002C29E0">
            <w:pPr>
              <w:jc w:val="center"/>
              <w:rPr>
                <w:sz w:val="16"/>
                <w:szCs w:val="16"/>
                <w:highlight w:val="white"/>
              </w:rPr>
            </w:pPr>
            <w:r>
              <w:rPr>
                <w:sz w:val="16"/>
                <w:szCs w:val="16"/>
                <w:highlight w:val="white"/>
              </w:rPr>
              <w:t>70640</w:t>
            </w:r>
          </w:p>
        </w:tc>
        <w:tc>
          <w:tcPr>
            <w:tcW w:w="567" w:type="dxa"/>
            <w:vAlign w:val="center"/>
          </w:tcPr>
          <w:p w:rsidR="0088304A" w:rsidRDefault="002C29E0">
            <w:pPr>
              <w:jc w:val="center"/>
              <w:rPr>
                <w:sz w:val="16"/>
                <w:szCs w:val="16"/>
                <w:highlight w:val="white"/>
              </w:rPr>
            </w:pPr>
            <w:r>
              <w:rPr>
                <w:sz w:val="16"/>
                <w:szCs w:val="16"/>
                <w:highlight w:val="white"/>
              </w:rPr>
              <w:t>9,0</w:t>
            </w:r>
          </w:p>
        </w:tc>
        <w:tc>
          <w:tcPr>
            <w:tcW w:w="709" w:type="dxa"/>
            <w:vAlign w:val="center"/>
          </w:tcPr>
          <w:p w:rsidR="0088304A" w:rsidRDefault="002C29E0">
            <w:pPr>
              <w:jc w:val="center"/>
              <w:rPr>
                <w:sz w:val="16"/>
                <w:szCs w:val="16"/>
                <w:highlight w:val="white"/>
              </w:rPr>
            </w:pPr>
            <w:r>
              <w:rPr>
                <w:sz w:val="16"/>
                <w:szCs w:val="16"/>
                <w:highlight w:val="white"/>
              </w:rPr>
              <w:t>67835</w:t>
            </w:r>
          </w:p>
        </w:tc>
        <w:tc>
          <w:tcPr>
            <w:tcW w:w="567" w:type="dxa"/>
            <w:vAlign w:val="center"/>
          </w:tcPr>
          <w:p w:rsidR="0088304A" w:rsidRDefault="002C29E0">
            <w:pPr>
              <w:jc w:val="center"/>
              <w:rPr>
                <w:sz w:val="16"/>
                <w:szCs w:val="16"/>
                <w:highlight w:val="white"/>
              </w:rPr>
            </w:pPr>
            <w:r>
              <w:rPr>
                <w:sz w:val="16"/>
                <w:szCs w:val="16"/>
                <w:highlight w:val="white"/>
              </w:rPr>
              <w:t>7,7</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87728</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8.7</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114401</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8.1</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169139</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9.5</w:t>
            </w:r>
          </w:p>
        </w:tc>
        <w:tc>
          <w:tcPr>
            <w:tcW w:w="850" w:type="dxa"/>
            <w:vAlign w:val="center"/>
          </w:tcPr>
          <w:p w:rsidR="0088304A" w:rsidRDefault="002C29E0">
            <w:pPr>
              <w:jc w:val="center"/>
              <w:rPr>
                <w:color w:val="000000"/>
                <w:highlight w:val="white"/>
              </w:rPr>
            </w:pPr>
            <w:r>
              <w:rPr>
                <w:color w:val="000000"/>
                <w:sz w:val="16"/>
                <w:szCs w:val="16"/>
                <w:highlight w:val="white"/>
              </w:rPr>
              <w:t>183891</w:t>
            </w:r>
          </w:p>
        </w:tc>
        <w:tc>
          <w:tcPr>
            <w:tcW w:w="567" w:type="dxa"/>
            <w:vAlign w:val="center"/>
          </w:tcPr>
          <w:p w:rsidR="0088304A" w:rsidRDefault="002C29E0">
            <w:pPr>
              <w:jc w:val="center"/>
              <w:rPr>
                <w:color w:val="000000"/>
                <w:highlight w:val="white"/>
              </w:rPr>
            </w:pPr>
            <w:r>
              <w:rPr>
                <w:color w:val="000000"/>
                <w:sz w:val="16"/>
                <w:szCs w:val="16"/>
                <w:highlight w:val="white"/>
              </w:rPr>
              <w:t>9.5</w:t>
            </w:r>
          </w:p>
        </w:tc>
      </w:tr>
      <w:tr w:rsidR="0088304A">
        <w:trPr>
          <w:trHeight w:val="576"/>
        </w:trPr>
        <w:tc>
          <w:tcPr>
            <w:tcW w:w="1383" w:type="dxa"/>
            <w:vAlign w:val="center"/>
          </w:tcPr>
          <w:p w:rsidR="0088304A" w:rsidRDefault="002C29E0">
            <w:pPr>
              <w:jc w:val="both"/>
              <w:rPr>
                <w:sz w:val="16"/>
                <w:szCs w:val="16"/>
                <w:highlight w:val="white"/>
              </w:rPr>
            </w:pPr>
            <w:r>
              <w:rPr>
                <w:sz w:val="16"/>
                <w:szCs w:val="16"/>
                <w:highlight w:val="white"/>
              </w:rPr>
              <w:t>Социальная политика</w:t>
            </w:r>
          </w:p>
        </w:tc>
        <w:tc>
          <w:tcPr>
            <w:tcW w:w="709" w:type="dxa"/>
            <w:vAlign w:val="center"/>
          </w:tcPr>
          <w:p w:rsidR="0088304A" w:rsidRDefault="002C29E0">
            <w:pPr>
              <w:jc w:val="center"/>
              <w:rPr>
                <w:sz w:val="16"/>
                <w:szCs w:val="16"/>
                <w:highlight w:val="white"/>
              </w:rPr>
            </w:pPr>
            <w:r>
              <w:rPr>
                <w:sz w:val="16"/>
                <w:szCs w:val="16"/>
                <w:highlight w:val="white"/>
              </w:rPr>
              <w:t>165617</w:t>
            </w:r>
          </w:p>
        </w:tc>
        <w:tc>
          <w:tcPr>
            <w:tcW w:w="567" w:type="dxa"/>
            <w:vAlign w:val="center"/>
          </w:tcPr>
          <w:p w:rsidR="0088304A" w:rsidRDefault="002C29E0">
            <w:pPr>
              <w:jc w:val="center"/>
              <w:rPr>
                <w:sz w:val="16"/>
                <w:szCs w:val="16"/>
                <w:highlight w:val="white"/>
              </w:rPr>
            </w:pPr>
            <w:r>
              <w:rPr>
                <w:sz w:val="16"/>
                <w:szCs w:val="16"/>
                <w:highlight w:val="white"/>
              </w:rPr>
              <w:t>21,1</w:t>
            </w:r>
          </w:p>
        </w:tc>
        <w:tc>
          <w:tcPr>
            <w:tcW w:w="709" w:type="dxa"/>
            <w:vAlign w:val="center"/>
          </w:tcPr>
          <w:p w:rsidR="0088304A" w:rsidRDefault="002C29E0">
            <w:pPr>
              <w:jc w:val="center"/>
              <w:rPr>
                <w:sz w:val="16"/>
                <w:szCs w:val="16"/>
                <w:highlight w:val="white"/>
              </w:rPr>
            </w:pPr>
            <w:r>
              <w:rPr>
                <w:sz w:val="16"/>
                <w:szCs w:val="16"/>
                <w:highlight w:val="white"/>
              </w:rPr>
              <w:t>178948</w:t>
            </w:r>
          </w:p>
        </w:tc>
        <w:tc>
          <w:tcPr>
            <w:tcW w:w="567" w:type="dxa"/>
            <w:vAlign w:val="center"/>
          </w:tcPr>
          <w:p w:rsidR="0088304A" w:rsidRDefault="002C29E0">
            <w:pPr>
              <w:jc w:val="center"/>
              <w:rPr>
                <w:sz w:val="16"/>
                <w:szCs w:val="16"/>
                <w:highlight w:val="white"/>
              </w:rPr>
            </w:pPr>
            <w:r>
              <w:rPr>
                <w:sz w:val="16"/>
                <w:szCs w:val="16"/>
                <w:highlight w:val="white"/>
              </w:rPr>
              <w:t>20,2</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185306</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18.3</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207800</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14.7</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275579</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15.5</w:t>
            </w:r>
          </w:p>
        </w:tc>
        <w:tc>
          <w:tcPr>
            <w:tcW w:w="850" w:type="dxa"/>
            <w:vAlign w:val="center"/>
          </w:tcPr>
          <w:p w:rsidR="0088304A" w:rsidRDefault="002C29E0">
            <w:pPr>
              <w:jc w:val="center"/>
              <w:rPr>
                <w:color w:val="000000"/>
                <w:highlight w:val="white"/>
              </w:rPr>
            </w:pPr>
            <w:r>
              <w:rPr>
                <w:color w:val="000000"/>
                <w:sz w:val="16"/>
                <w:szCs w:val="16"/>
                <w:highlight w:val="white"/>
              </w:rPr>
              <w:t>235436</w:t>
            </w:r>
          </w:p>
        </w:tc>
        <w:tc>
          <w:tcPr>
            <w:tcW w:w="567" w:type="dxa"/>
            <w:vAlign w:val="center"/>
          </w:tcPr>
          <w:p w:rsidR="0088304A" w:rsidRDefault="002C29E0">
            <w:pPr>
              <w:jc w:val="center"/>
              <w:rPr>
                <w:color w:val="000000"/>
                <w:highlight w:val="white"/>
              </w:rPr>
            </w:pPr>
            <w:r>
              <w:rPr>
                <w:color w:val="000000"/>
                <w:sz w:val="16"/>
                <w:szCs w:val="16"/>
                <w:highlight w:val="white"/>
              </w:rPr>
              <w:t>12.2</w:t>
            </w:r>
          </w:p>
        </w:tc>
      </w:tr>
      <w:tr w:rsidR="0088304A">
        <w:trPr>
          <w:trHeight w:val="379"/>
        </w:trPr>
        <w:tc>
          <w:tcPr>
            <w:tcW w:w="1383" w:type="dxa"/>
            <w:vAlign w:val="center"/>
          </w:tcPr>
          <w:p w:rsidR="0088304A" w:rsidRDefault="002C29E0">
            <w:pPr>
              <w:jc w:val="both"/>
              <w:rPr>
                <w:sz w:val="16"/>
                <w:szCs w:val="16"/>
                <w:highlight w:val="white"/>
              </w:rPr>
            </w:pPr>
            <w:r>
              <w:rPr>
                <w:sz w:val="16"/>
                <w:szCs w:val="16"/>
                <w:highlight w:val="white"/>
              </w:rPr>
              <w:t>Прочие расходы</w:t>
            </w:r>
          </w:p>
        </w:tc>
        <w:tc>
          <w:tcPr>
            <w:tcW w:w="709" w:type="dxa"/>
            <w:vAlign w:val="center"/>
          </w:tcPr>
          <w:p w:rsidR="0088304A" w:rsidRDefault="002C29E0">
            <w:pPr>
              <w:jc w:val="center"/>
              <w:rPr>
                <w:sz w:val="16"/>
                <w:szCs w:val="16"/>
                <w:highlight w:val="white"/>
              </w:rPr>
            </w:pPr>
            <w:r>
              <w:rPr>
                <w:sz w:val="16"/>
                <w:szCs w:val="16"/>
                <w:highlight w:val="white"/>
              </w:rPr>
              <w:t>37104</w:t>
            </w:r>
          </w:p>
        </w:tc>
        <w:tc>
          <w:tcPr>
            <w:tcW w:w="567" w:type="dxa"/>
            <w:vAlign w:val="center"/>
          </w:tcPr>
          <w:p w:rsidR="0088304A" w:rsidRDefault="002C29E0">
            <w:pPr>
              <w:jc w:val="center"/>
              <w:rPr>
                <w:sz w:val="16"/>
                <w:szCs w:val="16"/>
                <w:highlight w:val="white"/>
              </w:rPr>
            </w:pPr>
            <w:r>
              <w:rPr>
                <w:sz w:val="16"/>
                <w:szCs w:val="16"/>
                <w:highlight w:val="white"/>
              </w:rPr>
              <w:t>4,7</w:t>
            </w:r>
          </w:p>
        </w:tc>
        <w:tc>
          <w:tcPr>
            <w:tcW w:w="709" w:type="dxa"/>
            <w:vAlign w:val="center"/>
          </w:tcPr>
          <w:p w:rsidR="0088304A" w:rsidRDefault="002C29E0">
            <w:pPr>
              <w:jc w:val="center"/>
              <w:rPr>
                <w:sz w:val="16"/>
                <w:szCs w:val="16"/>
                <w:highlight w:val="white"/>
              </w:rPr>
            </w:pPr>
            <w:r>
              <w:rPr>
                <w:sz w:val="16"/>
                <w:szCs w:val="16"/>
                <w:highlight w:val="white"/>
              </w:rPr>
              <w:t>3565</w:t>
            </w:r>
          </w:p>
        </w:tc>
        <w:tc>
          <w:tcPr>
            <w:tcW w:w="567" w:type="dxa"/>
            <w:vAlign w:val="center"/>
          </w:tcPr>
          <w:p w:rsidR="0088304A" w:rsidRDefault="002C29E0">
            <w:pPr>
              <w:jc w:val="center"/>
              <w:rPr>
                <w:sz w:val="16"/>
                <w:szCs w:val="16"/>
                <w:highlight w:val="white"/>
              </w:rPr>
            </w:pPr>
            <w:r>
              <w:rPr>
                <w:sz w:val="16"/>
                <w:szCs w:val="16"/>
                <w:highlight w:val="white"/>
              </w:rPr>
              <w:t>0,4</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29437</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2.9</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49569</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3.5</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67917</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3.8</w:t>
            </w:r>
          </w:p>
        </w:tc>
        <w:tc>
          <w:tcPr>
            <w:tcW w:w="850" w:type="dxa"/>
            <w:vAlign w:val="center"/>
          </w:tcPr>
          <w:p w:rsidR="0088304A" w:rsidRDefault="002C29E0">
            <w:pPr>
              <w:jc w:val="center"/>
              <w:rPr>
                <w:color w:val="000000"/>
                <w:highlight w:val="white"/>
              </w:rPr>
            </w:pPr>
            <w:r>
              <w:rPr>
                <w:color w:val="000000"/>
                <w:sz w:val="16"/>
                <w:szCs w:val="16"/>
                <w:highlight w:val="white"/>
              </w:rPr>
              <w:t>123550</w:t>
            </w:r>
          </w:p>
        </w:tc>
        <w:tc>
          <w:tcPr>
            <w:tcW w:w="567" w:type="dxa"/>
            <w:vAlign w:val="center"/>
          </w:tcPr>
          <w:p w:rsidR="0088304A" w:rsidRDefault="002C29E0">
            <w:pPr>
              <w:jc w:val="center"/>
              <w:rPr>
                <w:color w:val="000000"/>
                <w:highlight w:val="white"/>
              </w:rPr>
            </w:pPr>
            <w:r>
              <w:rPr>
                <w:color w:val="000000"/>
                <w:sz w:val="16"/>
                <w:szCs w:val="16"/>
                <w:highlight w:val="white"/>
              </w:rPr>
              <w:t>6.4</w:t>
            </w:r>
          </w:p>
        </w:tc>
      </w:tr>
    </w:tbl>
    <w:p w:rsidR="0088304A" w:rsidRDefault="0088304A">
      <w:pPr>
        <w:jc w:val="center"/>
        <w:rPr>
          <w:b/>
          <w:sz w:val="22"/>
          <w:szCs w:val="22"/>
          <w:highlight w:val="cyan"/>
        </w:rPr>
      </w:pPr>
    </w:p>
    <w:p w:rsidR="0088304A" w:rsidRDefault="002C29E0">
      <w:pPr>
        <w:ind w:firstLine="708"/>
        <w:jc w:val="both"/>
        <w:rPr>
          <w:sz w:val="28"/>
          <w:szCs w:val="28"/>
          <w:highlight w:val="white"/>
        </w:rPr>
      </w:pPr>
      <w:r>
        <w:rPr>
          <w:sz w:val="28"/>
          <w:szCs w:val="28"/>
          <w:highlight w:val="white"/>
        </w:rPr>
        <w:t>Основными расходными статьями бюджета на протяжении ряда лет остается финансирование социально-культурной сферы (образование, культура, жилищно-коммунальное хозяйство, социальная политика).                          В 2013</w:t>
      </w:r>
      <w:r>
        <w:rPr>
          <w:sz w:val="28"/>
          <w:szCs w:val="28"/>
          <w:highlight w:val="white"/>
        </w:rPr>
        <w:t xml:space="preserve"> году удельный вес этих расходов в бюджете муниципального округа составлял 83,1%, в 2023 году – 75,5%. В целом за анализируемый период </w:t>
      </w:r>
      <w:r>
        <w:rPr>
          <w:sz w:val="28"/>
          <w:szCs w:val="28"/>
          <w:highlight w:val="white"/>
        </w:rPr>
        <w:lastRenderedPageBreak/>
        <w:t>расходы на социально-культурную сферу росли более высокими темпами, чем расходы всего бюджета муниципального округа.</w:t>
      </w:r>
    </w:p>
    <w:p w:rsidR="0088304A" w:rsidRDefault="002C29E0">
      <w:pPr>
        <w:ind w:firstLine="720"/>
        <w:jc w:val="right"/>
        <w:rPr>
          <w:i/>
          <w:highlight w:val="white"/>
        </w:rPr>
      </w:pPr>
      <w:r>
        <w:rPr>
          <w:i/>
          <w:highlight w:val="white"/>
        </w:rPr>
        <w:t>Табл</w:t>
      </w:r>
      <w:r>
        <w:rPr>
          <w:i/>
          <w:highlight w:val="white"/>
        </w:rPr>
        <w:t>ица 32</w:t>
      </w:r>
    </w:p>
    <w:p w:rsidR="0088304A" w:rsidRDefault="002C29E0">
      <w:pPr>
        <w:ind w:firstLine="720"/>
        <w:jc w:val="center"/>
        <w:rPr>
          <w:b/>
          <w:sz w:val="28"/>
          <w:szCs w:val="28"/>
          <w:highlight w:val="white"/>
        </w:rPr>
      </w:pPr>
      <w:r>
        <w:rPr>
          <w:b/>
          <w:sz w:val="28"/>
          <w:szCs w:val="28"/>
          <w:highlight w:val="white"/>
        </w:rPr>
        <w:t>Расходы бюджета Грайворонского муниципального округа</w:t>
      </w:r>
    </w:p>
    <w:p w:rsidR="0088304A" w:rsidRDefault="002C29E0">
      <w:pPr>
        <w:ind w:firstLine="720"/>
        <w:jc w:val="center"/>
        <w:rPr>
          <w:b/>
          <w:sz w:val="28"/>
          <w:szCs w:val="28"/>
          <w:highlight w:val="white"/>
        </w:rPr>
      </w:pPr>
      <w:r>
        <w:rPr>
          <w:b/>
          <w:sz w:val="28"/>
          <w:szCs w:val="28"/>
          <w:highlight w:val="white"/>
        </w:rPr>
        <w:t>в расчете на душу населения</w:t>
      </w:r>
    </w:p>
    <w:p w:rsidR="0088304A" w:rsidRDefault="0088304A">
      <w:pPr>
        <w:ind w:firstLine="720"/>
        <w:jc w:val="center"/>
        <w:rPr>
          <w:b/>
          <w:highlight w:val="cyan"/>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80"/>
        <w:gridCol w:w="1080"/>
        <w:gridCol w:w="1080"/>
        <w:gridCol w:w="1080"/>
        <w:gridCol w:w="1080"/>
        <w:gridCol w:w="1080"/>
        <w:gridCol w:w="1080"/>
      </w:tblGrid>
      <w:tr w:rsidR="0088304A">
        <w:trPr>
          <w:tblHeader/>
        </w:trPr>
        <w:tc>
          <w:tcPr>
            <w:tcW w:w="2880" w:type="dxa"/>
            <w:vAlign w:val="center"/>
          </w:tcPr>
          <w:p w:rsidR="0088304A" w:rsidRDefault="002C29E0">
            <w:pPr>
              <w:jc w:val="center"/>
              <w:rPr>
                <w:b/>
                <w:highlight w:val="white"/>
              </w:rPr>
            </w:pPr>
            <w:r>
              <w:rPr>
                <w:b/>
                <w:highlight w:val="white"/>
              </w:rPr>
              <w:t>Показатели</w:t>
            </w:r>
          </w:p>
        </w:tc>
        <w:tc>
          <w:tcPr>
            <w:tcW w:w="1080" w:type="dxa"/>
            <w:vAlign w:val="center"/>
          </w:tcPr>
          <w:p w:rsidR="0088304A" w:rsidRDefault="002C29E0">
            <w:pPr>
              <w:jc w:val="center"/>
              <w:rPr>
                <w:b/>
                <w:highlight w:val="white"/>
              </w:rPr>
            </w:pPr>
            <w:r>
              <w:rPr>
                <w:b/>
                <w:highlight w:val="white"/>
              </w:rPr>
              <w:t xml:space="preserve">2013 </w:t>
            </w:r>
          </w:p>
          <w:p w:rsidR="0088304A" w:rsidRDefault="002C29E0">
            <w:pPr>
              <w:jc w:val="center"/>
              <w:rPr>
                <w:b/>
                <w:highlight w:val="white"/>
              </w:rPr>
            </w:pPr>
            <w:r>
              <w:rPr>
                <w:b/>
                <w:highlight w:val="white"/>
              </w:rPr>
              <w:t>год</w:t>
            </w:r>
          </w:p>
        </w:tc>
        <w:tc>
          <w:tcPr>
            <w:tcW w:w="1080" w:type="dxa"/>
            <w:vAlign w:val="center"/>
          </w:tcPr>
          <w:p w:rsidR="0088304A" w:rsidRDefault="002C29E0">
            <w:pPr>
              <w:jc w:val="center"/>
              <w:rPr>
                <w:b/>
                <w:highlight w:val="white"/>
              </w:rPr>
            </w:pPr>
            <w:r>
              <w:rPr>
                <w:b/>
                <w:highlight w:val="white"/>
              </w:rPr>
              <w:t xml:space="preserve">2015 </w:t>
            </w:r>
          </w:p>
          <w:p w:rsidR="0088304A" w:rsidRDefault="002C29E0">
            <w:pPr>
              <w:jc w:val="center"/>
              <w:rPr>
                <w:b/>
                <w:highlight w:val="white"/>
              </w:rPr>
            </w:pPr>
            <w:r>
              <w:rPr>
                <w:b/>
                <w:highlight w:val="white"/>
              </w:rPr>
              <w:t>год</w:t>
            </w:r>
          </w:p>
        </w:tc>
        <w:tc>
          <w:tcPr>
            <w:tcW w:w="1080" w:type="dxa"/>
            <w:vAlign w:val="center"/>
          </w:tcPr>
          <w:p w:rsidR="0088304A" w:rsidRDefault="002C29E0">
            <w:pPr>
              <w:jc w:val="center"/>
              <w:rPr>
                <w:b/>
                <w:highlight w:val="white"/>
              </w:rPr>
            </w:pPr>
            <w:r>
              <w:rPr>
                <w:b/>
                <w:highlight w:val="white"/>
              </w:rPr>
              <w:t>2017 год</w:t>
            </w:r>
          </w:p>
        </w:tc>
        <w:tc>
          <w:tcPr>
            <w:tcW w:w="1080" w:type="dxa"/>
            <w:vAlign w:val="center"/>
          </w:tcPr>
          <w:p w:rsidR="0088304A" w:rsidRDefault="002C29E0">
            <w:pPr>
              <w:jc w:val="center"/>
              <w:rPr>
                <w:b/>
                <w:highlight w:val="white"/>
              </w:rPr>
            </w:pPr>
            <w:r>
              <w:rPr>
                <w:b/>
                <w:highlight w:val="white"/>
              </w:rPr>
              <w:t>2019 год</w:t>
            </w:r>
          </w:p>
        </w:tc>
        <w:tc>
          <w:tcPr>
            <w:tcW w:w="1080" w:type="dxa"/>
            <w:vAlign w:val="center"/>
          </w:tcPr>
          <w:p w:rsidR="0088304A" w:rsidRDefault="002C29E0">
            <w:pPr>
              <w:jc w:val="center"/>
              <w:rPr>
                <w:b/>
                <w:highlight w:val="white"/>
              </w:rPr>
            </w:pPr>
            <w:r>
              <w:rPr>
                <w:b/>
                <w:highlight w:val="white"/>
              </w:rPr>
              <w:t>2021 год</w:t>
            </w:r>
          </w:p>
        </w:tc>
        <w:tc>
          <w:tcPr>
            <w:tcW w:w="1080" w:type="dxa"/>
            <w:vAlign w:val="center"/>
          </w:tcPr>
          <w:p w:rsidR="0088304A" w:rsidRDefault="002C29E0">
            <w:pPr>
              <w:jc w:val="center"/>
              <w:rPr>
                <w:b/>
                <w:highlight w:val="white"/>
              </w:rPr>
            </w:pPr>
            <w:r>
              <w:rPr>
                <w:b/>
                <w:highlight w:val="white"/>
              </w:rPr>
              <w:t>2023 год</w:t>
            </w:r>
          </w:p>
        </w:tc>
      </w:tr>
      <w:tr w:rsidR="0088304A">
        <w:trPr>
          <w:trHeight w:val="254"/>
        </w:trPr>
        <w:tc>
          <w:tcPr>
            <w:tcW w:w="2880" w:type="dxa"/>
            <w:vAlign w:val="center"/>
          </w:tcPr>
          <w:p w:rsidR="0088304A" w:rsidRDefault="002C29E0">
            <w:pPr>
              <w:rPr>
                <w:highlight w:val="white"/>
              </w:rPr>
            </w:pPr>
            <w:r>
              <w:rPr>
                <w:highlight w:val="white"/>
              </w:rPr>
              <w:t xml:space="preserve">Расходы бюджета </w:t>
            </w:r>
          </w:p>
          <w:p w:rsidR="0088304A" w:rsidRDefault="002C29E0">
            <w:pPr>
              <w:rPr>
                <w:highlight w:val="white"/>
              </w:rPr>
            </w:pPr>
            <w:r>
              <w:rPr>
                <w:highlight w:val="white"/>
              </w:rPr>
              <w:t>(тыс. руб.)</w:t>
            </w:r>
          </w:p>
        </w:tc>
        <w:tc>
          <w:tcPr>
            <w:tcW w:w="1080" w:type="dxa"/>
            <w:vAlign w:val="center"/>
          </w:tcPr>
          <w:p w:rsidR="0088304A" w:rsidRDefault="002C29E0">
            <w:pPr>
              <w:jc w:val="center"/>
              <w:rPr>
                <w:highlight w:val="white"/>
              </w:rPr>
            </w:pPr>
            <w:r>
              <w:rPr>
                <w:highlight w:val="white"/>
              </w:rPr>
              <w:t>786,6</w:t>
            </w:r>
          </w:p>
        </w:tc>
        <w:tc>
          <w:tcPr>
            <w:tcW w:w="1080" w:type="dxa"/>
            <w:vAlign w:val="center"/>
          </w:tcPr>
          <w:p w:rsidR="0088304A" w:rsidRDefault="002C29E0">
            <w:pPr>
              <w:jc w:val="center"/>
              <w:rPr>
                <w:highlight w:val="white"/>
              </w:rPr>
            </w:pPr>
            <w:r>
              <w:rPr>
                <w:highlight w:val="white"/>
              </w:rPr>
              <w:t>884,5</w:t>
            </w:r>
          </w:p>
        </w:tc>
        <w:tc>
          <w:tcPr>
            <w:tcW w:w="1080" w:type="dxa"/>
            <w:vAlign w:val="center"/>
          </w:tcPr>
          <w:p w:rsidR="0088304A" w:rsidRDefault="002C29E0">
            <w:pPr>
              <w:jc w:val="center"/>
              <w:rPr>
                <w:highlight w:val="white"/>
              </w:rPr>
            </w:pPr>
            <w:r>
              <w:rPr>
                <w:highlight w:val="white"/>
              </w:rPr>
              <w:t>1009,3</w:t>
            </w:r>
          </w:p>
        </w:tc>
        <w:tc>
          <w:tcPr>
            <w:tcW w:w="1080" w:type="dxa"/>
            <w:vAlign w:val="center"/>
          </w:tcPr>
          <w:p w:rsidR="0088304A" w:rsidRDefault="002C29E0">
            <w:pPr>
              <w:jc w:val="center"/>
              <w:rPr>
                <w:highlight w:val="white"/>
              </w:rPr>
            </w:pPr>
            <w:r>
              <w:rPr>
                <w:highlight w:val="white"/>
              </w:rPr>
              <w:t>1409,5</w:t>
            </w:r>
          </w:p>
        </w:tc>
        <w:tc>
          <w:tcPr>
            <w:tcW w:w="1080" w:type="dxa"/>
            <w:vAlign w:val="center"/>
          </w:tcPr>
          <w:p w:rsidR="0088304A" w:rsidRDefault="002C29E0">
            <w:pPr>
              <w:jc w:val="center"/>
              <w:rPr>
                <w:highlight w:val="white"/>
              </w:rPr>
            </w:pPr>
            <w:r>
              <w:rPr>
                <w:highlight w:val="white"/>
              </w:rPr>
              <w:t>1775,7</w:t>
            </w:r>
          </w:p>
        </w:tc>
        <w:tc>
          <w:tcPr>
            <w:tcW w:w="1080" w:type="dxa"/>
            <w:vAlign w:val="center"/>
          </w:tcPr>
          <w:p w:rsidR="0088304A" w:rsidRDefault="002C29E0">
            <w:pPr>
              <w:jc w:val="center"/>
              <w:rPr>
                <w:highlight w:val="white"/>
              </w:rPr>
            </w:pPr>
            <w:r>
              <w:rPr>
                <w:highlight w:val="white"/>
              </w:rPr>
              <w:t>1930,3</w:t>
            </w:r>
          </w:p>
        </w:tc>
      </w:tr>
      <w:tr w:rsidR="0088304A">
        <w:trPr>
          <w:trHeight w:val="167"/>
        </w:trPr>
        <w:tc>
          <w:tcPr>
            <w:tcW w:w="2880" w:type="dxa"/>
            <w:vAlign w:val="center"/>
          </w:tcPr>
          <w:p w:rsidR="0088304A" w:rsidRDefault="002C29E0">
            <w:pPr>
              <w:rPr>
                <w:highlight w:val="white"/>
              </w:rPr>
            </w:pPr>
            <w:r>
              <w:rPr>
                <w:highlight w:val="white"/>
              </w:rPr>
              <w:t>Среднегодовая численность населения (тыс. человек)</w:t>
            </w:r>
          </w:p>
        </w:tc>
        <w:tc>
          <w:tcPr>
            <w:tcW w:w="1080" w:type="dxa"/>
            <w:vAlign w:val="center"/>
          </w:tcPr>
          <w:p w:rsidR="0088304A" w:rsidRDefault="002C29E0">
            <w:pPr>
              <w:jc w:val="center"/>
              <w:rPr>
                <w:highlight w:val="white"/>
              </w:rPr>
            </w:pPr>
            <w:r>
              <w:rPr>
                <w:highlight w:val="white"/>
              </w:rPr>
              <w:t>29,1</w:t>
            </w:r>
          </w:p>
        </w:tc>
        <w:tc>
          <w:tcPr>
            <w:tcW w:w="1080" w:type="dxa"/>
            <w:vAlign w:val="center"/>
          </w:tcPr>
          <w:p w:rsidR="0088304A" w:rsidRDefault="002C29E0">
            <w:pPr>
              <w:jc w:val="center"/>
              <w:rPr>
                <w:highlight w:val="white"/>
              </w:rPr>
            </w:pPr>
            <w:r>
              <w:rPr>
                <w:highlight w:val="white"/>
              </w:rPr>
              <w:t>29,6</w:t>
            </w:r>
          </w:p>
        </w:tc>
        <w:tc>
          <w:tcPr>
            <w:tcW w:w="1080" w:type="dxa"/>
            <w:vAlign w:val="center"/>
          </w:tcPr>
          <w:p w:rsidR="0088304A" w:rsidRDefault="002C29E0">
            <w:pPr>
              <w:jc w:val="center"/>
              <w:rPr>
                <w:highlight w:val="white"/>
              </w:rPr>
            </w:pPr>
            <w:r>
              <w:rPr>
                <w:highlight w:val="white"/>
              </w:rPr>
              <w:t>29,7</w:t>
            </w:r>
          </w:p>
        </w:tc>
        <w:tc>
          <w:tcPr>
            <w:tcW w:w="1080" w:type="dxa"/>
            <w:vAlign w:val="center"/>
          </w:tcPr>
          <w:p w:rsidR="0088304A" w:rsidRDefault="002C29E0">
            <w:pPr>
              <w:jc w:val="center"/>
              <w:rPr>
                <w:highlight w:val="white"/>
              </w:rPr>
            </w:pPr>
            <w:r>
              <w:rPr>
                <w:highlight w:val="white"/>
              </w:rPr>
              <w:t>29,6</w:t>
            </w:r>
          </w:p>
        </w:tc>
        <w:tc>
          <w:tcPr>
            <w:tcW w:w="1080" w:type="dxa"/>
            <w:vAlign w:val="center"/>
          </w:tcPr>
          <w:p w:rsidR="0088304A" w:rsidRDefault="002C29E0">
            <w:pPr>
              <w:jc w:val="center"/>
              <w:rPr>
                <w:highlight w:val="white"/>
              </w:rPr>
            </w:pPr>
            <w:r>
              <w:rPr>
                <w:highlight w:val="white"/>
              </w:rPr>
              <w:t>30,0</w:t>
            </w:r>
          </w:p>
        </w:tc>
        <w:tc>
          <w:tcPr>
            <w:tcW w:w="1080" w:type="dxa"/>
            <w:vAlign w:val="center"/>
          </w:tcPr>
          <w:p w:rsidR="0088304A" w:rsidRDefault="002C29E0">
            <w:pPr>
              <w:jc w:val="center"/>
              <w:rPr>
                <w:highlight w:val="white"/>
              </w:rPr>
            </w:pPr>
            <w:r>
              <w:rPr>
                <w:highlight w:val="white"/>
              </w:rPr>
              <w:t>26,3</w:t>
            </w:r>
          </w:p>
        </w:tc>
      </w:tr>
      <w:tr w:rsidR="0088304A">
        <w:trPr>
          <w:trHeight w:val="391"/>
        </w:trPr>
        <w:tc>
          <w:tcPr>
            <w:tcW w:w="2880" w:type="dxa"/>
            <w:vAlign w:val="center"/>
          </w:tcPr>
          <w:p w:rsidR="0088304A" w:rsidRDefault="002C29E0">
            <w:pPr>
              <w:rPr>
                <w:highlight w:val="white"/>
              </w:rPr>
            </w:pPr>
            <w:r>
              <w:rPr>
                <w:highlight w:val="white"/>
              </w:rPr>
              <w:t xml:space="preserve">Расходы бюджета муниципального округа на душу населения, </w:t>
            </w:r>
          </w:p>
          <w:p w:rsidR="0088304A" w:rsidRDefault="002C29E0">
            <w:pPr>
              <w:rPr>
                <w:highlight w:val="white"/>
              </w:rPr>
            </w:pPr>
            <w:r>
              <w:rPr>
                <w:highlight w:val="white"/>
              </w:rPr>
              <w:t>(тыс. руб.)</w:t>
            </w:r>
          </w:p>
        </w:tc>
        <w:tc>
          <w:tcPr>
            <w:tcW w:w="1080" w:type="dxa"/>
            <w:vAlign w:val="center"/>
          </w:tcPr>
          <w:p w:rsidR="0088304A" w:rsidRDefault="002C29E0">
            <w:pPr>
              <w:jc w:val="center"/>
              <w:rPr>
                <w:highlight w:val="white"/>
              </w:rPr>
            </w:pPr>
            <w:r>
              <w:rPr>
                <w:highlight w:val="white"/>
              </w:rPr>
              <w:t>27,0</w:t>
            </w:r>
          </w:p>
        </w:tc>
        <w:tc>
          <w:tcPr>
            <w:tcW w:w="1080" w:type="dxa"/>
            <w:vAlign w:val="center"/>
          </w:tcPr>
          <w:p w:rsidR="0088304A" w:rsidRDefault="002C29E0">
            <w:pPr>
              <w:jc w:val="center"/>
              <w:rPr>
                <w:highlight w:val="white"/>
              </w:rPr>
            </w:pPr>
            <w:r>
              <w:rPr>
                <w:highlight w:val="white"/>
              </w:rPr>
              <w:t>29,8</w:t>
            </w:r>
          </w:p>
        </w:tc>
        <w:tc>
          <w:tcPr>
            <w:tcW w:w="1080" w:type="dxa"/>
            <w:vAlign w:val="center"/>
          </w:tcPr>
          <w:p w:rsidR="0088304A" w:rsidRDefault="002C29E0">
            <w:pPr>
              <w:jc w:val="center"/>
              <w:rPr>
                <w:highlight w:val="white"/>
              </w:rPr>
            </w:pPr>
            <w:r>
              <w:rPr>
                <w:highlight w:val="white"/>
              </w:rPr>
              <w:t>34,0</w:t>
            </w:r>
          </w:p>
        </w:tc>
        <w:tc>
          <w:tcPr>
            <w:tcW w:w="1080" w:type="dxa"/>
            <w:vAlign w:val="center"/>
          </w:tcPr>
          <w:p w:rsidR="0088304A" w:rsidRDefault="002C29E0">
            <w:pPr>
              <w:jc w:val="center"/>
              <w:rPr>
                <w:highlight w:val="white"/>
              </w:rPr>
            </w:pPr>
            <w:r>
              <w:rPr>
                <w:highlight w:val="white"/>
              </w:rPr>
              <w:t>47,6</w:t>
            </w:r>
          </w:p>
        </w:tc>
        <w:tc>
          <w:tcPr>
            <w:tcW w:w="1080" w:type="dxa"/>
            <w:vAlign w:val="center"/>
          </w:tcPr>
          <w:p w:rsidR="0088304A" w:rsidRDefault="002C29E0">
            <w:pPr>
              <w:jc w:val="center"/>
              <w:rPr>
                <w:highlight w:val="white"/>
              </w:rPr>
            </w:pPr>
            <w:r>
              <w:rPr>
                <w:highlight w:val="white"/>
              </w:rPr>
              <w:t>59,2</w:t>
            </w:r>
          </w:p>
        </w:tc>
        <w:tc>
          <w:tcPr>
            <w:tcW w:w="1080" w:type="dxa"/>
            <w:vAlign w:val="center"/>
          </w:tcPr>
          <w:p w:rsidR="0088304A" w:rsidRDefault="002C29E0">
            <w:pPr>
              <w:jc w:val="center"/>
              <w:rPr>
                <w:highlight w:val="white"/>
              </w:rPr>
            </w:pPr>
            <w:r>
              <w:rPr>
                <w:highlight w:val="white"/>
              </w:rPr>
              <w:t>73,4</w:t>
            </w:r>
          </w:p>
        </w:tc>
      </w:tr>
    </w:tbl>
    <w:p w:rsidR="0088304A" w:rsidRDefault="0088304A">
      <w:pPr>
        <w:ind w:firstLine="708"/>
        <w:jc w:val="both"/>
      </w:pPr>
    </w:p>
    <w:p w:rsidR="0088304A" w:rsidRDefault="002C29E0">
      <w:pPr>
        <w:ind w:firstLine="708"/>
        <w:jc w:val="both"/>
        <w:rPr>
          <w:b/>
          <w:i/>
          <w:sz w:val="28"/>
          <w:szCs w:val="28"/>
          <w:highlight w:val="white"/>
        </w:rPr>
      </w:pPr>
      <w:r>
        <w:rPr>
          <w:sz w:val="28"/>
          <w:szCs w:val="28"/>
          <w:highlight w:val="white"/>
        </w:rPr>
        <w:t xml:space="preserve">Расходы бюджета муниципального округа за последние годы выросли </w:t>
      </w:r>
      <w:r>
        <w:rPr>
          <w:sz w:val="28"/>
          <w:szCs w:val="28"/>
          <w:highlight w:val="white"/>
        </w:rPr>
        <w:t xml:space="preserve">                       в 2,5 раза, расходы на душу населения – в 2,7 раза.</w:t>
      </w:r>
    </w:p>
    <w:p w:rsidR="0088304A" w:rsidRDefault="002C29E0">
      <w:pPr>
        <w:pStyle w:val="afc"/>
        <w:spacing w:after="0"/>
        <w:ind w:left="0" w:firstLine="709"/>
        <w:jc w:val="both"/>
        <w:rPr>
          <w:sz w:val="28"/>
          <w:szCs w:val="28"/>
          <w:highlight w:val="white"/>
        </w:rPr>
      </w:pPr>
      <w:r>
        <w:rPr>
          <w:sz w:val="28"/>
          <w:szCs w:val="28"/>
          <w:highlight w:val="white"/>
        </w:rPr>
        <w:t xml:space="preserve">Таким образом, высокая степень зависимости бюджета муниципального округа от внешних источников формирования доходной базы негативно влияет на возможность реализации в муниципальном </w:t>
      </w:r>
      <w:r>
        <w:rPr>
          <w:sz w:val="28"/>
          <w:szCs w:val="28"/>
          <w:highlight w:val="white"/>
        </w:rPr>
        <w:t>округе социально-экономических программ. Однако, такие резервы, как развитие промышленного и сельскохозяйственного производства, малого бизнеса, привлечение инвестиций, повышение эффективности использования муниципальной собственности позволят муниципально</w:t>
      </w:r>
      <w:r>
        <w:rPr>
          <w:sz w:val="28"/>
          <w:szCs w:val="28"/>
          <w:highlight w:val="white"/>
        </w:rPr>
        <w:t xml:space="preserve">му округу увеличить доходы бюджета и, соответственно, увеличить объем средств, направляемых на решение социально–значимых проблем муниципального округа. </w:t>
      </w:r>
    </w:p>
    <w:p w:rsidR="0088304A" w:rsidRDefault="0088304A">
      <w:pPr>
        <w:pStyle w:val="afc"/>
        <w:spacing w:after="0"/>
        <w:ind w:left="0" w:firstLine="709"/>
        <w:jc w:val="both"/>
        <w:rPr>
          <w:highlight w:val="white"/>
        </w:rPr>
      </w:pPr>
    </w:p>
    <w:p w:rsidR="0088304A" w:rsidRDefault="002C29E0">
      <w:pPr>
        <w:jc w:val="center"/>
        <w:rPr>
          <w:b/>
          <w:i/>
          <w:sz w:val="28"/>
          <w:szCs w:val="28"/>
          <w:highlight w:val="white"/>
        </w:rPr>
      </w:pPr>
      <w:r>
        <w:rPr>
          <w:b/>
          <w:i/>
          <w:sz w:val="28"/>
          <w:szCs w:val="28"/>
          <w:highlight w:val="white"/>
        </w:rPr>
        <w:t>1.5.1. Муниципальная собственность</w:t>
      </w:r>
    </w:p>
    <w:p w:rsidR="0088304A" w:rsidRDefault="0088304A">
      <w:pPr>
        <w:jc w:val="center"/>
        <w:rPr>
          <w:b/>
          <w:i/>
          <w:highlight w:val="white"/>
        </w:rPr>
      </w:pPr>
    </w:p>
    <w:p w:rsidR="0088304A" w:rsidRDefault="002C29E0">
      <w:pPr>
        <w:ind w:firstLine="700"/>
        <w:jc w:val="both"/>
        <w:rPr>
          <w:highlight w:val="white"/>
        </w:rPr>
      </w:pPr>
      <w:r>
        <w:rPr>
          <w:color w:val="000000"/>
          <w:sz w:val="28"/>
          <w:szCs w:val="28"/>
          <w:highlight w:val="white"/>
        </w:rPr>
        <w:t>В соответствии с Федеральным законом от 6 октября 2003 года № 131</w:t>
      </w:r>
      <w:r>
        <w:rPr>
          <w:color w:val="000000"/>
          <w:sz w:val="28"/>
          <w:szCs w:val="28"/>
          <w:highlight w:val="white"/>
        </w:rPr>
        <w:t>-ФЗ «Об общих принципах организации местного самоуправления в Российской Федерации» экономическую основу местного самоуправления составляют находящиеся в муниципальной собственности имущество, средства бюджета и имущественные права муниципального образован</w:t>
      </w:r>
      <w:r>
        <w:rPr>
          <w:color w:val="000000"/>
          <w:sz w:val="28"/>
          <w:szCs w:val="28"/>
          <w:highlight w:val="white"/>
        </w:rPr>
        <w:t>ия.</w:t>
      </w:r>
    </w:p>
    <w:p w:rsidR="0088304A" w:rsidRDefault="002C29E0">
      <w:pPr>
        <w:ind w:firstLine="720"/>
        <w:jc w:val="both"/>
        <w:rPr>
          <w:highlight w:val="white"/>
        </w:rPr>
      </w:pPr>
      <w:r>
        <w:rPr>
          <w:color w:val="000000"/>
          <w:sz w:val="28"/>
          <w:szCs w:val="28"/>
          <w:highlight w:val="white"/>
        </w:rPr>
        <w:t>Одной из важнейших стратегических задач муниципальной политики в области развития местного самоуправления является эффективное использование муниципальной собственности, создание условий, способствующих обеспечению экономической и социальной справедлив</w:t>
      </w:r>
      <w:r>
        <w:rPr>
          <w:color w:val="000000"/>
          <w:sz w:val="28"/>
          <w:szCs w:val="28"/>
          <w:highlight w:val="white"/>
        </w:rPr>
        <w:t>ости среди различных групп населения округа. Указанные цели достигаются путем сосредоточения земельных ресурсов и муниципального имущества у наиболее эффективных пользователей, привлечения инвестиций в различные секторы экономики, стимулирования развития п</w:t>
      </w:r>
      <w:r>
        <w:rPr>
          <w:color w:val="000000"/>
          <w:sz w:val="28"/>
          <w:szCs w:val="28"/>
          <w:highlight w:val="white"/>
        </w:rPr>
        <w:t>риоритетных отраслей бизнеса и обеспечения залоговой массы при льготном кредитовании.</w:t>
      </w:r>
    </w:p>
    <w:p w:rsidR="0088304A" w:rsidRDefault="002C29E0">
      <w:pPr>
        <w:shd w:val="clear" w:color="FFFFFF" w:fill="FFFFFF"/>
        <w:ind w:right="60" w:firstLine="720"/>
        <w:jc w:val="both"/>
        <w:rPr>
          <w:highlight w:val="white"/>
        </w:rPr>
      </w:pPr>
      <w:r>
        <w:rPr>
          <w:color w:val="000000"/>
          <w:sz w:val="28"/>
          <w:szCs w:val="28"/>
          <w:highlight w:val="white"/>
        </w:rPr>
        <w:t>Муниципальное имущество также обеспечивает исполнение основных задач органа местного самоуправления в области образования, социального обеспечения и используется для подд</w:t>
      </w:r>
      <w:r>
        <w:rPr>
          <w:color w:val="000000"/>
          <w:sz w:val="28"/>
          <w:szCs w:val="28"/>
          <w:highlight w:val="white"/>
        </w:rPr>
        <w:t xml:space="preserve">ержки субъектов малого </w:t>
      </w:r>
      <w:r>
        <w:rPr>
          <w:color w:val="000000"/>
          <w:sz w:val="28"/>
          <w:szCs w:val="28"/>
          <w:highlight w:val="white"/>
        </w:rPr>
        <w:lastRenderedPageBreak/>
        <w:t>предпринимательства путем предоставления его в аренду, в том числе по специальным субсидированным ставкам.</w:t>
      </w:r>
    </w:p>
    <w:p w:rsidR="0088304A" w:rsidRDefault="002C29E0">
      <w:pPr>
        <w:ind w:firstLine="720"/>
        <w:jc w:val="both"/>
        <w:rPr>
          <w:sz w:val="28"/>
          <w:szCs w:val="28"/>
          <w:highlight w:val="white"/>
        </w:rPr>
      </w:pPr>
      <w:r>
        <w:rPr>
          <w:color w:val="000000"/>
          <w:sz w:val="28"/>
          <w:szCs w:val="28"/>
          <w:highlight w:val="white"/>
        </w:rPr>
        <w:t xml:space="preserve">Важнейшим фактором, определяющим экономическую, градостроительную, транспортную, миграционную, экологическую, культурную политику муниципалитета остаются земельные ресурсы округа, независимо от формы их собственности. </w:t>
      </w:r>
      <w:r>
        <w:rPr>
          <w:sz w:val="28"/>
          <w:szCs w:val="28"/>
          <w:highlight w:val="white"/>
        </w:rPr>
        <w:t>Весомую роль в пополнении бюджета Грай</w:t>
      </w:r>
      <w:r>
        <w:rPr>
          <w:sz w:val="28"/>
          <w:szCs w:val="28"/>
          <w:highlight w:val="white"/>
        </w:rPr>
        <w:t>воронского муниципального округа имеет повышение эффективности использования земельных участков за счет вовлечения в хозяйственный оборот свободных земель, проведение муниципального земельного контроля с целью выявления неиспользуемых, нерационально исполь</w:t>
      </w:r>
      <w:r>
        <w:rPr>
          <w:sz w:val="28"/>
          <w:szCs w:val="28"/>
          <w:highlight w:val="white"/>
        </w:rPr>
        <w:t xml:space="preserve">зуемых или неиспользуемых по целевому назначению земельных участков. </w:t>
      </w:r>
    </w:p>
    <w:p w:rsidR="0088304A" w:rsidRDefault="002C29E0">
      <w:pPr>
        <w:ind w:firstLine="708"/>
        <w:jc w:val="both"/>
        <w:rPr>
          <w:sz w:val="28"/>
          <w:szCs w:val="28"/>
          <w:highlight w:val="white"/>
        </w:rPr>
      </w:pPr>
      <w:r>
        <w:rPr>
          <w:sz w:val="28"/>
          <w:szCs w:val="28"/>
          <w:highlight w:val="white"/>
        </w:rPr>
        <w:t>Управление и распоряжение муниципальным имуществом Грайворонского муниципального округа и земельными участками ориентировано на достижение следующих основных задач:</w:t>
      </w:r>
    </w:p>
    <w:p w:rsidR="0088304A" w:rsidRDefault="002C29E0">
      <w:pPr>
        <w:ind w:firstLine="708"/>
        <w:jc w:val="both"/>
        <w:rPr>
          <w:sz w:val="28"/>
          <w:szCs w:val="28"/>
          <w:highlight w:val="white"/>
        </w:rPr>
      </w:pPr>
      <w:r>
        <w:rPr>
          <w:sz w:val="28"/>
          <w:szCs w:val="28"/>
          <w:highlight w:val="white"/>
        </w:rPr>
        <w:t>повышение эффективнос</w:t>
      </w:r>
      <w:r>
        <w:rPr>
          <w:sz w:val="28"/>
          <w:szCs w:val="28"/>
          <w:highlight w:val="white"/>
        </w:rPr>
        <w:t>ти использования земельных участков, пополнение бюджета Грайворонского муниципального округа за счет использования свободных земельных участков;</w:t>
      </w:r>
    </w:p>
    <w:p w:rsidR="0088304A" w:rsidRDefault="002C29E0">
      <w:pPr>
        <w:ind w:firstLine="708"/>
        <w:jc w:val="both"/>
        <w:rPr>
          <w:sz w:val="28"/>
          <w:szCs w:val="28"/>
          <w:highlight w:val="white"/>
        </w:rPr>
      </w:pPr>
      <w:r>
        <w:rPr>
          <w:sz w:val="28"/>
          <w:szCs w:val="28"/>
          <w:highlight w:val="white"/>
        </w:rPr>
        <w:t>совершенствование механизмов управления объектами недвижимости,</w:t>
      </w:r>
    </w:p>
    <w:p w:rsidR="0088304A" w:rsidRDefault="002C29E0">
      <w:pPr>
        <w:jc w:val="both"/>
        <w:rPr>
          <w:sz w:val="28"/>
          <w:szCs w:val="28"/>
          <w:highlight w:val="white"/>
        </w:rPr>
      </w:pPr>
      <w:r>
        <w:rPr>
          <w:sz w:val="28"/>
          <w:szCs w:val="28"/>
          <w:highlight w:val="white"/>
        </w:rPr>
        <w:t>находящимися в муниципальной собственности Грай</w:t>
      </w:r>
      <w:r>
        <w:rPr>
          <w:sz w:val="28"/>
          <w:szCs w:val="28"/>
          <w:highlight w:val="white"/>
        </w:rPr>
        <w:t xml:space="preserve">воронского муниципального округа. </w:t>
      </w:r>
    </w:p>
    <w:p w:rsidR="0088304A" w:rsidRDefault="0088304A">
      <w:pPr>
        <w:jc w:val="both"/>
        <w:rPr>
          <w:highlight w:val="white"/>
        </w:rPr>
      </w:pPr>
    </w:p>
    <w:p w:rsidR="0088304A" w:rsidRDefault="002C29E0">
      <w:pPr>
        <w:numPr>
          <w:ilvl w:val="1"/>
          <w:numId w:val="1"/>
        </w:numPr>
        <w:rPr>
          <w:b/>
          <w:sz w:val="28"/>
          <w:szCs w:val="28"/>
          <w:highlight w:val="white"/>
        </w:rPr>
      </w:pPr>
      <w:r>
        <w:rPr>
          <w:b/>
          <w:sz w:val="28"/>
          <w:szCs w:val="28"/>
          <w:highlight w:val="white"/>
        </w:rPr>
        <w:t>Пространственное развитие и межмуниципальное сотрудничество</w:t>
      </w:r>
    </w:p>
    <w:p w:rsidR="0088304A" w:rsidRDefault="0088304A">
      <w:pPr>
        <w:jc w:val="both"/>
        <w:rPr>
          <w:b/>
          <w:highlight w:val="white"/>
        </w:rPr>
      </w:pPr>
    </w:p>
    <w:p w:rsidR="0088304A" w:rsidRDefault="002C29E0">
      <w:pPr>
        <w:ind w:firstLine="709"/>
        <w:jc w:val="both"/>
        <w:rPr>
          <w:color w:val="000000"/>
          <w:sz w:val="28"/>
          <w:szCs w:val="28"/>
          <w:highlight w:val="white"/>
        </w:rPr>
      </w:pPr>
      <w:r>
        <w:rPr>
          <w:sz w:val="28"/>
          <w:szCs w:val="28"/>
          <w:highlight w:val="white"/>
        </w:rPr>
        <w:t>Основным проектным документом, на основании которого осуществляется планировка, застройка, реконструкция и иные виды градостроительного освоения территории явл</w:t>
      </w:r>
      <w:r>
        <w:rPr>
          <w:sz w:val="28"/>
          <w:szCs w:val="28"/>
          <w:highlight w:val="white"/>
        </w:rPr>
        <w:t xml:space="preserve">яется Генеральный план Грайворонского муниципального округа Белгородской области, утверждённый распоряжением департамента строительства и транспорта Белгородской области от 07 декабря 2018 года №743. </w:t>
      </w:r>
      <w:r>
        <w:rPr>
          <w:color w:val="000000"/>
          <w:sz w:val="28"/>
          <w:szCs w:val="28"/>
          <w:highlight w:val="white"/>
        </w:rPr>
        <w:t xml:space="preserve">В целях совершенствования градостроительной политики на </w:t>
      </w:r>
      <w:r>
        <w:rPr>
          <w:color w:val="000000"/>
          <w:sz w:val="28"/>
          <w:szCs w:val="28"/>
          <w:highlight w:val="white"/>
        </w:rPr>
        <w:t xml:space="preserve">территории Грайворонского муниципального округа Генеральный план актуализируется, последние изменения внесены приказом управления архитектуры и градостроительства Белгородской области от 20 декабря 2022 года                      №263-ОД-Н. </w:t>
      </w:r>
    </w:p>
    <w:p w:rsidR="0088304A" w:rsidRDefault="002C29E0">
      <w:pPr>
        <w:pStyle w:val="p6"/>
        <w:spacing w:before="0" w:beforeAutospacing="0" w:after="0" w:afterAutospacing="0"/>
        <w:ind w:firstLine="708"/>
        <w:jc w:val="both"/>
        <w:rPr>
          <w:rStyle w:val="s3"/>
          <w:sz w:val="28"/>
          <w:szCs w:val="28"/>
          <w:highlight w:val="white"/>
        </w:rPr>
      </w:pPr>
      <w:r>
        <w:rPr>
          <w:rStyle w:val="s3"/>
          <w:sz w:val="28"/>
          <w:szCs w:val="28"/>
          <w:highlight w:val="white"/>
        </w:rPr>
        <w:t>Одним из основн</w:t>
      </w:r>
      <w:r>
        <w:rPr>
          <w:rStyle w:val="s3"/>
          <w:sz w:val="28"/>
          <w:szCs w:val="28"/>
          <w:highlight w:val="white"/>
        </w:rPr>
        <w:t>ых стратегических направлений развития муниципального округа является п</w:t>
      </w:r>
      <w:r>
        <w:rPr>
          <w:sz w:val="28"/>
          <w:szCs w:val="28"/>
          <w:highlight w:val="white"/>
        </w:rPr>
        <w:t>ространственное развитие,</w:t>
      </w:r>
      <w:r>
        <w:rPr>
          <w:b/>
          <w:sz w:val="28"/>
          <w:szCs w:val="28"/>
          <w:highlight w:val="white"/>
        </w:rPr>
        <w:t xml:space="preserve"> </w:t>
      </w:r>
      <w:r>
        <w:rPr>
          <w:sz w:val="28"/>
          <w:szCs w:val="28"/>
          <w:highlight w:val="white"/>
        </w:rPr>
        <w:t>включающее систему расселения населения,</w:t>
      </w:r>
      <w:r>
        <w:rPr>
          <w:rStyle w:val="s3"/>
          <w:sz w:val="28"/>
          <w:szCs w:val="28"/>
          <w:highlight w:val="white"/>
        </w:rPr>
        <w:t xml:space="preserve"> комплексное благоустройство населенных пунктов, формирование комфортной, безопасной, обеспечение возможности полноценн</w:t>
      </w:r>
      <w:r>
        <w:rPr>
          <w:rStyle w:val="s3"/>
          <w:sz w:val="28"/>
          <w:szCs w:val="28"/>
          <w:highlight w:val="white"/>
        </w:rPr>
        <w:t>ой жизнедеятельности маломобильных групп населения.</w:t>
      </w:r>
    </w:p>
    <w:p w:rsidR="0088304A" w:rsidRDefault="002C29E0">
      <w:pPr>
        <w:shd w:val="clear" w:color="FFFFFF" w:fill="FFFFFF"/>
        <w:ind w:firstLine="709"/>
        <w:jc w:val="both"/>
        <w:rPr>
          <w:highlight w:val="white"/>
        </w:rPr>
      </w:pPr>
      <w:r>
        <w:rPr>
          <w:color w:val="000000"/>
          <w:sz w:val="28"/>
          <w:szCs w:val="28"/>
          <w:highlight w:val="white"/>
        </w:rPr>
        <w:t xml:space="preserve">По данным Белгородстата среднегодовая численность населения Грайворонского муниципального округа за 2023 год составила                                26,3 тыс. человек. Плотность населения составила 30,5 </w:t>
      </w:r>
      <w:r>
        <w:rPr>
          <w:color w:val="000000"/>
          <w:sz w:val="28"/>
          <w:szCs w:val="28"/>
          <w:highlight w:val="white"/>
        </w:rPr>
        <w:t xml:space="preserve"> человек на 1 км</w:t>
      </w:r>
      <w:r>
        <w:rPr>
          <w:color w:val="000000"/>
          <w:sz w:val="28"/>
          <w:szCs w:val="28"/>
          <w:highlight w:val="white"/>
          <w:vertAlign w:val="superscript"/>
        </w:rPr>
        <w:t>2</w:t>
      </w:r>
      <w:r>
        <w:rPr>
          <w:color w:val="000000"/>
          <w:sz w:val="28"/>
          <w:szCs w:val="28"/>
          <w:highlight w:val="white"/>
        </w:rPr>
        <w:t xml:space="preserve"> при средней по Белгородской области – 55,3 человек на 1 км</w:t>
      </w:r>
      <w:r>
        <w:rPr>
          <w:color w:val="000000"/>
          <w:sz w:val="28"/>
          <w:szCs w:val="28"/>
          <w:highlight w:val="white"/>
          <w:vertAlign w:val="superscript"/>
        </w:rPr>
        <w:t>2</w:t>
      </w:r>
      <w:r>
        <w:rPr>
          <w:color w:val="000000"/>
          <w:sz w:val="28"/>
          <w:szCs w:val="28"/>
          <w:highlight w:val="white"/>
        </w:rPr>
        <w:t>.</w:t>
      </w:r>
    </w:p>
    <w:p w:rsidR="0088304A" w:rsidRDefault="002C29E0">
      <w:pPr>
        <w:shd w:val="clear" w:color="FFFFFF" w:fill="FFFFFF"/>
        <w:ind w:firstLine="709"/>
        <w:jc w:val="both"/>
        <w:rPr>
          <w:color w:val="000000"/>
          <w:sz w:val="28"/>
          <w:szCs w:val="28"/>
          <w:highlight w:val="white"/>
        </w:rPr>
      </w:pPr>
      <w:r>
        <w:rPr>
          <w:color w:val="000000"/>
          <w:sz w:val="28"/>
          <w:szCs w:val="28"/>
          <w:highlight w:val="white"/>
        </w:rPr>
        <w:t>Основные показатели пространственного развития отражены в следующей таблице:</w:t>
      </w:r>
    </w:p>
    <w:p w:rsidR="0088304A" w:rsidRDefault="002C29E0">
      <w:pPr>
        <w:pStyle w:val="ConsPlusNormal"/>
        <w:ind w:firstLine="709"/>
        <w:jc w:val="right"/>
        <w:rPr>
          <w:rFonts w:ascii="Times New Roman" w:hAnsi="Times New Roman"/>
          <w:i/>
          <w:sz w:val="24"/>
          <w:szCs w:val="24"/>
          <w:highlight w:val="white"/>
        </w:rPr>
      </w:pPr>
      <w:r>
        <w:rPr>
          <w:rFonts w:ascii="Times New Roman" w:hAnsi="Times New Roman"/>
          <w:i/>
          <w:sz w:val="24"/>
          <w:szCs w:val="24"/>
          <w:highlight w:val="white"/>
        </w:rPr>
        <w:lastRenderedPageBreak/>
        <w:t>Таблица 33</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 xml:space="preserve">Основные показатели пространственного развития </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Грайворонского муниципального округа</w:t>
      </w:r>
    </w:p>
    <w:p w:rsidR="0088304A" w:rsidRDefault="0088304A">
      <w:pPr>
        <w:shd w:val="clear" w:color="FFFFFF" w:fill="FFFFFF"/>
        <w:ind w:firstLine="709"/>
        <w:jc w:val="both"/>
        <w:rPr>
          <w:highlight w:val="whit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3187"/>
        <w:gridCol w:w="1139"/>
        <w:gridCol w:w="939"/>
        <w:gridCol w:w="936"/>
        <w:gridCol w:w="936"/>
        <w:gridCol w:w="972"/>
        <w:gridCol w:w="984"/>
      </w:tblGrid>
      <w:tr w:rsidR="0088304A">
        <w:trPr>
          <w:tblHeader/>
        </w:trPr>
        <w:tc>
          <w:tcPr>
            <w:tcW w:w="654" w:type="dxa"/>
          </w:tcPr>
          <w:p w:rsidR="0088304A" w:rsidRDefault="002C29E0">
            <w:pPr>
              <w:jc w:val="center"/>
              <w:rPr>
                <w:b/>
                <w:highlight w:val="white"/>
              </w:rPr>
            </w:pPr>
            <w:r>
              <w:rPr>
                <w:b/>
                <w:highlight w:val="white"/>
                <w:lang w:eastAsia="en-US"/>
              </w:rPr>
              <w:t>№ п/п</w:t>
            </w:r>
          </w:p>
        </w:tc>
        <w:tc>
          <w:tcPr>
            <w:tcW w:w="3187" w:type="dxa"/>
          </w:tcPr>
          <w:p w:rsidR="0088304A" w:rsidRDefault="002C29E0">
            <w:pPr>
              <w:jc w:val="center"/>
              <w:rPr>
                <w:b/>
                <w:highlight w:val="white"/>
              </w:rPr>
            </w:pPr>
            <w:r>
              <w:rPr>
                <w:b/>
                <w:highlight w:val="white"/>
                <w:lang w:eastAsia="en-US"/>
              </w:rPr>
              <w:t>Показатели, ед. изм.</w:t>
            </w:r>
          </w:p>
        </w:tc>
        <w:tc>
          <w:tcPr>
            <w:tcW w:w="1139" w:type="dxa"/>
          </w:tcPr>
          <w:p w:rsidR="0088304A" w:rsidRDefault="002C29E0">
            <w:pPr>
              <w:jc w:val="center"/>
              <w:rPr>
                <w:b/>
                <w:highlight w:val="white"/>
              </w:rPr>
            </w:pPr>
            <w:r>
              <w:rPr>
                <w:b/>
                <w:highlight w:val="white"/>
                <w:lang w:eastAsia="en-US"/>
              </w:rPr>
              <w:t>2013</w:t>
            </w:r>
          </w:p>
          <w:p w:rsidR="0088304A" w:rsidRDefault="002C29E0">
            <w:pPr>
              <w:jc w:val="center"/>
              <w:rPr>
                <w:b/>
                <w:highlight w:val="white"/>
              </w:rPr>
            </w:pPr>
            <w:r>
              <w:rPr>
                <w:b/>
                <w:highlight w:val="white"/>
                <w:lang w:eastAsia="en-US"/>
              </w:rPr>
              <w:t>год</w:t>
            </w:r>
          </w:p>
        </w:tc>
        <w:tc>
          <w:tcPr>
            <w:tcW w:w="939" w:type="dxa"/>
          </w:tcPr>
          <w:p w:rsidR="0088304A" w:rsidRDefault="002C29E0">
            <w:pPr>
              <w:jc w:val="center"/>
              <w:rPr>
                <w:b/>
                <w:highlight w:val="white"/>
              </w:rPr>
            </w:pPr>
            <w:r>
              <w:rPr>
                <w:b/>
                <w:highlight w:val="white"/>
                <w:lang w:eastAsia="en-US"/>
              </w:rPr>
              <w:t>2015</w:t>
            </w:r>
          </w:p>
          <w:p w:rsidR="0088304A" w:rsidRDefault="002C29E0">
            <w:pPr>
              <w:jc w:val="center"/>
              <w:rPr>
                <w:b/>
                <w:highlight w:val="white"/>
              </w:rPr>
            </w:pPr>
            <w:r>
              <w:rPr>
                <w:b/>
                <w:highlight w:val="white"/>
                <w:lang w:eastAsia="en-US"/>
              </w:rPr>
              <w:t>год</w:t>
            </w:r>
          </w:p>
        </w:tc>
        <w:tc>
          <w:tcPr>
            <w:tcW w:w="936" w:type="dxa"/>
          </w:tcPr>
          <w:p w:rsidR="0088304A" w:rsidRDefault="002C29E0">
            <w:pPr>
              <w:jc w:val="center"/>
              <w:rPr>
                <w:b/>
                <w:highlight w:val="white"/>
              </w:rPr>
            </w:pPr>
            <w:r>
              <w:rPr>
                <w:b/>
                <w:highlight w:val="white"/>
                <w:lang w:eastAsia="en-US"/>
              </w:rPr>
              <w:t>2017</w:t>
            </w:r>
          </w:p>
          <w:p w:rsidR="0088304A" w:rsidRDefault="002C29E0">
            <w:pPr>
              <w:jc w:val="center"/>
              <w:rPr>
                <w:b/>
                <w:highlight w:val="white"/>
              </w:rPr>
            </w:pPr>
            <w:r>
              <w:rPr>
                <w:b/>
                <w:highlight w:val="white"/>
                <w:lang w:eastAsia="en-US"/>
              </w:rPr>
              <w:t>год</w:t>
            </w:r>
          </w:p>
        </w:tc>
        <w:tc>
          <w:tcPr>
            <w:tcW w:w="936" w:type="dxa"/>
          </w:tcPr>
          <w:p w:rsidR="0088304A" w:rsidRDefault="002C29E0">
            <w:pPr>
              <w:jc w:val="center"/>
              <w:rPr>
                <w:b/>
                <w:highlight w:val="white"/>
              </w:rPr>
            </w:pPr>
            <w:r>
              <w:rPr>
                <w:b/>
                <w:highlight w:val="white"/>
                <w:lang w:eastAsia="en-US"/>
              </w:rPr>
              <w:t>2019</w:t>
            </w:r>
          </w:p>
          <w:p w:rsidR="0088304A" w:rsidRDefault="002C29E0">
            <w:pPr>
              <w:jc w:val="center"/>
              <w:rPr>
                <w:b/>
                <w:highlight w:val="white"/>
              </w:rPr>
            </w:pPr>
            <w:r>
              <w:rPr>
                <w:b/>
                <w:highlight w:val="white"/>
                <w:lang w:eastAsia="en-US"/>
              </w:rPr>
              <w:t>год</w:t>
            </w:r>
          </w:p>
        </w:tc>
        <w:tc>
          <w:tcPr>
            <w:tcW w:w="972" w:type="dxa"/>
          </w:tcPr>
          <w:p w:rsidR="0088304A" w:rsidRDefault="002C29E0">
            <w:pPr>
              <w:jc w:val="center"/>
              <w:rPr>
                <w:b/>
                <w:highlight w:val="white"/>
              </w:rPr>
            </w:pPr>
            <w:r>
              <w:rPr>
                <w:b/>
                <w:highlight w:val="white"/>
                <w:lang w:eastAsia="en-US"/>
              </w:rPr>
              <w:t>2021</w:t>
            </w:r>
          </w:p>
          <w:p w:rsidR="0088304A" w:rsidRDefault="002C29E0">
            <w:pPr>
              <w:jc w:val="center"/>
              <w:rPr>
                <w:b/>
                <w:highlight w:val="white"/>
              </w:rPr>
            </w:pPr>
            <w:r>
              <w:rPr>
                <w:b/>
                <w:highlight w:val="white"/>
                <w:lang w:eastAsia="en-US"/>
              </w:rPr>
              <w:t>год</w:t>
            </w:r>
          </w:p>
        </w:tc>
        <w:tc>
          <w:tcPr>
            <w:tcW w:w="984" w:type="dxa"/>
          </w:tcPr>
          <w:p w:rsidR="0088304A" w:rsidRDefault="002C29E0">
            <w:pPr>
              <w:jc w:val="center"/>
              <w:rPr>
                <w:b/>
                <w:highlight w:val="white"/>
              </w:rPr>
            </w:pPr>
            <w:r>
              <w:rPr>
                <w:b/>
                <w:highlight w:val="white"/>
                <w:lang w:eastAsia="en-US"/>
              </w:rPr>
              <w:t>2023</w:t>
            </w:r>
          </w:p>
          <w:p w:rsidR="0088304A" w:rsidRDefault="002C29E0">
            <w:pPr>
              <w:jc w:val="center"/>
              <w:rPr>
                <w:b/>
                <w:highlight w:val="white"/>
              </w:rPr>
            </w:pPr>
            <w:r>
              <w:rPr>
                <w:b/>
                <w:highlight w:val="white"/>
                <w:lang w:eastAsia="en-US"/>
              </w:rPr>
              <w:t>год</w:t>
            </w:r>
          </w:p>
        </w:tc>
      </w:tr>
      <w:tr w:rsidR="0088304A">
        <w:tc>
          <w:tcPr>
            <w:tcW w:w="654" w:type="dxa"/>
            <w:vAlign w:val="center"/>
          </w:tcPr>
          <w:p w:rsidR="0088304A" w:rsidRDefault="002C29E0">
            <w:pPr>
              <w:jc w:val="center"/>
              <w:rPr>
                <w:highlight w:val="white"/>
              </w:rPr>
            </w:pPr>
            <w:r>
              <w:rPr>
                <w:highlight w:val="white"/>
                <w:lang w:eastAsia="en-US"/>
              </w:rPr>
              <w:t>1</w:t>
            </w:r>
          </w:p>
        </w:tc>
        <w:tc>
          <w:tcPr>
            <w:tcW w:w="3187" w:type="dxa"/>
          </w:tcPr>
          <w:p w:rsidR="0088304A" w:rsidRDefault="002C29E0">
            <w:pPr>
              <w:rPr>
                <w:highlight w:val="white"/>
              </w:rPr>
            </w:pPr>
            <w:r>
              <w:rPr>
                <w:highlight w:val="white"/>
                <w:lang w:eastAsia="en-US"/>
              </w:rPr>
              <w:t>Среднегодовая численность населения, тыс. чел.</w:t>
            </w:r>
          </w:p>
        </w:tc>
        <w:tc>
          <w:tcPr>
            <w:tcW w:w="1139" w:type="dxa"/>
            <w:vAlign w:val="center"/>
          </w:tcPr>
          <w:p w:rsidR="0088304A" w:rsidRDefault="002C29E0">
            <w:pPr>
              <w:jc w:val="center"/>
              <w:rPr>
                <w:sz w:val="26"/>
                <w:szCs w:val="26"/>
                <w:highlight w:val="white"/>
              </w:rPr>
            </w:pPr>
            <w:r>
              <w:rPr>
                <w:sz w:val="26"/>
                <w:szCs w:val="26"/>
                <w:highlight w:val="white"/>
              </w:rPr>
              <w:t>29,1</w:t>
            </w:r>
          </w:p>
        </w:tc>
        <w:tc>
          <w:tcPr>
            <w:tcW w:w="939" w:type="dxa"/>
            <w:vAlign w:val="center"/>
          </w:tcPr>
          <w:p w:rsidR="0088304A" w:rsidRDefault="002C29E0">
            <w:pPr>
              <w:jc w:val="center"/>
              <w:rPr>
                <w:sz w:val="26"/>
                <w:szCs w:val="26"/>
                <w:highlight w:val="white"/>
              </w:rPr>
            </w:pPr>
            <w:r>
              <w:rPr>
                <w:sz w:val="26"/>
                <w:szCs w:val="26"/>
                <w:highlight w:val="white"/>
              </w:rPr>
              <w:t>29,6</w:t>
            </w:r>
          </w:p>
        </w:tc>
        <w:tc>
          <w:tcPr>
            <w:tcW w:w="936" w:type="dxa"/>
            <w:vAlign w:val="center"/>
          </w:tcPr>
          <w:p w:rsidR="0088304A" w:rsidRDefault="002C29E0">
            <w:pPr>
              <w:jc w:val="center"/>
              <w:rPr>
                <w:sz w:val="26"/>
                <w:szCs w:val="26"/>
                <w:highlight w:val="white"/>
              </w:rPr>
            </w:pPr>
            <w:r>
              <w:rPr>
                <w:sz w:val="26"/>
                <w:szCs w:val="26"/>
                <w:highlight w:val="white"/>
              </w:rPr>
              <w:t>29,7</w:t>
            </w:r>
          </w:p>
        </w:tc>
        <w:tc>
          <w:tcPr>
            <w:tcW w:w="936" w:type="dxa"/>
            <w:vAlign w:val="center"/>
          </w:tcPr>
          <w:p w:rsidR="0088304A" w:rsidRDefault="002C29E0">
            <w:pPr>
              <w:jc w:val="center"/>
              <w:rPr>
                <w:sz w:val="26"/>
                <w:szCs w:val="26"/>
                <w:highlight w:val="white"/>
              </w:rPr>
            </w:pPr>
            <w:r>
              <w:rPr>
                <w:sz w:val="26"/>
                <w:szCs w:val="26"/>
                <w:highlight w:val="white"/>
              </w:rPr>
              <w:t>29,6</w:t>
            </w:r>
          </w:p>
        </w:tc>
        <w:tc>
          <w:tcPr>
            <w:tcW w:w="972" w:type="dxa"/>
            <w:vAlign w:val="center"/>
          </w:tcPr>
          <w:p w:rsidR="0088304A" w:rsidRDefault="002C29E0">
            <w:pPr>
              <w:jc w:val="center"/>
              <w:rPr>
                <w:sz w:val="26"/>
                <w:szCs w:val="26"/>
                <w:highlight w:val="white"/>
              </w:rPr>
            </w:pPr>
            <w:r>
              <w:rPr>
                <w:sz w:val="26"/>
                <w:szCs w:val="26"/>
                <w:highlight w:val="white"/>
              </w:rPr>
              <w:t>30,0</w:t>
            </w:r>
          </w:p>
        </w:tc>
        <w:tc>
          <w:tcPr>
            <w:tcW w:w="984" w:type="dxa"/>
            <w:vAlign w:val="center"/>
          </w:tcPr>
          <w:p w:rsidR="0088304A" w:rsidRDefault="002C29E0">
            <w:pPr>
              <w:jc w:val="center"/>
              <w:rPr>
                <w:sz w:val="26"/>
                <w:szCs w:val="26"/>
                <w:highlight w:val="white"/>
              </w:rPr>
            </w:pPr>
            <w:r>
              <w:rPr>
                <w:sz w:val="26"/>
                <w:szCs w:val="26"/>
                <w:highlight w:val="white"/>
              </w:rPr>
              <w:t>26,3</w:t>
            </w:r>
          </w:p>
        </w:tc>
      </w:tr>
      <w:tr w:rsidR="0088304A">
        <w:trPr>
          <w:trHeight w:val="502"/>
        </w:trPr>
        <w:tc>
          <w:tcPr>
            <w:tcW w:w="654" w:type="dxa"/>
            <w:vAlign w:val="center"/>
          </w:tcPr>
          <w:p w:rsidR="0088304A" w:rsidRDefault="002C29E0">
            <w:pPr>
              <w:jc w:val="center"/>
              <w:rPr>
                <w:highlight w:val="white"/>
              </w:rPr>
            </w:pPr>
            <w:r>
              <w:rPr>
                <w:highlight w:val="white"/>
                <w:lang w:eastAsia="en-US"/>
              </w:rPr>
              <w:t>2</w:t>
            </w:r>
          </w:p>
        </w:tc>
        <w:tc>
          <w:tcPr>
            <w:tcW w:w="3187" w:type="dxa"/>
          </w:tcPr>
          <w:p w:rsidR="0088304A" w:rsidRDefault="002C29E0">
            <w:pPr>
              <w:rPr>
                <w:highlight w:val="white"/>
              </w:rPr>
            </w:pPr>
            <w:r>
              <w:rPr>
                <w:highlight w:val="white"/>
              </w:rPr>
              <w:t>Доля сельского населения, %</w:t>
            </w:r>
          </w:p>
        </w:tc>
        <w:tc>
          <w:tcPr>
            <w:tcW w:w="1139" w:type="dxa"/>
          </w:tcPr>
          <w:p w:rsidR="0088304A" w:rsidRDefault="002C29E0">
            <w:pPr>
              <w:jc w:val="center"/>
              <w:rPr>
                <w:highlight w:val="white"/>
              </w:rPr>
            </w:pPr>
            <w:r>
              <w:rPr>
                <w:highlight w:val="white"/>
                <w:lang w:eastAsia="en-US"/>
              </w:rPr>
              <w:t>78,0</w:t>
            </w:r>
          </w:p>
        </w:tc>
        <w:tc>
          <w:tcPr>
            <w:tcW w:w="939" w:type="dxa"/>
          </w:tcPr>
          <w:p w:rsidR="0088304A" w:rsidRDefault="002C29E0">
            <w:pPr>
              <w:jc w:val="center"/>
              <w:rPr>
                <w:highlight w:val="white"/>
              </w:rPr>
            </w:pPr>
            <w:r>
              <w:rPr>
                <w:highlight w:val="white"/>
                <w:lang w:eastAsia="en-US"/>
              </w:rPr>
              <w:t>78,4</w:t>
            </w:r>
          </w:p>
        </w:tc>
        <w:tc>
          <w:tcPr>
            <w:tcW w:w="936" w:type="dxa"/>
          </w:tcPr>
          <w:p w:rsidR="0088304A" w:rsidRDefault="002C29E0">
            <w:pPr>
              <w:jc w:val="center"/>
              <w:rPr>
                <w:highlight w:val="white"/>
              </w:rPr>
            </w:pPr>
            <w:r>
              <w:rPr>
                <w:highlight w:val="white"/>
                <w:lang w:eastAsia="en-US"/>
              </w:rPr>
              <w:t>78,5</w:t>
            </w:r>
          </w:p>
        </w:tc>
        <w:tc>
          <w:tcPr>
            <w:tcW w:w="936" w:type="dxa"/>
          </w:tcPr>
          <w:p w:rsidR="0088304A" w:rsidRDefault="002C29E0">
            <w:pPr>
              <w:jc w:val="center"/>
              <w:rPr>
                <w:highlight w:val="white"/>
              </w:rPr>
            </w:pPr>
            <w:r>
              <w:rPr>
                <w:highlight w:val="white"/>
                <w:lang w:eastAsia="en-US"/>
              </w:rPr>
              <w:t>78,4</w:t>
            </w:r>
          </w:p>
        </w:tc>
        <w:tc>
          <w:tcPr>
            <w:tcW w:w="972" w:type="dxa"/>
          </w:tcPr>
          <w:p w:rsidR="0088304A" w:rsidRDefault="002C29E0">
            <w:pPr>
              <w:jc w:val="center"/>
              <w:rPr>
                <w:highlight w:val="white"/>
              </w:rPr>
            </w:pPr>
            <w:r>
              <w:rPr>
                <w:highlight w:val="white"/>
                <w:lang w:eastAsia="en-US"/>
              </w:rPr>
              <w:t>79,3</w:t>
            </w:r>
          </w:p>
        </w:tc>
        <w:tc>
          <w:tcPr>
            <w:tcW w:w="984" w:type="dxa"/>
          </w:tcPr>
          <w:p w:rsidR="0088304A" w:rsidRDefault="002C29E0">
            <w:pPr>
              <w:jc w:val="center"/>
              <w:rPr>
                <w:highlight w:val="white"/>
              </w:rPr>
            </w:pPr>
            <w:r>
              <w:rPr>
                <w:highlight w:val="white"/>
                <w:lang w:eastAsia="en-US"/>
              </w:rPr>
              <w:t>70,0</w:t>
            </w:r>
          </w:p>
        </w:tc>
      </w:tr>
      <w:tr w:rsidR="0088304A">
        <w:tc>
          <w:tcPr>
            <w:tcW w:w="654" w:type="dxa"/>
            <w:vAlign w:val="center"/>
          </w:tcPr>
          <w:p w:rsidR="0088304A" w:rsidRDefault="002C29E0">
            <w:pPr>
              <w:jc w:val="center"/>
              <w:rPr>
                <w:highlight w:val="white"/>
              </w:rPr>
            </w:pPr>
            <w:r>
              <w:rPr>
                <w:highlight w:val="white"/>
                <w:lang w:eastAsia="en-US"/>
              </w:rPr>
              <w:t>3</w:t>
            </w:r>
          </w:p>
        </w:tc>
        <w:tc>
          <w:tcPr>
            <w:tcW w:w="3187" w:type="dxa"/>
          </w:tcPr>
          <w:p w:rsidR="0088304A" w:rsidRDefault="002C29E0">
            <w:pPr>
              <w:rPr>
                <w:highlight w:val="white"/>
                <w:vertAlign w:val="superscript"/>
              </w:rPr>
            </w:pPr>
            <w:r>
              <w:rPr>
                <w:highlight w:val="white"/>
                <w:lang w:eastAsia="en-US"/>
              </w:rPr>
              <w:t>Плотность населения, человек на 1 км</w:t>
            </w:r>
            <w:r>
              <w:rPr>
                <w:highlight w:val="white"/>
                <w:vertAlign w:val="superscript"/>
                <w:lang w:eastAsia="en-US"/>
              </w:rPr>
              <w:t>2</w:t>
            </w:r>
          </w:p>
        </w:tc>
        <w:tc>
          <w:tcPr>
            <w:tcW w:w="1139" w:type="dxa"/>
            <w:vAlign w:val="center"/>
          </w:tcPr>
          <w:p w:rsidR="0088304A" w:rsidRDefault="002C29E0">
            <w:pPr>
              <w:jc w:val="center"/>
              <w:rPr>
                <w:sz w:val="26"/>
                <w:szCs w:val="26"/>
                <w:highlight w:val="white"/>
              </w:rPr>
            </w:pPr>
            <w:r>
              <w:rPr>
                <w:sz w:val="26"/>
                <w:szCs w:val="26"/>
                <w:highlight w:val="white"/>
              </w:rPr>
              <w:t>34,2</w:t>
            </w:r>
          </w:p>
        </w:tc>
        <w:tc>
          <w:tcPr>
            <w:tcW w:w="939" w:type="dxa"/>
            <w:vAlign w:val="center"/>
          </w:tcPr>
          <w:p w:rsidR="0088304A" w:rsidRDefault="002C29E0">
            <w:pPr>
              <w:jc w:val="center"/>
              <w:rPr>
                <w:sz w:val="26"/>
                <w:szCs w:val="26"/>
                <w:highlight w:val="white"/>
              </w:rPr>
            </w:pPr>
            <w:r>
              <w:rPr>
                <w:sz w:val="26"/>
                <w:szCs w:val="26"/>
                <w:highlight w:val="white"/>
              </w:rPr>
              <w:t>34,8</w:t>
            </w:r>
          </w:p>
        </w:tc>
        <w:tc>
          <w:tcPr>
            <w:tcW w:w="936" w:type="dxa"/>
            <w:vAlign w:val="center"/>
          </w:tcPr>
          <w:p w:rsidR="0088304A" w:rsidRDefault="002C29E0">
            <w:pPr>
              <w:jc w:val="center"/>
              <w:rPr>
                <w:sz w:val="26"/>
                <w:szCs w:val="26"/>
                <w:highlight w:val="white"/>
              </w:rPr>
            </w:pPr>
            <w:r>
              <w:rPr>
                <w:sz w:val="26"/>
                <w:szCs w:val="26"/>
                <w:highlight w:val="white"/>
              </w:rPr>
              <w:t>34,8</w:t>
            </w:r>
          </w:p>
        </w:tc>
        <w:tc>
          <w:tcPr>
            <w:tcW w:w="936" w:type="dxa"/>
            <w:vAlign w:val="center"/>
          </w:tcPr>
          <w:p w:rsidR="0088304A" w:rsidRDefault="002C29E0">
            <w:pPr>
              <w:jc w:val="center"/>
              <w:rPr>
                <w:sz w:val="26"/>
                <w:szCs w:val="26"/>
                <w:highlight w:val="white"/>
              </w:rPr>
            </w:pPr>
            <w:r>
              <w:rPr>
                <w:sz w:val="26"/>
                <w:szCs w:val="26"/>
                <w:highlight w:val="white"/>
              </w:rPr>
              <w:t>34,8</w:t>
            </w:r>
          </w:p>
        </w:tc>
        <w:tc>
          <w:tcPr>
            <w:tcW w:w="972" w:type="dxa"/>
            <w:vAlign w:val="center"/>
          </w:tcPr>
          <w:p w:rsidR="0088304A" w:rsidRDefault="002C29E0">
            <w:pPr>
              <w:jc w:val="center"/>
              <w:rPr>
                <w:sz w:val="26"/>
                <w:szCs w:val="26"/>
                <w:highlight w:val="white"/>
              </w:rPr>
            </w:pPr>
            <w:r>
              <w:rPr>
                <w:sz w:val="26"/>
                <w:szCs w:val="26"/>
                <w:highlight w:val="white"/>
              </w:rPr>
              <w:t>35,4</w:t>
            </w:r>
          </w:p>
        </w:tc>
        <w:tc>
          <w:tcPr>
            <w:tcW w:w="984" w:type="dxa"/>
            <w:vAlign w:val="center"/>
          </w:tcPr>
          <w:p w:rsidR="0088304A" w:rsidRDefault="002C29E0">
            <w:pPr>
              <w:jc w:val="center"/>
              <w:rPr>
                <w:sz w:val="26"/>
                <w:szCs w:val="26"/>
                <w:highlight w:val="white"/>
              </w:rPr>
            </w:pPr>
            <w:r>
              <w:rPr>
                <w:sz w:val="26"/>
                <w:szCs w:val="26"/>
                <w:highlight w:val="white"/>
              </w:rPr>
              <w:t>30,5</w:t>
            </w:r>
          </w:p>
        </w:tc>
      </w:tr>
      <w:tr w:rsidR="0088304A">
        <w:tc>
          <w:tcPr>
            <w:tcW w:w="654" w:type="dxa"/>
            <w:vAlign w:val="center"/>
          </w:tcPr>
          <w:p w:rsidR="0088304A" w:rsidRDefault="002C29E0">
            <w:pPr>
              <w:jc w:val="center"/>
              <w:rPr>
                <w:highlight w:val="white"/>
              </w:rPr>
            </w:pPr>
            <w:r>
              <w:rPr>
                <w:highlight w:val="white"/>
                <w:lang w:eastAsia="en-US"/>
              </w:rPr>
              <w:t>4</w:t>
            </w:r>
          </w:p>
        </w:tc>
        <w:tc>
          <w:tcPr>
            <w:tcW w:w="3187" w:type="dxa"/>
          </w:tcPr>
          <w:p w:rsidR="0088304A" w:rsidRDefault="002C29E0">
            <w:pPr>
              <w:rPr>
                <w:highlight w:val="white"/>
              </w:rPr>
            </w:pPr>
            <w:r>
              <w:rPr>
                <w:highlight w:val="white"/>
                <w:lang w:eastAsia="en-US"/>
              </w:rPr>
              <w:t>Плотность сети городских и сельских поселений, ед. на 1 км2</w:t>
            </w:r>
          </w:p>
        </w:tc>
        <w:tc>
          <w:tcPr>
            <w:tcW w:w="1139" w:type="dxa"/>
            <w:vAlign w:val="center"/>
          </w:tcPr>
          <w:p w:rsidR="0088304A" w:rsidRDefault="002C29E0">
            <w:pPr>
              <w:jc w:val="center"/>
              <w:rPr>
                <w:sz w:val="26"/>
                <w:szCs w:val="26"/>
                <w:highlight w:val="white"/>
              </w:rPr>
            </w:pPr>
            <w:r>
              <w:rPr>
                <w:sz w:val="26"/>
                <w:szCs w:val="26"/>
                <w:highlight w:val="white"/>
              </w:rPr>
              <w:t>0,015</w:t>
            </w:r>
          </w:p>
        </w:tc>
        <w:tc>
          <w:tcPr>
            <w:tcW w:w="939" w:type="dxa"/>
            <w:vAlign w:val="center"/>
          </w:tcPr>
          <w:p w:rsidR="0088304A" w:rsidRDefault="002C29E0">
            <w:pPr>
              <w:jc w:val="center"/>
              <w:rPr>
                <w:sz w:val="26"/>
                <w:szCs w:val="26"/>
                <w:highlight w:val="white"/>
              </w:rPr>
            </w:pPr>
            <w:r>
              <w:rPr>
                <w:sz w:val="26"/>
                <w:szCs w:val="26"/>
                <w:highlight w:val="white"/>
              </w:rPr>
              <w:t>0,015</w:t>
            </w:r>
          </w:p>
        </w:tc>
        <w:tc>
          <w:tcPr>
            <w:tcW w:w="936" w:type="dxa"/>
            <w:vAlign w:val="center"/>
          </w:tcPr>
          <w:p w:rsidR="0088304A" w:rsidRDefault="002C29E0">
            <w:pPr>
              <w:jc w:val="center"/>
              <w:rPr>
                <w:sz w:val="26"/>
                <w:szCs w:val="26"/>
                <w:highlight w:val="white"/>
              </w:rPr>
            </w:pPr>
            <w:r>
              <w:rPr>
                <w:sz w:val="26"/>
                <w:szCs w:val="26"/>
                <w:highlight w:val="white"/>
              </w:rPr>
              <w:t>0,015</w:t>
            </w:r>
          </w:p>
        </w:tc>
        <w:tc>
          <w:tcPr>
            <w:tcW w:w="936" w:type="dxa"/>
            <w:vAlign w:val="center"/>
          </w:tcPr>
          <w:p w:rsidR="0088304A" w:rsidRDefault="002C29E0">
            <w:pPr>
              <w:jc w:val="center"/>
              <w:rPr>
                <w:sz w:val="26"/>
                <w:szCs w:val="26"/>
                <w:highlight w:val="white"/>
              </w:rPr>
            </w:pPr>
            <w:r>
              <w:rPr>
                <w:sz w:val="26"/>
                <w:szCs w:val="26"/>
                <w:highlight w:val="white"/>
              </w:rPr>
              <w:t>0,015</w:t>
            </w:r>
          </w:p>
        </w:tc>
        <w:tc>
          <w:tcPr>
            <w:tcW w:w="972" w:type="dxa"/>
            <w:vAlign w:val="center"/>
          </w:tcPr>
          <w:p w:rsidR="0088304A" w:rsidRDefault="002C29E0">
            <w:pPr>
              <w:jc w:val="center"/>
              <w:rPr>
                <w:sz w:val="26"/>
                <w:szCs w:val="26"/>
                <w:highlight w:val="white"/>
              </w:rPr>
            </w:pPr>
            <w:r>
              <w:rPr>
                <w:sz w:val="26"/>
                <w:szCs w:val="26"/>
                <w:highlight w:val="white"/>
              </w:rPr>
              <w:t>0,015</w:t>
            </w:r>
          </w:p>
        </w:tc>
        <w:tc>
          <w:tcPr>
            <w:tcW w:w="984" w:type="dxa"/>
            <w:vAlign w:val="center"/>
          </w:tcPr>
          <w:p w:rsidR="0088304A" w:rsidRDefault="002C29E0">
            <w:pPr>
              <w:jc w:val="center"/>
              <w:rPr>
                <w:sz w:val="26"/>
                <w:szCs w:val="26"/>
                <w:highlight w:val="white"/>
              </w:rPr>
            </w:pPr>
            <w:r>
              <w:rPr>
                <w:sz w:val="26"/>
                <w:szCs w:val="26"/>
                <w:highlight w:val="white"/>
              </w:rPr>
              <w:t>0,015</w:t>
            </w:r>
          </w:p>
        </w:tc>
      </w:tr>
    </w:tbl>
    <w:p w:rsidR="0088304A" w:rsidRDefault="0088304A">
      <w:pPr>
        <w:pStyle w:val="p6"/>
        <w:spacing w:before="0" w:beforeAutospacing="0" w:after="0" w:afterAutospacing="0"/>
        <w:ind w:firstLine="708"/>
        <w:jc w:val="both"/>
        <w:rPr>
          <w:rStyle w:val="s3"/>
          <w:sz w:val="28"/>
          <w:szCs w:val="28"/>
          <w:highlight w:val="white"/>
        </w:rPr>
      </w:pPr>
    </w:p>
    <w:p w:rsidR="0088304A" w:rsidRDefault="002C29E0">
      <w:pPr>
        <w:pStyle w:val="p6"/>
        <w:spacing w:before="0" w:beforeAutospacing="0" w:after="0" w:afterAutospacing="0"/>
        <w:ind w:firstLine="708"/>
        <w:jc w:val="both"/>
        <w:rPr>
          <w:rStyle w:val="s3"/>
          <w:sz w:val="28"/>
          <w:szCs w:val="28"/>
          <w:highlight w:val="white"/>
        </w:rPr>
      </w:pPr>
      <w:r>
        <w:rPr>
          <w:rStyle w:val="s3"/>
          <w:highlight w:val="white"/>
        </w:rPr>
        <w:t>П</w:t>
      </w:r>
      <w:r>
        <w:rPr>
          <w:rStyle w:val="s3"/>
          <w:sz w:val="28"/>
          <w:szCs w:val="28"/>
          <w:highlight w:val="white"/>
        </w:rPr>
        <w:t xml:space="preserve">о состоянию на 1 января 2024 года в состав муниципального округа входит 13 </w:t>
      </w:r>
      <w:r>
        <w:rPr>
          <w:rStyle w:val="s3"/>
          <w:sz w:val="28"/>
          <w:szCs w:val="28"/>
          <w:highlight w:val="white"/>
        </w:rPr>
        <w:t xml:space="preserve"> территориальных администраций муниципального округа, из них 1 городская и 12 сельских.</w:t>
      </w:r>
    </w:p>
    <w:p w:rsidR="0088304A" w:rsidRDefault="002C29E0">
      <w:pPr>
        <w:pStyle w:val="p6"/>
        <w:spacing w:before="0" w:beforeAutospacing="0" w:after="0" w:afterAutospacing="0"/>
        <w:ind w:firstLine="708"/>
        <w:jc w:val="right"/>
        <w:rPr>
          <w:i/>
          <w:highlight w:val="white"/>
        </w:rPr>
      </w:pPr>
      <w:r>
        <w:rPr>
          <w:i/>
          <w:highlight w:val="white"/>
        </w:rPr>
        <w:t>Таблица 34</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 xml:space="preserve">Основные характеристики территорий </w:t>
      </w:r>
    </w:p>
    <w:p w:rsidR="0088304A" w:rsidRDefault="0088304A">
      <w:pPr>
        <w:pStyle w:val="ConsPlusNormal"/>
        <w:jc w:val="center"/>
        <w:rPr>
          <w:rFonts w:ascii="Times New Roman" w:hAnsi="Times New Roman"/>
          <w:b/>
          <w:sz w:val="20"/>
          <w:highlight w:val="cyan"/>
        </w:rPr>
      </w:pP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333"/>
        <w:gridCol w:w="1447"/>
        <w:gridCol w:w="1800"/>
        <w:gridCol w:w="3420"/>
      </w:tblGrid>
      <w:tr w:rsidR="0088304A">
        <w:trPr>
          <w:trHeight w:val="918"/>
          <w:tblHeader/>
        </w:trPr>
        <w:tc>
          <w:tcPr>
            <w:tcW w:w="540" w:type="dxa"/>
            <w:vAlign w:val="center"/>
          </w:tcPr>
          <w:p w:rsidR="0088304A" w:rsidRDefault="002C29E0">
            <w:pPr>
              <w:pStyle w:val="ConsPlusNormal"/>
              <w:jc w:val="center"/>
              <w:rPr>
                <w:rFonts w:ascii="Times New Roman" w:hAnsi="Times New Roman"/>
                <w:b/>
                <w:sz w:val="20"/>
                <w:highlight w:val="white"/>
              </w:rPr>
            </w:pPr>
            <w:r>
              <w:rPr>
                <w:rFonts w:ascii="Times New Roman" w:hAnsi="Times New Roman"/>
                <w:b/>
                <w:sz w:val="20"/>
                <w:highlight w:val="white"/>
              </w:rPr>
              <w:t>№ п/п</w:t>
            </w:r>
          </w:p>
        </w:tc>
        <w:tc>
          <w:tcPr>
            <w:tcW w:w="2333" w:type="dxa"/>
            <w:vAlign w:val="center"/>
          </w:tcPr>
          <w:p w:rsidR="0088304A" w:rsidRDefault="002C29E0">
            <w:pPr>
              <w:pStyle w:val="ConsPlusNormal"/>
              <w:jc w:val="center"/>
              <w:rPr>
                <w:rFonts w:ascii="Times New Roman" w:hAnsi="Times New Roman"/>
                <w:b/>
                <w:sz w:val="20"/>
                <w:highlight w:val="white"/>
              </w:rPr>
            </w:pPr>
            <w:r>
              <w:rPr>
                <w:rFonts w:ascii="Times New Roman" w:hAnsi="Times New Roman"/>
                <w:b/>
                <w:sz w:val="20"/>
                <w:highlight w:val="white"/>
              </w:rPr>
              <w:t xml:space="preserve">Наименование поселения </w:t>
            </w:r>
          </w:p>
        </w:tc>
        <w:tc>
          <w:tcPr>
            <w:tcW w:w="1447" w:type="dxa"/>
            <w:vAlign w:val="center"/>
          </w:tcPr>
          <w:p w:rsidR="0088304A" w:rsidRDefault="002C29E0">
            <w:pPr>
              <w:pStyle w:val="ConsPlusNormal"/>
              <w:jc w:val="center"/>
              <w:rPr>
                <w:rFonts w:ascii="Times New Roman" w:hAnsi="Times New Roman"/>
                <w:b/>
                <w:sz w:val="20"/>
                <w:highlight w:val="white"/>
              </w:rPr>
            </w:pPr>
            <w:r>
              <w:rPr>
                <w:rFonts w:ascii="Times New Roman" w:hAnsi="Times New Roman"/>
                <w:b/>
                <w:sz w:val="20"/>
                <w:highlight w:val="white"/>
              </w:rPr>
              <w:t>Численность населения, человек</w:t>
            </w:r>
          </w:p>
        </w:tc>
        <w:tc>
          <w:tcPr>
            <w:tcW w:w="1800" w:type="dxa"/>
            <w:vAlign w:val="center"/>
          </w:tcPr>
          <w:p w:rsidR="0088304A" w:rsidRDefault="002C29E0">
            <w:pPr>
              <w:pStyle w:val="ConsPlusNormal"/>
              <w:jc w:val="center"/>
              <w:rPr>
                <w:rFonts w:ascii="Times New Roman" w:hAnsi="Times New Roman"/>
                <w:b/>
                <w:sz w:val="20"/>
                <w:highlight w:val="white"/>
              </w:rPr>
            </w:pPr>
            <w:r>
              <w:rPr>
                <w:rFonts w:ascii="Times New Roman" w:hAnsi="Times New Roman"/>
                <w:b/>
                <w:sz w:val="20"/>
                <w:highlight w:val="white"/>
              </w:rPr>
              <w:t xml:space="preserve">Территория, </w:t>
            </w:r>
          </w:p>
          <w:p w:rsidR="0088304A" w:rsidRDefault="002C29E0">
            <w:pPr>
              <w:pStyle w:val="ConsPlusNormal"/>
              <w:jc w:val="center"/>
              <w:rPr>
                <w:rFonts w:ascii="Times New Roman" w:hAnsi="Times New Roman"/>
                <w:b/>
                <w:sz w:val="20"/>
                <w:highlight w:val="white"/>
              </w:rPr>
            </w:pPr>
            <w:r>
              <w:rPr>
                <w:rFonts w:ascii="Times New Roman" w:hAnsi="Times New Roman"/>
                <w:b/>
                <w:sz w:val="20"/>
                <w:highlight w:val="white"/>
              </w:rPr>
              <w:t>км</w:t>
            </w:r>
            <w:r>
              <w:rPr>
                <w:rFonts w:ascii="Times New Roman" w:hAnsi="Times New Roman"/>
                <w:b/>
                <w:sz w:val="20"/>
                <w:highlight w:val="white"/>
                <w:vertAlign w:val="superscript"/>
              </w:rPr>
              <w:t>2</w:t>
            </w:r>
          </w:p>
        </w:tc>
        <w:tc>
          <w:tcPr>
            <w:tcW w:w="3420" w:type="dxa"/>
            <w:vAlign w:val="center"/>
          </w:tcPr>
          <w:p w:rsidR="0088304A" w:rsidRDefault="002C29E0">
            <w:pPr>
              <w:pStyle w:val="ConsPlusNormal"/>
              <w:jc w:val="center"/>
              <w:rPr>
                <w:rFonts w:ascii="Times New Roman" w:hAnsi="Times New Roman"/>
                <w:b/>
                <w:sz w:val="20"/>
                <w:highlight w:val="white"/>
              </w:rPr>
            </w:pPr>
            <w:r>
              <w:rPr>
                <w:rFonts w:ascii="Times New Roman" w:hAnsi="Times New Roman"/>
                <w:b/>
                <w:sz w:val="20"/>
                <w:highlight w:val="white"/>
              </w:rPr>
              <w:t>Экономическая специализация территории</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w:t>
            </w:r>
          </w:p>
        </w:tc>
        <w:tc>
          <w:tcPr>
            <w:tcW w:w="2333" w:type="dxa"/>
            <w:vAlign w:val="center"/>
          </w:tcPr>
          <w:p w:rsidR="0088304A" w:rsidRDefault="002C29E0">
            <w:pPr>
              <w:rPr>
                <w:highlight w:val="white"/>
              </w:rPr>
            </w:pPr>
            <w:r>
              <w:rPr>
                <w:highlight w:val="white"/>
              </w:rPr>
              <w:t>Городская территория</w:t>
            </w:r>
          </w:p>
        </w:tc>
        <w:tc>
          <w:tcPr>
            <w:tcW w:w="1447" w:type="dxa"/>
            <w:vAlign w:val="center"/>
          </w:tcPr>
          <w:p w:rsidR="0088304A" w:rsidRDefault="002C29E0">
            <w:pPr>
              <w:jc w:val="center"/>
              <w:rPr>
                <w:highlight w:val="white"/>
              </w:rPr>
            </w:pPr>
            <w:r>
              <w:rPr>
                <w:highlight w:val="white"/>
              </w:rPr>
              <w:t>6022</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20,51</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2</w:t>
            </w:r>
          </w:p>
        </w:tc>
        <w:tc>
          <w:tcPr>
            <w:tcW w:w="2333" w:type="dxa"/>
            <w:vAlign w:val="center"/>
          </w:tcPr>
          <w:p w:rsidR="0088304A" w:rsidRDefault="002C29E0">
            <w:pPr>
              <w:rPr>
                <w:highlight w:val="white"/>
              </w:rPr>
            </w:pPr>
            <w:r>
              <w:rPr>
                <w:highlight w:val="white"/>
              </w:rPr>
              <w:t>Безыменская территория</w:t>
            </w:r>
          </w:p>
        </w:tc>
        <w:tc>
          <w:tcPr>
            <w:tcW w:w="1447" w:type="dxa"/>
            <w:vAlign w:val="center"/>
          </w:tcPr>
          <w:p w:rsidR="0088304A" w:rsidRDefault="002C29E0">
            <w:pPr>
              <w:jc w:val="center"/>
              <w:rPr>
                <w:highlight w:val="white"/>
              </w:rPr>
            </w:pPr>
            <w:r>
              <w:rPr>
                <w:highlight w:val="white"/>
              </w:rPr>
              <w:t>770</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49,56</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 животноводство, рыбоводство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3</w:t>
            </w:r>
          </w:p>
        </w:tc>
        <w:tc>
          <w:tcPr>
            <w:tcW w:w="2333" w:type="dxa"/>
            <w:vAlign w:val="center"/>
          </w:tcPr>
          <w:p w:rsidR="0088304A" w:rsidRDefault="002C29E0">
            <w:pPr>
              <w:pStyle w:val="Default"/>
              <w:rPr>
                <w:sz w:val="20"/>
                <w:szCs w:val="20"/>
                <w:highlight w:val="white"/>
              </w:rPr>
            </w:pPr>
            <w:r>
              <w:rPr>
                <w:sz w:val="20"/>
                <w:szCs w:val="20"/>
                <w:highlight w:val="white"/>
              </w:rPr>
              <w:t xml:space="preserve">Головчинская </w:t>
            </w:r>
            <w:r>
              <w:rPr>
                <w:sz w:val="20"/>
                <w:szCs w:val="20"/>
                <w:highlight w:val="white"/>
              </w:rPr>
              <w:t>территория</w:t>
            </w:r>
          </w:p>
        </w:tc>
        <w:tc>
          <w:tcPr>
            <w:tcW w:w="1447" w:type="dxa"/>
            <w:vAlign w:val="center"/>
          </w:tcPr>
          <w:p w:rsidR="0088304A" w:rsidRDefault="002C29E0">
            <w:pPr>
              <w:jc w:val="center"/>
              <w:rPr>
                <w:highlight w:val="white"/>
              </w:rPr>
            </w:pPr>
            <w:r>
              <w:rPr>
                <w:highlight w:val="white"/>
              </w:rPr>
              <w:t>7374</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92,00</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производство сахара, растениеводство, животноводство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4</w:t>
            </w:r>
          </w:p>
        </w:tc>
        <w:tc>
          <w:tcPr>
            <w:tcW w:w="2333" w:type="dxa"/>
            <w:vAlign w:val="center"/>
          </w:tcPr>
          <w:p w:rsidR="0088304A" w:rsidRDefault="002C29E0">
            <w:pPr>
              <w:pStyle w:val="Default"/>
              <w:rPr>
                <w:sz w:val="20"/>
                <w:szCs w:val="20"/>
                <w:highlight w:val="white"/>
              </w:rPr>
            </w:pPr>
            <w:r>
              <w:rPr>
                <w:sz w:val="20"/>
                <w:szCs w:val="20"/>
                <w:highlight w:val="white"/>
              </w:rPr>
              <w:t>Гора-Подольская  территория</w:t>
            </w:r>
          </w:p>
        </w:tc>
        <w:tc>
          <w:tcPr>
            <w:tcW w:w="1447" w:type="dxa"/>
            <w:vAlign w:val="center"/>
          </w:tcPr>
          <w:p w:rsidR="0088304A" w:rsidRDefault="002C29E0">
            <w:pPr>
              <w:jc w:val="center"/>
              <w:rPr>
                <w:highlight w:val="white"/>
              </w:rPr>
            </w:pPr>
            <w:r>
              <w:rPr>
                <w:highlight w:val="white"/>
              </w:rPr>
              <w:t>2312</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41,92</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производство кирпича,</w:t>
            </w:r>
          </w:p>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5</w:t>
            </w:r>
          </w:p>
        </w:tc>
        <w:tc>
          <w:tcPr>
            <w:tcW w:w="2333" w:type="dxa"/>
            <w:vAlign w:val="center"/>
          </w:tcPr>
          <w:p w:rsidR="0088304A" w:rsidRDefault="002C29E0">
            <w:pPr>
              <w:pStyle w:val="ConsPlusNormal"/>
              <w:rPr>
                <w:rFonts w:ascii="Times New Roman" w:hAnsi="Times New Roman"/>
                <w:sz w:val="20"/>
                <w:highlight w:val="white"/>
              </w:rPr>
            </w:pPr>
            <w:r>
              <w:rPr>
                <w:rFonts w:ascii="Times New Roman" w:hAnsi="Times New Roman"/>
                <w:sz w:val="20"/>
                <w:highlight w:val="white"/>
              </w:rPr>
              <w:t>Горьковская территория</w:t>
            </w:r>
          </w:p>
        </w:tc>
        <w:tc>
          <w:tcPr>
            <w:tcW w:w="1447" w:type="dxa"/>
            <w:vAlign w:val="center"/>
          </w:tcPr>
          <w:p w:rsidR="0088304A" w:rsidRDefault="002C29E0">
            <w:pPr>
              <w:jc w:val="center"/>
              <w:rPr>
                <w:highlight w:val="white"/>
              </w:rPr>
            </w:pPr>
            <w:r>
              <w:rPr>
                <w:highlight w:val="white"/>
              </w:rPr>
              <w:t>662</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52,90</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 рыбоводство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6</w:t>
            </w:r>
          </w:p>
        </w:tc>
        <w:tc>
          <w:tcPr>
            <w:tcW w:w="2333" w:type="dxa"/>
            <w:vAlign w:val="center"/>
          </w:tcPr>
          <w:p w:rsidR="0088304A" w:rsidRDefault="002C29E0">
            <w:pPr>
              <w:pStyle w:val="ConsPlusNormal"/>
              <w:rPr>
                <w:rFonts w:ascii="Times New Roman" w:hAnsi="Times New Roman"/>
                <w:sz w:val="20"/>
                <w:highlight w:val="white"/>
              </w:rPr>
            </w:pPr>
            <w:r>
              <w:rPr>
                <w:rFonts w:ascii="Times New Roman" w:hAnsi="Times New Roman"/>
                <w:sz w:val="20"/>
                <w:highlight w:val="white"/>
              </w:rPr>
              <w:t>Доброивановская  территория</w:t>
            </w:r>
          </w:p>
        </w:tc>
        <w:tc>
          <w:tcPr>
            <w:tcW w:w="1447" w:type="dxa"/>
            <w:vAlign w:val="center"/>
          </w:tcPr>
          <w:p w:rsidR="0088304A" w:rsidRDefault="002C29E0">
            <w:pPr>
              <w:jc w:val="center"/>
              <w:rPr>
                <w:highlight w:val="white"/>
              </w:rPr>
            </w:pPr>
            <w:r>
              <w:rPr>
                <w:highlight w:val="white"/>
              </w:rPr>
              <w:t>1740</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58,99</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растениеводство,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рыбоводство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7</w:t>
            </w:r>
          </w:p>
        </w:tc>
        <w:tc>
          <w:tcPr>
            <w:tcW w:w="2333" w:type="dxa"/>
            <w:vAlign w:val="center"/>
          </w:tcPr>
          <w:p w:rsidR="0088304A" w:rsidRDefault="002C29E0">
            <w:pPr>
              <w:pStyle w:val="ConsPlusNormal"/>
              <w:rPr>
                <w:rFonts w:ascii="Times New Roman" w:hAnsi="Times New Roman"/>
                <w:sz w:val="20"/>
                <w:highlight w:val="white"/>
              </w:rPr>
            </w:pPr>
            <w:r>
              <w:rPr>
                <w:rFonts w:ascii="Times New Roman" w:hAnsi="Times New Roman"/>
                <w:sz w:val="20"/>
                <w:highlight w:val="white"/>
              </w:rPr>
              <w:t>Дорогощанская  территория</w:t>
            </w:r>
          </w:p>
        </w:tc>
        <w:tc>
          <w:tcPr>
            <w:tcW w:w="1447" w:type="dxa"/>
            <w:vAlign w:val="center"/>
          </w:tcPr>
          <w:p w:rsidR="0088304A" w:rsidRDefault="002C29E0">
            <w:pPr>
              <w:jc w:val="center"/>
              <w:rPr>
                <w:highlight w:val="white"/>
              </w:rPr>
            </w:pPr>
            <w:r>
              <w:rPr>
                <w:highlight w:val="white"/>
              </w:rPr>
              <w:t>897</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45,0</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производство кирпича, 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растениеводство </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8</w:t>
            </w:r>
          </w:p>
        </w:tc>
        <w:tc>
          <w:tcPr>
            <w:tcW w:w="2333" w:type="dxa"/>
            <w:vAlign w:val="center"/>
          </w:tcPr>
          <w:p w:rsidR="0088304A" w:rsidRDefault="002C29E0">
            <w:pPr>
              <w:pStyle w:val="ConsPlusNormal"/>
              <w:rPr>
                <w:rFonts w:ascii="Times New Roman" w:hAnsi="Times New Roman"/>
                <w:sz w:val="20"/>
                <w:highlight w:val="white"/>
              </w:rPr>
            </w:pPr>
            <w:r>
              <w:rPr>
                <w:rFonts w:ascii="Times New Roman" w:hAnsi="Times New Roman"/>
                <w:sz w:val="20"/>
                <w:highlight w:val="white"/>
              </w:rPr>
              <w:t>Дунайская территория</w:t>
            </w:r>
          </w:p>
        </w:tc>
        <w:tc>
          <w:tcPr>
            <w:tcW w:w="1447" w:type="dxa"/>
            <w:vAlign w:val="center"/>
          </w:tcPr>
          <w:p w:rsidR="0088304A" w:rsidRDefault="002C29E0">
            <w:pPr>
              <w:jc w:val="center"/>
              <w:rPr>
                <w:highlight w:val="white"/>
              </w:rPr>
            </w:pPr>
            <w:r>
              <w:rPr>
                <w:highlight w:val="white"/>
              </w:rPr>
              <w:t>1000</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70,37</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9</w:t>
            </w:r>
          </w:p>
        </w:tc>
        <w:tc>
          <w:tcPr>
            <w:tcW w:w="2333" w:type="dxa"/>
            <w:vAlign w:val="center"/>
          </w:tcPr>
          <w:p w:rsidR="0088304A" w:rsidRDefault="002C29E0">
            <w:pPr>
              <w:pStyle w:val="ConsPlusNormal"/>
              <w:rPr>
                <w:rFonts w:ascii="Times New Roman" w:hAnsi="Times New Roman"/>
                <w:sz w:val="20"/>
                <w:highlight w:val="white"/>
              </w:rPr>
            </w:pPr>
            <w:r>
              <w:rPr>
                <w:rFonts w:ascii="Times New Roman" w:hAnsi="Times New Roman"/>
                <w:sz w:val="20"/>
                <w:highlight w:val="white"/>
              </w:rPr>
              <w:t>Ивано-Лисичанская  территория</w:t>
            </w:r>
          </w:p>
        </w:tc>
        <w:tc>
          <w:tcPr>
            <w:tcW w:w="1447" w:type="dxa"/>
            <w:vAlign w:val="center"/>
          </w:tcPr>
          <w:p w:rsidR="0088304A" w:rsidRDefault="002C29E0">
            <w:pPr>
              <w:jc w:val="center"/>
              <w:rPr>
                <w:highlight w:val="white"/>
              </w:rPr>
            </w:pPr>
            <w:r>
              <w:rPr>
                <w:highlight w:val="white"/>
              </w:rPr>
              <w:t>1401</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144,90</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 садоводство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10</w:t>
            </w:r>
          </w:p>
        </w:tc>
        <w:tc>
          <w:tcPr>
            <w:tcW w:w="2333" w:type="dxa"/>
            <w:vAlign w:val="center"/>
          </w:tcPr>
          <w:p w:rsidR="0088304A" w:rsidRDefault="002C29E0">
            <w:pPr>
              <w:pStyle w:val="ConsPlusNormal"/>
              <w:rPr>
                <w:rFonts w:ascii="Times New Roman" w:hAnsi="Times New Roman"/>
                <w:sz w:val="20"/>
                <w:highlight w:val="white"/>
              </w:rPr>
            </w:pPr>
            <w:r>
              <w:rPr>
                <w:rFonts w:ascii="Times New Roman" w:hAnsi="Times New Roman"/>
                <w:sz w:val="20"/>
                <w:highlight w:val="white"/>
              </w:rPr>
              <w:t>Козинская территория</w:t>
            </w:r>
          </w:p>
        </w:tc>
        <w:tc>
          <w:tcPr>
            <w:tcW w:w="1447" w:type="dxa"/>
            <w:vAlign w:val="center"/>
          </w:tcPr>
          <w:p w:rsidR="0088304A" w:rsidRDefault="002C29E0">
            <w:pPr>
              <w:jc w:val="center"/>
              <w:rPr>
                <w:highlight w:val="white"/>
              </w:rPr>
            </w:pPr>
            <w:r>
              <w:rPr>
                <w:highlight w:val="white"/>
              </w:rPr>
              <w:t>1212</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64,18</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11</w:t>
            </w:r>
          </w:p>
        </w:tc>
        <w:tc>
          <w:tcPr>
            <w:tcW w:w="2333" w:type="dxa"/>
            <w:vAlign w:val="center"/>
          </w:tcPr>
          <w:p w:rsidR="0088304A" w:rsidRDefault="002C29E0">
            <w:pPr>
              <w:pStyle w:val="ConsPlusNormal"/>
              <w:rPr>
                <w:rFonts w:ascii="Times New Roman" w:hAnsi="Times New Roman"/>
                <w:sz w:val="20"/>
                <w:highlight w:val="white"/>
              </w:rPr>
            </w:pPr>
            <w:r>
              <w:rPr>
                <w:rFonts w:ascii="Times New Roman" w:hAnsi="Times New Roman"/>
                <w:sz w:val="20"/>
                <w:highlight w:val="white"/>
              </w:rPr>
              <w:t>Мокроорловская  территория</w:t>
            </w:r>
          </w:p>
        </w:tc>
        <w:tc>
          <w:tcPr>
            <w:tcW w:w="1447" w:type="dxa"/>
            <w:vAlign w:val="center"/>
          </w:tcPr>
          <w:p w:rsidR="0088304A" w:rsidRDefault="002C29E0">
            <w:pPr>
              <w:jc w:val="center"/>
              <w:rPr>
                <w:highlight w:val="white"/>
              </w:rPr>
            </w:pPr>
            <w:r>
              <w:rPr>
                <w:highlight w:val="white"/>
              </w:rPr>
              <w:t>688</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56,33</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молочное 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12</w:t>
            </w:r>
          </w:p>
        </w:tc>
        <w:tc>
          <w:tcPr>
            <w:tcW w:w="2333" w:type="dxa"/>
            <w:vAlign w:val="center"/>
          </w:tcPr>
          <w:p w:rsidR="0088304A" w:rsidRDefault="002C29E0">
            <w:pPr>
              <w:pStyle w:val="ConsPlusNormal"/>
              <w:rPr>
                <w:rFonts w:ascii="Times New Roman" w:hAnsi="Times New Roman"/>
                <w:sz w:val="20"/>
                <w:highlight w:val="white"/>
              </w:rPr>
            </w:pPr>
            <w:r>
              <w:rPr>
                <w:rFonts w:ascii="Times New Roman" w:hAnsi="Times New Roman"/>
                <w:sz w:val="20"/>
                <w:highlight w:val="white"/>
              </w:rPr>
              <w:t>Новостроевская  территория</w:t>
            </w:r>
          </w:p>
        </w:tc>
        <w:tc>
          <w:tcPr>
            <w:tcW w:w="1447" w:type="dxa"/>
            <w:vAlign w:val="center"/>
          </w:tcPr>
          <w:p w:rsidR="0088304A" w:rsidRDefault="002C29E0">
            <w:pPr>
              <w:jc w:val="center"/>
              <w:rPr>
                <w:highlight w:val="white"/>
              </w:rPr>
            </w:pPr>
            <w:r>
              <w:rPr>
                <w:highlight w:val="white"/>
              </w:rPr>
              <w:t>733</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55,48</w:t>
            </w:r>
          </w:p>
        </w:tc>
        <w:tc>
          <w:tcPr>
            <w:tcW w:w="3420" w:type="dxa"/>
            <w:vAlign w:val="center"/>
          </w:tcPr>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 садоводство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13</w:t>
            </w:r>
          </w:p>
        </w:tc>
        <w:tc>
          <w:tcPr>
            <w:tcW w:w="2333" w:type="dxa"/>
            <w:vAlign w:val="center"/>
          </w:tcPr>
          <w:p w:rsidR="0088304A" w:rsidRDefault="002C29E0">
            <w:pPr>
              <w:pStyle w:val="ConsPlusNormal"/>
              <w:rPr>
                <w:rFonts w:ascii="Times New Roman" w:hAnsi="Times New Roman"/>
                <w:sz w:val="20"/>
                <w:highlight w:val="white"/>
              </w:rPr>
            </w:pPr>
            <w:r>
              <w:rPr>
                <w:rFonts w:ascii="Times New Roman" w:hAnsi="Times New Roman"/>
                <w:sz w:val="20"/>
                <w:highlight w:val="white"/>
              </w:rPr>
              <w:t>Смородинская территория</w:t>
            </w:r>
          </w:p>
        </w:tc>
        <w:tc>
          <w:tcPr>
            <w:tcW w:w="1447" w:type="dxa"/>
            <w:vAlign w:val="center"/>
          </w:tcPr>
          <w:p w:rsidR="0088304A" w:rsidRDefault="002C29E0">
            <w:pPr>
              <w:jc w:val="center"/>
              <w:rPr>
                <w:highlight w:val="white"/>
              </w:rPr>
            </w:pPr>
            <w:r>
              <w:rPr>
                <w:highlight w:val="white"/>
              </w:rPr>
              <w:t>1216</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101,62</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w:t>
            </w:r>
          </w:p>
        </w:tc>
      </w:tr>
    </w:tbl>
    <w:p w:rsidR="0088304A" w:rsidRDefault="0088304A">
      <w:pPr>
        <w:pStyle w:val="ConsPlusNormal"/>
        <w:jc w:val="both"/>
        <w:rPr>
          <w:rFonts w:ascii="Times New Roman" w:hAnsi="Times New Roman"/>
          <w:sz w:val="28"/>
          <w:szCs w:val="28"/>
        </w:rPr>
      </w:pPr>
    </w:p>
    <w:p w:rsidR="0088304A" w:rsidRDefault="002C29E0">
      <w:pPr>
        <w:pStyle w:val="p6"/>
        <w:spacing w:before="0" w:beforeAutospacing="0" w:after="0" w:afterAutospacing="0"/>
        <w:ind w:firstLine="708"/>
        <w:jc w:val="both"/>
        <w:rPr>
          <w:sz w:val="28"/>
          <w:szCs w:val="28"/>
          <w:highlight w:val="white"/>
        </w:rPr>
      </w:pPr>
      <w:r>
        <w:rPr>
          <w:rStyle w:val="s3"/>
          <w:sz w:val="28"/>
          <w:szCs w:val="28"/>
          <w:highlight w:val="white"/>
        </w:rPr>
        <w:t>Уровень благоустройства определяет комфортность проживания и являет</w:t>
      </w:r>
      <w:r>
        <w:rPr>
          <w:rStyle w:val="s3"/>
          <w:sz w:val="28"/>
          <w:szCs w:val="28"/>
          <w:highlight w:val="white"/>
        </w:rPr>
        <w:t xml:space="preserve">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w:t>
      </w:r>
      <w:r>
        <w:rPr>
          <w:rStyle w:val="s3"/>
          <w:sz w:val="28"/>
          <w:szCs w:val="28"/>
          <w:highlight w:val="white"/>
        </w:rPr>
        <w:lastRenderedPageBreak/>
        <w:t>покрытий, освещению, размещению малых архитектурных форм и объектов мо</w:t>
      </w:r>
      <w:r>
        <w:rPr>
          <w:rStyle w:val="s3"/>
          <w:sz w:val="28"/>
          <w:szCs w:val="28"/>
          <w:highlight w:val="white"/>
        </w:rPr>
        <w:t>нументального искусства.</w:t>
      </w:r>
    </w:p>
    <w:p w:rsidR="0088304A" w:rsidRDefault="002C29E0">
      <w:pPr>
        <w:pStyle w:val="p6"/>
        <w:spacing w:before="0" w:beforeAutospacing="0" w:after="0" w:afterAutospacing="0"/>
        <w:ind w:firstLine="708"/>
        <w:jc w:val="both"/>
        <w:rPr>
          <w:sz w:val="28"/>
          <w:szCs w:val="28"/>
          <w:highlight w:val="white"/>
        </w:rPr>
      </w:pPr>
      <w:r>
        <w:rPr>
          <w:rStyle w:val="s3"/>
          <w:sz w:val="28"/>
          <w:szCs w:val="28"/>
          <w:highlight w:val="white"/>
        </w:rPr>
        <w:t>Основными приоритетами в сфере благоустройства в Грайворонском муниципальном округе являются:</w:t>
      </w:r>
    </w:p>
    <w:p w:rsidR="0088304A" w:rsidRDefault="002C29E0">
      <w:pPr>
        <w:pStyle w:val="p6"/>
        <w:spacing w:before="0" w:beforeAutospacing="0" w:after="0" w:afterAutospacing="0"/>
        <w:jc w:val="both"/>
        <w:rPr>
          <w:sz w:val="28"/>
          <w:szCs w:val="28"/>
          <w:highlight w:val="white"/>
        </w:rPr>
      </w:pPr>
      <w:r>
        <w:rPr>
          <w:rStyle w:val="s3"/>
          <w:sz w:val="28"/>
          <w:szCs w:val="28"/>
          <w:highlight w:val="white"/>
        </w:rPr>
        <w:t>- комплексный подход в реализации проектов благоустройства дворовых и общественных территорий населенных пунктов;</w:t>
      </w:r>
    </w:p>
    <w:p w:rsidR="0088304A" w:rsidRDefault="002C29E0">
      <w:pPr>
        <w:pStyle w:val="p6"/>
        <w:spacing w:before="0" w:beforeAutospacing="0" w:after="0" w:afterAutospacing="0"/>
        <w:jc w:val="both"/>
        <w:rPr>
          <w:sz w:val="28"/>
          <w:szCs w:val="28"/>
          <w:highlight w:val="white"/>
        </w:rPr>
      </w:pPr>
      <w:r>
        <w:rPr>
          <w:rStyle w:val="s3"/>
          <w:sz w:val="28"/>
          <w:szCs w:val="28"/>
          <w:highlight w:val="white"/>
        </w:rPr>
        <w:t xml:space="preserve">- вовлечение граждан и </w:t>
      </w:r>
      <w:r>
        <w:rPr>
          <w:rStyle w:val="s3"/>
          <w:sz w:val="28"/>
          <w:szCs w:val="28"/>
          <w:highlight w:val="white"/>
        </w:rPr>
        <w:t>общественных организаций в процесс обсуждения, отбора дворовых территорий, общественных территорий для обустройства;</w:t>
      </w:r>
    </w:p>
    <w:p w:rsidR="0088304A" w:rsidRDefault="002C29E0">
      <w:pPr>
        <w:pStyle w:val="p6"/>
        <w:spacing w:before="0" w:beforeAutospacing="0" w:after="0" w:afterAutospacing="0"/>
        <w:jc w:val="both"/>
        <w:rPr>
          <w:sz w:val="28"/>
          <w:szCs w:val="28"/>
          <w:highlight w:val="white"/>
        </w:rPr>
      </w:pPr>
      <w:r>
        <w:rPr>
          <w:rStyle w:val="s3"/>
          <w:sz w:val="28"/>
          <w:szCs w:val="28"/>
          <w:highlight w:val="white"/>
        </w:rPr>
        <w:t>- привлечение к участию в мероприятиях по благоустройству студенческих отрядов, к разработке дизайн-проектов – специалистов архитектурных с</w:t>
      </w:r>
      <w:r>
        <w:rPr>
          <w:rStyle w:val="s3"/>
          <w:sz w:val="28"/>
          <w:szCs w:val="28"/>
          <w:highlight w:val="white"/>
        </w:rPr>
        <w:t>пециальностей ВУЗов, в том числе выпускников и архитекторов;</w:t>
      </w:r>
    </w:p>
    <w:p w:rsidR="0088304A" w:rsidRDefault="002C29E0">
      <w:pPr>
        <w:pStyle w:val="p6"/>
        <w:spacing w:before="0" w:beforeAutospacing="0" w:after="0" w:afterAutospacing="0"/>
        <w:jc w:val="both"/>
        <w:rPr>
          <w:sz w:val="28"/>
          <w:szCs w:val="28"/>
          <w:highlight w:val="white"/>
        </w:rPr>
      </w:pPr>
      <w:r>
        <w:rPr>
          <w:rStyle w:val="s3"/>
          <w:sz w:val="28"/>
          <w:szCs w:val="28"/>
          <w:highlight w:val="white"/>
        </w:rPr>
        <w:t>- обеспечение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p>
    <w:p w:rsidR="0088304A" w:rsidRDefault="002C29E0">
      <w:pPr>
        <w:pStyle w:val="p6"/>
        <w:spacing w:before="0" w:beforeAutospacing="0" w:after="0" w:afterAutospacing="0"/>
        <w:jc w:val="both"/>
        <w:rPr>
          <w:sz w:val="28"/>
          <w:szCs w:val="28"/>
          <w:highlight w:val="white"/>
        </w:rPr>
      </w:pPr>
      <w:r>
        <w:rPr>
          <w:rStyle w:val="s3"/>
          <w:sz w:val="28"/>
          <w:szCs w:val="28"/>
          <w:highlight w:val="white"/>
        </w:rPr>
        <w:t>- осуществление мер</w:t>
      </w:r>
      <w:r>
        <w:rPr>
          <w:rStyle w:val="s3"/>
          <w:sz w:val="28"/>
          <w:szCs w:val="28"/>
          <w:highlight w:val="white"/>
        </w:rPr>
        <w:t>оприятий по повышению качества городской среды, не требующих специального финансирования (ликвидация вывесок, нарушающих архитектурный облик зданий, введение удобной нумерации зданий, разработка правил уборки территорий, прилегающих к коммерческим объектам</w:t>
      </w:r>
      <w:r>
        <w:rPr>
          <w:rStyle w:val="s3"/>
          <w:sz w:val="28"/>
          <w:szCs w:val="28"/>
          <w:highlight w:val="white"/>
        </w:rPr>
        <w:t xml:space="preserve"> и т.д.);</w:t>
      </w:r>
    </w:p>
    <w:p w:rsidR="0088304A" w:rsidRDefault="002C29E0">
      <w:pPr>
        <w:pStyle w:val="p6"/>
        <w:spacing w:before="0" w:beforeAutospacing="0" w:after="0" w:afterAutospacing="0"/>
        <w:jc w:val="both"/>
        <w:rPr>
          <w:sz w:val="28"/>
          <w:szCs w:val="28"/>
          <w:highlight w:val="white"/>
        </w:rPr>
      </w:pPr>
      <w:r>
        <w:rPr>
          <w:rStyle w:val="s3"/>
          <w:sz w:val="28"/>
          <w:szCs w:val="28"/>
          <w:highlight w:val="white"/>
        </w:rPr>
        <w:t>- реализация мероприятий, обеспечивающих поддержание территории муниципального округа в надлежащем комфортном состоянии.</w:t>
      </w:r>
    </w:p>
    <w:p w:rsidR="0088304A" w:rsidRDefault="002C29E0">
      <w:pPr>
        <w:pStyle w:val="afe"/>
        <w:ind w:firstLine="709"/>
        <w:jc w:val="both"/>
        <w:rPr>
          <w:rFonts w:ascii="Times New Roman" w:hAnsi="Times New Roman"/>
          <w:sz w:val="28"/>
          <w:szCs w:val="28"/>
          <w:highlight w:val="white"/>
        </w:rPr>
      </w:pPr>
      <w:r>
        <w:rPr>
          <w:rFonts w:ascii="Times New Roman" w:hAnsi="Times New Roman"/>
          <w:sz w:val="28"/>
          <w:szCs w:val="28"/>
          <w:highlight w:val="white"/>
          <w:lang w:eastAsia="ru-RU"/>
        </w:rPr>
        <w:t>Политика исполнительной власти муниципального округа направлена, в первую очередь, на благополучие населения. В муниципальном</w:t>
      </w:r>
      <w:r>
        <w:rPr>
          <w:rFonts w:ascii="Times New Roman" w:hAnsi="Times New Roman"/>
          <w:sz w:val="28"/>
          <w:szCs w:val="28"/>
          <w:highlight w:val="white"/>
          <w:lang w:eastAsia="ru-RU"/>
        </w:rPr>
        <w:t xml:space="preserve"> округе проходит большая работа по повышению эффективности работы органов власти через привлечение к совместной деятельности населения округа, создание открытого информационного пространства о деятельности органов местного самоуправления. Глава администрац</w:t>
      </w:r>
      <w:r>
        <w:rPr>
          <w:rFonts w:ascii="Times New Roman" w:hAnsi="Times New Roman"/>
          <w:sz w:val="28"/>
          <w:szCs w:val="28"/>
          <w:highlight w:val="white"/>
          <w:lang w:eastAsia="ru-RU"/>
        </w:rPr>
        <w:t>ии муниципального округа проводит лично много встреч и приемов с населением. Большое внимание уделяется пожилым людям, многодетным семьям, проблемам молодежи.</w:t>
      </w:r>
    </w:p>
    <w:p w:rsidR="0088304A" w:rsidRDefault="002C29E0">
      <w:pPr>
        <w:pStyle w:val="afe"/>
        <w:ind w:firstLine="709"/>
        <w:jc w:val="both"/>
        <w:rPr>
          <w:rFonts w:ascii="Times New Roman" w:hAnsi="Times New Roman"/>
          <w:sz w:val="28"/>
          <w:szCs w:val="28"/>
          <w:highlight w:val="white"/>
        </w:rPr>
      </w:pPr>
      <w:r>
        <w:rPr>
          <w:rFonts w:ascii="Times New Roman" w:hAnsi="Times New Roman"/>
          <w:sz w:val="28"/>
          <w:szCs w:val="28"/>
          <w:highlight w:val="white"/>
          <w:lang w:eastAsia="ru-RU"/>
        </w:rPr>
        <w:t>Построение солидарного общества - это длительный процесс, который требует постоянно повышать эффе</w:t>
      </w:r>
      <w:r>
        <w:rPr>
          <w:rFonts w:ascii="Times New Roman" w:hAnsi="Times New Roman"/>
          <w:sz w:val="28"/>
          <w:szCs w:val="28"/>
          <w:highlight w:val="white"/>
          <w:lang w:eastAsia="ru-RU"/>
        </w:rPr>
        <w:t xml:space="preserve">ктивность взаимодействия власти                             с населением муниципального округа, сделать власть более доступной.                   </w:t>
      </w:r>
      <w:r>
        <w:rPr>
          <w:rFonts w:ascii="Times New Roman" w:hAnsi="Times New Roman"/>
          <w:sz w:val="28"/>
          <w:szCs w:val="28"/>
          <w:highlight w:val="white"/>
        </w:rPr>
        <w:t>В муниципальном округе реализован ряд проектов направленных на солидаризацию общества:</w:t>
      </w:r>
    </w:p>
    <w:p w:rsidR="0088304A" w:rsidRDefault="002C29E0">
      <w:pPr>
        <w:pStyle w:val="afe"/>
        <w:jc w:val="both"/>
        <w:rPr>
          <w:rFonts w:ascii="Times New Roman" w:hAnsi="Times New Roman"/>
          <w:sz w:val="28"/>
          <w:szCs w:val="28"/>
          <w:highlight w:val="white"/>
        </w:rPr>
      </w:pPr>
      <w:r>
        <w:rPr>
          <w:rFonts w:ascii="Times New Roman" w:hAnsi="Times New Roman"/>
          <w:sz w:val="28"/>
          <w:szCs w:val="28"/>
          <w:highlight w:val="white"/>
        </w:rPr>
        <w:t>- устранение цифрового неравенства;</w:t>
      </w:r>
    </w:p>
    <w:p w:rsidR="0088304A" w:rsidRDefault="002C29E0">
      <w:pPr>
        <w:pStyle w:val="afe"/>
        <w:jc w:val="both"/>
        <w:rPr>
          <w:rFonts w:ascii="Times New Roman" w:hAnsi="Times New Roman"/>
          <w:sz w:val="28"/>
          <w:szCs w:val="28"/>
          <w:highlight w:val="white"/>
        </w:rPr>
      </w:pPr>
      <w:r>
        <w:rPr>
          <w:rFonts w:ascii="Times New Roman" w:hAnsi="Times New Roman"/>
          <w:sz w:val="28"/>
          <w:szCs w:val="28"/>
          <w:highlight w:val="white"/>
        </w:rPr>
        <w:t>- благоустройство родника на территории села Новостроевка;</w:t>
      </w:r>
    </w:p>
    <w:p w:rsidR="0088304A" w:rsidRDefault="002C29E0">
      <w:pPr>
        <w:pStyle w:val="afe"/>
        <w:jc w:val="both"/>
        <w:rPr>
          <w:rFonts w:ascii="Times New Roman" w:hAnsi="Times New Roman"/>
          <w:sz w:val="28"/>
          <w:szCs w:val="28"/>
          <w:highlight w:val="white"/>
        </w:rPr>
      </w:pPr>
      <w:r>
        <w:rPr>
          <w:rFonts w:ascii="Times New Roman" w:hAnsi="Times New Roman"/>
          <w:sz w:val="28"/>
          <w:szCs w:val="28"/>
          <w:highlight w:val="white"/>
        </w:rPr>
        <w:t>- «Отдыхаем всем селом» (создание мест отдыха на Доброивановской  территории);</w:t>
      </w:r>
    </w:p>
    <w:p w:rsidR="0088304A" w:rsidRDefault="002C29E0">
      <w:pPr>
        <w:pStyle w:val="afe"/>
        <w:jc w:val="both"/>
        <w:rPr>
          <w:rFonts w:ascii="Times New Roman" w:hAnsi="Times New Roman"/>
          <w:sz w:val="28"/>
          <w:szCs w:val="28"/>
          <w:highlight w:val="white"/>
        </w:rPr>
      </w:pPr>
      <w:r>
        <w:rPr>
          <w:rFonts w:ascii="Times New Roman" w:hAnsi="Times New Roman"/>
          <w:sz w:val="28"/>
          <w:szCs w:val="28"/>
          <w:highlight w:val="white"/>
        </w:rPr>
        <w:t>- решение проблемных полей сети интернет по всем территориям муниципального округа</w:t>
      </w:r>
      <w:r>
        <w:rPr>
          <w:rFonts w:ascii="Times New Roman" w:hAnsi="Times New Roman"/>
          <w:sz w:val="28"/>
          <w:szCs w:val="28"/>
          <w:highlight w:val="white"/>
        </w:rPr>
        <w:t>;</w:t>
      </w:r>
    </w:p>
    <w:p w:rsidR="0088304A" w:rsidRDefault="002C29E0">
      <w:pPr>
        <w:pStyle w:val="afe"/>
        <w:jc w:val="both"/>
        <w:rPr>
          <w:rFonts w:ascii="Times New Roman" w:hAnsi="Times New Roman"/>
          <w:sz w:val="28"/>
          <w:szCs w:val="28"/>
          <w:highlight w:val="white"/>
        </w:rPr>
      </w:pPr>
      <w:r>
        <w:rPr>
          <w:rFonts w:ascii="Times New Roman" w:hAnsi="Times New Roman"/>
          <w:sz w:val="28"/>
          <w:szCs w:val="28"/>
          <w:highlight w:val="white"/>
        </w:rPr>
        <w:t>- «Дари добро» проведение работ, направленных на повышение эмоционально-психологического потенциала;</w:t>
      </w:r>
    </w:p>
    <w:p w:rsidR="0088304A" w:rsidRDefault="002C29E0">
      <w:pPr>
        <w:pStyle w:val="afe"/>
        <w:jc w:val="both"/>
        <w:rPr>
          <w:rFonts w:ascii="Times New Roman" w:hAnsi="Times New Roman"/>
          <w:sz w:val="28"/>
          <w:szCs w:val="28"/>
          <w:highlight w:val="white"/>
        </w:rPr>
      </w:pPr>
      <w:r>
        <w:rPr>
          <w:rFonts w:ascii="Times New Roman" w:hAnsi="Times New Roman"/>
          <w:sz w:val="28"/>
          <w:szCs w:val="28"/>
          <w:highlight w:val="white"/>
        </w:rPr>
        <w:t>- создание и организация работы клуба «Чудо - шашки» на базе детского сада «Солнышко»;</w:t>
      </w:r>
    </w:p>
    <w:p w:rsidR="0088304A" w:rsidRDefault="002C29E0">
      <w:pPr>
        <w:pStyle w:val="afe"/>
        <w:jc w:val="both"/>
        <w:rPr>
          <w:rFonts w:ascii="Times New Roman" w:hAnsi="Times New Roman"/>
          <w:sz w:val="28"/>
          <w:szCs w:val="28"/>
          <w:highlight w:val="white"/>
        </w:rPr>
      </w:pPr>
      <w:r>
        <w:rPr>
          <w:rFonts w:ascii="Times New Roman" w:hAnsi="Times New Roman"/>
          <w:sz w:val="28"/>
          <w:szCs w:val="28"/>
          <w:highlight w:val="white"/>
        </w:rPr>
        <w:t>- ремонт колодцев в  сельских территориях;</w:t>
      </w:r>
    </w:p>
    <w:p w:rsidR="0088304A" w:rsidRDefault="002C29E0">
      <w:pPr>
        <w:pStyle w:val="afe"/>
        <w:jc w:val="both"/>
        <w:rPr>
          <w:rFonts w:ascii="Times New Roman" w:hAnsi="Times New Roman"/>
          <w:sz w:val="28"/>
          <w:szCs w:val="28"/>
          <w:highlight w:val="white"/>
        </w:rPr>
      </w:pPr>
      <w:r>
        <w:rPr>
          <w:rFonts w:ascii="Times New Roman" w:hAnsi="Times New Roman"/>
          <w:sz w:val="28"/>
          <w:szCs w:val="28"/>
          <w:highlight w:val="white"/>
        </w:rPr>
        <w:lastRenderedPageBreak/>
        <w:t>- строительство пешеход</w:t>
      </w:r>
      <w:r>
        <w:rPr>
          <w:rFonts w:ascii="Times New Roman" w:hAnsi="Times New Roman"/>
          <w:sz w:val="28"/>
          <w:szCs w:val="28"/>
          <w:highlight w:val="white"/>
        </w:rPr>
        <w:t>ного моста между селами Дорогощь и Санково;</w:t>
      </w:r>
    </w:p>
    <w:p w:rsidR="0088304A" w:rsidRDefault="002C29E0">
      <w:pPr>
        <w:jc w:val="both"/>
        <w:rPr>
          <w:sz w:val="28"/>
          <w:szCs w:val="28"/>
          <w:highlight w:val="white"/>
        </w:rPr>
      </w:pPr>
      <w:r>
        <w:rPr>
          <w:sz w:val="28"/>
          <w:szCs w:val="28"/>
          <w:highlight w:val="white"/>
        </w:rPr>
        <w:t>- строительство часовни в селе Дроновка Смородинской территории.</w:t>
      </w:r>
    </w:p>
    <w:p w:rsidR="0088304A" w:rsidRDefault="002C29E0">
      <w:pPr>
        <w:ind w:firstLine="567"/>
        <w:jc w:val="both"/>
        <w:rPr>
          <w:color w:val="000000"/>
          <w:sz w:val="28"/>
          <w:szCs w:val="28"/>
          <w:highlight w:val="white"/>
        </w:rPr>
      </w:pPr>
      <w:r>
        <w:rPr>
          <w:color w:val="000000"/>
          <w:sz w:val="28"/>
          <w:szCs w:val="28"/>
          <w:highlight w:val="white"/>
        </w:rPr>
        <w:t>В настоящее время на пространственное развитие большое влияние оказывают:</w:t>
      </w:r>
    </w:p>
    <w:p w:rsidR="0088304A" w:rsidRDefault="002C29E0">
      <w:pPr>
        <w:ind w:firstLine="567"/>
        <w:jc w:val="both"/>
        <w:rPr>
          <w:color w:val="000000"/>
          <w:sz w:val="28"/>
          <w:szCs w:val="28"/>
          <w:highlight w:val="white"/>
        </w:rPr>
      </w:pPr>
      <w:r>
        <w:rPr>
          <w:color w:val="000000"/>
          <w:sz w:val="28"/>
          <w:szCs w:val="28"/>
          <w:highlight w:val="white"/>
          <w:lang w:bidi="ru-RU"/>
        </w:rPr>
        <w:t>- повышенные требования к нормам безопасности жителей в условиях геополит</w:t>
      </w:r>
      <w:r>
        <w:rPr>
          <w:color w:val="000000"/>
          <w:sz w:val="28"/>
          <w:szCs w:val="28"/>
          <w:highlight w:val="white"/>
          <w:lang w:bidi="ru-RU"/>
        </w:rPr>
        <w:t>ической нестабильности;</w:t>
      </w:r>
    </w:p>
    <w:p w:rsidR="0088304A" w:rsidRDefault="002C29E0">
      <w:pPr>
        <w:ind w:firstLine="567"/>
        <w:jc w:val="both"/>
        <w:rPr>
          <w:color w:val="000000"/>
          <w:sz w:val="28"/>
          <w:szCs w:val="28"/>
          <w:highlight w:val="white"/>
        </w:rPr>
      </w:pPr>
      <w:r>
        <w:rPr>
          <w:color w:val="000000"/>
          <w:sz w:val="28"/>
          <w:szCs w:val="28"/>
          <w:highlight w:val="white"/>
          <w:lang w:bidi="ru-RU"/>
        </w:rPr>
        <w:t>- снижение конкурентоспособности за человеческие ресурсы и инвестиции в условиях относительно малых человеческих ресурсов и низкой плотности урбанизированной среды основных агломераций в сравнении с соседними экономическими центрами</w:t>
      </w:r>
      <w:r>
        <w:rPr>
          <w:color w:val="000000"/>
          <w:sz w:val="28"/>
          <w:szCs w:val="28"/>
          <w:highlight w:val="white"/>
          <w:lang w:bidi="ru-RU"/>
        </w:rPr>
        <w:t>-миллионниками.</w:t>
      </w:r>
    </w:p>
    <w:p w:rsidR="0088304A" w:rsidRDefault="002C29E0">
      <w:pPr>
        <w:ind w:firstLine="709"/>
        <w:jc w:val="both"/>
        <w:rPr>
          <w:highlight w:val="white"/>
        </w:rPr>
      </w:pPr>
      <w:r>
        <w:rPr>
          <w:color w:val="000000"/>
          <w:sz w:val="28"/>
          <w:szCs w:val="28"/>
          <w:highlight w:val="white"/>
        </w:rPr>
        <w:t>В целях развития межмуниципального сотрудничества в муниципальном округе применяются различные формы взаимодействия. Основной формой реализации межмуниципального сотрудничества являются торговые и экономические связи между хозяйствующими су</w:t>
      </w:r>
      <w:r>
        <w:rPr>
          <w:color w:val="000000"/>
          <w:sz w:val="28"/>
          <w:szCs w:val="28"/>
          <w:highlight w:val="white"/>
        </w:rPr>
        <w:t>бъектами, информационный обмен в различных сферах деятельности, участие в выставочно-ярмарочных мероприятиях, участие творческих коллективов в культурных мероприятиях, организация совместных спортивных мероприятий и развитие сферы туризма и услуг.</w:t>
      </w:r>
    </w:p>
    <w:p w:rsidR="0088304A" w:rsidRDefault="002C29E0">
      <w:pPr>
        <w:ind w:firstLine="709"/>
        <w:jc w:val="both"/>
        <w:rPr>
          <w:highlight w:val="white"/>
        </w:rPr>
      </w:pPr>
      <w:r>
        <w:rPr>
          <w:color w:val="000000"/>
          <w:sz w:val="28"/>
          <w:szCs w:val="28"/>
          <w:highlight w:val="white"/>
        </w:rPr>
        <w:t>Межмуниц</w:t>
      </w:r>
      <w:r>
        <w:rPr>
          <w:color w:val="000000"/>
          <w:sz w:val="28"/>
          <w:szCs w:val="28"/>
          <w:highlight w:val="white"/>
        </w:rPr>
        <w:t>ипальное сотрудничество обеспечивает существенный рост инвестиционной привлекательности территории, налогового потенциала и привлекательности для высококвалифицированных трудовых ресурсов.</w:t>
      </w:r>
    </w:p>
    <w:p w:rsidR="0088304A" w:rsidRDefault="0088304A">
      <w:pPr>
        <w:pStyle w:val="afc"/>
        <w:spacing w:after="0"/>
        <w:ind w:left="0" w:firstLine="709"/>
        <w:jc w:val="center"/>
        <w:rPr>
          <w:b/>
          <w:highlight w:val="white"/>
        </w:rPr>
      </w:pPr>
    </w:p>
    <w:p w:rsidR="0088304A" w:rsidRDefault="002C29E0">
      <w:pPr>
        <w:pStyle w:val="afc"/>
        <w:spacing w:after="0"/>
        <w:ind w:left="0" w:firstLine="709"/>
        <w:jc w:val="center"/>
        <w:rPr>
          <w:b/>
          <w:spacing w:val="-3"/>
          <w:sz w:val="28"/>
          <w:szCs w:val="28"/>
          <w:highlight w:val="white"/>
        </w:rPr>
      </w:pPr>
      <w:r>
        <w:rPr>
          <w:b/>
          <w:sz w:val="28"/>
          <w:szCs w:val="28"/>
          <w:highlight w:val="white"/>
        </w:rPr>
        <w:t>Раздел 2. Стартовые условия для разработки Стратегии Грайворонск</w:t>
      </w:r>
      <w:r>
        <w:rPr>
          <w:b/>
          <w:sz w:val="28"/>
          <w:szCs w:val="28"/>
          <w:highlight w:val="white"/>
        </w:rPr>
        <w:t>ого муниципального округа</w:t>
      </w:r>
    </w:p>
    <w:p w:rsidR="0088304A" w:rsidRDefault="0088304A">
      <w:pPr>
        <w:pStyle w:val="afc"/>
        <w:spacing w:after="0"/>
        <w:ind w:left="0" w:firstLine="709"/>
        <w:jc w:val="both"/>
        <w:rPr>
          <w:highlight w:val="white"/>
        </w:rPr>
      </w:pPr>
    </w:p>
    <w:p w:rsidR="0088304A" w:rsidRDefault="002C29E0">
      <w:pPr>
        <w:shd w:val="clear" w:color="FFFFFF" w:fill="FFFFFF"/>
        <w:jc w:val="center"/>
        <w:rPr>
          <w:b/>
          <w:bCs/>
          <w:spacing w:val="-2"/>
          <w:sz w:val="28"/>
          <w:szCs w:val="28"/>
          <w:highlight w:val="white"/>
        </w:rPr>
      </w:pPr>
      <w:r>
        <w:rPr>
          <w:b/>
          <w:bCs/>
          <w:i/>
          <w:spacing w:val="-2"/>
          <w:sz w:val="28"/>
          <w:szCs w:val="28"/>
          <w:highlight w:val="white"/>
        </w:rPr>
        <w:t>2.1. Внешние и внутренние факторы</w:t>
      </w:r>
    </w:p>
    <w:p w:rsidR="0088304A" w:rsidRDefault="0088304A">
      <w:pPr>
        <w:shd w:val="clear" w:color="FFFFFF" w:fill="FFFFFF"/>
        <w:jc w:val="center"/>
        <w:rPr>
          <w:b/>
          <w:bCs/>
          <w:spacing w:val="-2"/>
          <w:highlight w:val="white"/>
        </w:rPr>
      </w:pPr>
    </w:p>
    <w:p w:rsidR="0088304A" w:rsidRDefault="002C29E0">
      <w:pPr>
        <w:shd w:val="clear" w:color="FFFFFF" w:fill="FFFFFF"/>
        <w:ind w:firstLine="547"/>
        <w:jc w:val="both"/>
        <w:rPr>
          <w:spacing w:val="-8"/>
          <w:sz w:val="28"/>
          <w:szCs w:val="28"/>
        </w:rPr>
      </w:pPr>
      <w:r>
        <w:rPr>
          <w:spacing w:val="-2"/>
          <w:sz w:val="28"/>
          <w:szCs w:val="28"/>
          <w:highlight w:val="white"/>
        </w:rPr>
        <w:t>Для более четкого и системного представления о процессе развития муниципального округа</w:t>
      </w:r>
      <w:r>
        <w:rPr>
          <w:spacing w:val="-1"/>
          <w:sz w:val="28"/>
          <w:szCs w:val="28"/>
          <w:highlight w:val="white"/>
        </w:rPr>
        <w:t xml:space="preserve"> следует выделить основные факторы, оказывающие влия</w:t>
      </w:r>
      <w:r>
        <w:rPr>
          <w:spacing w:val="-2"/>
          <w:sz w:val="28"/>
          <w:szCs w:val="28"/>
          <w:highlight w:val="white"/>
        </w:rPr>
        <w:t>ние на его развитие. Целесообразно разделить эти факторы на внутренние и внеш</w:t>
      </w:r>
      <w:r>
        <w:rPr>
          <w:spacing w:val="-8"/>
          <w:sz w:val="28"/>
          <w:szCs w:val="28"/>
          <w:highlight w:val="white"/>
        </w:rPr>
        <w:t>ние.</w:t>
      </w:r>
    </w:p>
    <w:p w:rsidR="0088304A" w:rsidRDefault="002C29E0">
      <w:pPr>
        <w:shd w:val="clear" w:color="FFFFFF" w:fill="FFFFFF"/>
        <w:ind w:firstLine="442"/>
        <w:jc w:val="right"/>
        <w:rPr>
          <w:bCs/>
          <w:i/>
          <w:spacing w:val="-3"/>
          <w:highlight w:val="white"/>
        </w:rPr>
      </w:pPr>
      <w:r>
        <w:rPr>
          <w:bCs/>
          <w:i/>
          <w:spacing w:val="-3"/>
          <w:highlight w:val="white"/>
        </w:rPr>
        <w:t>Таблица 35</w:t>
      </w:r>
    </w:p>
    <w:p w:rsidR="0088304A" w:rsidRDefault="002C29E0">
      <w:pPr>
        <w:shd w:val="clear" w:color="FFFFFF" w:fill="FFFFFF"/>
        <w:ind w:firstLine="442"/>
        <w:jc w:val="center"/>
        <w:rPr>
          <w:b/>
          <w:bCs/>
          <w:spacing w:val="-3"/>
          <w:sz w:val="28"/>
          <w:szCs w:val="28"/>
          <w:highlight w:val="white"/>
        </w:rPr>
      </w:pPr>
      <w:r>
        <w:rPr>
          <w:b/>
          <w:bCs/>
          <w:spacing w:val="-2"/>
          <w:sz w:val="28"/>
          <w:szCs w:val="28"/>
          <w:highlight w:val="white"/>
        </w:rPr>
        <w:t xml:space="preserve">Внутренние и внешние факторы, оказывающие влияние </w:t>
      </w:r>
      <w:r>
        <w:rPr>
          <w:b/>
          <w:bCs/>
          <w:spacing w:val="-3"/>
          <w:sz w:val="28"/>
          <w:szCs w:val="28"/>
          <w:highlight w:val="white"/>
        </w:rPr>
        <w:t>на развитие Грайворонского муниципального округа</w:t>
      </w:r>
    </w:p>
    <w:p w:rsidR="0088304A" w:rsidRDefault="0088304A">
      <w:pPr>
        <w:shd w:val="clear" w:color="FFFFFF" w:fill="FFFFFF"/>
        <w:ind w:firstLine="442"/>
        <w:jc w:val="center"/>
        <w:rPr>
          <w:b/>
          <w:bCs/>
          <w:spacing w:val="-3"/>
          <w:highlight w:val="white"/>
        </w:rPr>
      </w:pPr>
    </w:p>
    <w:tbl>
      <w:tblPr>
        <w:tblW w:w="936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0" w:type="dxa"/>
          <w:right w:w="40" w:type="dxa"/>
        </w:tblCellMar>
        <w:tblLook w:val="04A0"/>
      </w:tblPr>
      <w:tblGrid>
        <w:gridCol w:w="4500"/>
        <w:gridCol w:w="4860"/>
      </w:tblGrid>
      <w:tr w:rsidR="0088304A">
        <w:trPr>
          <w:trHeight w:hRule="exact" w:val="403"/>
          <w:tblHeader/>
        </w:trPr>
        <w:tc>
          <w:tcPr>
            <w:tcW w:w="4500" w:type="dxa"/>
            <w:shd w:val="clear" w:color="FFFFFF" w:fill="FFFFFF"/>
            <w:vAlign w:val="center"/>
          </w:tcPr>
          <w:p w:rsidR="0088304A" w:rsidRDefault="002C29E0">
            <w:pPr>
              <w:shd w:val="clear" w:color="FFFFFF" w:fill="FFFFFF"/>
              <w:jc w:val="center"/>
              <w:rPr>
                <w:highlight w:val="white"/>
              </w:rPr>
            </w:pPr>
            <w:r>
              <w:rPr>
                <w:b/>
                <w:bCs/>
                <w:spacing w:val="-5"/>
                <w:highlight w:val="white"/>
              </w:rPr>
              <w:t>Внутренние факторы</w:t>
            </w:r>
          </w:p>
        </w:tc>
        <w:tc>
          <w:tcPr>
            <w:tcW w:w="4860" w:type="dxa"/>
            <w:shd w:val="clear" w:color="FFFFFF" w:fill="FFFFFF"/>
            <w:vAlign w:val="center"/>
          </w:tcPr>
          <w:p w:rsidR="0088304A" w:rsidRDefault="002C29E0">
            <w:pPr>
              <w:shd w:val="clear" w:color="FFFFFF" w:fill="FFFFFF"/>
              <w:jc w:val="center"/>
              <w:rPr>
                <w:highlight w:val="white"/>
              </w:rPr>
            </w:pPr>
            <w:r>
              <w:rPr>
                <w:b/>
                <w:bCs/>
                <w:spacing w:val="-4"/>
                <w:highlight w:val="white"/>
              </w:rPr>
              <w:t>Внешние факторы</w:t>
            </w:r>
          </w:p>
        </w:tc>
      </w:tr>
      <w:tr w:rsidR="0088304A">
        <w:trPr>
          <w:trHeight w:hRule="exact" w:val="1110"/>
        </w:trPr>
        <w:tc>
          <w:tcPr>
            <w:tcW w:w="4500" w:type="dxa"/>
            <w:shd w:val="clear" w:color="FFFFFF" w:fill="FFFFFF"/>
            <w:vAlign w:val="center"/>
          </w:tcPr>
          <w:p w:rsidR="0088304A" w:rsidRDefault="002C29E0">
            <w:pPr>
              <w:shd w:val="clear" w:color="FFFFFF" w:fill="FFFFFF"/>
              <w:spacing w:line="278" w:lineRule="exact"/>
              <w:ind w:firstLine="29"/>
              <w:rPr>
                <w:highlight w:val="white"/>
              </w:rPr>
            </w:pPr>
            <w:r>
              <w:rPr>
                <w:bCs/>
                <w:highlight w:val="white"/>
              </w:rPr>
              <w:t xml:space="preserve">1. </w:t>
            </w:r>
            <w:r>
              <w:rPr>
                <w:highlight w:val="white"/>
              </w:rPr>
              <w:t>Политика органов местного самоуправле</w:t>
            </w:r>
            <w:r>
              <w:rPr>
                <w:spacing w:val="-2"/>
                <w:highlight w:val="white"/>
              </w:rPr>
              <w:t>ния  муниципального округа</w:t>
            </w:r>
          </w:p>
        </w:tc>
        <w:tc>
          <w:tcPr>
            <w:tcW w:w="4860" w:type="dxa"/>
            <w:shd w:val="clear" w:color="FFFFFF" w:fill="FFFFFF"/>
            <w:vAlign w:val="center"/>
          </w:tcPr>
          <w:p w:rsidR="0088304A" w:rsidRDefault="002C29E0">
            <w:pPr>
              <w:shd w:val="clear" w:color="FFFFFF" w:fill="FFFFFF"/>
              <w:spacing w:line="269" w:lineRule="exact"/>
              <w:ind w:firstLine="29"/>
              <w:rPr>
                <w:highlight w:val="white"/>
              </w:rPr>
            </w:pPr>
            <w:r>
              <w:rPr>
                <w:bCs/>
                <w:spacing w:val="-2"/>
                <w:highlight w:val="white"/>
              </w:rPr>
              <w:t>1.</w:t>
            </w:r>
            <w:r>
              <w:rPr>
                <w:b/>
                <w:bCs/>
                <w:spacing w:val="-2"/>
                <w:highlight w:val="white"/>
              </w:rPr>
              <w:t xml:space="preserve"> </w:t>
            </w:r>
            <w:r>
              <w:rPr>
                <w:spacing w:val="-2"/>
                <w:highlight w:val="white"/>
              </w:rPr>
              <w:t>Федеральное и региональное законодатель</w:t>
            </w:r>
            <w:r>
              <w:rPr>
                <w:highlight w:val="white"/>
              </w:rPr>
              <w:t>ство, влияющее на жизнедеятельность и пер</w:t>
            </w:r>
            <w:r>
              <w:rPr>
                <w:spacing w:val="-2"/>
                <w:highlight w:val="white"/>
              </w:rPr>
              <w:t>спективы развития муниципального округа</w:t>
            </w:r>
          </w:p>
        </w:tc>
      </w:tr>
      <w:tr w:rsidR="0088304A">
        <w:trPr>
          <w:trHeight w:hRule="exact" w:val="881"/>
        </w:trPr>
        <w:tc>
          <w:tcPr>
            <w:tcW w:w="4500" w:type="dxa"/>
            <w:shd w:val="clear" w:color="FFFFFF" w:fill="FFFFFF"/>
            <w:vAlign w:val="center"/>
          </w:tcPr>
          <w:p w:rsidR="0088304A" w:rsidRDefault="002C29E0">
            <w:pPr>
              <w:shd w:val="clear" w:color="FFFFFF" w:fill="FFFFFF"/>
              <w:spacing w:line="278" w:lineRule="exact"/>
              <w:ind w:firstLine="19"/>
              <w:rPr>
                <w:highlight w:val="white"/>
              </w:rPr>
            </w:pPr>
            <w:r>
              <w:rPr>
                <w:spacing w:val="-4"/>
                <w:highlight w:val="white"/>
              </w:rPr>
              <w:t xml:space="preserve">2. Функционирование политических партий и общественных организаций </w:t>
            </w:r>
            <w:r>
              <w:rPr>
                <w:spacing w:val="-4"/>
                <w:highlight w:val="white"/>
              </w:rPr>
              <w:t>муниципального округа</w:t>
            </w:r>
          </w:p>
        </w:tc>
        <w:tc>
          <w:tcPr>
            <w:tcW w:w="4860" w:type="dxa"/>
            <w:shd w:val="clear" w:color="FFFFFF" w:fill="FFFFFF"/>
            <w:vAlign w:val="center"/>
          </w:tcPr>
          <w:p w:rsidR="0088304A" w:rsidRDefault="002C29E0">
            <w:pPr>
              <w:shd w:val="clear" w:color="FFFFFF" w:fill="FFFFFF"/>
              <w:spacing w:line="269" w:lineRule="exact"/>
              <w:ind w:firstLine="10"/>
              <w:rPr>
                <w:highlight w:val="white"/>
              </w:rPr>
            </w:pPr>
            <w:r>
              <w:rPr>
                <w:spacing w:val="-2"/>
                <w:highlight w:val="white"/>
              </w:rPr>
              <w:t>2. Ценовая и тарифная политика естественных монополий</w:t>
            </w:r>
          </w:p>
        </w:tc>
      </w:tr>
      <w:tr w:rsidR="0088304A">
        <w:trPr>
          <w:trHeight w:hRule="exact" w:val="861"/>
        </w:trPr>
        <w:tc>
          <w:tcPr>
            <w:tcW w:w="4500" w:type="dxa"/>
            <w:shd w:val="clear" w:color="FFFFFF" w:fill="FFFFFF"/>
            <w:vAlign w:val="center"/>
          </w:tcPr>
          <w:p w:rsidR="0088304A" w:rsidRDefault="002C29E0">
            <w:pPr>
              <w:shd w:val="clear" w:color="FFFFFF" w:fill="FFFFFF"/>
              <w:spacing w:line="269" w:lineRule="exact"/>
              <w:rPr>
                <w:highlight w:val="white"/>
              </w:rPr>
            </w:pPr>
            <w:r>
              <w:rPr>
                <w:spacing w:val="-2"/>
                <w:highlight w:val="white"/>
              </w:rPr>
              <w:t>3. Наличие минерально-сырьевой базы в муниципальном округе</w:t>
            </w:r>
          </w:p>
        </w:tc>
        <w:tc>
          <w:tcPr>
            <w:tcW w:w="4860" w:type="dxa"/>
            <w:shd w:val="clear" w:color="FFFFFF" w:fill="FFFFFF"/>
            <w:vAlign w:val="center"/>
          </w:tcPr>
          <w:p w:rsidR="0088304A" w:rsidRDefault="002C29E0">
            <w:pPr>
              <w:shd w:val="clear" w:color="FFFFFF" w:fill="FFFFFF"/>
              <w:spacing w:line="278" w:lineRule="exact"/>
              <w:rPr>
                <w:highlight w:val="white"/>
              </w:rPr>
            </w:pPr>
            <w:r>
              <w:rPr>
                <w:spacing w:val="-2"/>
                <w:highlight w:val="white"/>
              </w:rPr>
              <w:t xml:space="preserve">3. </w:t>
            </w:r>
            <w:r>
              <w:rPr>
                <w:spacing w:val="-1"/>
                <w:highlight w:val="white"/>
              </w:rPr>
              <w:t>Государственная поддержка развития от</w:t>
            </w:r>
            <w:r>
              <w:rPr>
                <w:highlight w:val="white"/>
              </w:rPr>
              <w:t xml:space="preserve">дельных секторов экономики и социальной </w:t>
            </w:r>
            <w:r>
              <w:rPr>
                <w:spacing w:val="-3"/>
                <w:highlight w:val="white"/>
              </w:rPr>
              <w:t>сферы</w:t>
            </w:r>
          </w:p>
        </w:tc>
      </w:tr>
      <w:tr w:rsidR="0088304A">
        <w:trPr>
          <w:trHeight w:hRule="exact" w:val="644"/>
        </w:trPr>
        <w:tc>
          <w:tcPr>
            <w:tcW w:w="4500" w:type="dxa"/>
            <w:shd w:val="clear" w:color="FFFFFF" w:fill="FFFFFF"/>
            <w:vAlign w:val="center"/>
          </w:tcPr>
          <w:p w:rsidR="0088304A" w:rsidRDefault="002C29E0">
            <w:pPr>
              <w:shd w:val="clear" w:color="FFFFFF" w:fill="FFFFFF"/>
              <w:spacing w:line="278" w:lineRule="exact"/>
              <w:rPr>
                <w:highlight w:val="white"/>
              </w:rPr>
            </w:pPr>
            <w:r>
              <w:rPr>
                <w:spacing w:val="-2"/>
                <w:highlight w:val="white"/>
              </w:rPr>
              <w:t xml:space="preserve">4. Инвестиционный климат </w:t>
            </w:r>
            <w:r>
              <w:rPr>
                <w:spacing w:val="-2"/>
                <w:highlight w:val="white"/>
              </w:rPr>
              <w:t>муниципального округа</w:t>
            </w:r>
          </w:p>
        </w:tc>
        <w:tc>
          <w:tcPr>
            <w:tcW w:w="4860" w:type="dxa"/>
            <w:shd w:val="clear" w:color="FFFFFF" w:fill="FFFFFF"/>
            <w:vAlign w:val="center"/>
          </w:tcPr>
          <w:p w:rsidR="0088304A" w:rsidRDefault="002C29E0">
            <w:pPr>
              <w:shd w:val="clear" w:color="FFFFFF" w:fill="FFFFFF"/>
              <w:spacing w:line="269" w:lineRule="exact"/>
              <w:ind w:firstLine="10"/>
              <w:rPr>
                <w:highlight w:val="white"/>
              </w:rPr>
            </w:pPr>
            <w:r>
              <w:rPr>
                <w:spacing w:val="-1"/>
                <w:highlight w:val="white"/>
              </w:rPr>
              <w:t>4. Изменение конъюнктуры сырьевых и товарных рынков</w:t>
            </w:r>
          </w:p>
        </w:tc>
      </w:tr>
      <w:tr w:rsidR="0088304A">
        <w:trPr>
          <w:trHeight w:hRule="exact" w:val="850"/>
        </w:trPr>
        <w:tc>
          <w:tcPr>
            <w:tcW w:w="4500" w:type="dxa"/>
            <w:shd w:val="clear" w:color="FFFFFF" w:fill="FFFFFF"/>
            <w:vAlign w:val="center"/>
          </w:tcPr>
          <w:p w:rsidR="0088304A" w:rsidRDefault="002C29E0">
            <w:pPr>
              <w:shd w:val="clear" w:color="FFFFFF" w:fill="FFFFFF"/>
              <w:spacing w:line="269" w:lineRule="exact"/>
              <w:rPr>
                <w:highlight w:val="white"/>
              </w:rPr>
            </w:pPr>
            <w:r>
              <w:rPr>
                <w:spacing w:val="-3"/>
                <w:highlight w:val="white"/>
              </w:rPr>
              <w:lastRenderedPageBreak/>
              <w:t xml:space="preserve">5. Состояние и уровень развития социальной </w:t>
            </w:r>
            <w:r>
              <w:rPr>
                <w:spacing w:val="-1"/>
                <w:highlight w:val="white"/>
              </w:rPr>
              <w:t>инфраструктуры муниципального округа</w:t>
            </w:r>
          </w:p>
        </w:tc>
        <w:tc>
          <w:tcPr>
            <w:tcW w:w="4860" w:type="dxa"/>
            <w:shd w:val="clear" w:color="FFFFFF" w:fill="FFFFFF"/>
            <w:vAlign w:val="center"/>
          </w:tcPr>
          <w:p w:rsidR="0088304A" w:rsidRDefault="002C29E0">
            <w:pPr>
              <w:shd w:val="clear" w:color="FFFFFF" w:fill="FFFFFF"/>
              <w:spacing w:line="278" w:lineRule="exact"/>
              <w:rPr>
                <w:highlight w:val="white"/>
              </w:rPr>
            </w:pPr>
            <w:r>
              <w:rPr>
                <w:spacing w:val="-1"/>
                <w:highlight w:val="white"/>
              </w:rPr>
              <w:t>5</w:t>
            </w:r>
            <w:r>
              <w:rPr>
                <w:spacing w:val="-4"/>
                <w:highlight w:val="white"/>
              </w:rPr>
              <w:t>. Востребованность ресурсов</w:t>
            </w:r>
          </w:p>
        </w:tc>
      </w:tr>
      <w:tr w:rsidR="0088304A">
        <w:trPr>
          <w:trHeight w:hRule="exact" w:val="894"/>
        </w:trPr>
        <w:tc>
          <w:tcPr>
            <w:tcW w:w="4500" w:type="dxa"/>
            <w:shd w:val="clear" w:color="FFFFFF" w:fill="FFFFFF"/>
            <w:vAlign w:val="center"/>
          </w:tcPr>
          <w:p w:rsidR="0088304A" w:rsidRDefault="002C29E0">
            <w:pPr>
              <w:shd w:val="clear" w:color="FFFFFF" w:fill="FFFFFF"/>
              <w:spacing w:line="278" w:lineRule="exact"/>
              <w:ind w:hanging="10"/>
              <w:rPr>
                <w:highlight w:val="white"/>
              </w:rPr>
            </w:pPr>
            <w:r>
              <w:rPr>
                <w:spacing w:val="-2"/>
                <w:highlight w:val="white"/>
              </w:rPr>
              <w:t xml:space="preserve">6.Уровень духовного, интеллектуального и </w:t>
            </w:r>
            <w:r>
              <w:rPr>
                <w:spacing w:val="-1"/>
                <w:highlight w:val="white"/>
              </w:rPr>
              <w:t>культурного развития населения муниципального округа</w:t>
            </w:r>
          </w:p>
        </w:tc>
        <w:tc>
          <w:tcPr>
            <w:tcW w:w="4860" w:type="dxa"/>
            <w:shd w:val="clear" w:color="FFFFFF" w:fill="FFFFFF"/>
            <w:vAlign w:val="center"/>
          </w:tcPr>
          <w:p w:rsidR="0088304A" w:rsidRDefault="002C29E0">
            <w:pPr>
              <w:shd w:val="clear" w:color="FFFFFF" w:fill="FFFFFF"/>
              <w:rPr>
                <w:highlight w:val="white"/>
              </w:rPr>
            </w:pPr>
            <w:r>
              <w:rPr>
                <w:spacing w:val="-4"/>
                <w:highlight w:val="white"/>
              </w:rPr>
              <w:t>6. Межбюджетные отношения</w:t>
            </w:r>
          </w:p>
        </w:tc>
      </w:tr>
      <w:tr w:rsidR="0088304A">
        <w:trPr>
          <w:trHeight w:hRule="exact" w:val="898"/>
        </w:trPr>
        <w:tc>
          <w:tcPr>
            <w:tcW w:w="4500" w:type="dxa"/>
            <w:shd w:val="clear" w:color="FFFFFF" w:fill="FFFFFF"/>
            <w:vAlign w:val="center"/>
          </w:tcPr>
          <w:p w:rsidR="0088304A" w:rsidRDefault="002C29E0">
            <w:pPr>
              <w:shd w:val="clear" w:color="FFFFFF" w:fill="FFFFFF"/>
              <w:spacing w:line="278" w:lineRule="exact"/>
              <w:ind w:firstLine="10"/>
              <w:rPr>
                <w:highlight w:val="white"/>
              </w:rPr>
            </w:pPr>
            <w:r>
              <w:rPr>
                <w:spacing w:val="-3"/>
                <w:highlight w:val="white"/>
              </w:rPr>
              <w:t>7.Стратегическая и территориальная значи</w:t>
            </w:r>
            <w:r>
              <w:rPr>
                <w:spacing w:val="-2"/>
                <w:highlight w:val="white"/>
              </w:rPr>
              <w:t>мость муниципального округа в экономическом потенциале области</w:t>
            </w:r>
          </w:p>
        </w:tc>
        <w:tc>
          <w:tcPr>
            <w:tcW w:w="4860" w:type="dxa"/>
            <w:shd w:val="clear" w:color="FFFFFF" w:fill="FFFFFF"/>
            <w:vAlign w:val="center"/>
          </w:tcPr>
          <w:p w:rsidR="0088304A" w:rsidRDefault="002C29E0">
            <w:pPr>
              <w:shd w:val="clear" w:color="FFFFFF" w:fill="FFFFFF"/>
              <w:rPr>
                <w:spacing w:val="-4"/>
                <w:highlight w:val="white"/>
              </w:rPr>
            </w:pPr>
            <w:r>
              <w:rPr>
                <w:spacing w:val="-4"/>
                <w:highlight w:val="white"/>
              </w:rPr>
              <w:t>7. Влияние финансово-экономического кризиса на социально-экономическое развитие муниципального округа</w:t>
            </w:r>
          </w:p>
        </w:tc>
      </w:tr>
    </w:tbl>
    <w:p w:rsidR="0088304A" w:rsidRDefault="0088304A">
      <w:pPr>
        <w:shd w:val="clear" w:color="FFFFFF" w:fill="FFFFFF"/>
        <w:spacing w:line="326" w:lineRule="exact"/>
        <w:jc w:val="center"/>
        <w:rPr>
          <w:b/>
          <w:bCs/>
          <w:spacing w:val="-3"/>
        </w:rPr>
      </w:pPr>
    </w:p>
    <w:p w:rsidR="0088304A" w:rsidRDefault="002C29E0">
      <w:pPr>
        <w:shd w:val="clear" w:color="FFFFFF" w:fill="FFFFFF"/>
        <w:spacing w:line="326" w:lineRule="exact"/>
        <w:jc w:val="center"/>
        <w:rPr>
          <w:b/>
          <w:bCs/>
          <w:i/>
          <w:spacing w:val="-3"/>
          <w:sz w:val="28"/>
          <w:szCs w:val="28"/>
          <w:highlight w:val="white"/>
        </w:rPr>
      </w:pPr>
      <w:r>
        <w:rPr>
          <w:b/>
          <w:bCs/>
          <w:i/>
          <w:spacing w:val="-3"/>
          <w:sz w:val="28"/>
          <w:szCs w:val="28"/>
          <w:highlight w:val="white"/>
        </w:rPr>
        <w:t xml:space="preserve">2.2. </w:t>
      </w:r>
      <w:r>
        <w:rPr>
          <w:b/>
          <w:bCs/>
          <w:i/>
          <w:spacing w:val="-3"/>
          <w:sz w:val="28"/>
          <w:szCs w:val="28"/>
          <w:highlight w:val="white"/>
          <w:lang w:val="en-US"/>
        </w:rPr>
        <w:t>SWOT</w:t>
      </w:r>
      <w:r>
        <w:rPr>
          <w:b/>
          <w:bCs/>
          <w:i/>
          <w:spacing w:val="-3"/>
          <w:sz w:val="28"/>
          <w:szCs w:val="28"/>
          <w:highlight w:val="white"/>
        </w:rPr>
        <w:t xml:space="preserve">-анализ социально-экономического развития </w:t>
      </w:r>
    </w:p>
    <w:p w:rsidR="0088304A" w:rsidRDefault="002C29E0">
      <w:pPr>
        <w:shd w:val="clear" w:color="FFFFFF" w:fill="FFFFFF"/>
        <w:spacing w:line="326" w:lineRule="exact"/>
        <w:jc w:val="center"/>
        <w:rPr>
          <w:b/>
          <w:bCs/>
          <w:i/>
          <w:spacing w:val="-1"/>
          <w:sz w:val="28"/>
          <w:szCs w:val="28"/>
          <w:highlight w:val="white"/>
        </w:rPr>
      </w:pPr>
      <w:r>
        <w:rPr>
          <w:b/>
          <w:i/>
          <w:sz w:val="28"/>
          <w:szCs w:val="28"/>
          <w:highlight w:val="white"/>
        </w:rPr>
        <w:t>Грайворонского муниципального округа</w:t>
      </w:r>
    </w:p>
    <w:p w:rsidR="0088304A" w:rsidRDefault="0088304A">
      <w:pPr>
        <w:shd w:val="clear" w:color="FFFFFF" w:fill="FFFFFF"/>
        <w:spacing w:line="326" w:lineRule="exact"/>
        <w:jc w:val="center"/>
        <w:rPr>
          <w:highlight w:val="white"/>
        </w:rPr>
      </w:pPr>
    </w:p>
    <w:p w:rsidR="0088304A" w:rsidRDefault="002C29E0">
      <w:pPr>
        <w:shd w:val="clear" w:color="FFFFFF" w:fill="FFFFFF"/>
        <w:ind w:firstLine="708"/>
        <w:jc w:val="both"/>
        <w:rPr>
          <w:spacing w:val="-4"/>
          <w:sz w:val="28"/>
          <w:szCs w:val="28"/>
          <w:highlight w:val="white"/>
        </w:rPr>
      </w:pPr>
      <w:r>
        <w:rPr>
          <w:spacing w:val="5"/>
          <w:sz w:val="28"/>
          <w:szCs w:val="28"/>
          <w:highlight w:val="white"/>
        </w:rPr>
        <w:t xml:space="preserve">На основе оценки исходной социально-экономической ситуации </w:t>
      </w:r>
      <w:r>
        <w:rPr>
          <w:sz w:val="28"/>
          <w:szCs w:val="28"/>
          <w:highlight w:val="white"/>
        </w:rPr>
        <w:t>Грайворонского муниципального округа</w:t>
      </w:r>
      <w:r>
        <w:rPr>
          <w:sz w:val="26"/>
          <w:szCs w:val="26"/>
          <w:highlight w:val="white"/>
        </w:rPr>
        <w:t xml:space="preserve"> </w:t>
      </w:r>
      <w:r>
        <w:rPr>
          <w:sz w:val="28"/>
          <w:szCs w:val="28"/>
          <w:highlight w:val="white"/>
        </w:rPr>
        <w:t xml:space="preserve">для обеспечения всестороннего учета местной специфики, </w:t>
      </w:r>
      <w:r>
        <w:rPr>
          <w:spacing w:val="-1"/>
          <w:sz w:val="28"/>
          <w:szCs w:val="28"/>
          <w:highlight w:val="white"/>
        </w:rPr>
        <w:t>анализа внутренних и внешних факторов, определяющих развитие муниципального округа, определения конкурентных преимуществ и проблем, тормозящих прогрессивное движени</w:t>
      </w:r>
      <w:r>
        <w:rPr>
          <w:spacing w:val="-1"/>
          <w:sz w:val="28"/>
          <w:szCs w:val="28"/>
          <w:highlight w:val="white"/>
        </w:rPr>
        <w:t xml:space="preserve">е, негативных моментов и тенденций, проведен </w:t>
      </w:r>
      <w:r>
        <w:rPr>
          <w:spacing w:val="-2"/>
          <w:sz w:val="28"/>
          <w:szCs w:val="28"/>
          <w:highlight w:val="white"/>
          <w:lang w:val="en-US"/>
        </w:rPr>
        <w:t>SWOT</w:t>
      </w:r>
      <w:r>
        <w:rPr>
          <w:spacing w:val="-2"/>
          <w:sz w:val="28"/>
          <w:szCs w:val="28"/>
          <w:highlight w:val="white"/>
        </w:rPr>
        <w:t xml:space="preserve">-анализ социально-экономического развития </w:t>
      </w:r>
      <w:r>
        <w:rPr>
          <w:sz w:val="28"/>
          <w:szCs w:val="28"/>
          <w:highlight w:val="white"/>
        </w:rPr>
        <w:t>Грайворонского муниципального округа</w:t>
      </w:r>
      <w:r>
        <w:rPr>
          <w:spacing w:val="-4"/>
          <w:sz w:val="28"/>
          <w:szCs w:val="28"/>
          <w:highlight w:val="white"/>
        </w:rPr>
        <w:t>.</w:t>
      </w:r>
    </w:p>
    <w:p w:rsidR="0088304A" w:rsidRDefault="0088304A">
      <w:pPr>
        <w:shd w:val="clear" w:color="FFFFFF" w:fill="FFFFFF"/>
        <w:ind w:firstLine="708"/>
        <w:jc w:val="both"/>
        <w:rPr>
          <w:spacing w:val="-4"/>
          <w:highlight w:val="white"/>
        </w:rPr>
      </w:pPr>
    </w:p>
    <w:p w:rsidR="0088304A" w:rsidRDefault="002C29E0">
      <w:pPr>
        <w:shd w:val="clear" w:color="FFFFFF" w:fill="FFFFFF"/>
        <w:spacing w:line="326" w:lineRule="exact"/>
        <w:jc w:val="center"/>
        <w:rPr>
          <w:b/>
          <w:i/>
          <w:iCs/>
          <w:spacing w:val="-5"/>
          <w:sz w:val="28"/>
          <w:szCs w:val="28"/>
          <w:highlight w:val="white"/>
        </w:rPr>
      </w:pPr>
      <w:r>
        <w:rPr>
          <w:b/>
          <w:i/>
          <w:iCs/>
          <w:spacing w:val="-6"/>
          <w:sz w:val="28"/>
          <w:szCs w:val="28"/>
          <w:highlight w:val="white"/>
        </w:rPr>
        <w:t>2.2.1. Уникальность, конкурентные преимущества и ключевые проблемы Грайворонского муниципального округа</w:t>
      </w:r>
    </w:p>
    <w:p w:rsidR="0088304A" w:rsidRDefault="0088304A">
      <w:pPr>
        <w:shd w:val="clear" w:color="FFFFFF" w:fill="FFFFFF"/>
        <w:spacing w:line="326" w:lineRule="exact"/>
        <w:jc w:val="center"/>
        <w:rPr>
          <w:b/>
          <w:iCs/>
          <w:spacing w:val="-5"/>
          <w:highlight w:val="white"/>
        </w:rPr>
      </w:pPr>
    </w:p>
    <w:p w:rsidR="0088304A" w:rsidRDefault="002C29E0">
      <w:pPr>
        <w:shd w:val="clear" w:color="FFFFFF" w:fill="FFFFFF"/>
        <w:spacing w:line="317" w:lineRule="exact"/>
        <w:ind w:firstLine="557"/>
        <w:jc w:val="both"/>
        <w:rPr>
          <w:spacing w:val="-3"/>
          <w:sz w:val="28"/>
          <w:szCs w:val="28"/>
          <w:highlight w:val="white"/>
        </w:rPr>
      </w:pPr>
      <w:r>
        <w:rPr>
          <w:spacing w:val="-1"/>
          <w:sz w:val="28"/>
          <w:szCs w:val="28"/>
          <w:highlight w:val="white"/>
        </w:rPr>
        <w:t>Уникальность, конкуре</w:t>
      </w:r>
      <w:r>
        <w:rPr>
          <w:spacing w:val="-1"/>
          <w:sz w:val="28"/>
          <w:szCs w:val="28"/>
          <w:highlight w:val="white"/>
        </w:rPr>
        <w:t>нтные преимущества, которые должны быть исполь</w:t>
      </w:r>
      <w:r>
        <w:rPr>
          <w:spacing w:val="-2"/>
          <w:sz w:val="28"/>
          <w:szCs w:val="28"/>
          <w:highlight w:val="white"/>
        </w:rPr>
        <w:t xml:space="preserve">зованы для перспективного развития </w:t>
      </w:r>
      <w:r>
        <w:rPr>
          <w:sz w:val="28"/>
          <w:szCs w:val="28"/>
          <w:highlight w:val="white"/>
        </w:rPr>
        <w:t>Грайворонского муниципального округа</w:t>
      </w:r>
      <w:r>
        <w:rPr>
          <w:spacing w:val="-1"/>
          <w:sz w:val="28"/>
          <w:szCs w:val="28"/>
          <w:highlight w:val="white"/>
        </w:rPr>
        <w:t>, и ключевые проблемы округа, требующие решения для достижения высокого уровня развития, и на решение которых будет направлена стратегия со</w:t>
      </w:r>
      <w:r>
        <w:rPr>
          <w:spacing w:val="-1"/>
          <w:sz w:val="28"/>
          <w:szCs w:val="28"/>
          <w:highlight w:val="white"/>
        </w:rPr>
        <w:t>ци</w:t>
      </w:r>
      <w:r>
        <w:rPr>
          <w:spacing w:val="-2"/>
          <w:sz w:val="28"/>
          <w:szCs w:val="28"/>
          <w:highlight w:val="white"/>
        </w:rPr>
        <w:t xml:space="preserve">ально-экономического развития </w:t>
      </w:r>
      <w:r>
        <w:rPr>
          <w:sz w:val="28"/>
          <w:szCs w:val="28"/>
          <w:highlight w:val="white"/>
        </w:rPr>
        <w:t>Грайворонского муниципального округа</w:t>
      </w:r>
      <w:r>
        <w:rPr>
          <w:spacing w:val="-3"/>
          <w:sz w:val="28"/>
          <w:szCs w:val="28"/>
          <w:highlight w:val="white"/>
        </w:rPr>
        <w:t xml:space="preserve"> приведены ниже.</w:t>
      </w:r>
    </w:p>
    <w:p w:rsidR="0088304A" w:rsidRDefault="002C29E0">
      <w:pPr>
        <w:shd w:val="clear" w:color="FFFFFF" w:fill="FFFFFF"/>
        <w:spacing w:line="278" w:lineRule="exact"/>
        <w:ind w:left="7788" w:right="538"/>
        <w:jc w:val="right"/>
        <w:rPr>
          <w:spacing w:val="-3"/>
          <w:sz w:val="28"/>
          <w:szCs w:val="28"/>
          <w:highlight w:val="white"/>
        </w:rPr>
      </w:pPr>
      <w:r>
        <w:rPr>
          <w:bCs/>
          <w:i/>
          <w:highlight w:val="white"/>
        </w:rPr>
        <w:t>Таблица 36</w:t>
      </w:r>
    </w:p>
    <w:p w:rsidR="0088304A" w:rsidRDefault="002C29E0">
      <w:pPr>
        <w:shd w:val="clear" w:color="FFFFFF" w:fill="FFFFFF"/>
        <w:ind w:firstLine="557"/>
        <w:jc w:val="center"/>
        <w:rPr>
          <w:b/>
          <w:spacing w:val="-3"/>
          <w:sz w:val="28"/>
          <w:szCs w:val="28"/>
          <w:highlight w:val="white"/>
        </w:rPr>
      </w:pPr>
      <w:r>
        <w:rPr>
          <w:b/>
          <w:spacing w:val="-3"/>
          <w:sz w:val="28"/>
          <w:szCs w:val="28"/>
          <w:highlight w:val="white"/>
        </w:rPr>
        <w:t>Уникальность, конкурентные преимущества и ключевые проблемы Грайворонского муниципального округа</w:t>
      </w:r>
    </w:p>
    <w:p w:rsidR="0088304A" w:rsidRDefault="0088304A">
      <w:pPr>
        <w:shd w:val="clear" w:color="FFFFFF" w:fill="FFFFFF"/>
        <w:ind w:firstLine="557"/>
        <w:jc w:val="center"/>
        <w:rPr>
          <w:b/>
          <w:spacing w:val="-3"/>
          <w:highlight w:val="white"/>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40"/>
        <w:gridCol w:w="3600"/>
        <w:gridCol w:w="3780"/>
      </w:tblGrid>
      <w:tr w:rsidR="0088304A">
        <w:trPr>
          <w:trHeight w:val="593"/>
          <w:tblHeader/>
        </w:trPr>
        <w:tc>
          <w:tcPr>
            <w:tcW w:w="2340" w:type="dxa"/>
            <w:vAlign w:val="center"/>
          </w:tcPr>
          <w:p w:rsidR="0088304A" w:rsidRDefault="002C29E0">
            <w:pPr>
              <w:jc w:val="center"/>
              <w:rPr>
                <w:highlight w:val="white"/>
              </w:rPr>
            </w:pPr>
            <w:r>
              <w:rPr>
                <w:b/>
                <w:bCs/>
                <w:spacing w:val="-9"/>
                <w:highlight w:val="white"/>
              </w:rPr>
              <w:t>Сферы</w:t>
            </w:r>
          </w:p>
        </w:tc>
        <w:tc>
          <w:tcPr>
            <w:tcW w:w="3600" w:type="dxa"/>
            <w:vAlign w:val="center"/>
          </w:tcPr>
          <w:p w:rsidR="0088304A" w:rsidRDefault="002C29E0">
            <w:pPr>
              <w:jc w:val="center"/>
              <w:rPr>
                <w:highlight w:val="white"/>
              </w:rPr>
            </w:pPr>
            <w:r>
              <w:rPr>
                <w:b/>
                <w:spacing w:val="2"/>
                <w:highlight w:val="white"/>
              </w:rPr>
              <w:t xml:space="preserve">Уникальность, </w:t>
            </w:r>
            <w:r>
              <w:rPr>
                <w:b/>
                <w:bCs/>
                <w:spacing w:val="2"/>
                <w:highlight w:val="white"/>
              </w:rPr>
              <w:t xml:space="preserve">конкурентные </w:t>
            </w:r>
            <w:r>
              <w:rPr>
                <w:b/>
                <w:spacing w:val="-4"/>
                <w:highlight w:val="white"/>
              </w:rPr>
              <w:t>преимущества</w:t>
            </w:r>
          </w:p>
        </w:tc>
        <w:tc>
          <w:tcPr>
            <w:tcW w:w="3780" w:type="dxa"/>
            <w:vAlign w:val="center"/>
          </w:tcPr>
          <w:p w:rsidR="0088304A" w:rsidRDefault="002C29E0">
            <w:pPr>
              <w:jc w:val="center"/>
              <w:rPr>
                <w:highlight w:val="white"/>
              </w:rPr>
            </w:pPr>
            <w:r>
              <w:rPr>
                <w:b/>
                <w:bCs/>
                <w:spacing w:val="-3"/>
                <w:highlight w:val="white"/>
              </w:rPr>
              <w:t>Ключевые проблемы</w:t>
            </w:r>
          </w:p>
        </w:tc>
      </w:tr>
      <w:tr w:rsidR="0088304A">
        <w:trPr>
          <w:trHeight w:val="200"/>
        </w:trPr>
        <w:tc>
          <w:tcPr>
            <w:tcW w:w="9720" w:type="dxa"/>
            <w:gridSpan w:val="3"/>
            <w:vAlign w:val="center"/>
          </w:tcPr>
          <w:p w:rsidR="0088304A" w:rsidRDefault="002C29E0">
            <w:pPr>
              <w:jc w:val="center"/>
              <w:rPr>
                <w:spacing w:val="1"/>
                <w:highlight w:val="white"/>
              </w:rPr>
            </w:pPr>
            <w:r>
              <w:rPr>
                <w:b/>
                <w:bCs/>
                <w:spacing w:val="-4"/>
                <w:highlight w:val="white"/>
              </w:rPr>
              <w:t>1. Ресурсный потенциал</w:t>
            </w:r>
          </w:p>
        </w:tc>
      </w:tr>
      <w:tr w:rsidR="0088304A">
        <w:tc>
          <w:tcPr>
            <w:tcW w:w="2340" w:type="dxa"/>
          </w:tcPr>
          <w:p w:rsidR="0088304A" w:rsidRDefault="002C29E0">
            <w:pPr>
              <w:rPr>
                <w:highlight w:val="white"/>
              </w:rPr>
            </w:pPr>
            <w:r>
              <w:rPr>
                <w:bCs/>
                <w:spacing w:val="9"/>
                <w:highlight w:val="white"/>
              </w:rPr>
              <w:t>1.1.</w:t>
            </w:r>
            <w:r>
              <w:rPr>
                <w:b/>
                <w:bCs/>
                <w:highlight w:val="white"/>
              </w:rPr>
              <w:t xml:space="preserve"> </w:t>
            </w:r>
            <w:r>
              <w:rPr>
                <w:spacing w:val="-10"/>
                <w:highlight w:val="white"/>
              </w:rPr>
              <w:t xml:space="preserve">Географическое </w:t>
            </w:r>
            <w:r>
              <w:rPr>
                <w:spacing w:val="-5"/>
                <w:highlight w:val="white"/>
              </w:rPr>
              <w:t>положение</w:t>
            </w:r>
          </w:p>
        </w:tc>
        <w:tc>
          <w:tcPr>
            <w:tcW w:w="3600" w:type="dxa"/>
          </w:tcPr>
          <w:p w:rsidR="0088304A" w:rsidRDefault="002C29E0">
            <w:pPr>
              <w:rPr>
                <w:color w:val="000000"/>
                <w:spacing w:val="1"/>
                <w:highlight w:val="white"/>
              </w:rPr>
            </w:pPr>
            <w:r>
              <w:rPr>
                <w:color w:val="000000" w:themeColor="text1"/>
                <w:spacing w:val="1"/>
                <w:highlight w:val="white"/>
              </w:rPr>
              <w:t>■ Приграничное положение муниципального округа</w:t>
            </w:r>
          </w:p>
        </w:tc>
        <w:tc>
          <w:tcPr>
            <w:tcW w:w="3780" w:type="dxa"/>
          </w:tcPr>
          <w:p w:rsidR="0088304A" w:rsidRDefault="002C29E0">
            <w:pPr>
              <w:rPr>
                <w:spacing w:val="1"/>
              </w:rPr>
            </w:pPr>
            <w:r>
              <w:rPr>
                <w:spacing w:val="1"/>
                <w:highlight w:val="white"/>
              </w:rPr>
              <w:t>■ Удаленность от областного центра – 79 км</w:t>
            </w:r>
          </w:p>
          <w:p w:rsidR="0088304A" w:rsidRDefault="002C29E0">
            <w:pPr>
              <w:rPr>
                <w:highlight w:val="white"/>
              </w:rPr>
            </w:pPr>
            <w:r>
              <w:rPr>
                <w:spacing w:val="1"/>
                <w:highlight w:val="white"/>
              </w:rPr>
              <w:t xml:space="preserve">■ </w:t>
            </w:r>
            <w:r>
              <w:rPr>
                <w:spacing w:val="1"/>
              </w:rPr>
              <w:t>Повышенные риски в сфере безопасности</w:t>
            </w:r>
          </w:p>
        </w:tc>
      </w:tr>
      <w:tr w:rsidR="0088304A">
        <w:tc>
          <w:tcPr>
            <w:tcW w:w="2340" w:type="dxa"/>
          </w:tcPr>
          <w:p w:rsidR="0088304A" w:rsidRDefault="002C29E0">
            <w:pPr>
              <w:rPr>
                <w:highlight w:val="white"/>
              </w:rPr>
            </w:pPr>
            <w:r>
              <w:rPr>
                <w:spacing w:val="-5"/>
                <w:highlight w:val="white"/>
              </w:rPr>
              <w:t>1.2. Природно-ресурсный потенци</w:t>
            </w:r>
            <w:r>
              <w:rPr>
                <w:spacing w:val="-12"/>
                <w:highlight w:val="white"/>
              </w:rPr>
              <w:t>ал</w:t>
            </w:r>
          </w:p>
        </w:tc>
        <w:tc>
          <w:tcPr>
            <w:tcW w:w="3600" w:type="dxa"/>
          </w:tcPr>
          <w:p w:rsidR="0088304A" w:rsidRDefault="002C29E0">
            <w:pPr>
              <w:shd w:val="clear" w:color="FFFFFF" w:fill="FFFFFF"/>
              <w:spacing w:line="269" w:lineRule="exact"/>
              <w:ind w:right="10"/>
              <w:rPr>
                <w:spacing w:val="-3"/>
                <w:highlight w:val="white"/>
              </w:rPr>
            </w:pPr>
            <w:r>
              <w:rPr>
                <w:spacing w:val="-3"/>
                <w:highlight w:val="white"/>
              </w:rPr>
              <w:t xml:space="preserve">■ Благоприятный климат </w:t>
            </w:r>
          </w:p>
          <w:p w:rsidR="0088304A" w:rsidRDefault="002C29E0">
            <w:pPr>
              <w:shd w:val="clear" w:color="FFFFFF" w:fill="FFFFFF"/>
              <w:spacing w:line="269" w:lineRule="exact"/>
              <w:ind w:right="10"/>
              <w:rPr>
                <w:spacing w:val="-3"/>
                <w:highlight w:val="white"/>
              </w:rPr>
            </w:pPr>
            <w:r>
              <w:rPr>
                <w:spacing w:val="-3"/>
                <w:highlight w:val="white"/>
              </w:rPr>
              <w:t xml:space="preserve">■ Наличие черноземов </w:t>
            </w:r>
          </w:p>
          <w:p w:rsidR="0088304A" w:rsidRDefault="002C29E0">
            <w:pPr>
              <w:shd w:val="clear" w:color="FFFFFF" w:fill="FFFFFF"/>
              <w:spacing w:line="269" w:lineRule="exact"/>
              <w:ind w:right="10"/>
              <w:rPr>
                <w:spacing w:val="-5"/>
                <w:highlight w:val="white"/>
              </w:rPr>
            </w:pPr>
            <w:r>
              <w:rPr>
                <w:spacing w:val="-4"/>
                <w:highlight w:val="white"/>
              </w:rPr>
              <w:t xml:space="preserve">■ Наличие водных объектов </w:t>
            </w:r>
            <w:r>
              <w:rPr>
                <w:spacing w:val="-2"/>
                <w:highlight w:val="white"/>
              </w:rPr>
              <w:t>для развития рыбоводства</w:t>
            </w:r>
          </w:p>
          <w:p w:rsidR="0088304A" w:rsidRDefault="002C29E0">
            <w:pPr>
              <w:rPr>
                <w:highlight w:val="white"/>
              </w:rPr>
            </w:pPr>
            <w:r>
              <w:rPr>
                <w:spacing w:val="2"/>
                <w:highlight w:val="white"/>
              </w:rPr>
              <w:t>■ Наличие свободных терри</w:t>
            </w:r>
            <w:r>
              <w:rPr>
                <w:highlight w:val="white"/>
              </w:rPr>
              <w:t>торий для расширения хозяйст</w:t>
            </w:r>
            <w:r>
              <w:rPr>
                <w:spacing w:val="-2"/>
                <w:highlight w:val="white"/>
              </w:rPr>
              <w:t>венной деятельности</w:t>
            </w:r>
          </w:p>
        </w:tc>
        <w:tc>
          <w:tcPr>
            <w:tcW w:w="3780" w:type="dxa"/>
          </w:tcPr>
          <w:p w:rsidR="0088304A" w:rsidRDefault="002C29E0">
            <w:pPr>
              <w:rPr>
                <w:highlight w:val="white"/>
              </w:rPr>
            </w:pPr>
            <w:r>
              <w:rPr>
                <w:b/>
                <w:bCs/>
                <w:highlight w:val="white"/>
              </w:rPr>
              <w:t xml:space="preserve">■ </w:t>
            </w:r>
            <w:r>
              <w:rPr>
                <w:highlight w:val="white"/>
              </w:rPr>
              <w:t>Недостаточно эффективное использование полез</w:t>
            </w:r>
            <w:r>
              <w:rPr>
                <w:highlight w:val="white"/>
              </w:rPr>
              <w:t xml:space="preserve">ных ископаемых, водных и земельных ресурсов </w:t>
            </w:r>
          </w:p>
        </w:tc>
      </w:tr>
      <w:tr w:rsidR="0088304A">
        <w:trPr>
          <w:trHeight w:val="243"/>
        </w:trPr>
        <w:tc>
          <w:tcPr>
            <w:tcW w:w="9720" w:type="dxa"/>
            <w:gridSpan w:val="3"/>
            <w:vAlign w:val="center"/>
          </w:tcPr>
          <w:p w:rsidR="0088304A" w:rsidRDefault="002C29E0">
            <w:pPr>
              <w:shd w:val="clear" w:color="FFFFFF" w:fill="FFFFFF"/>
              <w:spacing w:line="269" w:lineRule="exact"/>
              <w:ind w:right="19"/>
              <w:jc w:val="center"/>
              <w:rPr>
                <w:b/>
                <w:bCs/>
                <w:highlight w:val="white"/>
              </w:rPr>
            </w:pPr>
            <w:r>
              <w:rPr>
                <w:b/>
                <w:bCs/>
                <w:spacing w:val="6"/>
                <w:highlight w:val="white"/>
              </w:rPr>
              <w:t>2. Качество жизни населения</w:t>
            </w:r>
          </w:p>
        </w:tc>
      </w:tr>
      <w:tr w:rsidR="0088304A">
        <w:tc>
          <w:tcPr>
            <w:tcW w:w="2340" w:type="dxa"/>
          </w:tcPr>
          <w:p w:rsidR="0088304A" w:rsidRDefault="002C29E0">
            <w:pPr>
              <w:rPr>
                <w:highlight w:val="white"/>
              </w:rPr>
            </w:pPr>
            <w:r>
              <w:rPr>
                <w:spacing w:val="-7"/>
                <w:highlight w:val="white"/>
              </w:rPr>
              <w:lastRenderedPageBreak/>
              <w:t>2.1. Демография</w:t>
            </w:r>
          </w:p>
        </w:tc>
        <w:tc>
          <w:tcPr>
            <w:tcW w:w="3600" w:type="dxa"/>
          </w:tcPr>
          <w:p w:rsidR="0088304A" w:rsidRDefault="002C29E0">
            <w:pPr>
              <w:shd w:val="clear" w:color="FFFFFF" w:fill="FFFFFF"/>
              <w:spacing w:line="269" w:lineRule="exact"/>
              <w:rPr>
                <w:highlight w:val="white"/>
              </w:rPr>
            </w:pPr>
            <w:r>
              <w:rPr>
                <w:highlight w:val="white"/>
              </w:rPr>
              <w:t>■ Увеличение уровня рождаемости</w:t>
            </w:r>
          </w:p>
          <w:p w:rsidR="0088304A" w:rsidRDefault="002C29E0">
            <w:pPr>
              <w:rPr>
                <w:highlight w:val="white"/>
              </w:rPr>
            </w:pPr>
            <w:r>
              <w:rPr>
                <w:highlight w:val="white"/>
              </w:rPr>
              <w:t>■ Относительно высокая доля городского населения</w:t>
            </w:r>
          </w:p>
        </w:tc>
        <w:tc>
          <w:tcPr>
            <w:tcW w:w="3780" w:type="dxa"/>
          </w:tcPr>
          <w:p w:rsidR="0088304A" w:rsidRDefault="002C29E0">
            <w:pPr>
              <w:shd w:val="clear" w:color="FFFFFF" w:fill="FFFFFF"/>
              <w:spacing w:line="269" w:lineRule="exact"/>
              <w:ind w:right="19"/>
              <w:rPr>
                <w:spacing w:val="-4"/>
                <w:highlight w:val="white"/>
              </w:rPr>
            </w:pPr>
            <w:r>
              <w:rPr>
                <w:spacing w:val="-2"/>
                <w:highlight w:val="white"/>
              </w:rPr>
              <w:t xml:space="preserve">■ Высокий уровень смертности </w:t>
            </w:r>
            <w:r>
              <w:rPr>
                <w:spacing w:val="3"/>
                <w:highlight w:val="white"/>
              </w:rPr>
              <w:t>населения</w:t>
            </w:r>
            <w:r>
              <w:rPr>
                <w:spacing w:val="-4"/>
                <w:highlight w:val="white"/>
              </w:rPr>
              <w:t xml:space="preserve">. </w:t>
            </w:r>
          </w:p>
          <w:p w:rsidR="0088304A" w:rsidRDefault="002C29E0">
            <w:pPr>
              <w:shd w:val="clear" w:color="FFFFFF" w:fill="FFFFFF"/>
              <w:spacing w:line="269" w:lineRule="exact"/>
              <w:ind w:right="19"/>
              <w:rPr>
                <w:spacing w:val="-2"/>
                <w:highlight w:val="white"/>
              </w:rPr>
            </w:pPr>
            <w:r>
              <w:rPr>
                <w:spacing w:val="1"/>
                <w:highlight w:val="white"/>
              </w:rPr>
              <w:t xml:space="preserve">■ </w:t>
            </w:r>
            <w:r>
              <w:rPr>
                <w:spacing w:val="-1"/>
                <w:highlight w:val="white"/>
              </w:rPr>
              <w:t xml:space="preserve">Превышение смертности над </w:t>
            </w:r>
            <w:r>
              <w:rPr>
                <w:spacing w:val="-2"/>
                <w:highlight w:val="white"/>
              </w:rPr>
              <w:t>рождаемостью.</w:t>
            </w:r>
          </w:p>
          <w:p w:rsidR="0088304A" w:rsidRDefault="002C29E0">
            <w:pPr>
              <w:rPr>
                <w:highlight w:val="white"/>
              </w:rPr>
            </w:pPr>
            <w:r>
              <w:rPr>
                <w:highlight w:val="white"/>
              </w:rPr>
              <w:t>■ Высокий удельный вес населе</w:t>
            </w:r>
            <w:r>
              <w:rPr>
                <w:spacing w:val="5"/>
                <w:highlight w:val="white"/>
              </w:rPr>
              <w:t xml:space="preserve">ния пенсионного </w:t>
            </w:r>
            <w:r>
              <w:rPr>
                <w:spacing w:val="-2"/>
                <w:highlight w:val="white"/>
              </w:rPr>
              <w:t>возраста.</w:t>
            </w:r>
          </w:p>
        </w:tc>
      </w:tr>
      <w:tr w:rsidR="0088304A">
        <w:trPr>
          <w:trHeight w:val="2348"/>
        </w:trPr>
        <w:tc>
          <w:tcPr>
            <w:tcW w:w="2340" w:type="dxa"/>
          </w:tcPr>
          <w:p w:rsidR="0088304A" w:rsidRDefault="002C29E0">
            <w:pPr>
              <w:shd w:val="clear" w:color="FFFFFF" w:fill="FFFFFF"/>
              <w:spacing w:line="269" w:lineRule="exact"/>
              <w:ind w:left="19" w:right="96"/>
              <w:rPr>
                <w:spacing w:val="-5"/>
                <w:highlight w:val="white"/>
              </w:rPr>
            </w:pPr>
            <w:r>
              <w:rPr>
                <w:spacing w:val="-5"/>
                <w:highlight w:val="white"/>
              </w:rPr>
              <w:t>2.2. Уровень жизни населения,</w:t>
            </w:r>
          </w:p>
          <w:p w:rsidR="0088304A" w:rsidRDefault="002C29E0">
            <w:pPr>
              <w:rPr>
                <w:highlight w:val="white"/>
              </w:rPr>
            </w:pPr>
            <w:r>
              <w:rPr>
                <w:spacing w:val="-5"/>
                <w:highlight w:val="white"/>
              </w:rPr>
              <w:t>заработ</w:t>
            </w:r>
            <w:r>
              <w:rPr>
                <w:spacing w:val="-3"/>
                <w:highlight w:val="white"/>
              </w:rPr>
              <w:t>ная плата</w:t>
            </w:r>
          </w:p>
        </w:tc>
        <w:tc>
          <w:tcPr>
            <w:tcW w:w="3600" w:type="dxa"/>
          </w:tcPr>
          <w:p w:rsidR="0088304A" w:rsidRDefault="002C29E0">
            <w:pPr>
              <w:shd w:val="clear" w:color="FFFFFF" w:fill="FFFFFF"/>
              <w:spacing w:line="269" w:lineRule="exact"/>
              <w:ind w:right="10"/>
              <w:rPr>
                <w:spacing w:val="-3"/>
                <w:highlight w:val="white"/>
              </w:rPr>
            </w:pPr>
            <w:r>
              <w:rPr>
                <w:spacing w:val="-4"/>
                <w:highlight w:val="white"/>
              </w:rPr>
              <w:t>■ Рост номинальной заработ</w:t>
            </w:r>
            <w:r>
              <w:rPr>
                <w:spacing w:val="-3"/>
                <w:highlight w:val="white"/>
              </w:rPr>
              <w:t xml:space="preserve">ной платы </w:t>
            </w:r>
          </w:p>
          <w:p w:rsidR="0088304A" w:rsidRDefault="002C29E0">
            <w:pPr>
              <w:shd w:val="clear" w:color="FFFFFF" w:fill="FFFFFF"/>
              <w:spacing w:line="269" w:lineRule="exact"/>
              <w:ind w:right="10"/>
              <w:rPr>
                <w:spacing w:val="-3"/>
                <w:highlight w:val="white"/>
              </w:rPr>
            </w:pPr>
            <w:r>
              <w:rPr>
                <w:spacing w:val="1"/>
                <w:highlight w:val="white"/>
              </w:rPr>
              <w:t>■ Отсутствие задолженности по заработной плате в действующих организациях</w:t>
            </w:r>
          </w:p>
          <w:p w:rsidR="0088304A" w:rsidRDefault="002C29E0">
            <w:pPr>
              <w:rPr>
                <w:highlight w:val="white"/>
              </w:rPr>
            </w:pPr>
            <w:r>
              <w:rPr>
                <w:spacing w:val="2"/>
                <w:highlight w:val="white"/>
              </w:rPr>
              <w:t>■ Возможность получения дополни</w:t>
            </w:r>
            <w:r>
              <w:rPr>
                <w:spacing w:val="2"/>
                <w:highlight w:val="white"/>
              </w:rPr>
              <w:t>тельных доходов в натуральной форме от ведения ЛПХ</w:t>
            </w:r>
          </w:p>
        </w:tc>
        <w:tc>
          <w:tcPr>
            <w:tcW w:w="3780" w:type="dxa"/>
          </w:tcPr>
          <w:p w:rsidR="0088304A" w:rsidRDefault="002C29E0">
            <w:pPr>
              <w:shd w:val="clear" w:color="FFFFFF" w:fill="FFFFFF"/>
              <w:spacing w:line="269" w:lineRule="exact"/>
              <w:ind w:right="67"/>
              <w:rPr>
                <w:highlight w:val="white"/>
              </w:rPr>
            </w:pPr>
            <w:r>
              <w:rPr>
                <w:spacing w:val="1"/>
                <w:highlight w:val="white"/>
              </w:rPr>
              <w:t>■ Отставание уровня средней за</w:t>
            </w:r>
            <w:r>
              <w:rPr>
                <w:spacing w:val="3"/>
                <w:highlight w:val="white"/>
              </w:rPr>
              <w:t>работной платы от среднеобла</w:t>
            </w:r>
            <w:r>
              <w:rPr>
                <w:highlight w:val="white"/>
              </w:rPr>
              <w:t>стного показателя</w:t>
            </w:r>
          </w:p>
          <w:p w:rsidR="0088304A" w:rsidRDefault="002C29E0">
            <w:pPr>
              <w:shd w:val="clear" w:color="FFFFFF" w:fill="FFFFFF"/>
              <w:spacing w:line="269" w:lineRule="exact"/>
              <w:ind w:right="67"/>
              <w:rPr>
                <w:spacing w:val="-2"/>
                <w:highlight w:val="white"/>
              </w:rPr>
            </w:pPr>
            <w:r>
              <w:rPr>
                <w:spacing w:val="-2"/>
                <w:highlight w:val="white"/>
              </w:rPr>
              <w:t>■ Высокий уровень межотрасле</w:t>
            </w:r>
            <w:r>
              <w:rPr>
                <w:highlight w:val="white"/>
              </w:rPr>
              <w:t>вой дифференциации среднемесячной номинальной заработ</w:t>
            </w:r>
            <w:r>
              <w:rPr>
                <w:spacing w:val="-3"/>
                <w:highlight w:val="white"/>
              </w:rPr>
              <w:t>ной платы</w:t>
            </w:r>
            <w:r>
              <w:rPr>
                <w:spacing w:val="-2"/>
                <w:highlight w:val="white"/>
              </w:rPr>
              <w:t xml:space="preserve"> </w:t>
            </w:r>
          </w:p>
          <w:p w:rsidR="0088304A" w:rsidRDefault="002C29E0">
            <w:pPr>
              <w:rPr>
                <w:highlight w:val="white"/>
              </w:rPr>
            </w:pPr>
            <w:r>
              <w:rPr>
                <w:spacing w:val="2"/>
                <w:highlight w:val="white"/>
              </w:rPr>
              <w:t xml:space="preserve">■ Низкая занятость населения в </w:t>
            </w:r>
            <w:r>
              <w:rPr>
                <w:spacing w:val="-2"/>
                <w:highlight w:val="white"/>
              </w:rPr>
              <w:t xml:space="preserve">сельских </w:t>
            </w:r>
            <w:r>
              <w:rPr>
                <w:spacing w:val="-2"/>
              </w:rPr>
              <w:t>территориях</w:t>
            </w:r>
          </w:p>
        </w:tc>
      </w:tr>
      <w:tr w:rsidR="0088304A">
        <w:tc>
          <w:tcPr>
            <w:tcW w:w="2340" w:type="dxa"/>
          </w:tcPr>
          <w:p w:rsidR="0088304A" w:rsidRDefault="002C29E0">
            <w:pPr>
              <w:rPr>
                <w:highlight w:val="white"/>
              </w:rPr>
            </w:pPr>
            <w:r>
              <w:rPr>
                <w:spacing w:val="-5"/>
                <w:highlight w:val="white"/>
              </w:rPr>
              <w:t>2.3. Социальная за</w:t>
            </w:r>
            <w:r>
              <w:rPr>
                <w:spacing w:val="-4"/>
                <w:highlight w:val="white"/>
              </w:rPr>
              <w:t>щита населения</w:t>
            </w:r>
          </w:p>
        </w:tc>
        <w:tc>
          <w:tcPr>
            <w:tcW w:w="3600" w:type="dxa"/>
          </w:tcPr>
          <w:p w:rsidR="0088304A" w:rsidRDefault="002C29E0">
            <w:pPr>
              <w:shd w:val="clear" w:color="FFFFFF" w:fill="FFFFFF"/>
              <w:spacing w:line="269" w:lineRule="exact"/>
              <w:ind w:right="19"/>
              <w:rPr>
                <w:spacing w:val="-3"/>
                <w:highlight w:val="white"/>
              </w:rPr>
            </w:pPr>
            <w:r>
              <w:rPr>
                <w:spacing w:val="1"/>
                <w:highlight w:val="white"/>
              </w:rPr>
              <w:t>■ Эффективная ра</w:t>
            </w:r>
            <w:r>
              <w:rPr>
                <w:spacing w:val="-1"/>
                <w:highlight w:val="white"/>
              </w:rPr>
              <w:t xml:space="preserve">бота органов социальной </w:t>
            </w:r>
            <w:r>
              <w:rPr>
                <w:spacing w:val="-3"/>
                <w:highlight w:val="white"/>
              </w:rPr>
              <w:t xml:space="preserve">защиты населения </w:t>
            </w:r>
          </w:p>
          <w:p w:rsidR="0088304A" w:rsidRDefault="002C29E0">
            <w:pPr>
              <w:shd w:val="clear" w:color="FFFFFF" w:fill="FFFFFF"/>
              <w:spacing w:line="269" w:lineRule="exact"/>
              <w:ind w:right="19"/>
              <w:rPr>
                <w:highlight w:val="white"/>
              </w:rPr>
            </w:pPr>
            <w:r>
              <w:rPr>
                <w:spacing w:val="-3"/>
                <w:highlight w:val="white"/>
              </w:rPr>
              <w:t>■ Реализация</w:t>
            </w:r>
            <w:r>
              <w:rPr>
                <w:highlight w:val="white"/>
              </w:rPr>
              <w:t xml:space="preserve"> программ по </w:t>
            </w:r>
            <w:r>
              <w:rPr>
                <w:spacing w:val="-2"/>
                <w:highlight w:val="white"/>
              </w:rPr>
              <w:t>социальной поддержке ма</w:t>
            </w:r>
            <w:r>
              <w:rPr>
                <w:highlight w:val="white"/>
              </w:rPr>
              <w:t xml:space="preserve">лообеспеченного населения </w:t>
            </w:r>
          </w:p>
          <w:p w:rsidR="0088304A" w:rsidRDefault="002C29E0">
            <w:pPr>
              <w:shd w:val="clear" w:color="FFFFFF" w:fill="FFFFFF"/>
              <w:spacing w:line="269" w:lineRule="exact"/>
              <w:ind w:right="19"/>
              <w:rPr>
                <w:highlight w:val="white"/>
              </w:rPr>
            </w:pPr>
            <w:r>
              <w:rPr>
                <w:spacing w:val="1"/>
                <w:highlight w:val="white"/>
              </w:rPr>
              <w:t>■ Рост среднего размера пенсий</w:t>
            </w:r>
          </w:p>
          <w:p w:rsidR="0088304A" w:rsidRDefault="002C29E0">
            <w:pPr>
              <w:rPr>
                <w:highlight w:val="white"/>
              </w:rPr>
            </w:pPr>
            <w:r>
              <w:rPr>
                <w:spacing w:val="-4"/>
                <w:highlight w:val="white"/>
              </w:rPr>
              <w:t xml:space="preserve">■ Функционирование на терри-тории </w:t>
            </w:r>
            <w:r>
              <w:rPr>
                <w:spacing w:val="-4"/>
                <w:highlight w:val="white"/>
              </w:rPr>
              <w:t>муниципального округа социально-реабилитационного центра для несовершеннолетних</w:t>
            </w:r>
          </w:p>
        </w:tc>
        <w:tc>
          <w:tcPr>
            <w:tcW w:w="3780" w:type="dxa"/>
          </w:tcPr>
          <w:p w:rsidR="0088304A" w:rsidRDefault="002C29E0">
            <w:pPr>
              <w:rPr>
                <w:highlight w:val="white"/>
              </w:rPr>
            </w:pPr>
            <w:r>
              <w:rPr>
                <w:spacing w:val="-2"/>
                <w:highlight w:val="white"/>
              </w:rPr>
              <w:t>■ Значительная доля численности  пенсионе</w:t>
            </w:r>
            <w:r>
              <w:rPr>
                <w:spacing w:val="-1"/>
                <w:highlight w:val="white"/>
              </w:rPr>
              <w:t xml:space="preserve">ров и малообеспеченных граждан </w:t>
            </w:r>
            <w:r>
              <w:rPr>
                <w:spacing w:val="9"/>
                <w:highlight w:val="white"/>
              </w:rPr>
              <w:t xml:space="preserve">в общей численности </w:t>
            </w:r>
            <w:r>
              <w:rPr>
                <w:spacing w:val="-2"/>
                <w:highlight w:val="white"/>
              </w:rPr>
              <w:t>населения муниципального округа</w:t>
            </w:r>
          </w:p>
        </w:tc>
      </w:tr>
      <w:tr w:rsidR="0088304A">
        <w:tc>
          <w:tcPr>
            <w:tcW w:w="2340" w:type="dxa"/>
          </w:tcPr>
          <w:p w:rsidR="0088304A" w:rsidRDefault="002C29E0">
            <w:pPr>
              <w:rPr>
                <w:highlight w:val="white"/>
              </w:rPr>
            </w:pPr>
            <w:r>
              <w:rPr>
                <w:spacing w:val="-4"/>
                <w:highlight w:val="white"/>
              </w:rPr>
              <w:t>2.4.Жилищно-</w:t>
            </w:r>
            <w:r>
              <w:rPr>
                <w:spacing w:val="-5"/>
                <w:highlight w:val="white"/>
              </w:rPr>
              <w:t>коммунальная сфе</w:t>
            </w:r>
            <w:r>
              <w:rPr>
                <w:spacing w:val="-4"/>
                <w:highlight w:val="white"/>
              </w:rPr>
              <w:t>ра и благоустройст</w:t>
            </w:r>
            <w:r>
              <w:rPr>
                <w:spacing w:val="-6"/>
                <w:highlight w:val="white"/>
              </w:rPr>
              <w:t>во</w:t>
            </w:r>
          </w:p>
        </w:tc>
        <w:tc>
          <w:tcPr>
            <w:tcW w:w="3600" w:type="dxa"/>
          </w:tcPr>
          <w:p w:rsidR="0088304A" w:rsidRDefault="002C29E0">
            <w:pPr>
              <w:shd w:val="clear" w:color="FFFFFF" w:fill="FFFFFF"/>
              <w:spacing w:line="278" w:lineRule="exact"/>
              <w:ind w:right="29"/>
              <w:rPr>
                <w:spacing w:val="-4"/>
                <w:highlight w:val="white"/>
              </w:rPr>
            </w:pPr>
            <w:r>
              <w:rPr>
                <w:spacing w:val="-4"/>
                <w:highlight w:val="white"/>
              </w:rPr>
              <w:t xml:space="preserve">■ Полная газификация муниципального округа </w:t>
            </w:r>
          </w:p>
          <w:p w:rsidR="0088304A" w:rsidRDefault="002C29E0">
            <w:pPr>
              <w:shd w:val="clear" w:color="FFFFFF" w:fill="FFFFFF"/>
              <w:spacing w:line="278" w:lineRule="exact"/>
              <w:ind w:right="29"/>
              <w:rPr>
                <w:spacing w:val="-2"/>
                <w:highlight w:val="white"/>
              </w:rPr>
            </w:pPr>
            <w:r>
              <w:rPr>
                <w:highlight w:val="white"/>
              </w:rPr>
              <w:t>■ Внедрение системы центра</w:t>
            </w:r>
            <w:r>
              <w:rPr>
                <w:spacing w:val="-2"/>
                <w:highlight w:val="white"/>
              </w:rPr>
              <w:t>лизованного вывоза ТБО</w:t>
            </w:r>
          </w:p>
          <w:p w:rsidR="0088304A" w:rsidRDefault="002C29E0">
            <w:pPr>
              <w:shd w:val="clear" w:color="FFFFFF" w:fill="FFFFFF"/>
              <w:spacing w:line="278" w:lineRule="exact"/>
              <w:ind w:right="29"/>
              <w:rPr>
                <w:spacing w:val="-4"/>
                <w:highlight w:val="white"/>
              </w:rPr>
            </w:pPr>
            <w:r>
              <w:rPr>
                <w:spacing w:val="-4"/>
                <w:highlight w:val="white"/>
              </w:rPr>
              <w:t>■ Значительное улучшение благоустройства и озеленения населенных пунктов</w:t>
            </w:r>
          </w:p>
          <w:p w:rsidR="0088304A" w:rsidRDefault="002C29E0">
            <w:pPr>
              <w:rPr>
                <w:highlight w:val="white"/>
              </w:rPr>
            </w:pPr>
            <w:r>
              <w:rPr>
                <w:spacing w:val="-4"/>
                <w:highlight w:val="white"/>
              </w:rPr>
              <w:t>■ Реализация комплексных программ развития коммунальной инфраструктуры</w:t>
            </w:r>
          </w:p>
        </w:tc>
        <w:tc>
          <w:tcPr>
            <w:tcW w:w="3780" w:type="dxa"/>
          </w:tcPr>
          <w:p w:rsidR="0088304A" w:rsidRDefault="002C29E0">
            <w:pPr>
              <w:shd w:val="clear" w:color="FFFFFF" w:fill="FFFFFF"/>
              <w:spacing w:line="278" w:lineRule="exact"/>
              <w:ind w:right="86"/>
              <w:rPr>
                <w:spacing w:val="-3"/>
                <w:highlight w:val="white"/>
              </w:rPr>
            </w:pPr>
            <w:r>
              <w:rPr>
                <w:spacing w:val="-3"/>
                <w:highlight w:val="white"/>
              </w:rPr>
              <w:t>■ Рост стоимости жи</w:t>
            </w:r>
            <w:r>
              <w:rPr>
                <w:spacing w:val="-3"/>
                <w:highlight w:val="white"/>
              </w:rPr>
              <w:t xml:space="preserve">лищно-коммунальных услуг </w:t>
            </w:r>
          </w:p>
          <w:p w:rsidR="0088304A" w:rsidRDefault="002C29E0">
            <w:pPr>
              <w:shd w:val="clear" w:color="FFFFFF" w:fill="FFFFFF"/>
              <w:spacing w:line="278" w:lineRule="exact"/>
              <w:ind w:right="86"/>
              <w:rPr>
                <w:spacing w:val="-2"/>
                <w:highlight w:val="white"/>
              </w:rPr>
            </w:pPr>
            <w:r>
              <w:rPr>
                <w:spacing w:val="-3"/>
                <w:highlight w:val="white"/>
              </w:rPr>
              <w:t>■ Дефицит квалифицирован</w:t>
            </w:r>
            <w:r>
              <w:rPr>
                <w:spacing w:val="-2"/>
                <w:highlight w:val="white"/>
              </w:rPr>
              <w:t>ных специалистов для жилищно-коммунальной сферы</w:t>
            </w:r>
          </w:p>
          <w:p w:rsidR="0088304A" w:rsidRDefault="002C29E0">
            <w:pPr>
              <w:shd w:val="clear" w:color="FFFFFF" w:fill="FFFFFF"/>
              <w:spacing w:line="278" w:lineRule="exact"/>
              <w:ind w:right="86"/>
              <w:rPr>
                <w:spacing w:val="-2"/>
                <w:highlight w:val="white"/>
              </w:rPr>
            </w:pPr>
            <w:r>
              <w:rPr>
                <w:spacing w:val="-1"/>
                <w:highlight w:val="white"/>
              </w:rPr>
              <w:t>■ Значительный износ инженерных коммуни</w:t>
            </w:r>
            <w:r>
              <w:rPr>
                <w:spacing w:val="-2"/>
                <w:highlight w:val="white"/>
              </w:rPr>
              <w:t xml:space="preserve">каций </w:t>
            </w:r>
          </w:p>
          <w:p w:rsidR="0088304A" w:rsidRDefault="002C29E0">
            <w:pPr>
              <w:shd w:val="clear" w:color="FFFFFF" w:fill="FFFFFF"/>
              <w:spacing w:line="278" w:lineRule="exact"/>
              <w:ind w:right="86"/>
              <w:rPr>
                <w:spacing w:val="-2"/>
                <w:highlight w:val="white"/>
              </w:rPr>
            </w:pPr>
            <w:r>
              <w:rPr>
                <w:spacing w:val="-2"/>
                <w:highlight w:val="white"/>
              </w:rPr>
              <w:t>■</w:t>
            </w:r>
            <w:r>
              <w:rPr>
                <w:spacing w:val="-1"/>
                <w:highlight w:val="white"/>
              </w:rPr>
              <w:t xml:space="preserve"> </w:t>
            </w:r>
            <w:r>
              <w:rPr>
                <w:spacing w:val="2"/>
                <w:highlight w:val="white"/>
              </w:rPr>
              <w:t>Сла</w:t>
            </w:r>
            <w:r>
              <w:rPr>
                <w:spacing w:val="7"/>
                <w:highlight w:val="white"/>
              </w:rPr>
              <w:t>бое внедрение энерго- и ресур</w:t>
            </w:r>
            <w:r>
              <w:rPr>
                <w:spacing w:val="-2"/>
                <w:highlight w:val="white"/>
              </w:rPr>
              <w:t xml:space="preserve">сосберегающих технологий </w:t>
            </w:r>
          </w:p>
          <w:p w:rsidR="0088304A" w:rsidRDefault="002C29E0">
            <w:pPr>
              <w:rPr>
                <w:highlight w:val="white"/>
              </w:rPr>
            </w:pPr>
            <w:r>
              <w:rPr>
                <w:spacing w:val="1"/>
                <w:highlight w:val="white"/>
              </w:rPr>
              <w:t>■ Недостаточное участие жителей, организаций и индив</w:t>
            </w:r>
            <w:r>
              <w:rPr>
                <w:spacing w:val="1"/>
                <w:highlight w:val="white"/>
              </w:rPr>
              <w:t>идуальных предприни-мателей в благоустройстве населенных пунктов</w:t>
            </w:r>
          </w:p>
        </w:tc>
      </w:tr>
      <w:tr w:rsidR="0088304A">
        <w:trPr>
          <w:trHeight w:val="1822"/>
        </w:trPr>
        <w:tc>
          <w:tcPr>
            <w:tcW w:w="2340" w:type="dxa"/>
          </w:tcPr>
          <w:p w:rsidR="0088304A" w:rsidRDefault="002C29E0">
            <w:pPr>
              <w:rPr>
                <w:highlight w:val="white"/>
              </w:rPr>
            </w:pPr>
            <w:r>
              <w:rPr>
                <w:spacing w:val="-4"/>
                <w:highlight w:val="white"/>
              </w:rPr>
              <w:t>2.5. Транспорт</w:t>
            </w:r>
          </w:p>
        </w:tc>
        <w:tc>
          <w:tcPr>
            <w:tcW w:w="3600" w:type="dxa"/>
          </w:tcPr>
          <w:p w:rsidR="0088304A" w:rsidRDefault="002C29E0">
            <w:pPr>
              <w:shd w:val="clear" w:color="FFFFFF" w:fill="FFFFFF"/>
              <w:spacing w:line="269" w:lineRule="exact"/>
              <w:ind w:left="29" w:firstLine="10"/>
              <w:rPr>
                <w:spacing w:val="-3"/>
                <w:highlight w:val="white"/>
              </w:rPr>
            </w:pPr>
            <w:r>
              <w:rPr>
                <w:b/>
                <w:bCs/>
                <w:spacing w:val="-1"/>
                <w:highlight w:val="white"/>
              </w:rPr>
              <w:t>■</w:t>
            </w:r>
            <w:r>
              <w:rPr>
                <w:spacing w:val="-2"/>
                <w:highlight w:val="white"/>
              </w:rPr>
              <w:t xml:space="preserve"> Автомобильное и автобусное транспорт</w:t>
            </w:r>
            <w:r>
              <w:rPr>
                <w:spacing w:val="4"/>
                <w:highlight w:val="white"/>
              </w:rPr>
              <w:t xml:space="preserve">ное сообщение с областным </w:t>
            </w:r>
            <w:r>
              <w:rPr>
                <w:spacing w:val="-3"/>
                <w:highlight w:val="white"/>
              </w:rPr>
              <w:t xml:space="preserve">центром </w:t>
            </w:r>
          </w:p>
          <w:p w:rsidR="0088304A" w:rsidRDefault="002C29E0">
            <w:pPr>
              <w:rPr>
                <w:highlight w:val="white"/>
              </w:rPr>
            </w:pPr>
            <w:r>
              <w:rPr>
                <w:spacing w:val="-3"/>
                <w:highlight w:val="white"/>
              </w:rPr>
              <w:t>■ Высокий процент охвата населенных пунктов муниципального округа транспортным сообщением</w:t>
            </w:r>
          </w:p>
        </w:tc>
        <w:tc>
          <w:tcPr>
            <w:tcW w:w="3780" w:type="dxa"/>
          </w:tcPr>
          <w:p w:rsidR="0088304A" w:rsidRDefault="002C29E0">
            <w:pPr>
              <w:shd w:val="clear" w:color="FFFFFF" w:fill="FFFFFF"/>
              <w:spacing w:line="278" w:lineRule="exact"/>
              <w:ind w:right="86"/>
              <w:rPr>
                <w:bCs/>
                <w:spacing w:val="-1"/>
                <w:highlight w:val="white"/>
              </w:rPr>
            </w:pPr>
            <w:r>
              <w:rPr>
                <w:bCs/>
                <w:spacing w:val="-1"/>
                <w:highlight w:val="white"/>
              </w:rPr>
              <w:t>■ Отсутствие крупных специализированных предприятий, оказывающих услуги по грузоперевозкам</w:t>
            </w:r>
          </w:p>
          <w:p w:rsidR="0088304A" w:rsidRDefault="0088304A">
            <w:pPr>
              <w:rPr>
                <w:highlight w:val="white"/>
              </w:rPr>
            </w:pPr>
          </w:p>
        </w:tc>
      </w:tr>
      <w:tr w:rsidR="0088304A">
        <w:tc>
          <w:tcPr>
            <w:tcW w:w="2340" w:type="dxa"/>
          </w:tcPr>
          <w:p w:rsidR="0088304A" w:rsidRDefault="002C29E0">
            <w:pPr>
              <w:rPr>
                <w:highlight w:val="white"/>
              </w:rPr>
            </w:pPr>
            <w:r>
              <w:rPr>
                <w:spacing w:val="-5"/>
                <w:highlight w:val="white"/>
              </w:rPr>
              <w:t xml:space="preserve">2.6. Строительство </w:t>
            </w:r>
            <w:r>
              <w:rPr>
                <w:spacing w:val="-6"/>
                <w:highlight w:val="white"/>
              </w:rPr>
              <w:t>жилья</w:t>
            </w:r>
          </w:p>
        </w:tc>
        <w:tc>
          <w:tcPr>
            <w:tcW w:w="3600" w:type="dxa"/>
          </w:tcPr>
          <w:p w:rsidR="0088304A" w:rsidRDefault="002C29E0">
            <w:pPr>
              <w:shd w:val="clear" w:color="FFFFFF" w:fill="FFFFFF"/>
              <w:spacing w:line="269" w:lineRule="exact"/>
              <w:ind w:right="19"/>
              <w:rPr>
                <w:spacing w:val="-10"/>
                <w:highlight w:val="white"/>
              </w:rPr>
            </w:pPr>
            <w:r>
              <w:rPr>
                <w:spacing w:val="-2"/>
                <w:highlight w:val="white"/>
              </w:rPr>
              <w:t>■ Наличие спроса на индивидуальное жилищное строительство</w:t>
            </w:r>
            <w:r>
              <w:rPr>
                <w:spacing w:val="-10"/>
                <w:highlight w:val="white"/>
              </w:rPr>
              <w:t xml:space="preserve"> </w:t>
            </w:r>
          </w:p>
          <w:p w:rsidR="0088304A" w:rsidRDefault="002C29E0">
            <w:pPr>
              <w:shd w:val="clear" w:color="FFFFFF" w:fill="FFFFFF"/>
              <w:spacing w:line="269" w:lineRule="exact"/>
              <w:ind w:right="19"/>
              <w:rPr>
                <w:spacing w:val="-6"/>
                <w:highlight w:val="white"/>
              </w:rPr>
            </w:pPr>
            <w:r>
              <w:rPr>
                <w:spacing w:val="-3"/>
                <w:highlight w:val="white"/>
              </w:rPr>
              <w:t>■ Реализация программ финансовой поддержки застройщиков</w:t>
            </w:r>
            <w:r>
              <w:rPr>
                <w:spacing w:val="-6"/>
                <w:highlight w:val="white"/>
              </w:rPr>
              <w:t xml:space="preserve"> </w:t>
            </w:r>
          </w:p>
          <w:p w:rsidR="0088304A" w:rsidRDefault="002C29E0">
            <w:pPr>
              <w:rPr>
                <w:highlight w:val="white"/>
              </w:rPr>
            </w:pPr>
            <w:r>
              <w:rPr>
                <w:spacing w:val="-3"/>
                <w:highlight w:val="white"/>
              </w:rPr>
              <w:t xml:space="preserve">■ Целенаправленная работа фонда индивидуального жилищного строительства </w:t>
            </w:r>
          </w:p>
        </w:tc>
        <w:tc>
          <w:tcPr>
            <w:tcW w:w="3780" w:type="dxa"/>
          </w:tcPr>
          <w:p w:rsidR="0088304A" w:rsidRDefault="002C29E0">
            <w:pPr>
              <w:shd w:val="clear" w:color="FFFFFF" w:fill="FFFFFF"/>
              <w:spacing w:line="269" w:lineRule="exact"/>
              <w:ind w:right="48"/>
              <w:rPr>
                <w:spacing w:val="-1"/>
                <w:highlight w:val="white"/>
              </w:rPr>
            </w:pPr>
            <w:r>
              <w:rPr>
                <w:spacing w:val="4"/>
                <w:highlight w:val="white"/>
              </w:rPr>
              <w:t>■ Относительно высокая стоимость строитель</w:t>
            </w:r>
            <w:r>
              <w:rPr>
                <w:spacing w:val="-1"/>
                <w:highlight w:val="white"/>
              </w:rPr>
              <w:t xml:space="preserve">ных материалов </w:t>
            </w:r>
          </w:p>
          <w:p w:rsidR="0088304A" w:rsidRDefault="002C29E0">
            <w:pPr>
              <w:shd w:val="clear" w:color="FFFFFF" w:fill="FFFFFF"/>
              <w:spacing w:line="269" w:lineRule="exact"/>
              <w:ind w:right="48"/>
              <w:rPr>
                <w:spacing w:val="4"/>
                <w:highlight w:val="white"/>
              </w:rPr>
            </w:pPr>
            <w:r>
              <w:rPr>
                <w:spacing w:val="4"/>
                <w:highlight w:val="white"/>
              </w:rPr>
              <w:t>■ Недостаточное строительство муниципального и арендного жилья</w:t>
            </w:r>
          </w:p>
          <w:p w:rsidR="0088304A" w:rsidRDefault="0088304A">
            <w:pPr>
              <w:rPr>
                <w:highlight w:val="white"/>
              </w:rPr>
            </w:pPr>
          </w:p>
        </w:tc>
      </w:tr>
      <w:tr w:rsidR="0088304A">
        <w:tc>
          <w:tcPr>
            <w:tcW w:w="2340" w:type="dxa"/>
          </w:tcPr>
          <w:p w:rsidR="0088304A" w:rsidRDefault="002C29E0">
            <w:pPr>
              <w:rPr>
                <w:highlight w:val="white"/>
              </w:rPr>
            </w:pPr>
            <w:r>
              <w:rPr>
                <w:spacing w:val="-5"/>
                <w:highlight w:val="white"/>
              </w:rPr>
              <w:t>2.7. Здравоохране</w:t>
            </w:r>
            <w:r>
              <w:rPr>
                <w:spacing w:val="-9"/>
                <w:highlight w:val="white"/>
              </w:rPr>
              <w:t>ние</w:t>
            </w:r>
          </w:p>
        </w:tc>
        <w:tc>
          <w:tcPr>
            <w:tcW w:w="3600" w:type="dxa"/>
          </w:tcPr>
          <w:p w:rsidR="0088304A" w:rsidRDefault="002C29E0">
            <w:pPr>
              <w:shd w:val="clear" w:color="FFFFFF" w:fill="FFFFFF"/>
              <w:spacing w:line="278" w:lineRule="exact"/>
              <w:ind w:right="29"/>
              <w:rPr>
                <w:spacing w:val="-6"/>
                <w:highlight w:val="white"/>
              </w:rPr>
            </w:pPr>
            <w:r>
              <w:rPr>
                <w:highlight w:val="white"/>
              </w:rPr>
              <w:t>■ Наличие и реализация целе</w:t>
            </w:r>
            <w:r>
              <w:rPr>
                <w:spacing w:val="1"/>
                <w:highlight w:val="white"/>
              </w:rPr>
              <w:t>вых программ</w:t>
            </w:r>
            <w:r>
              <w:rPr>
                <w:spacing w:val="1"/>
                <w:highlight w:val="white"/>
              </w:rPr>
              <w:t xml:space="preserve"> направлен</w:t>
            </w:r>
            <w:r>
              <w:rPr>
                <w:spacing w:val="3"/>
                <w:highlight w:val="white"/>
              </w:rPr>
              <w:t xml:space="preserve">ных на снижение </w:t>
            </w:r>
            <w:r>
              <w:rPr>
                <w:spacing w:val="3"/>
                <w:highlight w:val="white"/>
              </w:rPr>
              <w:lastRenderedPageBreak/>
              <w:t>заболевае</w:t>
            </w:r>
            <w:r>
              <w:rPr>
                <w:spacing w:val="-6"/>
                <w:highlight w:val="white"/>
              </w:rPr>
              <w:t xml:space="preserve">мости и улучшение качества медицинских услуг </w:t>
            </w:r>
          </w:p>
          <w:p w:rsidR="0088304A" w:rsidRDefault="002C29E0">
            <w:pPr>
              <w:shd w:val="clear" w:color="FFFFFF" w:fill="FFFFFF"/>
              <w:spacing w:line="278" w:lineRule="exact"/>
              <w:ind w:right="29"/>
              <w:rPr>
                <w:spacing w:val="-4"/>
                <w:highlight w:val="white"/>
              </w:rPr>
            </w:pPr>
            <w:r>
              <w:rPr>
                <w:spacing w:val="-4"/>
                <w:highlight w:val="white"/>
              </w:rPr>
              <w:t>■ Диспансеризация работников бюджетной сферы и занятых на вредных производствах</w:t>
            </w:r>
          </w:p>
          <w:p w:rsidR="0088304A" w:rsidRDefault="002C29E0">
            <w:pPr>
              <w:shd w:val="clear" w:color="FFFFFF" w:fill="FFFFFF"/>
              <w:spacing w:line="278" w:lineRule="exact"/>
              <w:ind w:right="29"/>
              <w:rPr>
                <w:spacing w:val="-4"/>
                <w:highlight w:val="white"/>
              </w:rPr>
            </w:pPr>
            <w:r>
              <w:rPr>
                <w:spacing w:val="-4"/>
                <w:highlight w:val="white"/>
              </w:rPr>
              <w:t>■ Увеличение рождаемости и снижение детской смертности</w:t>
            </w:r>
          </w:p>
          <w:p w:rsidR="0088304A" w:rsidRDefault="0088304A">
            <w:pPr>
              <w:rPr>
                <w:highlight w:val="white"/>
              </w:rPr>
            </w:pPr>
          </w:p>
        </w:tc>
        <w:tc>
          <w:tcPr>
            <w:tcW w:w="3780" w:type="dxa"/>
          </w:tcPr>
          <w:p w:rsidR="0088304A" w:rsidRDefault="002C29E0">
            <w:pPr>
              <w:shd w:val="clear" w:color="FFFFFF" w:fill="FFFFFF"/>
              <w:spacing w:line="278" w:lineRule="exact"/>
              <w:ind w:right="58"/>
              <w:rPr>
                <w:spacing w:val="-1"/>
                <w:highlight w:val="white"/>
              </w:rPr>
            </w:pPr>
            <w:r>
              <w:rPr>
                <w:spacing w:val="-1"/>
                <w:highlight w:val="white"/>
              </w:rPr>
              <w:lastRenderedPageBreak/>
              <w:t xml:space="preserve">■ Низкая обеспеченность </w:t>
            </w:r>
            <w:r>
              <w:rPr>
                <w:spacing w:val="-2"/>
                <w:highlight w:val="white"/>
              </w:rPr>
              <w:t xml:space="preserve">квалифицированными </w:t>
            </w:r>
            <w:r>
              <w:rPr>
                <w:spacing w:val="-1"/>
                <w:highlight w:val="white"/>
              </w:rPr>
              <w:t xml:space="preserve">врачебными </w:t>
            </w:r>
            <w:r>
              <w:rPr>
                <w:spacing w:val="-1"/>
                <w:highlight w:val="white"/>
              </w:rPr>
              <w:lastRenderedPageBreak/>
              <w:t xml:space="preserve">кадрами и средним медицинским персоналом </w:t>
            </w:r>
          </w:p>
          <w:p w:rsidR="0088304A" w:rsidRDefault="002C29E0">
            <w:pPr>
              <w:shd w:val="clear" w:color="FFFFFF" w:fill="FFFFFF"/>
              <w:spacing w:line="278" w:lineRule="exact"/>
              <w:ind w:right="58"/>
              <w:rPr>
                <w:spacing w:val="1"/>
                <w:highlight w:val="white"/>
              </w:rPr>
            </w:pPr>
            <w:r>
              <w:rPr>
                <w:spacing w:val="-2"/>
                <w:highlight w:val="white"/>
              </w:rPr>
              <w:t>■ Недостаточное материально-</w:t>
            </w:r>
            <w:r>
              <w:rPr>
                <w:spacing w:val="2"/>
                <w:highlight w:val="white"/>
              </w:rPr>
              <w:t>техническое обеспечение ле</w:t>
            </w:r>
            <w:r>
              <w:rPr>
                <w:spacing w:val="4"/>
                <w:highlight w:val="white"/>
              </w:rPr>
              <w:t>чебных учреждений муниципального округа со</w:t>
            </w:r>
            <w:r>
              <w:rPr>
                <w:spacing w:val="3"/>
                <w:highlight w:val="white"/>
              </w:rPr>
              <w:t>временным медицинским оборудованием и орг</w:t>
            </w:r>
            <w:r>
              <w:rPr>
                <w:spacing w:val="1"/>
                <w:highlight w:val="white"/>
              </w:rPr>
              <w:t>техникой</w:t>
            </w:r>
          </w:p>
          <w:p w:rsidR="0088304A" w:rsidRDefault="002C29E0">
            <w:pPr>
              <w:rPr>
                <w:spacing w:val="-2"/>
                <w:highlight w:val="white"/>
              </w:rPr>
            </w:pPr>
            <w:r>
              <w:rPr>
                <w:spacing w:val="-2"/>
                <w:highlight w:val="white"/>
              </w:rPr>
              <w:t xml:space="preserve">■ Ремонт существующих и строительство </w:t>
            </w:r>
            <w:r>
              <w:rPr>
                <w:spacing w:val="-2"/>
                <w:highlight w:val="white"/>
              </w:rPr>
              <w:t>новых ФАПов</w:t>
            </w:r>
          </w:p>
          <w:p w:rsidR="0088304A" w:rsidRDefault="002C29E0">
            <w:pPr>
              <w:rPr>
                <w:highlight w:val="white"/>
              </w:rPr>
            </w:pPr>
            <w:r>
              <w:rPr>
                <w:spacing w:val="1"/>
                <w:highlight w:val="white"/>
              </w:rPr>
              <w:t>■ Необходимость строительства административно-бытового корпуса</w:t>
            </w:r>
          </w:p>
        </w:tc>
      </w:tr>
      <w:tr w:rsidR="0088304A">
        <w:tc>
          <w:tcPr>
            <w:tcW w:w="2340" w:type="dxa"/>
          </w:tcPr>
          <w:p w:rsidR="0088304A" w:rsidRDefault="002C29E0">
            <w:pPr>
              <w:rPr>
                <w:highlight w:val="white"/>
              </w:rPr>
            </w:pPr>
            <w:r>
              <w:rPr>
                <w:spacing w:val="-6"/>
                <w:highlight w:val="white"/>
              </w:rPr>
              <w:lastRenderedPageBreak/>
              <w:t>2.8. Образование</w:t>
            </w:r>
          </w:p>
        </w:tc>
        <w:tc>
          <w:tcPr>
            <w:tcW w:w="3600" w:type="dxa"/>
          </w:tcPr>
          <w:p w:rsidR="0088304A" w:rsidRDefault="002C29E0">
            <w:pPr>
              <w:shd w:val="clear" w:color="FFFFFF" w:fill="FFFFFF"/>
              <w:spacing w:line="269" w:lineRule="exact"/>
              <w:ind w:left="19"/>
              <w:rPr>
                <w:highlight w:val="white"/>
              </w:rPr>
            </w:pPr>
            <w:r>
              <w:rPr>
                <w:highlight w:val="white"/>
              </w:rPr>
              <w:t>■ Все школы муниципального округа имеют выход в Интернет</w:t>
            </w:r>
          </w:p>
          <w:p w:rsidR="0088304A" w:rsidRDefault="002C29E0">
            <w:pPr>
              <w:shd w:val="clear" w:color="FFFFFF" w:fill="FFFFFF"/>
              <w:spacing w:line="269" w:lineRule="exact"/>
              <w:ind w:left="19"/>
              <w:rPr>
                <w:spacing w:val="-2"/>
                <w:highlight w:val="white"/>
              </w:rPr>
            </w:pPr>
            <w:r>
              <w:rPr>
                <w:spacing w:val="-2"/>
                <w:highlight w:val="white"/>
              </w:rPr>
              <w:t>■ Внедрение инновационных программ в рамках реализации приоритетного национального проекта «Образование»</w:t>
            </w:r>
          </w:p>
          <w:p w:rsidR="0088304A" w:rsidRDefault="002C29E0">
            <w:pPr>
              <w:rPr>
                <w:highlight w:val="white"/>
              </w:rPr>
            </w:pPr>
            <w:r>
              <w:rPr>
                <w:spacing w:val="-2"/>
                <w:highlight w:val="white"/>
              </w:rPr>
              <w:t>■ Развитая система дополни- тельного образования детей</w:t>
            </w:r>
          </w:p>
        </w:tc>
        <w:tc>
          <w:tcPr>
            <w:tcW w:w="3780" w:type="dxa"/>
          </w:tcPr>
          <w:p w:rsidR="0088304A" w:rsidRDefault="002C29E0">
            <w:pPr>
              <w:shd w:val="clear" w:color="FFFFFF" w:fill="FFFFFF"/>
              <w:spacing w:line="269" w:lineRule="exact"/>
              <w:ind w:right="10"/>
              <w:rPr>
                <w:spacing w:val="-3"/>
                <w:highlight w:val="white"/>
              </w:rPr>
            </w:pPr>
            <w:r>
              <w:rPr>
                <w:spacing w:val="-1"/>
                <w:highlight w:val="white"/>
              </w:rPr>
              <w:t xml:space="preserve">■ Низкий уровень средней наполняемости школ </w:t>
            </w:r>
          </w:p>
          <w:p w:rsidR="0088304A" w:rsidRDefault="002C29E0">
            <w:pPr>
              <w:shd w:val="clear" w:color="FFFFFF" w:fill="FFFFFF"/>
              <w:spacing w:line="278" w:lineRule="exact"/>
              <w:ind w:right="58"/>
              <w:rPr>
                <w:spacing w:val="-3"/>
                <w:highlight w:val="white"/>
              </w:rPr>
            </w:pPr>
            <w:r>
              <w:rPr>
                <w:spacing w:val="-1"/>
                <w:highlight w:val="white"/>
              </w:rPr>
              <w:t>■ Высокие затраты на содержание объектов образования</w:t>
            </w:r>
          </w:p>
          <w:p w:rsidR="0088304A" w:rsidRDefault="0088304A">
            <w:pPr>
              <w:rPr>
                <w:highlight w:val="white"/>
              </w:rPr>
            </w:pPr>
          </w:p>
        </w:tc>
      </w:tr>
      <w:tr w:rsidR="0088304A">
        <w:tc>
          <w:tcPr>
            <w:tcW w:w="2340" w:type="dxa"/>
          </w:tcPr>
          <w:p w:rsidR="0088304A" w:rsidRDefault="002C29E0">
            <w:pPr>
              <w:rPr>
                <w:highlight w:val="white"/>
              </w:rPr>
            </w:pPr>
            <w:r>
              <w:rPr>
                <w:spacing w:val="-4"/>
                <w:highlight w:val="white"/>
              </w:rPr>
              <w:t>2.9. Культура, физ</w:t>
            </w:r>
            <w:r>
              <w:rPr>
                <w:spacing w:val="-3"/>
                <w:highlight w:val="white"/>
              </w:rPr>
              <w:t>культура и спорт</w:t>
            </w:r>
          </w:p>
        </w:tc>
        <w:tc>
          <w:tcPr>
            <w:tcW w:w="3600" w:type="dxa"/>
          </w:tcPr>
          <w:p w:rsidR="0088304A" w:rsidRDefault="002C29E0">
            <w:pPr>
              <w:shd w:val="clear" w:color="FFFFFF" w:fill="FFFFFF"/>
              <w:spacing w:line="269" w:lineRule="exact"/>
              <w:ind w:right="10"/>
              <w:rPr>
                <w:spacing w:val="-4"/>
                <w:highlight w:val="white"/>
              </w:rPr>
            </w:pPr>
            <w:r>
              <w:rPr>
                <w:spacing w:val="-1"/>
                <w:highlight w:val="white"/>
              </w:rPr>
              <w:t>■ Развитие сельского туризма на территории муниципального округа</w:t>
            </w:r>
          </w:p>
          <w:p w:rsidR="0088304A" w:rsidRDefault="002C29E0">
            <w:pPr>
              <w:shd w:val="clear" w:color="FFFFFF" w:fill="FFFFFF"/>
              <w:spacing w:line="269" w:lineRule="exact"/>
              <w:ind w:right="10"/>
              <w:rPr>
                <w:spacing w:val="-2"/>
                <w:highlight w:val="white"/>
              </w:rPr>
            </w:pPr>
            <w:r>
              <w:rPr>
                <w:spacing w:val="-4"/>
                <w:highlight w:val="white"/>
              </w:rPr>
              <w:t>■ Высокий уровень культурно-</w:t>
            </w:r>
            <w:r>
              <w:rPr>
                <w:spacing w:val="2"/>
                <w:highlight w:val="white"/>
              </w:rPr>
              <w:t>досуговой и спортивно-</w:t>
            </w:r>
            <w:r>
              <w:rPr>
                <w:spacing w:val="-2"/>
                <w:highlight w:val="white"/>
              </w:rPr>
              <w:t xml:space="preserve">массовой работы в муниципальном округе </w:t>
            </w:r>
          </w:p>
          <w:p w:rsidR="0088304A" w:rsidRDefault="002C29E0">
            <w:pPr>
              <w:shd w:val="clear" w:color="FFFFFF" w:fill="FFFFFF"/>
              <w:spacing w:line="269" w:lineRule="exact"/>
              <w:ind w:right="10"/>
              <w:rPr>
                <w:spacing w:val="-4"/>
                <w:highlight w:val="white"/>
              </w:rPr>
            </w:pPr>
            <w:r>
              <w:rPr>
                <w:spacing w:val="-3"/>
                <w:highlight w:val="white"/>
              </w:rPr>
              <w:t>■ Наличие исторических па</w:t>
            </w:r>
            <w:r>
              <w:rPr>
                <w:spacing w:val="-4"/>
                <w:highlight w:val="white"/>
              </w:rPr>
              <w:t xml:space="preserve">мятников </w:t>
            </w:r>
          </w:p>
          <w:p w:rsidR="0088304A" w:rsidRDefault="002C29E0">
            <w:pPr>
              <w:shd w:val="clear" w:color="FFFFFF" w:fill="FFFFFF"/>
              <w:spacing w:line="269" w:lineRule="exact"/>
              <w:ind w:right="10"/>
              <w:rPr>
                <w:spacing w:val="-5"/>
                <w:highlight w:val="white"/>
              </w:rPr>
            </w:pPr>
            <w:r>
              <w:rPr>
                <w:spacing w:val="4"/>
                <w:highlight w:val="white"/>
              </w:rPr>
              <w:t>■ Сохранение и развитие на</w:t>
            </w:r>
            <w:r>
              <w:rPr>
                <w:highlight w:val="white"/>
              </w:rPr>
              <w:t>ци-ональных традиций терри</w:t>
            </w:r>
            <w:r>
              <w:rPr>
                <w:spacing w:val="-5"/>
                <w:highlight w:val="white"/>
              </w:rPr>
              <w:t>торий</w:t>
            </w:r>
          </w:p>
          <w:p w:rsidR="0088304A" w:rsidRDefault="002C29E0">
            <w:pPr>
              <w:rPr>
                <w:spacing w:val="-5"/>
                <w:highlight w:val="white"/>
              </w:rPr>
            </w:pPr>
            <w:r>
              <w:rPr>
                <w:spacing w:val="-5"/>
                <w:highlight w:val="white"/>
              </w:rPr>
              <w:t>■ Значительный рост количества детей, обучающихся в детских школах искусс</w:t>
            </w:r>
            <w:r>
              <w:rPr>
                <w:spacing w:val="-5"/>
                <w:highlight w:val="white"/>
              </w:rPr>
              <w:t xml:space="preserve">тв </w:t>
            </w:r>
          </w:p>
          <w:p w:rsidR="0088304A" w:rsidRDefault="002C29E0">
            <w:pPr>
              <w:rPr>
                <w:highlight w:val="white"/>
              </w:rPr>
            </w:pPr>
            <w:r>
              <w:rPr>
                <w:spacing w:val="1"/>
                <w:highlight w:val="white"/>
              </w:rPr>
              <w:t>■ Наличие детского санатория на территории муниципального округа</w:t>
            </w:r>
          </w:p>
        </w:tc>
        <w:tc>
          <w:tcPr>
            <w:tcW w:w="3780" w:type="dxa"/>
          </w:tcPr>
          <w:p w:rsidR="0088304A" w:rsidRDefault="002C29E0">
            <w:pPr>
              <w:shd w:val="clear" w:color="FFFFFF" w:fill="FFFFFF"/>
              <w:spacing w:line="269" w:lineRule="exact"/>
              <w:ind w:right="77"/>
              <w:rPr>
                <w:spacing w:val="-5"/>
                <w:highlight w:val="white"/>
              </w:rPr>
            </w:pPr>
            <w:r>
              <w:rPr>
                <w:spacing w:val="-5"/>
                <w:highlight w:val="white"/>
              </w:rPr>
              <w:t xml:space="preserve">■ Низкий охват </w:t>
            </w:r>
          </w:p>
          <w:p w:rsidR="0088304A" w:rsidRDefault="002C29E0">
            <w:pPr>
              <w:shd w:val="clear" w:color="FFFFFF" w:fill="FFFFFF"/>
              <w:spacing w:line="269" w:lineRule="exact"/>
              <w:ind w:right="77"/>
              <w:rPr>
                <w:spacing w:val="-5"/>
                <w:highlight w:val="white"/>
              </w:rPr>
            </w:pPr>
            <w:r>
              <w:rPr>
                <w:spacing w:val="-5"/>
                <w:highlight w:val="white"/>
              </w:rPr>
              <w:t xml:space="preserve">населения библиотечными услугами </w:t>
            </w:r>
          </w:p>
          <w:p w:rsidR="0088304A" w:rsidRDefault="002C29E0">
            <w:pPr>
              <w:shd w:val="clear" w:color="FFFFFF" w:fill="FFFFFF"/>
              <w:spacing w:line="269" w:lineRule="exact"/>
              <w:ind w:right="77"/>
              <w:rPr>
                <w:spacing w:val="-5"/>
                <w:highlight w:val="white"/>
              </w:rPr>
            </w:pPr>
            <w:r>
              <w:rPr>
                <w:spacing w:val="-5"/>
                <w:highlight w:val="white"/>
              </w:rPr>
              <w:t>■ Сокращение киноустановок на сельских территориях</w:t>
            </w:r>
          </w:p>
          <w:p w:rsidR="0088304A" w:rsidRDefault="0088304A">
            <w:pPr>
              <w:rPr>
                <w:highlight w:val="white"/>
              </w:rPr>
            </w:pPr>
          </w:p>
        </w:tc>
      </w:tr>
      <w:tr w:rsidR="0088304A">
        <w:tc>
          <w:tcPr>
            <w:tcW w:w="2340" w:type="dxa"/>
          </w:tcPr>
          <w:p w:rsidR="0088304A" w:rsidRDefault="002C29E0">
            <w:pPr>
              <w:rPr>
                <w:highlight w:val="white"/>
              </w:rPr>
            </w:pPr>
            <w:r>
              <w:rPr>
                <w:spacing w:val="-4"/>
                <w:highlight w:val="white"/>
              </w:rPr>
              <w:t>2.10.Информацион-ные ресурсы</w:t>
            </w:r>
          </w:p>
        </w:tc>
        <w:tc>
          <w:tcPr>
            <w:tcW w:w="3600" w:type="dxa"/>
          </w:tcPr>
          <w:p w:rsidR="0088304A" w:rsidRDefault="002C29E0">
            <w:pPr>
              <w:shd w:val="clear" w:color="FFFFFF" w:fill="FFFFFF"/>
              <w:spacing w:line="278" w:lineRule="exact"/>
              <w:ind w:right="19"/>
              <w:rPr>
                <w:spacing w:val="-2"/>
                <w:highlight w:val="white"/>
              </w:rPr>
            </w:pPr>
            <w:r>
              <w:rPr>
                <w:spacing w:val="-2"/>
                <w:highlight w:val="white"/>
              </w:rPr>
              <w:t>■ Наличие общедоступной телефонной и мобильной связи</w:t>
            </w:r>
          </w:p>
          <w:p w:rsidR="0088304A" w:rsidRDefault="002C29E0">
            <w:pPr>
              <w:shd w:val="clear" w:color="FFFFFF" w:fill="FFFFFF"/>
              <w:spacing w:line="278" w:lineRule="exact"/>
              <w:ind w:right="19"/>
              <w:rPr>
                <w:spacing w:val="1"/>
                <w:highlight w:val="white"/>
              </w:rPr>
            </w:pPr>
            <w:r>
              <w:rPr>
                <w:spacing w:val="-1"/>
                <w:highlight w:val="white"/>
              </w:rPr>
              <w:t xml:space="preserve">■ </w:t>
            </w:r>
            <w:r>
              <w:rPr>
                <w:spacing w:val="1"/>
                <w:highlight w:val="white"/>
              </w:rPr>
              <w:t>Наличие газеты «Родной край»</w:t>
            </w:r>
          </w:p>
          <w:p w:rsidR="0088304A" w:rsidRDefault="002C29E0">
            <w:pPr>
              <w:rPr>
                <w:highlight w:val="white"/>
              </w:rPr>
            </w:pPr>
            <w:r>
              <w:rPr>
                <w:spacing w:val="2"/>
                <w:highlight w:val="white"/>
              </w:rPr>
              <w:t>■ Наличие сайта администра-</w:t>
            </w:r>
            <w:r>
              <w:rPr>
                <w:highlight w:val="white"/>
              </w:rPr>
              <w:t>ции муниципального округа</w:t>
            </w:r>
            <w:r>
              <w:rPr>
                <w:spacing w:val="-4"/>
                <w:highlight w:val="white"/>
              </w:rPr>
              <w:t xml:space="preserve"> в сети Интернет</w:t>
            </w:r>
          </w:p>
        </w:tc>
        <w:tc>
          <w:tcPr>
            <w:tcW w:w="3780" w:type="dxa"/>
          </w:tcPr>
          <w:p w:rsidR="0088304A" w:rsidRDefault="002C29E0">
            <w:pPr>
              <w:shd w:val="clear" w:color="FFFFFF" w:fill="FFFFFF"/>
              <w:spacing w:line="269" w:lineRule="exact"/>
              <w:ind w:right="96"/>
              <w:rPr>
                <w:spacing w:val="-3"/>
                <w:highlight w:val="white"/>
              </w:rPr>
            </w:pPr>
            <w:r>
              <w:rPr>
                <w:spacing w:val="-3"/>
                <w:highlight w:val="white"/>
              </w:rPr>
              <w:t xml:space="preserve">■ Недостаточный уровень   </w:t>
            </w:r>
          </w:p>
          <w:p w:rsidR="0088304A" w:rsidRDefault="002C29E0">
            <w:pPr>
              <w:rPr>
                <w:highlight w:val="white"/>
              </w:rPr>
            </w:pPr>
            <w:r>
              <w:rPr>
                <w:spacing w:val="-3"/>
                <w:highlight w:val="white"/>
              </w:rPr>
              <w:t>теле</w:t>
            </w:r>
            <w:r>
              <w:rPr>
                <w:spacing w:val="1"/>
                <w:highlight w:val="white"/>
              </w:rPr>
              <w:t>фонизации сельских   населен</w:t>
            </w:r>
            <w:r>
              <w:rPr>
                <w:spacing w:val="-4"/>
                <w:highlight w:val="white"/>
              </w:rPr>
              <w:t xml:space="preserve">ных пунктов </w:t>
            </w:r>
          </w:p>
        </w:tc>
      </w:tr>
      <w:tr w:rsidR="0088304A">
        <w:trPr>
          <w:trHeight w:val="1048"/>
        </w:trPr>
        <w:tc>
          <w:tcPr>
            <w:tcW w:w="2340" w:type="dxa"/>
          </w:tcPr>
          <w:p w:rsidR="0088304A" w:rsidRDefault="002C29E0">
            <w:pPr>
              <w:rPr>
                <w:highlight w:val="white"/>
              </w:rPr>
            </w:pPr>
            <w:r>
              <w:rPr>
                <w:spacing w:val="-4"/>
                <w:highlight w:val="white"/>
              </w:rPr>
              <w:t>2.11. Потребитель</w:t>
            </w:r>
            <w:r>
              <w:rPr>
                <w:spacing w:val="-2"/>
                <w:highlight w:val="white"/>
              </w:rPr>
              <w:t>ский рынок</w:t>
            </w:r>
          </w:p>
        </w:tc>
        <w:tc>
          <w:tcPr>
            <w:tcW w:w="3600" w:type="dxa"/>
          </w:tcPr>
          <w:p w:rsidR="0088304A" w:rsidRDefault="002C29E0">
            <w:pPr>
              <w:shd w:val="clear" w:color="FFFFFF" w:fill="FFFFFF"/>
              <w:spacing w:line="278" w:lineRule="exact"/>
              <w:ind w:right="19"/>
              <w:rPr>
                <w:spacing w:val="3"/>
                <w:highlight w:val="white"/>
              </w:rPr>
            </w:pPr>
            <w:r>
              <w:rPr>
                <w:spacing w:val="3"/>
                <w:highlight w:val="white"/>
              </w:rPr>
              <w:t>■ Достаточно развитая торговая сеть муниципального округа</w:t>
            </w:r>
          </w:p>
          <w:p w:rsidR="0088304A" w:rsidRDefault="002C29E0">
            <w:pPr>
              <w:rPr>
                <w:spacing w:val="-3"/>
                <w:highlight w:val="white"/>
              </w:rPr>
            </w:pPr>
            <w:r>
              <w:rPr>
                <w:spacing w:val="-3"/>
                <w:highlight w:val="white"/>
              </w:rPr>
              <w:t>■ Наличие и реализация муниципальной комплексной программы по защите прав потребителей</w:t>
            </w:r>
          </w:p>
          <w:p w:rsidR="0088304A" w:rsidRDefault="002C29E0">
            <w:pPr>
              <w:rPr>
                <w:highlight w:val="white"/>
              </w:rPr>
            </w:pPr>
            <w:r>
              <w:rPr>
                <w:spacing w:val="-3"/>
                <w:highlight w:val="white"/>
              </w:rPr>
              <w:t>■ Наличие и реализация стратегии развития торговли на территории муниципального округа</w:t>
            </w:r>
          </w:p>
        </w:tc>
        <w:tc>
          <w:tcPr>
            <w:tcW w:w="3780" w:type="dxa"/>
          </w:tcPr>
          <w:p w:rsidR="0088304A" w:rsidRDefault="002C29E0">
            <w:pPr>
              <w:shd w:val="clear" w:color="FFFFFF" w:fill="FFFFFF"/>
              <w:spacing w:line="278" w:lineRule="exact"/>
              <w:ind w:right="96"/>
              <w:rPr>
                <w:spacing w:val="-3"/>
                <w:highlight w:val="white"/>
              </w:rPr>
            </w:pPr>
            <w:r>
              <w:rPr>
                <w:spacing w:val="-3"/>
                <w:highlight w:val="white"/>
              </w:rPr>
              <w:t>■ Недостаточное развитие  бытовых услуг на сельских территориях</w:t>
            </w:r>
          </w:p>
          <w:p w:rsidR="0088304A" w:rsidRDefault="0088304A">
            <w:pPr>
              <w:rPr>
                <w:highlight w:val="white"/>
              </w:rPr>
            </w:pPr>
          </w:p>
        </w:tc>
      </w:tr>
      <w:tr w:rsidR="0088304A">
        <w:trPr>
          <w:trHeight w:val="1932"/>
        </w:trPr>
        <w:tc>
          <w:tcPr>
            <w:tcW w:w="2340" w:type="dxa"/>
          </w:tcPr>
          <w:p w:rsidR="0088304A" w:rsidRDefault="002C29E0">
            <w:pPr>
              <w:rPr>
                <w:highlight w:val="white"/>
              </w:rPr>
            </w:pPr>
            <w:r>
              <w:rPr>
                <w:spacing w:val="-6"/>
                <w:highlight w:val="white"/>
              </w:rPr>
              <w:t>2.12. Защита жизни и имущества граждан</w:t>
            </w:r>
          </w:p>
        </w:tc>
        <w:tc>
          <w:tcPr>
            <w:tcW w:w="3600" w:type="dxa"/>
          </w:tcPr>
          <w:p w:rsidR="0088304A" w:rsidRDefault="002C29E0">
            <w:pPr>
              <w:rPr>
                <w:highlight w:val="white"/>
              </w:rPr>
            </w:pPr>
            <w:r>
              <w:rPr>
                <w:spacing w:val="-4"/>
                <w:highlight w:val="white"/>
              </w:rPr>
              <w:t>■ Интенсивная оператив</w:t>
            </w:r>
            <w:r>
              <w:rPr>
                <w:highlight w:val="white"/>
              </w:rPr>
              <w:t>но-профилактическая рабо</w:t>
            </w:r>
            <w:r>
              <w:rPr>
                <w:spacing w:val="1"/>
                <w:highlight w:val="white"/>
              </w:rPr>
              <w:t xml:space="preserve">та, борьба с незаконным </w:t>
            </w:r>
            <w:r>
              <w:rPr>
                <w:spacing w:val="3"/>
                <w:highlight w:val="white"/>
              </w:rPr>
              <w:t xml:space="preserve">оборотом наркотиков, </w:t>
            </w:r>
            <w:r>
              <w:rPr>
                <w:spacing w:val="1"/>
                <w:highlight w:val="white"/>
              </w:rPr>
              <w:t xml:space="preserve">работа по </w:t>
            </w:r>
            <w:r>
              <w:rPr>
                <w:spacing w:val="2"/>
                <w:highlight w:val="white"/>
              </w:rPr>
              <w:t>предупреждению безнадзор-</w:t>
            </w:r>
            <w:r>
              <w:rPr>
                <w:spacing w:val="-3"/>
                <w:highlight w:val="white"/>
              </w:rPr>
              <w:t xml:space="preserve">ности и правонарушений </w:t>
            </w:r>
            <w:r>
              <w:rPr>
                <w:spacing w:val="-2"/>
                <w:highlight w:val="white"/>
              </w:rPr>
              <w:t xml:space="preserve">среди несовершеннолетних </w:t>
            </w:r>
          </w:p>
        </w:tc>
        <w:tc>
          <w:tcPr>
            <w:tcW w:w="3780" w:type="dxa"/>
          </w:tcPr>
          <w:p w:rsidR="0088304A" w:rsidRDefault="002C29E0">
            <w:pPr>
              <w:shd w:val="clear" w:color="FFFFFF" w:fill="FFFFFF"/>
              <w:spacing w:line="269" w:lineRule="exact"/>
              <w:ind w:right="19"/>
              <w:rPr>
                <w:spacing w:val="-2"/>
                <w:highlight w:val="white"/>
              </w:rPr>
            </w:pPr>
            <w:r>
              <w:rPr>
                <w:spacing w:val="-2"/>
                <w:highlight w:val="white"/>
              </w:rPr>
              <w:t>■ Рост уровня преступности</w:t>
            </w:r>
          </w:p>
          <w:p w:rsidR="0088304A" w:rsidRDefault="0088304A">
            <w:pPr>
              <w:rPr>
                <w:highlight w:val="white"/>
              </w:rPr>
            </w:pPr>
          </w:p>
        </w:tc>
      </w:tr>
      <w:tr w:rsidR="0088304A">
        <w:tc>
          <w:tcPr>
            <w:tcW w:w="2340" w:type="dxa"/>
          </w:tcPr>
          <w:p w:rsidR="0088304A" w:rsidRDefault="002C29E0">
            <w:pPr>
              <w:rPr>
                <w:highlight w:val="white"/>
              </w:rPr>
            </w:pPr>
            <w:r>
              <w:rPr>
                <w:spacing w:val="-6"/>
                <w:highlight w:val="white"/>
              </w:rPr>
              <w:t>2.13. Социальная инфраструктура сельских территорий</w:t>
            </w:r>
          </w:p>
        </w:tc>
        <w:tc>
          <w:tcPr>
            <w:tcW w:w="3600" w:type="dxa"/>
          </w:tcPr>
          <w:p w:rsidR="0088304A" w:rsidRDefault="002C29E0">
            <w:pPr>
              <w:rPr>
                <w:highlight w:val="white"/>
              </w:rPr>
            </w:pPr>
            <w:r>
              <w:rPr>
                <w:spacing w:val="3"/>
                <w:highlight w:val="white"/>
              </w:rPr>
              <w:t>■ Наличие необходимых элементов современного социального кластера во всех сельских территориях</w:t>
            </w:r>
          </w:p>
        </w:tc>
        <w:tc>
          <w:tcPr>
            <w:tcW w:w="3780" w:type="dxa"/>
          </w:tcPr>
          <w:p w:rsidR="0088304A" w:rsidRDefault="002C29E0">
            <w:pPr>
              <w:shd w:val="clear" w:color="FFFFFF" w:fill="FFFFFF"/>
              <w:spacing w:line="269" w:lineRule="exact"/>
              <w:ind w:right="19"/>
              <w:rPr>
                <w:spacing w:val="3"/>
                <w:highlight w:val="white"/>
              </w:rPr>
            </w:pPr>
            <w:r>
              <w:rPr>
                <w:spacing w:val="3"/>
                <w:highlight w:val="white"/>
              </w:rPr>
              <w:t xml:space="preserve">■ Обеспеченность социальной и </w:t>
            </w:r>
          </w:p>
          <w:p w:rsidR="0088304A" w:rsidRDefault="002C29E0">
            <w:pPr>
              <w:shd w:val="clear" w:color="FFFFFF" w:fill="FFFFFF"/>
              <w:spacing w:line="269" w:lineRule="exact"/>
              <w:ind w:right="19"/>
              <w:rPr>
                <w:spacing w:val="-2"/>
                <w:highlight w:val="white"/>
              </w:rPr>
            </w:pPr>
            <w:r>
              <w:rPr>
                <w:spacing w:val="3"/>
                <w:highlight w:val="white"/>
              </w:rPr>
              <w:t>инженерной  инфраструктурой жителей сельских территорий</w:t>
            </w:r>
          </w:p>
        </w:tc>
      </w:tr>
      <w:tr w:rsidR="0088304A">
        <w:tc>
          <w:tcPr>
            <w:tcW w:w="2340" w:type="dxa"/>
          </w:tcPr>
          <w:p w:rsidR="0088304A" w:rsidRDefault="002C29E0">
            <w:pPr>
              <w:rPr>
                <w:highlight w:val="white"/>
              </w:rPr>
            </w:pPr>
            <w:r>
              <w:rPr>
                <w:spacing w:val="-5"/>
                <w:highlight w:val="white"/>
              </w:rPr>
              <w:lastRenderedPageBreak/>
              <w:t>2.14. Состояние ок</w:t>
            </w:r>
            <w:r>
              <w:rPr>
                <w:spacing w:val="-5"/>
                <w:highlight w:val="white"/>
              </w:rPr>
              <w:t>ружающей среды</w:t>
            </w:r>
          </w:p>
        </w:tc>
        <w:tc>
          <w:tcPr>
            <w:tcW w:w="3600" w:type="dxa"/>
          </w:tcPr>
          <w:p w:rsidR="0088304A" w:rsidRDefault="002C29E0">
            <w:pPr>
              <w:rPr>
                <w:spacing w:val="-2"/>
                <w:highlight w:val="white"/>
              </w:rPr>
            </w:pPr>
            <w:r>
              <w:rPr>
                <w:spacing w:val="-4"/>
                <w:highlight w:val="white"/>
              </w:rPr>
              <w:t xml:space="preserve">■ Проведение </w:t>
            </w:r>
            <w:r>
              <w:rPr>
                <w:spacing w:val="3"/>
                <w:highlight w:val="white"/>
              </w:rPr>
              <w:t>мероприятий, направленных на охрану окружаю</w:t>
            </w:r>
            <w:r>
              <w:rPr>
                <w:spacing w:val="-2"/>
                <w:highlight w:val="white"/>
              </w:rPr>
              <w:t xml:space="preserve">щей среды </w:t>
            </w:r>
          </w:p>
          <w:p w:rsidR="0088304A" w:rsidRDefault="002C29E0">
            <w:pPr>
              <w:rPr>
                <w:highlight w:val="white"/>
              </w:rPr>
            </w:pPr>
            <w:r>
              <w:rPr>
                <w:spacing w:val="1"/>
                <w:highlight w:val="white"/>
              </w:rPr>
              <w:t>■ Отсутствие крупных промышленных предприятий негативно влияющих на окружающую среду</w:t>
            </w:r>
          </w:p>
        </w:tc>
        <w:tc>
          <w:tcPr>
            <w:tcW w:w="3780" w:type="dxa"/>
          </w:tcPr>
          <w:p w:rsidR="0088304A" w:rsidRDefault="002C29E0">
            <w:pPr>
              <w:shd w:val="clear" w:color="FFFFFF" w:fill="FFFFFF"/>
              <w:spacing w:line="269" w:lineRule="exact"/>
              <w:ind w:right="48"/>
              <w:rPr>
                <w:spacing w:val="-4"/>
                <w:highlight w:val="white"/>
              </w:rPr>
            </w:pPr>
            <w:r>
              <w:rPr>
                <w:spacing w:val="-2"/>
                <w:highlight w:val="white"/>
              </w:rPr>
              <w:t xml:space="preserve">■ Рост выбросов загрязняющих </w:t>
            </w:r>
            <w:r>
              <w:rPr>
                <w:spacing w:val="-4"/>
                <w:highlight w:val="white"/>
              </w:rPr>
              <w:t>веществ</w:t>
            </w:r>
          </w:p>
          <w:p w:rsidR="0088304A" w:rsidRDefault="0088304A">
            <w:pPr>
              <w:shd w:val="clear" w:color="FFFFFF" w:fill="FFFFFF"/>
              <w:spacing w:line="269" w:lineRule="exact"/>
              <w:ind w:right="48"/>
              <w:rPr>
                <w:spacing w:val="-4"/>
                <w:highlight w:val="white"/>
              </w:rPr>
            </w:pPr>
          </w:p>
          <w:p w:rsidR="0088304A" w:rsidRDefault="002C29E0">
            <w:pPr>
              <w:rPr>
                <w:highlight w:val="white"/>
              </w:rPr>
            </w:pPr>
            <w:r>
              <w:rPr>
                <w:highlight w:val="white"/>
              </w:rPr>
              <w:t>■ Отсутствие  пунктов переработки твердых бытовых о</w:t>
            </w:r>
            <w:r>
              <w:rPr>
                <w:highlight w:val="white"/>
              </w:rPr>
              <w:t>тходов</w:t>
            </w:r>
            <w:r>
              <w:rPr>
                <w:spacing w:val="-1"/>
                <w:highlight w:val="white"/>
              </w:rPr>
              <w:t xml:space="preserve"> </w:t>
            </w:r>
          </w:p>
        </w:tc>
      </w:tr>
      <w:tr w:rsidR="0088304A">
        <w:tc>
          <w:tcPr>
            <w:tcW w:w="2340" w:type="dxa"/>
          </w:tcPr>
          <w:p w:rsidR="0088304A" w:rsidRDefault="002C29E0">
            <w:pPr>
              <w:rPr>
                <w:highlight w:val="white"/>
              </w:rPr>
            </w:pPr>
            <w:r>
              <w:rPr>
                <w:spacing w:val="-4"/>
                <w:highlight w:val="white"/>
              </w:rPr>
              <w:t>2.15. Общественно-</w:t>
            </w:r>
            <w:r>
              <w:rPr>
                <w:spacing w:val="-6"/>
                <w:highlight w:val="white"/>
              </w:rPr>
              <w:t>политическая жизнь</w:t>
            </w:r>
          </w:p>
        </w:tc>
        <w:tc>
          <w:tcPr>
            <w:tcW w:w="3600" w:type="dxa"/>
          </w:tcPr>
          <w:p w:rsidR="0088304A" w:rsidRDefault="002C29E0">
            <w:pPr>
              <w:shd w:val="clear" w:color="FFFFFF" w:fill="FFFFFF"/>
              <w:spacing w:line="269" w:lineRule="exact"/>
              <w:ind w:left="-4" w:right="10"/>
              <w:rPr>
                <w:spacing w:val="-2"/>
                <w:highlight w:val="white"/>
              </w:rPr>
            </w:pPr>
            <w:r>
              <w:rPr>
                <w:spacing w:val="-4"/>
                <w:highlight w:val="white"/>
              </w:rPr>
              <w:t>■</w:t>
            </w:r>
            <w:r>
              <w:rPr>
                <w:spacing w:val="2"/>
                <w:highlight w:val="white"/>
              </w:rPr>
              <w:t xml:space="preserve"> В муниципальном округе действуют отделе</w:t>
            </w:r>
            <w:r>
              <w:rPr>
                <w:spacing w:val="-3"/>
                <w:highlight w:val="white"/>
              </w:rPr>
              <w:t xml:space="preserve">ния 5 политических партий и </w:t>
            </w:r>
            <w:r>
              <w:rPr>
                <w:spacing w:val="-1"/>
                <w:highlight w:val="white"/>
              </w:rPr>
              <w:t>6 местных отделений обще</w:t>
            </w:r>
            <w:r>
              <w:rPr>
                <w:spacing w:val="-2"/>
                <w:highlight w:val="white"/>
              </w:rPr>
              <w:t>ствен-ных организаций и объединений</w:t>
            </w:r>
          </w:p>
          <w:p w:rsidR="0088304A" w:rsidRDefault="002C29E0">
            <w:pPr>
              <w:rPr>
                <w:highlight w:val="white"/>
              </w:rPr>
            </w:pPr>
            <w:r>
              <w:rPr>
                <w:spacing w:val="-4"/>
                <w:highlight w:val="white"/>
              </w:rPr>
              <w:t>■ Высокий уровень политической активности населения муниципального округа</w:t>
            </w:r>
          </w:p>
        </w:tc>
        <w:tc>
          <w:tcPr>
            <w:tcW w:w="3780" w:type="dxa"/>
          </w:tcPr>
          <w:p w:rsidR="0088304A" w:rsidRDefault="002C29E0">
            <w:pPr>
              <w:shd w:val="clear" w:color="FFFFFF" w:fill="FFFFFF"/>
              <w:spacing w:line="269" w:lineRule="exact"/>
              <w:ind w:right="58"/>
              <w:rPr>
                <w:spacing w:val="-2"/>
                <w:highlight w:val="white"/>
              </w:rPr>
            </w:pPr>
            <w:r>
              <w:rPr>
                <w:spacing w:val="-1"/>
                <w:highlight w:val="white"/>
              </w:rPr>
              <w:t xml:space="preserve">■ Низкая инициатива и слабое </w:t>
            </w:r>
            <w:r>
              <w:rPr>
                <w:spacing w:val="8"/>
                <w:highlight w:val="white"/>
              </w:rPr>
              <w:t>участие жителей в планировании</w:t>
            </w:r>
            <w:r>
              <w:rPr>
                <w:spacing w:val="4"/>
                <w:highlight w:val="white"/>
              </w:rPr>
              <w:t xml:space="preserve"> и управлении в муниципальном округе</w:t>
            </w:r>
            <w:r>
              <w:rPr>
                <w:spacing w:val="-2"/>
                <w:highlight w:val="white"/>
              </w:rPr>
              <w:t xml:space="preserve"> </w:t>
            </w:r>
          </w:p>
          <w:p w:rsidR="0088304A" w:rsidRDefault="002C29E0">
            <w:pPr>
              <w:shd w:val="clear" w:color="FFFFFF" w:fill="FFFFFF"/>
              <w:spacing w:line="269" w:lineRule="exact"/>
              <w:ind w:right="58"/>
              <w:rPr>
                <w:spacing w:val="-2"/>
                <w:highlight w:val="white"/>
              </w:rPr>
            </w:pPr>
            <w:r>
              <w:rPr>
                <w:spacing w:val="-3"/>
                <w:highlight w:val="white"/>
              </w:rPr>
              <w:t xml:space="preserve">■ Недостаточное привлечение </w:t>
            </w:r>
            <w:r>
              <w:rPr>
                <w:highlight w:val="white"/>
              </w:rPr>
              <w:t>жителей округа к участию в ме</w:t>
            </w:r>
            <w:r>
              <w:rPr>
                <w:spacing w:val="2"/>
                <w:highlight w:val="white"/>
              </w:rPr>
              <w:t>роприятиях, проводимых адми</w:t>
            </w:r>
            <w:r>
              <w:rPr>
                <w:spacing w:val="-2"/>
                <w:highlight w:val="white"/>
              </w:rPr>
              <w:t xml:space="preserve">нистрацией округа </w:t>
            </w:r>
          </w:p>
          <w:p w:rsidR="0088304A" w:rsidRDefault="002C29E0">
            <w:pPr>
              <w:rPr>
                <w:spacing w:val="10"/>
                <w:highlight w:val="white"/>
              </w:rPr>
            </w:pPr>
            <w:r>
              <w:rPr>
                <w:spacing w:val="-1"/>
                <w:highlight w:val="white"/>
              </w:rPr>
              <w:t xml:space="preserve">■ Низкая активность </w:t>
            </w:r>
            <w:r>
              <w:rPr>
                <w:spacing w:val="2"/>
                <w:highlight w:val="white"/>
              </w:rPr>
              <w:t xml:space="preserve">общественных организаций в </w:t>
            </w:r>
            <w:r>
              <w:rPr>
                <w:spacing w:val="10"/>
                <w:highlight w:val="white"/>
              </w:rPr>
              <w:t>делах, св</w:t>
            </w:r>
            <w:r>
              <w:rPr>
                <w:spacing w:val="10"/>
                <w:highlight w:val="white"/>
              </w:rPr>
              <w:t>язанных с развитием муниципального округа</w:t>
            </w:r>
          </w:p>
          <w:p w:rsidR="0088304A" w:rsidRDefault="0088304A">
            <w:pPr>
              <w:rPr>
                <w:spacing w:val="10"/>
                <w:highlight w:val="white"/>
              </w:rPr>
            </w:pPr>
          </w:p>
        </w:tc>
      </w:tr>
      <w:tr w:rsidR="0088304A">
        <w:tc>
          <w:tcPr>
            <w:tcW w:w="2340" w:type="dxa"/>
          </w:tcPr>
          <w:p w:rsidR="0088304A" w:rsidRDefault="002C29E0">
            <w:pPr>
              <w:rPr>
                <w:highlight w:val="white"/>
              </w:rPr>
            </w:pPr>
            <w:r>
              <w:rPr>
                <w:spacing w:val="-6"/>
                <w:highlight w:val="white"/>
              </w:rPr>
              <w:t>2.16. Молодежная политика</w:t>
            </w:r>
          </w:p>
        </w:tc>
        <w:tc>
          <w:tcPr>
            <w:tcW w:w="3600" w:type="dxa"/>
          </w:tcPr>
          <w:p w:rsidR="0088304A" w:rsidRDefault="002C29E0">
            <w:pPr>
              <w:rPr>
                <w:spacing w:val="1"/>
                <w:highlight w:val="white"/>
              </w:rPr>
            </w:pPr>
            <w:r>
              <w:rPr>
                <w:spacing w:val="1"/>
                <w:highlight w:val="white"/>
              </w:rPr>
              <w:t>■ Реализация молодежной политики органами местного самоуправления</w:t>
            </w:r>
          </w:p>
          <w:p w:rsidR="0088304A" w:rsidRDefault="002C29E0">
            <w:pPr>
              <w:rPr>
                <w:highlight w:val="white"/>
              </w:rPr>
            </w:pPr>
            <w:r>
              <w:rPr>
                <w:spacing w:val="1"/>
                <w:highlight w:val="white"/>
              </w:rPr>
              <w:t>■ Р</w:t>
            </w:r>
            <w:r>
              <w:rPr>
                <w:highlight w:val="white"/>
              </w:rPr>
              <w:t xml:space="preserve">азвитие и реализация потенциала молодежи </w:t>
            </w:r>
          </w:p>
          <w:p w:rsidR="0088304A" w:rsidRDefault="0088304A">
            <w:pPr>
              <w:rPr>
                <w:highlight w:val="white"/>
              </w:rPr>
            </w:pPr>
          </w:p>
        </w:tc>
        <w:tc>
          <w:tcPr>
            <w:tcW w:w="3780" w:type="dxa"/>
          </w:tcPr>
          <w:p w:rsidR="0088304A" w:rsidRDefault="002C29E0">
            <w:pPr>
              <w:shd w:val="clear" w:color="FFFFFF" w:fill="FFFFFF"/>
              <w:spacing w:line="269" w:lineRule="exact"/>
              <w:ind w:right="58"/>
              <w:rPr>
                <w:spacing w:val="-4"/>
                <w:highlight w:val="white"/>
              </w:rPr>
            </w:pPr>
            <w:r>
              <w:rPr>
                <w:spacing w:val="-3"/>
                <w:highlight w:val="white"/>
              </w:rPr>
              <w:t xml:space="preserve">■ Недостаточно развиты досуг </w:t>
            </w:r>
            <w:r>
              <w:rPr>
                <w:highlight w:val="white"/>
              </w:rPr>
              <w:t>для молодежи и его низкий уро</w:t>
            </w:r>
            <w:r>
              <w:rPr>
                <w:spacing w:val="-4"/>
                <w:highlight w:val="white"/>
              </w:rPr>
              <w:t xml:space="preserve">вень </w:t>
            </w:r>
          </w:p>
          <w:p w:rsidR="0088304A" w:rsidRDefault="002C29E0">
            <w:pPr>
              <w:rPr>
                <w:highlight w:val="white"/>
              </w:rPr>
            </w:pPr>
            <w:r>
              <w:rPr>
                <w:spacing w:val="-3"/>
                <w:highlight w:val="white"/>
              </w:rPr>
              <w:t xml:space="preserve">■ Трудности при трудоустройстве </w:t>
            </w:r>
            <w:r>
              <w:rPr>
                <w:spacing w:val="4"/>
                <w:highlight w:val="white"/>
              </w:rPr>
              <w:t xml:space="preserve">молодежи </w:t>
            </w:r>
          </w:p>
        </w:tc>
      </w:tr>
      <w:tr w:rsidR="0088304A">
        <w:trPr>
          <w:trHeight w:val="349"/>
        </w:trPr>
        <w:tc>
          <w:tcPr>
            <w:tcW w:w="9720" w:type="dxa"/>
            <w:gridSpan w:val="3"/>
            <w:vAlign w:val="center"/>
          </w:tcPr>
          <w:p w:rsidR="0088304A" w:rsidRDefault="002C29E0">
            <w:pPr>
              <w:shd w:val="clear" w:color="FFFFFF" w:fill="FFFFFF"/>
              <w:spacing w:line="269" w:lineRule="exact"/>
              <w:ind w:right="58"/>
              <w:jc w:val="center"/>
              <w:rPr>
                <w:spacing w:val="-2"/>
                <w:highlight w:val="white"/>
              </w:rPr>
            </w:pPr>
            <w:r>
              <w:rPr>
                <w:b/>
                <w:bCs/>
                <w:spacing w:val="-3"/>
                <w:highlight w:val="white"/>
              </w:rPr>
              <w:t>3. Экономический потенциал</w:t>
            </w:r>
          </w:p>
        </w:tc>
      </w:tr>
      <w:tr w:rsidR="0088304A">
        <w:tc>
          <w:tcPr>
            <w:tcW w:w="2340" w:type="dxa"/>
          </w:tcPr>
          <w:p w:rsidR="0088304A" w:rsidRDefault="002C29E0">
            <w:pPr>
              <w:rPr>
                <w:highlight w:val="white"/>
              </w:rPr>
            </w:pPr>
            <w:r>
              <w:rPr>
                <w:spacing w:val="-6"/>
                <w:highlight w:val="white"/>
              </w:rPr>
              <w:t>3.1. Промышленное производство</w:t>
            </w:r>
          </w:p>
        </w:tc>
        <w:tc>
          <w:tcPr>
            <w:tcW w:w="3600" w:type="dxa"/>
          </w:tcPr>
          <w:p w:rsidR="0088304A" w:rsidRDefault="002C29E0">
            <w:pPr>
              <w:shd w:val="clear" w:color="FFFFFF" w:fill="FFFFFF"/>
              <w:spacing w:line="269" w:lineRule="exact"/>
              <w:ind w:firstLine="10"/>
              <w:rPr>
                <w:spacing w:val="-4"/>
                <w:highlight w:val="white"/>
              </w:rPr>
            </w:pPr>
            <w:r>
              <w:rPr>
                <w:spacing w:val="-4"/>
                <w:highlight w:val="white"/>
              </w:rPr>
              <w:t>■ Наличие перерабатывающих производств</w:t>
            </w:r>
          </w:p>
          <w:p w:rsidR="0088304A" w:rsidRDefault="002C29E0">
            <w:pPr>
              <w:rPr>
                <w:highlight w:val="white"/>
              </w:rPr>
            </w:pPr>
            <w:r>
              <w:rPr>
                <w:spacing w:val="1"/>
                <w:highlight w:val="white"/>
              </w:rPr>
              <w:t>■ Рост объемов промышленного производства</w:t>
            </w:r>
          </w:p>
        </w:tc>
        <w:tc>
          <w:tcPr>
            <w:tcW w:w="3780" w:type="dxa"/>
          </w:tcPr>
          <w:p w:rsidR="0088304A" w:rsidRDefault="002C29E0">
            <w:pPr>
              <w:shd w:val="clear" w:color="FFFFFF" w:fill="FFFFFF"/>
              <w:spacing w:line="269" w:lineRule="exact"/>
              <w:ind w:right="58"/>
              <w:rPr>
                <w:spacing w:val="-6"/>
                <w:highlight w:val="white"/>
              </w:rPr>
            </w:pPr>
            <w:r>
              <w:rPr>
                <w:spacing w:val="-2"/>
                <w:highlight w:val="white"/>
              </w:rPr>
              <w:t>■ Низкая инновационная  актив</w:t>
            </w:r>
            <w:r>
              <w:rPr>
                <w:spacing w:val="-6"/>
                <w:highlight w:val="white"/>
              </w:rPr>
              <w:t xml:space="preserve">ность </w:t>
            </w:r>
          </w:p>
          <w:p w:rsidR="0088304A" w:rsidRDefault="002C29E0">
            <w:pPr>
              <w:rPr>
                <w:spacing w:val="1"/>
                <w:highlight w:val="white"/>
              </w:rPr>
            </w:pPr>
            <w:r>
              <w:rPr>
                <w:spacing w:val="1"/>
                <w:highlight w:val="white"/>
              </w:rPr>
              <w:t>■ Необходимость рекон</w:t>
            </w:r>
            <w:r>
              <w:rPr>
                <w:spacing w:val="1"/>
                <w:highlight w:val="white"/>
              </w:rPr>
              <w:t>струкции и модернизации существующих производств</w:t>
            </w:r>
          </w:p>
          <w:p w:rsidR="0088304A" w:rsidRDefault="002C29E0">
            <w:pPr>
              <w:rPr>
                <w:spacing w:val="1"/>
                <w:highlight w:val="white"/>
              </w:rPr>
            </w:pPr>
            <w:r>
              <w:rPr>
                <w:spacing w:val="1"/>
                <w:highlight w:val="white"/>
              </w:rPr>
              <w:t>■ Строительство новых промышленных производств</w:t>
            </w:r>
          </w:p>
          <w:p w:rsidR="0088304A" w:rsidRDefault="0088304A">
            <w:pPr>
              <w:rPr>
                <w:spacing w:val="1"/>
                <w:highlight w:val="white"/>
              </w:rPr>
            </w:pPr>
          </w:p>
        </w:tc>
      </w:tr>
      <w:tr w:rsidR="0088304A">
        <w:tc>
          <w:tcPr>
            <w:tcW w:w="2340" w:type="dxa"/>
          </w:tcPr>
          <w:p w:rsidR="0088304A" w:rsidRDefault="002C29E0">
            <w:pPr>
              <w:rPr>
                <w:spacing w:val="-4"/>
                <w:highlight w:val="white"/>
              </w:rPr>
            </w:pPr>
            <w:r>
              <w:rPr>
                <w:spacing w:val="-4"/>
                <w:highlight w:val="white"/>
              </w:rPr>
              <w:t>3.2. Сельское хозяй</w:t>
            </w:r>
            <w:r>
              <w:rPr>
                <w:spacing w:val="-8"/>
                <w:highlight w:val="white"/>
              </w:rPr>
              <w:t>ство</w:t>
            </w:r>
          </w:p>
        </w:tc>
        <w:tc>
          <w:tcPr>
            <w:tcW w:w="3600" w:type="dxa"/>
          </w:tcPr>
          <w:p w:rsidR="0088304A" w:rsidRDefault="002C29E0">
            <w:pPr>
              <w:shd w:val="clear" w:color="FFFFFF" w:fill="FFFFFF"/>
              <w:spacing w:line="269" w:lineRule="exact"/>
              <w:ind w:right="10" w:hanging="10"/>
              <w:rPr>
                <w:color w:val="000000"/>
                <w:spacing w:val="-1"/>
                <w:highlight w:val="white"/>
              </w:rPr>
            </w:pPr>
            <w:r>
              <w:rPr>
                <w:color w:val="000000" w:themeColor="text1"/>
                <w:spacing w:val="-1"/>
                <w:highlight w:val="white"/>
              </w:rPr>
              <w:t xml:space="preserve">■ Реализация </w:t>
            </w:r>
            <w:r>
              <w:rPr>
                <w:color w:val="000000" w:themeColor="text1"/>
                <w:spacing w:val="-1"/>
                <w:highlight w:val="white"/>
              </w:rPr>
              <w:t>поддержки субъектов малого и среднего предпринимательства в рамках мероприятий «Развитие семейных ферм», «Развитие сельскохозяйственной кооперации», «Агростартап»</w:t>
            </w:r>
          </w:p>
          <w:p w:rsidR="0088304A" w:rsidRDefault="002C29E0">
            <w:pPr>
              <w:shd w:val="clear" w:color="FFFFFF" w:fill="FFFFFF"/>
              <w:spacing w:line="269" w:lineRule="exact"/>
              <w:ind w:right="10" w:hanging="10"/>
              <w:rPr>
                <w:spacing w:val="-1"/>
                <w:highlight w:val="white"/>
              </w:rPr>
            </w:pPr>
            <w:r>
              <w:rPr>
                <w:spacing w:val="-1"/>
                <w:highlight w:val="white"/>
              </w:rPr>
              <w:t xml:space="preserve">■ Возможность получения для сельхозтоваропроизводителей финансовой поддержки из федерального </w:t>
            </w:r>
            <w:r>
              <w:rPr>
                <w:spacing w:val="-1"/>
                <w:highlight w:val="white"/>
              </w:rPr>
              <w:t>и областного бюджетов</w:t>
            </w:r>
          </w:p>
          <w:p w:rsidR="0088304A" w:rsidRDefault="002C29E0">
            <w:pPr>
              <w:shd w:val="clear" w:color="FFFFFF" w:fill="FFFFFF"/>
              <w:spacing w:line="269" w:lineRule="exact"/>
              <w:ind w:right="10" w:hanging="10"/>
              <w:rPr>
                <w:spacing w:val="-1"/>
                <w:highlight w:val="white"/>
              </w:rPr>
            </w:pPr>
            <w:r>
              <w:rPr>
                <w:spacing w:val="-1"/>
                <w:highlight w:val="white"/>
              </w:rPr>
              <w:t>■ Перспектива увеличения числа рабочих мест в сельской местности за счет ввода в эксплуатацию проектных мощностей по производству мяса птицы и свинины</w:t>
            </w:r>
          </w:p>
          <w:p w:rsidR="0088304A" w:rsidRDefault="0088304A">
            <w:pPr>
              <w:shd w:val="clear" w:color="FFFFFF" w:fill="FFFFFF"/>
              <w:spacing w:line="269" w:lineRule="exact"/>
              <w:ind w:right="10" w:hanging="10"/>
              <w:rPr>
                <w:spacing w:val="-1"/>
                <w:highlight w:val="white"/>
              </w:rPr>
            </w:pPr>
          </w:p>
        </w:tc>
        <w:tc>
          <w:tcPr>
            <w:tcW w:w="3780" w:type="dxa"/>
          </w:tcPr>
          <w:p w:rsidR="0088304A" w:rsidRDefault="002C29E0">
            <w:pPr>
              <w:shd w:val="clear" w:color="FFFFFF" w:fill="FFFFFF"/>
              <w:spacing w:line="269" w:lineRule="exact"/>
              <w:ind w:right="58"/>
              <w:rPr>
                <w:spacing w:val="-2"/>
                <w:highlight w:val="white"/>
              </w:rPr>
            </w:pPr>
            <w:r>
              <w:rPr>
                <w:spacing w:val="-2"/>
                <w:highlight w:val="white"/>
              </w:rPr>
              <w:t>■ Диспаритет цен на продукцию, реализуемую сельхозпроизводителями и на приобретаем</w:t>
            </w:r>
            <w:r>
              <w:rPr>
                <w:spacing w:val="-2"/>
                <w:highlight w:val="white"/>
              </w:rPr>
              <w:t>ые ими материально-технические ресурсы</w:t>
            </w:r>
          </w:p>
          <w:p w:rsidR="0088304A" w:rsidRDefault="002C29E0">
            <w:pPr>
              <w:shd w:val="clear" w:color="FFFFFF" w:fill="FFFFFF"/>
              <w:spacing w:line="269" w:lineRule="exact"/>
              <w:ind w:right="58"/>
              <w:rPr>
                <w:spacing w:val="-2"/>
                <w:highlight w:val="white"/>
              </w:rPr>
            </w:pPr>
            <w:r>
              <w:rPr>
                <w:spacing w:val="-2"/>
                <w:highlight w:val="white"/>
              </w:rPr>
              <w:t xml:space="preserve">■ Необходимость проведения </w:t>
            </w:r>
            <w:r>
              <w:rPr>
                <w:spacing w:val="-3"/>
                <w:highlight w:val="white"/>
              </w:rPr>
              <w:t>модернизации животноводческих комплексов</w:t>
            </w:r>
          </w:p>
        </w:tc>
      </w:tr>
      <w:tr w:rsidR="0088304A">
        <w:tc>
          <w:tcPr>
            <w:tcW w:w="2340" w:type="dxa"/>
          </w:tcPr>
          <w:p w:rsidR="0088304A" w:rsidRDefault="002C29E0">
            <w:pPr>
              <w:rPr>
                <w:highlight w:val="white"/>
              </w:rPr>
            </w:pPr>
            <w:r>
              <w:rPr>
                <w:spacing w:val="-6"/>
                <w:highlight w:val="white"/>
              </w:rPr>
              <w:t>3.3. Предпринима-т</w:t>
            </w:r>
            <w:r>
              <w:rPr>
                <w:spacing w:val="-3"/>
                <w:highlight w:val="white"/>
              </w:rPr>
              <w:t>ельская деятель</w:t>
            </w:r>
            <w:r>
              <w:rPr>
                <w:spacing w:val="-6"/>
                <w:highlight w:val="white"/>
              </w:rPr>
              <w:t>ность</w:t>
            </w:r>
          </w:p>
        </w:tc>
        <w:tc>
          <w:tcPr>
            <w:tcW w:w="3600" w:type="dxa"/>
          </w:tcPr>
          <w:p w:rsidR="0088304A" w:rsidRDefault="002C29E0">
            <w:pPr>
              <w:shd w:val="clear" w:color="FFFFFF" w:fill="FFFFFF"/>
              <w:spacing w:line="278" w:lineRule="exact"/>
              <w:ind w:right="10" w:hanging="10"/>
              <w:rPr>
                <w:spacing w:val="-1"/>
                <w:highlight w:val="white"/>
              </w:rPr>
            </w:pPr>
            <w:r>
              <w:rPr>
                <w:spacing w:val="-1"/>
                <w:highlight w:val="white"/>
              </w:rPr>
              <w:t xml:space="preserve">■ Устойчивый рост количества действующих субъектов малого бизнеса </w:t>
            </w:r>
          </w:p>
          <w:p w:rsidR="0088304A" w:rsidRDefault="002C29E0">
            <w:pPr>
              <w:shd w:val="clear" w:color="FFFFFF" w:fill="FFFFFF"/>
              <w:spacing w:line="278" w:lineRule="exact"/>
              <w:ind w:right="10" w:hanging="10"/>
              <w:rPr>
                <w:spacing w:val="-1"/>
                <w:highlight w:val="white"/>
              </w:rPr>
            </w:pPr>
            <w:r>
              <w:rPr>
                <w:spacing w:val="-1"/>
                <w:highlight w:val="white"/>
              </w:rPr>
              <w:t xml:space="preserve">■ Значительная доля населения занятого в малом бизнесе </w:t>
            </w:r>
          </w:p>
          <w:p w:rsidR="0088304A" w:rsidRDefault="002C29E0">
            <w:pPr>
              <w:shd w:val="clear" w:color="FFFFFF" w:fill="FFFFFF"/>
              <w:spacing w:line="278" w:lineRule="exact"/>
              <w:ind w:right="10" w:hanging="10"/>
              <w:rPr>
                <w:spacing w:val="-1"/>
                <w:highlight w:val="white"/>
              </w:rPr>
            </w:pPr>
            <w:r>
              <w:rPr>
                <w:spacing w:val="-1"/>
                <w:highlight w:val="white"/>
              </w:rPr>
              <w:t xml:space="preserve">■ Эффективное взаимодействие с Белгородским областным фондом поддержки и развития малого </w:t>
            </w:r>
            <w:r>
              <w:rPr>
                <w:spacing w:val="-1"/>
                <w:highlight w:val="white"/>
              </w:rPr>
              <w:lastRenderedPageBreak/>
              <w:t>предпринимательства по вопросам финансовой и информационной поддержки субъектов малого бизнеса</w:t>
            </w:r>
          </w:p>
          <w:p w:rsidR="0088304A" w:rsidRDefault="002C29E0">
            <w:pPr>
              <w:rPr>
                <w:spacing w:val="1"/>
                <w:highlight w:val="white"/>
              </w:rPr>
            </w:pPr>
            <w:r>
              <w:rPr>
                <w:spacing w:val="1"/>
                <w:highlight w:val="white"/>
              </w:rPr>
              <w:t>■ Функционирование Совета по поддержке и развитию малого предпринимательства при главе местного самоуправления</w:t>
            </w:r>
          </w:p>
        </w:tc>
        <w:tc>
          <w:tcPr>
            <w:tcW w:w="3780" w:type="dxa"/>
          </w:tcPr>
          <w:p w:rsidR="0088304A" w:rsidRDefault="002C29E0">
            <w:pPr>
              <w:shd w:val="clear" w:color="FFFFFF" w:fill="FFFFFF"/>
              <w:spacing w:line="278" w:lineRule="exact"/>
              <w:ind w:right="58"/>
              <w:rPr>
                <w:highlight w:val="white"/>
              </w:rPr>
            </w:pPr>
            <w:r>
              <w:rPr>
                <w:highlight w:val="white"/>
              </w:rPr>
              <w:lastRenderedPageBreak/>
              <w:t>■ Недостаток собственных финансовых средств малых предприятий, сдерживающий обновление основных фондов и внедрение новых технологий</w:t>
            </w:r>
          </w:p>
          <w:p w:rsidR="0088304A" w:rsidRDefault="002C29E0">
            <w:pPr>
              <w:shd w:val="clear" w:color="FFFFFF" w:fill="FFFFFF"/>
              <w:spacing w:line="278" w:lineRule="exact"/>
              <w:ind w:right="58"/>
              <w:rPr>
                <w:spacing w:val="-1"/>
                <w:highlight w:val="white"/>
              </w:rPr>
            </w:pPr>
            <w:r>
              <w:rPr>
                <w:spacing w:val="-1"/>
                <w:highlight w:val="white"/>
              </w:rPr>
              <w:t>■ Неразвитост</w:t>
            </w:r>
            <w:r>
              <w:rPr>
                <w:spacing w:val="-1"/>
                <w:highlight w:val="white"/>
              </w:rPr>
              <w:t>ь форм взаимодействия внутри  предпринимательского сообщества</w:t>
            </w:r>
          </w:p>
          <w:p w:rsidR="0088304A" w:rsidRDefault="0088304A">
            <w:pPr>
              <w:shd w:val="clear" w:color="FFFFFF" w:fill="FFFFFF"/>
              <w:spacing w:line="278" w:lineRule="exact"/>
              <w:ind w:right="58"/>
              <w:rPr>
                <w:highlight w:val="white"/>
              </w:rPr>
            </w:pPr>
          </w:p>
        </w:tc>
      </w:tr>
      <w:tr w:rsidR="0088304A">
        <w:trPr>
          <w:trHeight w:val="417"/>
        </w:trPr>
        <w:tc>
          <w:tcPr>
            <w:tcW w:w="9720" w:type="dxa"/>
            <w:gridSpan w:val="3"/>
            <w:vAlign w:val="center"/>
          </w:tcPr>
          <w:p w:rsidR="0088304A" w:rsidRDefault="002C29E0">
            <w:pPr>
              <w:shd w:val="clear" w:color="FFFFFF" w:fill="FFFFFF"/>
              <w:spacing w:line="278" w:lineRule="exact"/>
              <w:ind w:right="67"/>
              <w:jc w:val="center"/>
              <w:rPr>
                <w:spacing w:val="-4"/>
                <w:highlight w:val="white"/>
              </w:rPr>
            </w:pPr>
            <w:r>
              <w:rPr>
                <w:b/>
                <w:spacing w:val="-4"/>
                <w:highlight w:val="white"/>
              </w:rPr>
              <w:lastRenderedPageBreak/>
              <w:t>4.</w:t>
            </w:r>
            <w:r>
              <w:rPr>
                <w:spacing w:val="-4"/>
                <w:highlight w:val="white"/>
              </w:rPr>
              <w:t xml:space="preserve"> </w:t>
            </w:r>
            <w:r>
              <w:rPr>
                <w:b/>
                <w:bCs/>
                <w:spacing w:val="-4"/>
                <w:highlight w:val="white"/>
              </w:rPr>
              <w:t>Кадровый потенциал</w:t>
            </w:r>
          </w:p>
        </w:tc>
      </w:tr>
      <w:tr w:rsidR="0088304A">
        <w:tc>
          <w:tcPr>
            <w:tcW w:w="2340" w:type="dxa"/>
          </w:tcPr>
          <w:p w:rsidR="0088304A" w:rsidRDefault="002C29E0">
            <w:pPr>
              <w:rPr>
                <w:highlight w:val="white"/>
              </w:rPr>
            </w:pPr>
            <w:r>
              <w:rPr>
                <w:highlight w:val="white"/>
              </w:rPr>
              <w:t>4.1. Трудовые ресурсы и занятость населения</w:t>
            </w:r>
          </w:p>
        </w:tc>
        <w:tc>
          <w:tcPr>
            <w:tcW w:w="3600" w:type="dxa"/>
          </w:tcPr>
          <w:p w:rsidR="0088304A" w:rsidRDefault="002C29E0">
            <w:pPr>
              <w:shd w:val="clear" w:color="FFFFFF" w:fill="FFFFFF"/>
              <w:spacing w:line="269" w:lineRule="exact"/>
              <w:ind w:right="29"/>
              <w:rPr>
                <w:spacing w:val="-2"/>
                <w:highlight w:val="white"/>
              </w:rPr>
            </w:pPr>
            <w:r>
              <w:rPr>
                <w:highlight w:val="white"/>
              </w:rPr>
              <w:t>■ Наличие потенциально сво</w:t>
            </w:r>
            <w:r>
              <w:rPr>
                <w:spacing w:val="-2"/>
                <w:highlight w:val="white"/>
              </w:rPr>
              <w:t>бодной рабочей силы</w:t>
            </w:r>
          </w:p>
          <w:p w:rsidR="0088304A" w:rsidRDefault="002C29E0">
            <w:pPr>
              <w:shd w:val="clear" w:color="FFFFFF" w:fill="FFFFFF"/>
              <w:spacing w:line="269" w:lineRule="exact"/>
              <w:ind w:right="29"/>
              <w:rPr>
                <w:highlight w:val="white"/>
              </w:rPr>
            </w:pPr>
            <w:r>
              <w:rPr>
                <w:highlight w:val="white"/>
              </w:rPr>
              <w:t>■ Реализация органами местного самоуправления мероприятий в области содейст</w:t>
            </w:r>
            <w:r>
              <w:rPr>
                <w:highlight w:val="white"/>
              </w:rPr>
              <w:t>вия занятости населения</w:t>
            </w:r>
          </w:p>
          <w:p w:rsidR="0088304A" w:rsidRDefault="002C29E0">
            <w:pPr>
              <w:shd w:val="clear" w:color="FFFFFF" w:fill="FFFFFF"/>
              <w:spacing w:line="269" w:lineRule="exact"/>
              <w:ind w:right="29"/>
              <w:rPr>
                <w:highlight w:val="white"/>
              </w:rPr>
            </w:pPr>
            <w:r>
              <w:rPr>
                <w:highlight w:val="white"/>
              </w:rPr>
              <w:t>■ Эффективная работа службы занятости с безработными</w:t>
            </w:r>
          </w:p>
          <w:p w:rsidR="0088304A" w:rsidRDefault="0088304A">
            <w:pPr>
              <w:rPr>
                <w:highlight w:val="white"/>
              </w:rPr>
            </w:pPr>
          </w:p>
        </w:tc>
        <w:tc>
          <w:tcPr>
            <w:tcW w:w="3780" w:type="dxa"/>
          </w:tcPr>
          <w:p w:rsidR="0088304A" w:rsidRDefault="002C29E0">
            <w:pPr>
              <w:shd w:val="clear" w:color="FFFFFF" w:fill="FFFFFF"/>
              <w:spacing w:line="278" w:lineRule="exact"/>
              <w:ind w:right="67"/>
              <w:rPr>
                <w:highlight w:val="white"/>
              </w:rPr>
            </w:pPr>
            <w:r>
              <w:rPr>
                <w:highlight w:val="white"/>
              </w:rPr>
              <w:t>■ Профессионально-квалифициронное несоответствие между требованиями работодателей и качеством предлагаемой на рынке труда рабочей силы</w:t>
            </w:r>
          </w:p>
          <w:p w:rsidR="0088304A" w:rsidRDefault="002C29E0">
            <w:pPr>
              <w:rPr>
                <w:spacing w:val="2"/>
                <w:highlight w:val="white"/>
              </w:rPr>
            </w:pPr>
            <w:r>
              <w:rPr>
                <w:highlight w:val="white"/>
              </w:rPr>
              <w:t xml:space="preserve">■ </w:t>
            </w:r>
            <w:r>
              <w:rPr>
                <w:spacing w:val="-4"/>
                <w:highlight w:val="white"/>
              </w:rPr>
              <w:t xml:space="preserve">Дефицит квалифицированных </w:t>
            </w:r>
            <w:r>
              <w:rPr>
                <w:spacing w:val="2"/>
                <w:highlight w:val="white"/>
              </w:rPr>
              <w:t>кадров современ</w:t>
            </w:r>
            <w:r>
              <w:rPr>
                <w:spacing w:val="2"/>
                <w:highlight w:val="white"/>
              </w:rPr>
              <w:t>ных рабочих профессий</w:t>
            </w:r>
          </w:p>
          <w:p w:rsidR="0088304A" w:rsidRDefault="002C29E0">
            <w:pPr>
              <w:rPr>
                <w:highlight w:val="white"/>
              </w:rPr>
            </w:pPr>
            <w:r>
              <w:rPr>
                <w:spacing w:val="1"/>
                <w:highlight w:val="white"/>
              </w:rPr>
              <w:t>■ Значительный рост безработицы</w:t>
            </w:r>
          </w:p>
        </w:tc>
      </w:tr>
      <w:tr w:rsidR="0088304A">
        <w:tc>
          <w:tcPr>
            <w:tcW w:w="2340" w:type="dxa"/>
          </w:tcPr>
          <w:p w:rsidR="0088304A" w:rsidRDefault="002C29E0">
            <w:pPr>
              <w:rPr>
                <w:highlight w:val="white"/>
              </w:rPr>
            </w:pPr>
            <w:r>
              <w:rPr>
                <w:spacing w:val="-5"/>
                <w:highlight w:val="white"/>
              </w:rPr>
              <w:t>4.2. Система управления муниципального округа</w:t>
            </w:r>
          </w:p>
        </w:tc>
        <w:tc>
          <w:tcPr>
            <w:tcW w:w="3600" w:type="dxa"/>
          </w:tcPr>
          <w:p w:rsidR="0088304A" w:rsidRDefault="002C29E0">
            <w:pPr>
              <w:shd w:val="clear" w:color="FFFFFF" w:fill="FFFFFF"/>
              <w:spacing w:line="269" w:lineRule="exact"/>
              <w:rPr>
                <w:spacing w:val="-1"/>
                <w:highlight w:val="white"/>
              </w:rPr>
            </w:pPr>
            <w:r>
              <w:rPr>
                <w:spacing w:val="-2"/>
                <w:highlight w:val="white"/>
              </w:rPr>
              <w:t xml:space="preserve">■ Организационная структура, </w:t>
            </w:r>
            <w:r>
              <w:rPr>
                <w:spacing w:val="1"/>
                <w:highlight w:val="white"/>
              </w:rPr>
              <w:t xml:space="preserve">в основном, соответствует </w:t>
            </w:r>
            <w:r>
              <w:rPr>
                <w:spacing w:val="3"/>
                <w:highlight w:val="white"/>
              </w:rPr>
              <w:t>задачам и полномочиям, оп</w:t>
            </w:r>
            <w:r>
              <w:rPr>
                <w:spacing w:val="1"/>
                <w:highlight w:val="white"/>
              </w:rPr>
              <w:t>ределенным законодательст</w:t>
            </w:r>
            <w:r>
              <w:rPr>
                <w:spacing w:val="4"/>
                <w:highlight w:val="white"/>
              </w:rPr>
              <w:t>вом и Уставом муниципального округа</w:t>
            </w:r>
          </w:p>
          <w:p w:rsidR="0088304A" w:rsidRDefault="002C29E0">
            <w:pPr>
              <w:rPr>
                <w:highlight w:val="white"/>
              </w:rPr>
            </w:pPr>
            <w:r>
              <w:rPr>
                <w:spacing w:val="-1"/>
                <w:highlight w:val="white"/>
              </w:rPr>
              <w:t>■ Стремление к научно-</w:t>
            </w:r>
            <w:r>
              <w:rPr>
                <w:spacing w:val="-2"/>
                <w:highlight w:val="white"/>
              </w:rPr>
              <w:t>обоснованному управлению муниципального округа</w:t>
            </w:r>
          </w:p>
        </w:tc>
        <w:tc>
          <w:tcPr>
            <w:tcW w:w="3780" w:type="dxa"/>
          </w:tcPr>
          <w:p w:rsidR="0088304A" w:rsidRDefault="002C29E0">
            <w:pPr>
              <w:shd w:val="clear" w:color="FFFFFF" w:fill="FFFFFF"/>
              <w:spacing w:line="269" w:lineRule="exact"/>
              <w:ind w:right="29"/>
              <w:rPr>
                <w:spacing w:val="-1"/>
                <w:highlight w:val="white"/>
              </w:rPr>
            </w:pPr>
            <w:r>
              <w:rPr>
                <w:spacing w:val="-3"/>
                <w:highlight w:val="white"/>
              </w:rPr>
              <w:t xml:space="preserve">■ Недостаток квалифицированных </w:t>
            </w:r>
            <w:r>
              <w:rPr>
                <w:spacing w:val="5"/>
                <w:highlight w:val="white"/>
              </w:rPr>
              <w:t>управленческих кадров в сель</w:t>
            </w:r>
            <w:r>
              <w:rPr>
                <w:spacing w:val="-1"/>
                <w:highlight w:val="white"/>
              </w:rPr>
              <w:t xml:space="preserve">ских территориях </w:t>
            </w:r>
          </w:p>
          <w:p w:rsidR="0088304A" w:rsidRDefault="0088304A">
            <w:pPr>
              <w:rPr>
                <w:highlight w:val="white"/>
              </w:rPr>
            </w:pPr>
          </w:p>
        </w:tc>
      </w:tr>
      <w:tr w:rsidR="0088304A">
        <w:trPr>
          <w:trHeight w:val="401"/>
        </w:trPr>
        <w:tc>
          <w:tcPr>
            <w:tcW w:w="9720" w:type="dxa"/>
            <w:gridSpan w:val="3"/>
            <w:vAlign w:val="center"/>
          </w:tcPr>
          <w:p w:rsidR="0088304A" w:rsidRDefault="002C29E0">
            <w:pPr>
              <w:shd w:val="clear" w:color="FFFFFF" w:fill="FFFFFF"/>
              <w:spacing w:line="269" w:lineRule="exact"/>
              <w:ind w:right="29"/>
              <w:jc w:val="center"/>
              <w:rPr>
                <w:spacing w:val="1"/>
                <w:highlight w:val="white"/>
              </w:rPr>
            </w:pPr>
            <w:r>
              <w:rPr>
                <w:b/>
                <w:bCs/>
                <w:spacing w:val="-6"/>
                <w:highlight w:val="white"/>
              </w:rPr>
              <w:t>5. Инвестицион</w:t>
            </w:r>
            <w:r>
              <w:rPr>
                <w:b/>
                <w:bCs/>
                <w:spacing w:val="-5"/>
                <w:highlight w:val="white"/>
              </w:rPr>
              <w:t>ный потенциал</w:t>
            </w:r>
          </w:p>
        </w:tc>
      </w:tr>
      <w:tr w:rsidR="0088304A">
        <w:tc>
          <w:tcPr>
            <w:tcW w:w="2340" w:type="dxa"/>
          </w:tcPr>
          <w:p w:rsidR="0088304A" w:rsidRDefault="002C29E0">
            <w:pPr>
              <w:rPr>
                <w:highlight w:val="white"/>
              </w:rPr>
            </w:pPr>
            <w:r>
              <w:rPr>
                <w:highlight w:val="white"/>
              </w:rPr>
              <w:t>5. Инвестиционный потенциал</w:t>
            </w:r>
          </w:p>
        </w:tc>
        <w:tc>
          <w:tcPr>
            <w:tcW w:w="3600" w:type="dxa"/>
          </w:tcPr>
          <w:p w:rsidR="0088304A" w:rsidRDefault="002C29E0">
            <w:pPr>
              <w:shd w:val="clear" w:color="FFFFFF" w:fill="FFFFFF"/>
              <w:spacing w:line="278" w:lineRule="exact"/>
              <w:ind w:right="19"/>
              <w:rPr>
                <w:spacing w:val="-3"/>
                <w:highlight w:val="white"/>
              </w:rPr>
            </w:pPr>
            <w:r>
              <w:rPr>
                <w:spacing w:val="-5"/>
                <w:highlight w:val="white"/>
              </w:rPr>
              <w:t xml:space="preserve">■ Наличие земельных ресурсов </w:t>
            </w:r>
            <w:r>
              <w:rPr>
                <w:spacing w:val="8"/>
                <w:highlight w:val="white"/>
              </w:rPr>
              <w:t>и сво</w:t>
            </w:r>
            <w:r>
              <w:rPr>
                <w:spacing w:val="8"/>
                <w:highlight w:val="white"/>
              </w:rPr>
              <w:t xml:space="preserve">бодных площадок для </w:t>
            </w:r>
            <w:r>
              <w:rPr>
                <w:spacing w:val="-3"/>
                <w:highlight w:val="white"/>
              </w:rPr>
              <w:t xml:space="preserve">сельскохозяйственного и </w:t>
            </w:r>
            <w:r>
              <w:rPr>
                <w:spacing w:val="2"/>
                <w:highlight w:val="white"/>
              </w:rPr>
              <w:t>промышленного ис</w:t>
            </w:r>
            <w:r>
              <w:rPr>
                <w:spacing w:val="-3"/>
                <w:highlight w:val="white"/>
              </w:rPr>
              <w:t xml:space="preserve">пользования </w:t>
            </w:r>
          </w:p>
          <w:p w:rsidR="0088304A" w:rsidRDefault="002C29E0">
            <w:pPr>
              <w:rPr>
                <w:highlight w:val="white"/>
              </w:rPr>
            </w:pPr>
            <w:r>
              <w:rPr>
                <w:spacing w:val="-1"/>
                <w:highlight w:val="white"/>
              </w:rPr>
              <w:t xml:space="preserve">■ Наличие транспортной </w:t>
            </w:r>
            <w:r>
              <w:rPr>
                <w:spacing w:val="-2"/>
                <w:highlight w:val="white"/>
              </w:rPr>
              <w:t xml:space="preserve">сети, </w:t>
            </w:r>
            <w:r>
              <w:rPr>
                <w:spacing w:val="5"/>
                <w:highlight w:val="white"/>
              </w:rPr>
              <w:t>способствующей разви</w:t>
            </w:r>
            <w:r>
              <w:rPr>
                <w:spacing w:val="2"/>
                <w:highlight w:val="white"/>
              </w:rPr>
              <w:t xml:space="preserve">тию сельскохозяйственного производства и малого </w:t>
            </w:r>
            <w:r>
              <w:rPr>
                <w:spacing w:val="-2"/>
                <w:highlight w:val="white"/>
              </w:rPr>
              <w:t>предпринимательства</w:t>
            </w:r>
          </w:p>
        </w:tc>
        <w:tc>
          <w:tcPr>
            <w:tcW w:w="3780" w:type="dxa"/>
          </w:tcPr>
          <w:p w:rsidR="0088304A" w:rsidRDefault="002C29E0">
            <w:pPr>
              <w:rPr>
                <w:spacing w:val="-5"/>
                <w:highlight w:val="white"/>
              </w:rPr>
            </w:pPr>
            <w:r>
              <w:rPr>
                <w:spacing w:val="-5"/>
                <w:highlight w:val="white"/>
              </w:rPr>
              <w:t>■ Низкий удельный вес инвестиций в общем их объеме для эффективног</w:t>
            </w:r>
            <w:r>
              <w:rPr>
                <w:spacing w:val="-5"/>
                <w:highlight w:val="white"/>
              </w:rPr>
              <w:t xml:space="preserve">о развития, модернизации и технического перевооружения сельскохозяйственных и перерабатывающих предприятий </w:t>
            </w:r>
          </w:p>
          <w:p w:rsidR="0088304A" w:rsidRDefault="002C29E0">
            <w:pPr>
              <w:rPr>
                <w:highlight w:val="white"/>
              </w:rPr>
            </w:pPr>
            <w:r>
              <w:rPr>
                <w:spacing w:val="1"/>
                <w:highlight w:val="white"/>
              </w:rPr>
              <w:t>■ Недостаточная работа органов местного самоуправления</w:t>
            </w:r>
            <w:r>
              <w:rPr>
                <w:spacing w:val="4"/>
                <w:highlight w:val="white"/>
              </w:rPr>
              <w:t xml:space="preserve"> по повышению уровня </w:t>
            </w:r>
            <w:r>
              <w:rPr>
                <w:highlight w:val="white"/>
              </w:rPr>
              <w:t>инвестиционной привлекатель</w:t>
            </w:r>
            <w:r>
              <w:rPr>
                <w:spacing w:val="-1"/>
                <w:highlight w:val="white"/>
              </w:rPr>
              <w:t>ности округа</w:t>
            </w:r>
          </w:p>
        </w:tc>
      </w:tr>
      <w:tr w:rsidR="0088304A">
        <w:trPr>
          <w:trHeight w:val="125"/>
        </w:trPr>
        <w:tc>
          <w:tcPr>
            <w:tcW w:w="9720" w:type="dxa"/>
            <w:gridSpan w:val="3"/>
          </w:tcPr>
          <w:p w:rsidR="0088304A" w:rsidRDefault="002C29E0">
            <w:pPr>
              <w:shd w:val="clear" w:color="FFFFFF" w:fill="FFFFFF"/>
              <w:spacing w:line="269" w:lineRule="exact"/>
              <w:ind w:right="29"/>
              <w:jc w:val="center"/>
              <w:rPr>
                <w:spacing w:val="1"/>
                <w:highlight w:val="white"/>
              </w:rPr>
            </w:pPr>
            <w:r>
              <w:rPr>
                <w:b/>
                <w:bCs/>
                <w:spacing w:val="-6"/>
                <w:highlight w:val="white"/>
              </w:rPr>
              <w:t>6. Бюджетный потенциал</w:t>
            </w:r>
          </w:p>
        </w:tc>
      </w:tr>
      <w:tr w:rsidR="0088304A">
        <w:tc>
          <w:tcPr>
            <w:tcW w:w="2340" w:type="dxa"/>
          </w:tcPr>
          <w:p w:rsidR="0088304A" w:rsidRDefault="002C29E0">
            <w:pPr>
              <w:rPr>
                <w:highlight w:val="white"/>
              </w:rPr>
            </w:pPr>
            <w:r>
              <w:rPr>
                <w:highlight w:val="white"/>
              </w:rPr>
              <w:t>6. Бюджетный потенциал</w:t>
            </w:r>
          </w:p>
        </w:tc>
        <w:tc>
          <w:tcPr>
            <w:tcW w:w="3600" w:type="dxa"/>
          </w:tcPr>
          <w:p w:rsidR="0088304A" w:rsidRDefault="002C29E0">
            <w:pPr>
              <w:shd w:val="clear" w:color="FFFFFF" w:fill="FFFFFF"/>
              <w:spacing w:line="269" w:lineRule="exact"/>
              <w:ind w:right="10"/>
              <w:rPr>
                <w:spacing w:val="-2"/>
                <w:highlight w:val="white"/>
              </w:rPr>
            </w:pPr>
            <w:r>
              <w:rPr>
                <w:highlight w:val="white"/>
              </w:rPr>
              <w:t>■ Рост бюджетной обеспечен</w:t>
            </w:r>
            <w:r>
              <w:rPr>
                <w:spacing w:val="-2"/>
                <w:highlight w:val="white"/>
              </w:rPr>
              <w:t xml:space="preserve">ности на душу населения </w:t>
            </w:r>
          </w:p>
          <w:p w:rsidR="0088304A" w:rsidRDefault="002C29E0">
            <w:pPr>
              <w:rPr>
                <w:highlight w:val="white"/>
              </w:rPr>
            </w:pPr>
            <w:r>
              <w:rPr>
                <w:spacing w:val="-2"/>
                <w:highlight w:val="white"/>
              </w:rPr>
              <w:t>■ Эффективно проводимая бюджетная политика муниципального округа – как инструмент развития территории  и повышения качества жизни населения</w:t>
            </w:r>
          </w:p>
        </w:tc>
        <w:tc>
          <w:tcPr>
            <w:tcW w:w="3780" w:type="dxa"/>
          </w:tcPr>
          <w:p w:rsidR="0088304A" w:rsidRDefault="002C29E0">
            <w:pPr>
              <w:shd w:val="clear" w:color="FFFFFF" w:fill="FFFFFF"/>
              <w:spacing w:line="269" w:lineRule="exact"/>
              <w:ind w:right="29"/>
              <w:rPr>
                <w:spacing w:val="-1"/>
                <w:highlight w:val="white"/>
              </w:rPr>
            </w:pPr>
            <w:r>
              <w:rPr>
                <w:spacing w:val="-1"/>
                <w:highlight w:val="white"/>
              </w:rPr>
              <w:t>■ Низкая доля собственных доходов в бюджет</w:t>
            </w:r>
            <w:r>
              <w:rPr>
                <w:spacing w:val="-1"/>
                <w:highlight w:val="white"/>
              </w:rPr>
              <w:t xml:space="preserve">е и как следствие рост зависимости бюджета от дотаций и субвенций из областного бюджета </w:t>
            </w:r>
          </w:p>
          <w:p w:rsidR="0088304A" w:rsidRDefault="0088304A">
            <w:pPr>
              <w:rPr>
                <w:highlight w:val="white"/>
              </w:rPr>
            </w:pPr>
          </w:p>
        </w:tc>
      </w:tr>
    </w:tbl>
    <w:p w:rsidR="0088304A" w:rsidRDefault="0088304A">
      <w:pPr>
        <w:shd w:val="clear" w:color="FFFFFF" w:fill="FFFFFF"/>
        <w:jc w:val="center"/>
        <w:rPr>
          <w:b/>
          <w:bCs/>
          <w:iCs/>
          <w:spacing w:val="-2"/>
          <w:highlight w:val="white"/>
        </w:rPr>
      </w:pPr>
    </w:p>
    <w:p w:rsidR="0088304A" w:rsidRDefault="002C29E0">
      <w:pPr>
        <w:shd w:val="clear" w:color="FFFFFF" w:fill="FFFFFF"/>
        <w:jc w:val="center"/>
        <w:rPr>
          <w:b/>
          <w:bCs/>
          <w:i/>
          <w:iCs/>
          <w:spacing w:val="-2"/>
          <w:sz w:val="28"/>
          <w:szCs w:val="28"/>
          <w:highlight w:val="white"/>
        </w:rPr>
      </w:pPr>
      <w:r>
        <w:rPr>
          <w:b/>
          <w:bCs/>
          <w:i/>
          <w:iCs/>
          <w:spacing w:val="-2"/>
          <w:sz w:val="28"/>
          <w:szCs w:val="28"/>
          <w:highlight w:val="white"/>
        </w:rPr>
        <w:t>2.2.2. Возможности и угрозы</w:t>
      </w:r>
    </w:p>
    <w:p w:rsidR="0088304A" w:rsidRDefault="0088304A">
      <w:pPr>
        <w:shd w:val="clear" w:color="FFFFFF" w:fill="FFFFFF"/>
        <w:jc w:val="center"/>
        <w:rPr>
          <w:highlight w:val="white"/>
        </w:rPr>
      </w:pPr>
    </w:p>
    <w:p w:rsidR="0088304A" w:rsidRDefault="002C29E0">
      <w:pPr>
        <w:shd w:val="clear" w:color="FFFFFF" w:fill="FFFFFF"/>
        <w:spacing w:line="317" w:lineRule="exact"/>
        <w:ind w:firstLine="538"/>
        <w:jc w:val="both"/>
        <w:rPr>
          <w:spacing w:val="-2"/>
          <w:highlight w:val="white"/>
        </w:rPr>
      </w:pPr>
      <w:r>
        <w:rPr>
          <w:spacing w:val="-2"/>
          <w:sz w:val="28"/>
          <w:szCs w:val="28"/>
          <w:highlight w:val="white"/>
        </w:rPr>
        <w:t xml:space="preserve">На следующем этапе </w:t>
      </w:r>
      <w:r>
        <w:rPr>
          <w:spacing w:val="-2"/>
          <w:sz w:val="28"/>
          <w:szCs w:val="28"/>
          <w:highlight w:val="white"/>
          <w:lang w:val="en-US"/>
        </w:rPr>
        <w:t>SWOT</w:t>
      </w:r>
      <w:r>
        <w:rPr>
          <w:spacing w:val="-2"/>
          <w:sz w:val="28"/>
          <w:szCs w:val="28"/>
          <w:highlight w:val="white"/>
        </w:rPr>
        <w:t>–анализа определены возможности социально-экономического развития Грайворонского муниципального округа</w:t>
      </w:r>
      <w:r>
        <w:rPr>
          <w:spacing w:val="-2"/>
          <w:sz w:val="28"/>
          <w:szCs w:val="28"/>
          <w:highlight w:val="white"/>
        </w:rPr>
        <w:t>, а также угрозы, которые могут препятствовать дальнейшему развитию.</w:t>
      </w:r>
    </w:p>
    <w:p w:rsidR="0088304A" w:rsidRDefault="002C29E0">
      <w:pPr>
        <w:shd w:val="clear" w:color="FFFFFF" w:fill="FFFFFF"/>
        <w:spacing w:line="317" w:lineRule="exact"/>
        <w:ind w:firstLine="538"/>
        <w:jc w:val="right"/>
        <w:rPr>
          <w:i/>
          <w:spacing w:val="-2"/>
          <w:highlight w:val="white"/>
        </w:rPr>
      </w:pPr>
      <w:r>
        <w:rPr>
          <w:i/>
          <w:spacing w:val="-2"/>
          <w:highlight w:val="white"/>
        </w:rPr>
        <w:t>Т</w:t>
      </w:r>
      <w:r>
        <w:rPr>
          <w:bCs/>
          <w:i/>
          <w:spacing w:val="-1"/>
          <w:highlight w:val="white"/>
        </w:rPr>
        <w:t>аблица 37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48"/>
        <w:gridCol w:w="4422"/>
      </w:tblGrid>
      <w:tr w:rsidR="0088304A">
        <w:trPr>
          <w:trHeight w:val="243"/>
          <w:tblHeader/>
        </w:trPr>
        <w:tc>
          <w:tcPr>
            <w:tcW w:w="5148" w:type="dxa"/>
            <w:vAlign w:val="center"/>
          </w:tcPr>
          <w:p w:rsidR="0088304A" w:rsidRDefault="002C29E0">
            <w:pPr>
              <w:jc w:val="center"/>
              <w:rPr>
                <w:b/>
                <w:sz w:val="26"/>
                <w:szCs w:val="26"/>
                <w:highlight w:val="white"/>
              </w:rPr>
            </w:pPr>
            <w:r>
              <w:rPr>
                <w:b/>
                <w:sz w:val="26"/>
                <w:szCs w:val="26"/>
                <w:highlight w:val="white"/>
              </w:rPr>
              <w:t>Возможности</w:t>
            </w:r>
          </w:p>
        </w:tc>
        <w:tc>
          <w:tcPr>
            <w:tcW w:w="4422" w:type="dxa"/>
            <w:vAlign w:val="center"/>
          </w:tcPr>
          <w:p w:rsidR="0088304A" w:rsidRDefault="002C29E0">
            <w:pPr>
              <w:jc w:val="center"/>
              <w:rPr>
                <w:b/>
                <w:sz w:val="26"/>
                <w:szCs w:val="26"/>
                <w:highlight w:val="white"/>
              </w:rPr>
            </w:pPr>
            <w:r>
              <w:rPr>
                <w:b/>
                <w:sz w:val="26"/>
                <w:szCs w:val="26"/>
                <w:highlight w:val="white"/>
              </w:rPr>
              <w:t>Угрозы</w:t>
            </w:r>
          </w:p>
        </w:tc>
      </w:tr>
      <w:tr w:rsidR="0088304A">
        <w:trPr>
          <w:trHeight w:val="102"/>
        </w:trPr>
        <w:tc>
          <w:tcPr>
            <w:tcW w:w="9570" w:type="dxa"/>
            <w:gridSpan w:val="2"/>
          </w:tcPr>
          <w:p w:rsidR="0088304A" w:rsidRDefault="002C29E0">
            <w:pPr>
              <w:jc w:val="center"/>
              <w:rPr>
                <w:b/>
                <w:bCs/>
                <w:spacing w:val="-4"/>
                <w:sz w:val="28"/>
                <w:szCs w:val="28"/>
                <w:highlight w:val="white"/>
              </w:rPr>
            </w:pPr>
            <w:r>
              <w:rPr>
                <w:b/>
                <w:sz w:val="26"/>
                <w:szCs w:val="26"/>
                <w:highlight w:val="white"/>
              </w:rPr>
              <w:t>Экономические</w:t>
            </w:r>
          </w:p>
        </w:tc>
      </w:tr>
      <w:tr w:rsidR="0088304A">
        <w:tc>
          <w:tcPr>
            <w:tcW w:w="5148" w:type="dxa"/>
          </w:tcPr>
          <w:p w:rsidR="0088304A" w:rsidRDefault="002C29E0">
            <w:pPr>
              <w:widowControl w:val="0"/>
              <w:shd w:val="clear" w:color="FFFFFF" w:fill="FFFFFF"/>
              <w:tabs>
                <w:tab w:val="left" w:pos="374"/>
              </w:tabs>
              <w:spacing w:before="10" w:line="269" w:lineRule="exact"/>
              <w:rPr>
                <w:highlight w:val="white"/>
              </w:rPr>
            </w:pPr>
            <w:r>
              <w:rPr>
                <w:spacing w:val="-3"/>
                <w:highlight w:val="white"/>
              </w:rPr>
              <w:t>• развитие эффективной системы местного самоуправления;</w:t>
            </w:r>
          </w:p>
          <w:p w:rsidR="0088304A" w:rsidRDefault="002C29E0">
            <w:pPr>
              <w:widowControl w:val="0"/>
              <w:shd w:val="clear" w:color="FFFFFF" w:fill="FFFFFF"/>
              <w:tabs>
                <w:tab w:val="left" w:pos="374"/>
              </w:tabs>
              <w:spacing w:before="10" w:line="269" w:lineRule="exact"/>
              <w:rPr>
                <w:spacing w:val="-6"/>
                <w:highlight w:val="white"/>
              </w:rPr>
            </w:pPr>
            <w:r>
              <w:rPr>
                <w:highlight w:val="white"/>
              </w:rPr>
              <w:lastRenderedPageBreak/>
              <w:t xml:space="preserve">• привлечение инвестиций, </w:t>
            </w:r>
            <w:r>
              <w:rPr>
                <w:spacing w:val="-2"/>
                <w:highlight w:val="white"/>
              </w:rPr>
              <w:t>техническое перевооружение существую</w:t>
            </w:r>
            <w:r>
              <w:rPr>
                <w:spacing w:val="4"/>
                <w:highlight w:val="white"/>
              </w:rPr>
              <w:t>щих производств, создание новых произ</w:t>
            </w:r>
            <w:r>
              <w:rPr>
                <w:spacing w:val="-1"/>
                <w:highlight w:val="white"/>
              </w:rPr>
              <w:t xml:space="preserve">водств, новых видов продукции, новых </w:t>
            </w:r>
            <w:r>
              <w:rPr>
                <w:spacing w:val="-6"/>
                <w:highlight w:val="white"/>
              </w:rPr>
              <w:t>брендов;</w:t>
            </w:r>
          </w:p>
          <w:p w:rsidR="0088304A" w:rsidRDefault="002C29E0">
            <w:pPr>
              <w:widowControl w:val="0"/>
              <w:shd w:val="clear" w:color="FFFFFF" w:fill="FFFFFF"/>
              <w:tabs>
                <w:tab w:val="left" w:pos="374"/>
              </w:tabs>
              <w:spacing w:before="10" w:line="269" w:lineRule="exact"/>
              <w:rPr>
                <w:highlight w:val="white"/>
              </w:rPr>
            </w:pPr>
            <w:r>
              <w:rPr>
                <w:highlight w:val="white"/>
              </w:rPr>
              <w:t xml:space="preserve">• </w:t>
            </w:r>
            <w:r>
              <w:rPr>
                <w:spacing w:val="-2"/>
                <w:highlight w:val="white"/>
              </w:rPr>
              <w:t xml:space="preserve">увеличение объемов </w:t>
            </w:r>
            <w:r>
              <w:rPr>
                <w:spacing w:val="-1"/>
                <w:highlight w:val="white"/>
              </w:rPr>
              <w:t>производства и расширение рынков сбыта промышленной и сельскохозяйствен</w:t>
            </w:r>
            <w:r>
              <w:rPr>
                <w:spacing w:val="-2"/>
                <w:highlight w:val="white"/>
              </w:rPr>
              <w:t>ной продукции</w:t>
            </w:r>
            <w:r>
              <w:rPr>
                <w:spacing w:val="-1"/>
                <w:highlight w:val="white"/>
              </w:rPr>
              <w:t>;</w:t>
            </w:r>
          </w:p>
          <w:p w:rsidR="0088304A" w:rsidRDefault="002C29E0">
            <w:pPr>
              <w:widowControl w:val="0"/>
              <w:shd w:val="clear" w:color="FFFFFF" w:fill="FFFFFF"/>
              <w:tabs>
                <w:tab w:val="left" w:pos="307"/>
              </w:tabs>
              <w:spacing w:line="278" w:lineRule="exact"/>
              <w:rPr>
                <w:highlight w:val="white"/>
              </w:rPr>
            </w:pPr>
            <w:r>
              <w:rPr>
                <w:spacing w:val="-1"/>
                <w:highlight w:val="white"/>
              </w:rPr>
              <w:t>• развитие малого предпринимательства в сферах, не за</w:t>
            </w:r>
            <w:r>
              <w:rPr>
                <w:spacing w:val="-3"/>
                <w:highlight w:val="white"/>
              </w:rPr>
              <w:t>нятых средним и крупным бизнесом;</w:t>
            </w:r>
          </w:p>
          <w:p w:rsidR="0088304A" w:rsidRDefault="002C29E0">
            <w:pPr>
              <w:widowControl w:val="0"/>
              <w:shd w:val="clear" w:color="FFFFFF" w:fill="FFFFFF"/>
              <w:tabs>
                <w:tab w:val="left" w:pos="307"/>
              </w:tabs>
              <w:spacing w:line="278" w:lineRule="exact"/>
              <w:rPr>
                <w:highlight w:val="white"/>
              </w:rPr>
            </w:pPr>
            <w:r>
              <w:rPr>
                <w:highlight w:val="white"/>
              </w:rPr>
              <w:t>• сотрудничество органов местного само</w:t>
            </w:r>
            <w:r>
              <w:rPr>
                <w:spacing w:val="2"/>
                <w:highlight w:val="white"/>
              </w:rPr>
              <w:t xml:space="preserve">управления и бизнес - сообщества в  целях </w:t>
            </w:r>
            <w:r>
              <w:rPr>
                <w:spacing w:val="-2"/>
                <w:highlight w:val="white"/>
              </w:rPr>
              <w:t>развития экономики;</w:t>
            </w:r>
          </w:p>
          <w:p w:rsidR="0088304A" w:rsidRDefault="002C29E0">
            <w:pPr>
              <w:shd w:val="clear" w:color="FFFFFF" w:fill="FFFFFF"/>
              <w:spacing w:before="10" w:line="269" w:lineRule="exact"/>
              <w:ind w:left="38" w:right="38"/>
              <w:rPr>
                <w:highlight w:val="white"/>
              </w:rPr>
            </w:pPr>
            <w:r>
              <w:rPr>
                <w:highlight w:val="white"/>
              </w:rPr>
              <w:t xml:space="preserve">• </w:t>
            </w:r>
            <w:r>
              <w:rPr>
                <w:spacing w:val="-1"/>
                <w:highlight w:val="white"/>
              </w:rPr>
              <w:t xml:space="preserve">увеличение доли собственных доходов </w:t>
            </w:r>
            <w:r>
              <w:rPr>
                <w:spacing w:val="-2"/>
                <w:highlight w:val="white"/>
              </w:rPr>
              <w:t xml:space="preserve">бюджета, минимизация доли безвозмездных </w:t>
            </w:r>
            <w:r>
              <w:rPr>
                <w:spacing w:val="-1"/>
                <w:highlight w:val="white"/>
              </w:rPr>
              <w:t>и безвозвратных перечислений в общих до</w:t>
            </w:r>
            <w:r>
              <w:rPr>
                <w:spacing w:val="-3"/>
                <w:highlight w:val="white"/>
              </w:rPr>
              <w:t>ходах</w:t>
            </w:r>
            <w:r>
              <w:rPr>
                <w:spacing w:val="-3"/>
                <w:highlight w:val="white"/>
              </w:rPr>
              <w:t xml:space="preserve"> </w:t>
            </w:r>
            <w:r>
              <w:rPr>
                <w:spacing w:val="-1"/>
                <w:highlight w:val="white"/>
              </w:rPr>
              <w:t xml:space="preserve">местного </w:t>
            </w:r>
            <w:r>
              <w:rPr>
                <w:spacing w:val="-3"/>
                <w:highlight w:val="white"/>
              </w:rPr>
              <w:t>бюджета;</w:t>
            </w:r>
          </w:p>
          <w:p w:rsidR="0088304A" w:rsidRDefault="002C29E0">
            <w:pPr>
              <w:shd w:val="clear" w:color="FFFFFF" w:fill="FFFFFF"/>
              <w:spacing w:before="10" w:line="269" w:lineRule="exact"/>
              <w:ind w:left="38" w:right="38"/>
              <w:rPr>
                <w:spacing w:val="-3"/>
                <w:highlight w:val="white"/>
              </w:rPr>
            </w:pPr>
            <w:r>
              <w:rPr>
                <w:spacing w:val="-4"/>
                <w:highlight w:val="white"/>
              </w:rPr>
              <w:t xml:space="preserve">• достижение максимально возможного </w:t>
            </w:r>
            <w:r>
              <w:rPr>
                <w:highlight w:val="white"/>
              </w:rPr>
              <w:t xml:space="preserve">уровня занятости населения, эффективного </w:t>
            </w:r>
            <w:r>
              <w:rPr>
                <w:spacing w:val="-3"/>
                <w:highlight w:val="white"/>
              </w:rPr>
              <w:t>использования трудовых ресурсов, минимизация уровня безработицы, увеличение доли занятых в малом бизнесе и в личных подсобных хозяйствах;</w:t>
            </w:r>
          </w:p>
          <w:p w:rsidR="0088304A" w:rsidRDefault="002C29E0">
            <w:pPr>
              <w:shd w:val="clear" w:color="FFFFFF" w:fill="FFFFFF"/>
              <w:spacing w:before="10" w:line="269" w:lineRule="exact"/>
              <w:ind w:right="38"/>
              <w:rPr>
                <w:spacing w:val="-3"/>
                <w:highlight w:val="white"/>
              </w:rPr>
            </w:pPr>
            <w:r>
              <w:rPr>
                <w:spacing w:val="-4"/>
                <w:highlight w:val="white"/>
              </w:rPr>
              <w:t>• повышение производит</w:t>
            </w:r>
            <w:r>
              <w:rPr>
                <w:spacing w:val="-4"/>
                <w:highlight w:val="white"/>
              </w:rPr>
              <w:t>ельности труда и создание высокопроизводительных рабочих мест</w:t>
            </w:r>
          </w:p>
          <w:p w:rsidR="0088304A" w:rsidRDefault="002C29E0">
            <w:pPr>
              <w:jc w:val="both"/>
              <w:rPr>
                <w:highlight w:val="white"/>
              </w:rPr>
            </w:pPr>
            <w:r>
              <w:rPr>
                <w:highlight w:val="white"/>
              </w:rPr>
              <w:t>• ведение личного подсобного хозяйства с возможностью производства и реализации  товарной сельскохозяйственной продукции</w:t>
            </w:r>
          </w:p>
          <w:p w:rsidR="0088304A" w:rsidRDefault="0088304A">
            <w:pPr>
              <w:jc w:val="both"/>
              <w:rPr>
                <w:b/>
                <w:bCs/>
                <w:spacing w:val="-4"/>
                <w:sz w:val="28"/>
                <w:szCs w:val="28"/>
                <w:highlight w:val="white"/>
              </w:rPr>
            </w:pPr>
          </w:p>
        </w:tc>
        <w:tc>
          <w:tcPr>
            <w:tcW w:w="4422" w:type="dxa"/>
          </w:tcPr>
          <w:p w:rsidR="0088304A" w:rsidRDefault="002C29E0">
            <w:pPr>
              <w:widowControl w:val="0"/>
              <w:shd w:val="clear" w:color="FFFFFF" w:fill="FFFFFF"/>
              <w:tabs>
                <w:tab w:val="left" w:pos="0"/>
              </w:tabs>
              <w:spacing w:line="269" w:lineRule="exact"/>
              <w:rPr>
                <w:highlight w:val="white"/>
              </w:rPr>
            </w:pPr>
            <w:r>
              <w:rPr>
                <w:spacing w:val="-1"/>
                <w:highlight w:val="white"/>
              </w:rPr>
              <w:lastRenderedPageBreak/>
              <w:t>• истощение природных ресурсов в результа</w:t>
            </w:r>
            <w:r>
              <w:rPr>
                <w:spacing w:val="4"/>
                <w:highlight w:val="white"/>
              </w:rPr>
              <w:t xml:space="preserve">те неэффективного и нерационального их </w:t>
            </w:r>
            <w:r>
              <w:rPr>
                <w:spacing w:val="4"/>
                <w:highlight w:val="white"/>
              </w:rPr>
              <w:lastRenderedPageBreak/>
              <w:t>ис</w:t>
            </w:r>
            <w:r>
              <w:rPr>
                <w:spacing w:val="-3"/>
                <w:highlight w:val="white"/>
              </w:rPr>
              <w:t>пользования;</w:t>
            </w:r>
          </w:p>
          <w:p w:rsidR="0088304A" w:rsidRDefault="002C29E0">
            <w:pPr>
              <w:widowControl w:val="0"/>
              <w:shd w:val="clear" w:color="FFFFFF" w:fill="FFFFFF"/>
              <w:tabs>
                <w:tab w:val="left" w:pos="365"/>
              </w:tabs>
              <w:spacing w:before="10" w:line="269" w:lineRule="exact"/>
              <w:rPr>
                <w:spacing w:val="-2"/>
                <w:highlight w:val="white"/>
              </w:rPr>
            </w:pPr>
            <w:r>
              <w:rPr>
                <w:spacing w:val="-2"/>
                <w:highlight w:val="white"/>
              </w:rPr>
              <w:t>• зависимость муниципального округа от внешних инвестиций;</w:t>
            </w:r>
          </w:p>
          <w:p w:rsidR="0088304A" w:rsidRDefault="002C29E0">
            <w:pPr>
              <w:widowControl w:val="0"/>
              <w:shd w:val="clear" w:color="FFFFFF" w:fill="FFFFFF"/>
              <w:tabs>
                <w:tab w:val="left" w:pos="365"/>
              </w:tabs>
              <w:spacing w:line="269" w:lineRule="exact"/>
              <w:rPr>
                <w:spacing w:val="-3"/>
                <w:highlight w:val="white"/>
              </w:rPr>
            </w:pPr>
            <w:r>
              <w:rPr>
                <w:spacing w:val="-3"/>
                <w:highlight w:val="white"/>
              </w:rPr>
              <w:t>• значительное увеличение тарифов на газо-, электро- и теплоэнергию, что отрицательно сказывается на финансово-экономическом состоянии  предпри</w:t>
            </w:r>
            <w:r>
              <w:rPr>
                <w:spacing w:val="-3"/>
                <w:highlight w:val="white"/>
              </w:rPr>
              <w:t>ятий и организаций ;</w:t>
            </w:r>
          </w:p>
          <w:p w:rsidR="0088304A" w:rsidRDefault="002C29E0">
            <w:pPr>
              <w:widowControl w:val="0"/>
              <w:shd w:val="clear" w:color="FFFFFF" w:fill="FFFFFF"/>
              <w:tabs>
                <w:tab w:val="left" w:pos="365"/>
              </w:tabs>
              <w:spacing w:line="269" w:lineRule="exact"/>
              <w:rPr>
                <w:spacing w:val="-2"/>
                <w:highlight w:val="white"/>
              </w:rPr>
            </w:pPr>
            <w:r>
              <w:rPr>
                <w:spacing w:val="-2"/>
                <w:highlight w:val="white"/>
              </w:rPr>
              <w:t>• зависимость муниципального округа  от бюджетных дотаций и субвенций из</w:t>
            </w:r>
          </w:p>
          <w:p w:rsidR="0088304A" w:rsidRDefault="002C29E0">
            <w:pPr>
              <w:widowControl w:val="0"/>
              <w:shd w:val="clear" w:color="FFFFFF" w:fill="FFFFFF"/>
              <w:tabs>
                <w:tab w:val="left" w:pos="-285"/>
              </w:tabs>
              <w:spacing w:line="269" w:lineRule="exact"/>
              <w:ind w:left="75" w:hanging="180"/>
              <w:rPr>
                <w:spacing w:val="1"/>
                <w:highlight w:val="white"/>
              </w:rPr>
            </w:pPr>
            <w:r>
              <w:rPr>
                <w:spacing w:val="-2"/>
                <w:highlight w:val="white"/>
              </w:rPr>
              <w:t xml:space="preserve"> областного бю</w:t>
            </w:r>
            <w:r>
              <w:rPr>
                <w:spacing w:val="1"/>
                <w:highlight w:val="white"/>
              </w:rPr>
              <w:t xml:space="preserve">джета; </w:t>
            </w:r>
          </w:p>
          <w:p w:rsidR="0088304A" w:rsidRDefault="002C29E0">
            <w:pPr>
              <w:widowControl w:val="0"/>
              <w:shd w:val="clear" w:color="FFFFFF" w:fill="FFFFFF"/>
              <w:tabs>
                <w:tab w:val="left" w:pos="-285"/>
              </w:tabs>
              <w:spacing w:line="269" w:lineRule="exact"/>
              <w:ind w:hanging="105"/>
              <w:rPr>
                <w:highlight w:val="white"/>
              </w:rPr>
            </w:pPr>
            <w:r>
              <w:rPr>
                <w:spacing w:val="5"/>
                <w:highlight w:val="white"/>
              </w:rPr>
              <w:t xml:space="preserve"> • рост уровня безработицы населения,  не</w:t>
            </w:r>
            <w:r>
              <w:rPr>
                <w:spacing w:val="3"/>
                <w:highlight w:val="white"/>
              </w:rPr>
              <w:t>хватка мест приложения труда, особен</w:t>
            </w:r>
            <w:r>
              <w:rPr>
                <w:spacing w:val="-1"/>
                <w:highlight w:val="white"/>
              </w:rPr>
              <w:t>но в сельской местности;</w:t>
            </w:r>
          </w:p>
          <w:p w:rsidR="0088304A" w:rsidRDefault="002C29E0">
            <w:pPr>
              <w:shd w:val="clear" w:color="FFFFFF" w:fill="FFFFFF"/>
              <w:spacing w:line="269" w:lineRule="exact"/>
              <w:rPr>
                <w:b/>
                <w:bCs/>
                <w:spacing w:val="-4"/>
                <w:sz w:val="28"/>
                <w:szCs w:val="28"/>
                <w:highlight w:val="white"/>
              </w:rPr>
            </w:pPr>
            <w:r>
              <w:rPr>
                <w:highlight w:val="white"/>
              </w:rPr>
              <w:t xml:space="preserve"> • </w:t>
            </w:r>
            <w:r>
              <w:rPr>
                <w:spacing w:val="-1"/>
                <w:highlight w:val="white"/>
              </w:rPr>
              <w:t>безынициативность граждан в процесс</w:t>
            </w:r>
            <w:r>
              <w:rPr>
                <w:spacing w:val="-1"/>
                <w:highlight w:val="white"/>
              </w:rPr>
              <w:t>е осуществления управления муниципальным округом</w:t>
            </w:r>
          </w:p>
        </w:tc>
      </w:tr>
      <w:tr w:rsidR="0088304A">
        <w:tc>
          <w:tcPr>
            <w:tcW w:w="9570" w:type="dxa"/>
            <w:gridSpan w:val="2"/>
          </w:tcPr>
          <w:p w:rsidR="0088304A" w:rsidRDefault="002C29E0">
            <w:pPr>
              <w:jc w:val="center"/>
              <w:rPr>
                <w:b/>
                <w:bCs/>
                <w:spacing w:val="-4"/>
                <w:sz w:val="28"/>
                <w:szCs w:val="28"/>
                <w:highlight w:val="white"/>
              </w:rPr>
            </w:pPr>
            <w:r>
              <w:rPr>
                <w:b/>
                <w:sz w:val="26"/>
                <w:szCs w:val="26"/>
                <w:highlight w:val="white"/>
              </w:rPr>
              <w:lastRenderedPageBreak/>
              <w:t>Социальные</w:t>
            </w:r>
          </w:p>
        </w:tc>
      </w:tr>
      <w:tr w:rsidR="0088304A">
        <w:tc>
          <w:tcPr>
            <w:tcW w:w="5148" w:type="dxa"/>
          </w:tcPr>
          <w:p w:rsidR="0088304A" w:rsidRDefault="002C29E0">
            <w:pPr>
              <w:widowControl w:val="0"/>
              <w:shd w:val="clear" w:color="FFFFFF" w:fill="FFFFFF"/>
              <w:tabs>
                <w:tab w:val="left" w:pos="298"/>
              </w:tabs>
              <w:spacing w:line="269" w:lineRule="exact"/>
              <w:rPr>
                <w:highlight w:val="white"/>
              </w:rPr>
            </w:pPr>
            <w:r>
              <w:rPr>
                <w:spacing w:val="-3"/>
                <w:highlight w:val="white"/>
              </w:rPr>
              <w:t>• устойчивый рост среднемесячной номинальной начисленной средней заработной платы;</w:t>
            </w:r>
          </w:p>
          <w:p w:rsidR="0088304A" w:rsidRDefault="002C29E0">
            <w:pPr>
              <w:widowControl w:val="0"/>
              <w:shd w:val="clear" w:color="FFFFFF" w:fill="FFFFFF"/>
              <w:tabs>
                <w:tab w:val="left" w:pos="298"/>
              </w:tabs>
              <w:spacing w:line="269" w:lineRule="exact"/>
              <w:rPr>
                <w:highlight w:val="white"/>
              </w:rPr>
            </w:pPr>
            <w:r>
              <w:rPr>
                <w:spacing w:val="1"/>
                <w:highlight w:val="white"/>
              </w:rPr>
              <w:t>• рост уровня покупательной спо</w:t>
            </w:r>
            <w:r>
              <w:rPr>
                <w:spacing w:val="5"/>
                <w:highlight w:val="white"/>
              </w:rPr>
              <w:t>собности населения</w:t>
            </w:r>
            <w:r>
              <w:rPr>
                <w:spacing w:val="-3"/>
                <w:highlight w:val="white"/>
              </w:rPr>
              <w:t>;</w:t>
            </w:r>
          </w:p>
          <w:p w:rsidR="0088304A" w:rsidRDefault="002C29E0">
            <w:pPr>
              <w:widowControl w:val="0"/>
              <w:shd w:val="clear" w:color="FFFFFF" w:fill="FFFFFF"/>
              <w:tabs>
                <w:tab w:val="left" w:pos="298"/>
              </w:tabs>
              <w:spacing w:line="269" w:lineRule="exact"/>
              <w:rPr>
                <w:highlight w:val="white"/>
              </w:rPr>
            </w:pPr>
            <w:r>
              <w:rPr>
                <w:spacing w:val="-1"/>
                <w:highlight w:val="white"/>
              </w:rPr>
              <w:t>• повышение уровня качества жилищно-</w:t>
            </w:r>
            <w:r>
              <w:rPr>
                <w:spacing w:val="-2"/>
                <w:highlight w:val="white"/>
              </w:rPr>
              <w:t>коммунальных услуг и благоустройства населенных пунктов;</w:t>
            </w:r>
          </w:p>
          <w:p w:rsidR="0088304A" w:rsidRDefault="002C29E0">
            <w:pPr>
              <w:widowControl w:val="0"/>
              <w:shd w:val="clear" w:color="FFFFFF" w:fill="FFFFFF"/>
              <w:tabs>
                <w:tab w:val="left" w:pos="298"/>
              </w:tabs>
              <w:spacing w:line="269" w:lineRule="exact"/>
              <w:rPr>
                <w:highlight w:val="white"/>
              </w:rPr>
            </w:pPr>
            <w:r>
              <w:rPr>
                <w:spacing w:val="1"/>
                <w:highlight w:val="white"/>
              </w:rPr>
              <w:t>• формирование современной эффектив</w:t>
            </w:r>
            <w:r>
              <w:rPr>
                <w:spacing w:val="-1"/>
                <w:highlight w:val="white"/>
              </w:rPr>
              <w:t xml:space="preserve">ной системы здравоохранения, развитие спорта, укрепление здоровья населения, </w:t>
            </w:r>
            <w:r>
              <w:rPr>
                <w:spacing w:val="-3"/>
                <w:highlight w:val="white"/>
              </w:rPr>
              <w:t>снижение заболеваемости;</w:t>
            </w:r>
          </w:p>
          <w:p w:rsidR="0088304A" w:rsidRDefault="002C29E0">
            <w:pPr>
              <w:rPr>
                <w:highlight w:val="white"/>
              </w:rPr>
            </w:pPr>
            <w:r>
              <w:rPr>
                <w:spacing w:val="-2"/>
                <w:highlight w:val="white"/>
              </w:rPr>
              <w:t>• повышение уров</w:t>
            </w:r>
            <w:r>
              <w:rPr>
                <w:spacing w:val="-3"/>
                <w:highlight w:val="white"/>
              </w:rPr>
              <w:t>ня образованности населения, модернизация обще</w:t>
            </w:r>
            <w:r>
              <w:rPr>
                <w:spacing w:val="-3"/>
                <w:highlight w:val="white"/>
              </w:rPr>
              <w:t>образовательных школ;</w:t>
            </w:r>
          </w:p>
          <w:p w:rsidR="0088304A" w:rsidRDefault="002C29E0">
            <w:pPr>
              <w:widowControl w:val="0"/>
              <w:shd w:val="clear" w:color="FFFFFF" w:fill="FFFFFF"/>
              <w:tabs>
                <w:tab w:val="left" w:pos="298"/>
              </w:tabs>
              <w:spacing w:line="269" w:lineRule="exact"/>
              <w:rPr>
                <w:highlight w:val="white"/>
              </w:rPr>
            </w:pPr>
            <w:r>
              <w:rPr>
                <w:highlight w:val="white"/>
              </w:rPr>
              <w:t>• повышение уровня культуры и организа</w:t>
            </w:r>
            <w:r>
              <w:rPr>
                <w:spacing w:val="-3"/>
                <w:highlight w:val="white"/>
              </w:rPr>
              <w:t>ции досуга населения;</w:t>
            </w:r>
          </w:p>
          <w:p w:rsidR="0088304A" w:rsidRDefault="002C29E0">
            <w:pPr>
              <w:widowControl w:val="0"/>
              <w:shd w:val="clear" w:color="FFFFFF" w:fill="FFFFFF"/>
              <w:tabs>
                <w:tab w:val="left" w:pos="298"/>
              </w:tabs>
              <w:spacing w:line="269" w:lineRule="exact"/>
              <w:rPr>
                <w:highlight w:val="white"/>
              </w:rPr>
            </w:pPr>
            <w:r>
              <w:rPr>
                <w:spacing w:val="-3"/>
                <w:highlight w:val="white"/>
              </w:rPr>
              <w:t>• сохранение национальных традиций и исторического наследия;</w:t>
            </w:r>
          </w:p>
          <w:p w:rsidR="0088304A" w:rsidRDefault="002C29E0">
            <w:pPr>
              <w:widowControl w:val="0"/>
              <w:shd w:val="clear" w:color="FFFFFF" w:fill="FFFFFF"/>
              <w:tabs>
                <w:tab w:val="left" w:pos="298"/>
              </w:tabs>
              <w:spacing w:line="269" w:lineRule="exact"/>
              <w:rPr>
                <w:highlight w:val="white"/>
              </w:rPr>
            </w:pPr>
            <w:r>
              <w:rPr>
                <w:spacing w:val="-3"/>
                <w:highlight w:val="white"/>
              </w:rPr>
              <w:t>• укрепление правопорядка;</w:t>
            </w:r>
          </w:p>
          <w:p w:rsidR="0088304A" w:rsidRDefault="002C29E0">
            <w:pPr>
              <w:widowControl w:val="0"/>
              <w:shd w:val="clear" w:color="FFFFFF" w:fill="FFFFFF"/>
              <w:tabs>
                <w:tab w:val="left" w:pos="298"/>
              </w:tabs>
              <w:spacing w:line="269" w:lineRule="exact"/>
              <w:rPr>
                <w:highlight w:val="white"/>
              </w:rPr>
            </w:pPr>
            <w:r>
              <w:rPr>
                <w:highlight w:val="white"/>
              </w:rPr>
              <w:t>• сохранение благоприятной экологической обстанов</w:t>
            </w:r>
            <w:r>
              <w:rPr>
                <w:spacing w:val="-10"/>
                <w:highlight w:val="white"/>
              </w:rPr>
              <w:t>ки;</w:t>
            </w:r>
          </w:p>
          <w:p w:rsidR="0088304A" w:rsidRDefault="002C29E0">
            <w:pPr>
              <w:rPr>
                <w:highlight w:val="white"/>
              </w:rPr>
            </w:pPr>
            <w:r>
              <w:rPr>
                <w:highlight w:val="white"/>
              </w:rPr>
              <w:t>• создание условий для самореализ</w:t>
            </w:r>
            <w:r>
              <w:rPr>
                <w:highlight w:val="white"/>
              </w:rPr>
              <w:t>ации молодежи;</w:t>
            </w:r>
          </w:p>
          <w:p w:rsidR="0088304A" w:rsidRDefault="002C29E0">
            <w:pPr>
              <w:rPr>
                <w:highlight w:val="white"/>
              </w:rPr>
            </w:pPr>
            <w:r>
              <w:rPr>
                <w:highlight w:val="white"/>
              </w:rPr>
              <w:t>• улучшение качества и увеличение объемов социальных услуг;</w:t>
            </w:r>
          </w:p>
          <w:p w:rsidR="0088304A" w:rsidRDefault="002C29E0">
            <w:pPr>
              <w:rPr>
                <w:b/>
                <w:bCs/>
                <w:spacing w:val="-4"/>
                <w:sz w:val="28"/>
                <w:szCs w:val="28"/>
                <w:highlight w:val="white"/>
              </w:rPr>
            </w:pPr>
            <w:r>
              <w:rPr>
                <w:highlight w:val="white"/>
              </w:rPr>
              <w:t>• повышение профессионального уровня специалистов и управленческих кадров</w:t>
            </w:r>
          </w:p>
        </w:tc>
        <w:tc>
          <w:tcPr>
            <w:tcW w:w="4422" w:type="dxa"/>
          </w:tcPr>
          <w:p w:rsidR="0088304A" w:rsidRDefault="002C29E0">
            <w:pPr>
              <w:shd w:val="clear" w:color="FFFFFF" w:fill="FFFFFF"/>
              <w:tabs>
                <w:tab w:val="left" w:pos="566"/>
              </w:tabs>
              <w:spacing w:before="10" w:line="269" w:lineRule="exact"/>
              <w:ind w:left="19" w:hanging="19"/>
              <w:rPr>
                <w:spacing w:val="-2"/>
                <w:highlight w:val="white"/>
              </w:rPr>
            </w:pPr>
            <w:r>
              <w:rPr>
                <w:highlight w:val="white"/>
              </w:rPr>
              <w:t xml:space="preserve">• </w:t>
            </w:r>
            <w:r>
              <w:rPr>
                <w:spacing w:val="-2"/>
                <w:highlight w:val="white"/>
              </w:rPr>
              <w:t xml:space="preserve">ухудшение демографической ситуации: низкий уровень рождаемости и высокий </w:t>
            </w:r>
            <w:r>
              <w:rPr>
                <w:highlight w:val="white"/>
              </w:rPr>
              <w:t>уровень смертности</w:t>
            </w:r>
            <w:r>
              <w:rPr>
                <w:spacing w:val="-2"/>
                <w:highlight w:val="white"/>
              </w:rPr>
              <w:t>;</w:t>
            </w:r>
          </w:p>
          <w:p w:rsidR="0088304A" w:rsidRDefault="002C29E0">
            <w:pPr>
              <w:shd w:val="clear" w:color="FFFFFF" w:fill="FFFFFF"/>
              <w:tabs>
                <w:tab w:val="left" w:pos="566"/>
              </w:tabs>
              <w:spacing w:before="10" w:line="269" w:lineRule="exact"/>
              <w:ind w:left="19" w:hanging="19"/>
              <w:rPr>
                <w:spacing w:val="-2"/>
                <w:highlight w:val="white"/>
              </w:rPr>
            </w:pPr>
            <w:r>
              <w:rPr>
                <w:spacing w:val="-2"/>
                <w:highlight w:val="white"/>
              </w:rPr>
              <w:t>• дифференциация заработной платы между видами экономической деятельности;</w:t>
            </w:r>
          </w:p>
          <w:p w:rsidR="0088304A" w:rsidRDefault="002C29E0">
            <w:pPr>
              <w:shd w:val="clear" w:color="FFFFFF" w:fill="FFFFFF"/>
              <w:tabs>
                <w:tab w:val="left" w:pos="566"/>
              </w:tabs>
              <w:spacing w:before="10" w:line="269" w:lineRule="exact"/>
              <w:ind w:left="19" w:hanging="19"/>
              <w:rPr>
                <w:spacing w:val="-2"/>
                <w:highlight w:val="white"/>
              </w:rPr>
            </w:pPr>
            <w:r>
              <w:rPr>
                <w:highlight w:val="white"/>
              </w:rPr>
              <w:t>• увеличение степени износа инженерных сетей, рост тарифов на услуги ЖКХ;</w:t>
            </w:r>
          </w:p>
          <w:p w:rsidR="0088304A" w:rsidRDefault="002C29E0">
            <w:pPr>
              <w:shd w:val="clear" w:color="FFFFFF" w:fill="FFFFFF"/>
              <w:tabs>
                <w:tab w:val="left" w:pos="566"/>
              </w:tabs>
              <w:spacing w:before="10" w:line="269" w:lineRule="exact"/>
              <w:ind w:left="19" w:hanging="19"/>
              <w:rPr>
                <w:spacing w:val="-2"/>
                <w:highlight w:val="white"/>
              </w:rPr>
            </w:pPr>
            <w:r>
              <w:rPr>
                <w:highlight w:val="white"/>
              </w:rPr>
              <w:t>• рост преступности;</w:t>
            </w:r>
          </w:p>
          <w:p w:rsidR="0088304A" w:rsidRDefault="002C29E0">
            <w:pPr>
              <w:shd w:val="clear" w:color="FFFFFF" w:fill="FFFFFF"/>
              <w:tabs>
                <w:tab w:val="left" w:pos="566"/>
              </w:tabs>
              <w:spacing w:before="10" w:line="269" w:lineRule="exact"/>
              <w:ind w:left="19" w:hanging="19"/>
              <w:rPr>
                <w:highlight w:val="white"/>
              </w:rPr>
            </w:pPr>
            <w:r>
              <w:rPr>
                <w:highlight w:val="white"/>
              </w:rPr>
              <w:t>• снижение качества услуг здравоохранения, ухудшение здоровья населения;</w:t>
            </w:r>
          </w:p>
          <w:p w:rsidR="0088304A" w:rsidRDefault="002C29E0">
            <w:pPr>
              <w:shd w:val="clear" w:color="FFFFFF" w:fill="FFFFFF"/>
              <w:tabs>
                <w:tab w:val="left" w:pos="566"/>
              </w:tabs>
              <w:spacing w:before="10" w:line="269" w:lineRule="exact"/>
              <w:ind w:left="19" w:hanging="19"/>
              <w:rPr>
                <w:spacing w:val="-2"/>
                <w:highlight w:val="white"/>
              </w:rPr>
            </w:pPr>
            <w:r>
              <w:rPr>
                <w:highlight w:val="white"/>
              </w:rPr>
              <w:t>• повышение стоимости оказания платных и бытовых услуг;</w:t>
            </w:r>
          </w:p>
          <w:p w:rsidR="0088304A" w:rsidRDefault="002C29E0">
            <w:pPr>
              <w:shd w:val="clear" w:color="FFFFFF" w:fill="FFFFFF"/>
              <w:tabs>
                <w:tab w:val="left" w:pos="566"/>
              </w:tabs>
              <w:spacing w:before="10" w:line="269" w:lineRule="exact"/>
              <w:ind w:left="19" w:hanging="19"/>
              <w:rPr>
                <w:spacing w:val="-2"/>
                <w:highlight w:val="white"/>
              </w:rPr>
            </w:pPr>
            <w:r>
              <w:rPr>
                <w:highlight w:val="white"/>
              </w:rPr>
              <w:t xml:space="preserve">• </w:t>
            </w:r>
            <w:r>
              <w:rPr>
                <w:spacing w:val="-2"/>
                <w:highlight w:val="white"/>
              </w:rPr>
              <w:t>увеличение оттока активной части населения, особенно молодежи</w:t>
            </w:r>
          </w:p>
          <w:p w:rsidR="0088304A" w:rsidRDefault="0088304A">
            <w:pPr>
              <w:rPr>
                <w:b/>
                <w:bCs/>
                <w:spacing w:val="-4"/>
                <w:sz w:val="28"/>
                <w:szCs w:val="28"/>
                <w:highlight w:val="white"/>
              </w:rPr>
            </w:pPr>
          </w:p>
        </w:tc>
      </w:tr>
    </w:tbl>
    <w:p w:rsidR="0088304A" w:rsidRDefault="0088304A">
      <w:pPr>
        <w:shd w:val="clear" w:color="FFFFFF" w:fill="FFFFFF"/>
        <w:jc w:val="center"/>
        <w:rPr>
          <w:b/>
          <w:bCs/>
          <w:spacing w:val="-4"/>
          <w:u w:val="single"/>
        </w:rPr>
      </w:pPr>
    </w:p>
    <w:p w:rsidR="0088304A" w:rsidRDefault="002C29E0">
      <w:pPr>
        <w:shd w:val="clear" w:color="FFFFFF" w:fill="FFFFFF"/>
        <w:jc w:val="center"/>
        <w:rPr>
          <w:b/>
          <w:bCs/>
          <w:i/>
          <w:spacing w:val="-2"/>
          <w:sz w:val="28"/>
          <w:szCs w:val="28"/>
          <w:highlight w:val="white"/>
        </w:rPr>
      </w:pPr>
      <w:r>
        <w:rPr>
          <w:b/>
          <w:bCs/>
          <w:i/>
          <w:spacing w:val="-2"/>
          <w:sz w:val="28"/>
          <w:szCs w:val="28"/>
          <w:highlight w:val="white"/>
        </w:rPr>
        <w:t xml:space="preserve">2.3. Роль муниципального округа в экономике и социальной </w:t>
      </w:r>
    </w:p>
    <w:p w:rsidR="0088304A" w:rsidRDefault="002C29E0">
      <w:pPr>
        <w:shd w:val="clear" w:color="FFFFFF" w:fill="FFFFFF"/>
        <w:jc w:val="center"/>
        <w:rPr>
          <w:b/>
          <w:bCs/>
          <w:i/>
          <w:spacing w:val="-2"/>
          <w:sz w:val="28"/>
          <w:szCs w:val="28"/>
          <w:highlight w:val="white"/>
        </w:rPr>
      </w:pPr>
      <w:r>
        <w:rPr>
          <w:b/>
          <w:bCs/>
          <w:i/>
          <w:spacing w:val="-2"/>
          <w:sz w:val="28"/>
          <w:szCs w:val="28"/>
          <w:highlight w:val="white"/>
        </w:rPr>
        <w:t>сфере Белгородской области</w:t>
      </w:r>
    </w:p>
    <w:p w:rsidR="0088304A" w:rsidRDefault="0088304A">
      <w:pPr>
        <w:shd w:val="clear" w:color="FFFFFF" w:fill="FFFFFF"/>
        <w:jc w:val="both"/>
        <w:rPr>
          <w:spacing w:val="-4"/>
          <w:highlight w:val="white"/>
        </w:rPr>
      </w:pPr>
    </w:p>
    <w:p w:rsidR="0088304A" w:rsidRDefault="002C29E0">
      <w:pPr>
        <w:shd w:val="clear" w:color="FFFFFF" w:fill="FFFFFF"/>
        <w:ind w:firstLine="709"/>
        <w:jc w:val="both"/>
        <w:rPr>
          <w:sz w:val="28"/>
          <w:szCs w:val="28"/>
          <w:highlight w:val="white"/>
        </w:rPr>
      </w:pPr>
      <w:r>
        <w:rPr>
          <w:sz w:val="28"/>
          <w:szCs w:val="28"/>
          <w:highlight w:val="white"/>
        </w:rPr>
        <w:t>Грайворонский муниципальный округ</w:t>
      </w:r>
      <w:r>
        <w:rPr>
          <w:sz w:val="28"/>
          <w:szCs w:val="28"/>
          <w:highlight w:val="white"/>
        </w:rPr>
        <w:t xml:space="preserve"> является неотъемлемой частью Белгородской области. Сегодня Грайворонский муниципальный округ занимает заметное место в развитии экономики области. Это, прежде всего, </w:t>
      </w:r>
      <w:r>
        <w:rPr>
          <w:sz w:val="28"/>
          <w:szCs w:val="28"/>
          <w:highlight w:val="white"/>
        </w:rPr>
        <w:lastRenderedPageBreak/>
        <w:t>крупный сельскохозяйственный округ. Природные черноземы и умеренно-континентальный климат</w:t>
      </w:r>
      <w:r>
        <w:rPr>
          <w:sz w:val="28"/>
          <w:szCs w:val="28"/>
          <w:highlight w:val="white"/>
        </w:rPr>
        <w:t xml:space="preserve"> способствует возделыванию зерновых культур, сахарной свеклы, развитию мясного и молочного животноводства. </w:t>
      </w:r>
    </w:p>
    <w:p w:rsidR="0088304A" w:rsidRDefault="002C29E0">
      <w:pPr>
        <w:shd w:val="clear" w:color="FFFFFF" w:fill="FFFFFF"/>
        <w:ind w:firstLine="709"/>
        <w:jc w:val="both"/>
        <w:rPr>
          <w:sz w:val="28"/>
          <w:szCs w:val="28"/>
        </w:rPr>
      </w:pPr>
      <w:r>
        <w:rPr>
          <w:sz w:val="28"/>
          <w:szCs w:val="28"/>
          <w:highlight w:val="white"/>
        </w:rPr>
        <w:t>За последние годы муниципальный округ значительно улучшил свои показатели по урожайности зерновых культур, надою молока, производству мяса, вводу жи</w:t>
      </w:r>
      <w:r>
        <w:rPr>
          <w:sz w:val="28"/>
          <w:szCs w:val="28"/>
          <w:highlight w:val="white"/>
        </w:rPr>
        <w:t>лья на душу населения и обороту розничной торговли. Такие естественные признаки, как неравномерность развития, диспропорции в размещении производительных сил характерны не только для отдельных стран</w:t>
      </w:r>
      <w:r>
        <w:rPr>
          <w:highlight w:val="white"/>
        </w:rPr>
        <w:t xml:space="preserve">, </w:t>
      </w:r>
      <w:r>
        <w:rPr>
          <w:sz w:val="28"/>
          <w:szCs w:val="28"/>
          <w:highlight w:val="white"/>
        </w:rPr>
        <w:t>регионов</w:t>
      </w:r>
      <w:r>
        <w:rPr>
          <w:highlight w:val="white"/>
        </w:rPr>
        <w:t>,</w:t>
      </w:r>
      <w:r>
        <w:rPr>
          <w:sz w:val="28"/>
          <w:szCs w:val="28"/>
          <w:highlight w:val="white"/>
        </w:rPr>
        <w:t xml:space="preserve"> но и для таких небольших округов как Грайворон</w:t>
      </w:r>
      <w:r>
        <w:rPr>
          <w:sz w:val="28"/>
          <w:szCs w:val="28"/>
          <w:highlight w:val="white"/>
        </w:rPr>
        <w:t>ский. Показатели социально-экономического развития Грайворонского муниципального округа и его место среди других районов и округов области отражены в таблице 38.</w:t>
      </w:r>
    </w:p>
    <w:p w:rsidR="0088304A" w:rsidRDefault="0088304A">
      <w:pPr>
        <w:shd w:val="clear" w:color="FFFFFF" w:fill="FFFFFF"/>
        <w:ind w:firstLine="709"/>
        <w:jc w:val="both"/>
        <w:rPr>
          <w:sz w:val="28"/>
          <w:szCs w:val="28"/>
          <w:highlight w:val="white"/>
        </w:rPr>
      </w:pPr>
    </w:p>
    <w:p w:rsidR="0088304A" w:rsidRDefault="002C29E0">
      <w:pPr>
        <w:pStyle w:val="ConsPlusNormal"/>
        <w:jc w:val="right"/>
        <w:rPr>
          <w:rFonts w:ascii="Times New Roman" w:hAnsi="Times New Roman"/>
          <w:i/>
          <w:highlight w:val="white"/>
        </w:rPr>
      </w:pPr>
      <w:r>
        <w:rPr>
          <w:rFonts w:ascii="Times New Roman" w:hAnsi="Times New Roman"/>
          <w:i/>
          <w:highlight w:val="white"/>
        </w:rPr>
        <w:t>Таблица 38</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 xml:space="preserve">Основные показатели </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социально-экономического развития Грайворонского муниципально</w:t>
      </w:r>
      <w:r>
        <w:rPr>
          <w:rFonts w:ascii="Times New Roman" w:hAnsi="Times New Roman"/>
          <w:b/>
          <w:sz w:val="28"/>
          <w:szCs w:val="28"/>
          <w:highlight w:val="white"/>
        </w:rPr>
        <w:t>го округа и Белгородской области в 2023 году</w:t>
      </w:r>
    </w:p>
    <w:p w:rsidR="0088304A" w:rsidRDefault="0088304A">
      <w:pPr>
        <w:pStyle w:val="ConsPlusNormal"/>
        <w:jc w:val="center"/>
        <w:rPr>
          <w:rFonts w:ascii="Times New Roman" w:hAnsi="Times New Roman"/>
          <w:b/>
          <w:highlight w:val="white"/>
        </w:rPr>
      </w:pPr>
    </w:p>
    <w:tbl>
      <w:tblPr>
        <w:tblStyle w:val="aa"/>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4100"/>
        <w:gridCol w:w="1885"/>
        <w:gridCol w:w="1379"/>
        <w:gridCol w:w="1384"/>
      </w:tblGrid>
      <w:tr w:rsidR="0088304A">
        <w:trPr>
          <w:trHeight w:val="1112"/>
          <w:tblHeader/>
        </w:trPr>
        <w:tc>
          <w:tcPr>
            <w:tcW w:w="541" w:type="dxa"/>
            <w:vAlign w:val="center"/>
          </w:tcPr>
          <w:p w:rsidR="0088304A" w:rsidRDefault="002C29E0">
            <w:pPr>
              <w:pStyle w:val="ConsPlusNormal"/>
              <w:jc w:val="center"/>
              <w:rPr>
                <w:rFonts w:ascii="Times New Roman" w:hAnsi="Times New Roman"/>
                <w:b/>
                <w:highlight w:val="white"/>
              </w:rPr>
            </w:pPr>
            <w:r>
              <w:rPr>
                <w:rFonts w:ascii="Times New Roman" w:hAnsi="Times New Roman"/>
                <w:b/>
                <w:highlight w:val="white"/>
              </w:rPr>
              <w:t>№ п/п</w:t>
            </w:r>
          </w:p>
        </w:tc>
        <w:tc>
          <w:tcPr>
            <w:tcW w:w="4427" w:type="dxa"/>
            <w:vAlign w:val="center"/>
          </w:tcPr>
          <w:p w:rsidR="0088304A" w:rsidRDefault="002C29E0">
            <w:pPr>
              <w:pStyle w:val="ConsPlusNormal"/>
              <w:jc w:val="center"/>
              <w:rPr>
                <w:rFonts w:ascii="Times New Roman" w:hAnsi="Times New Roman"/>
                <w:b/>
                <w:szCs w:val="22"/>
                <w:highlight w:val="white"/>
              </w:rPr>
            </w:pPr>
            <w:r>
              <w:rPr>
                <w:rFonts w:ascii="Times New Roman" w:hAnsi="Times New Roman"/>
                <w:b/>
                <w:szCs w:val="22"/>
                <w:highlight w:val="white"/>
              </w:rPr>
              <w:t>Показатели</w:t>
            </w:r>
          </w:p>
        </w:tc>
        <w:tc>
          <w:tcPr>
            <w:tcW w:w="1440" w:type="dxa"/>
            <w:vAlign w:val="center"/>
          </w:tcPr>
          <w:p w:rsidR="0088304A" w:rsidRDefault="002C29E0">
            <w:pPr>
              <w:pStyle w:val="ConsPlusNormal"/>
              <w:jc w:val="center"/>
              <w:rPr>
                <w:rFonts w:ascii="Times New Roman" w:hAnsi="Times New Roman"/>
                <w:b/>
                <w:szCs w:val="22"/>
                <w:highlight w:val="white"/>
              </w:rPr>
            </w:pPr>
            <w:r>
              <w:rPr>
                <w:rFonts w:ascii="Times New Roman" w:hAnsi="Times New Roman"/>
                <w:b/>
                <w:szCs w:val="22"/>
                <w:highlight w:val="white"/>
              </w:rPr>
              <w:t>Грайворонский муниципальный округ</w:t>
            </w:r>
          </w:p>
        </w:tc>
        <w:tc>
          <w:tcPr>
            <w:tcW w:w="1440" w:type="dxa"/>
            <w:vAlign w:val="center"/>
          </w:tcPr>
          <w:p w:rsidR="0088304A" w:rsidRDefault="002C29E0">
            <w:pPr>
              <w:pStyle w:val="ConsPlusNormal"/>
              <w:jc w:val="center"/>
              <w:rPr>
                <w:rFonts w:ascii="Times New Roman" w:hAnsi="Times New Roman"/>
                <w:b/>
                <w:szCs w:val="22"/>
                <w:highlight w:val="white"/>
              </w:rPr>
            </w:pPr>
            <w:r>
              <w:rPr>
                <w:rFonts w:ascii="Times New Roman" w:hAnsi="Times New Roman"/>
                <w:b/>
                <w:szCs w:val="22"/>
                <w:highlight w:val="white"/>
              </w:rPr>
              <w:t>Белго-родская область</w:t>
            </w:r>
          </w:p>
        </w:tc>
        <w:tc>
          <w:tcPr>
            <w:tcW w:w="1440" w:type="dxa"/>
            <w:vAlign w:val="center"/>
          </w:tcPr>
          <w:p w:rsidR="0088304A" w:rsidRDefault="002C29E0">
            <w:pPr>
              <w:pStyle w:val="ConsPlusNormal"/>
              <w:jc w:val="center"/>
              <w:rPr>
                <w:rFonts w:ascii="Times New Roman" w:hAnsi="Times New Roman"/>
                <w:b/>
                <w:highlight w:val="white"/>
              </w:rPr>
            </w:pPr>
            <w:r>
              <w:rPr>
                <w:rFonts w:ascii="Times New Roman" w:hAnsi="Times New Roman"/>
                <w:b/>
                <w:highlight w:val="white"/>
              </w:rPr>
              <w:t>Округ/</w:t>
            </w:r>
          </w:p>
          <w:p w:rsidR="0088304A" w:rsidRDefault="002C29E0">
            <w:pPr>
              <w:pStyle w:val="ConsPlusNormal"/>
              <w:jc w:val="center"/>
              <w:rPr>
                <w:rFonts w:ascii="Times New Roman" w:hAnsi="Times New Roman"/>
                <w:b/>
                <w:highlight w:val="white"/>
              </w:rPr>
            </w:pPr>
            <w:r>
              <w:rPr>
                <w:rFonts w:ascii="Times New Roman" w:hAnsi="Times New Roman"/>
                <w:b/>
                <w:highlight w:val="white"/>
              </w:rPr>
              <w:t xml:space="preserve">область, </w:t>
            </w:r>
          </w:p>
          <w:p w:rsidR="0088304A" w:rsidRDefault="002C29E0">
            <w:pPr>
              <w:pStyle w:val="ConsPlusNormal"/>
              <w:jc w:val="center"/>
              <w:rPr>
                <w:rFonts w:ascii="Times New Roman" w:hAnsi="Times New Roman"/>
                <w:b/>
                <w:highlight w:val="white"/>
              </w:rPr>
            </w:pPr>
            <w:r>
              <w:rPr>
                <w:rFonts w:ascii="Times New Roman" w:hAnsi="Times New Roman"/>
                <w:b/>
                <w:highlight w:val="white"/>
              </w:rPr>
              <w:t>%</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w:t>
            </w:r>
          </w:p>
        </w:tc>
        <w:tc>
          <w:tcPr>
            <w:tcW w:w="4427" w:type="dxa"/>
          </w:tcPr>
          <w:p w:rsidR="0088304A" w:rsidRDefault="002C29E0">
            <w:pPr>
              <w:rPr>
                <w:highlight w:val="white"/>
              </w:rPr>
            </w:pPr>
            <w:r>
              <w:rPr>
                <w:highlight w:val="white"/>
              </w:rPr>
              <w:t>Среднегодовая численность населения, тыс. человек</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26,3</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1500,7</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1,8</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w:t>
            </w:r>
          </w:p>
        </w:tc>
        <w:tc>
          <w:tcPr>
            <w:tcW w:w="4427" w:type="dxa"/>
          </w:tcPr>
          <w:p w:rsidR="0088304A" w:rsidRDefault="002C29E0">
            <w:pPr>
              <w:rPr>
                <w:highlight w:val="white"/>
              </w:rPr>
            </w:pPr>
            <w:r>
              <w:rPr>
                <w:highlight w:val="white"/>
              </w:rPr>
              <w:t>Ожидаемая продолжительность жизни при рождении, лет</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72,0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73,7</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97,7</w:t>
            </w:r>
          </w:p>
        </w:tc>
      </w:tr>
      <w:tr w:rsidR="0088304A">
        <w:trPr>
          <w:trHeight w:val="509"/>
        </w:trPr>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3</w:t>
            </w:r>
          </w:p>
        </w:tc>
        <w:tc>
          <w:tcPr>
            <w:tcW w:w="4427" w:type="dxa"/>
          </w:tcPr>
          <w:p w:rsidR="0088304A" w:rsidRDefault="002C29E0">
            <w:pPr>
              <w:rPr>
                <w:highlight w:val="white"/>
              </w:rPr>
            </w:pPr>
            <w:r>
              <w:rPr>
                <w:highlight w:val="white"/>
              </w:rPr>
              <w:t>Общий коэффициент рождаемости,</w:t>
            </w:r>
          </w:p>
          <w:p w:rsidR="0088304A" w:rsidRDefault="002C29E0">
            <w:pPr>
              <w:rPr>
                <w:highlight w:val="white"/>
              </w:rPr>
            </w:pPr>
            <w:r>
              <w:rPr>
                <w:highlight w:val="white"/>
              </w:rPr>
              <w:t>чел. на 1 тыс. населения</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6,1</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6,6</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92,4</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4</w:t>
            </w:r>
          </w:p>
        </w:tc>
        <w:tc>
          <w:tcPr>
            <w:tcW w:w="4427" w:type="dxa"/>
          </w:tcPr>
          <w:p w:rsidR="0088304A" w:rsidRDefault="002C29E0">
            <w:pPr>
              <w:rPr>
                <w:highlight w:val="white"/>
              </w:rPr>
            </w:pPr>
            <w:r>
              <w:rPr>
                <w:highlight w:val="white"/>
              </w:rPr>
              <w:t>Общий коэффициент смертности, чел. на 1 тыс. населения</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15,0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13,4</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111,9</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5</w:t>
            </w:r>
          </w:p>
        </w:tc>
        <w:tc>
          <w:tcPr>
            <w:tcW w:w="4427" w:type="dxa"/>
          </w:tcPr>
          <w:p w:rsidR="0088304A" w:rsidRDefault="002C29E0">
            <w:pPr>
              <w:rPr>
                <w:highlight w:val="white"/>
              </w:rPr>
            </w:pPr>
            <w:r>
              <w:rPr>
                <w:highlight w:val="white"/>
              </w:rPr>
              <w:t>Младенческая смертность, случаев на 1 тыс. человек, родившихся живыми</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3,3</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0</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6</w:t>
            </w:r>
          </w:p>
        </w:tc>
        <w:tc>
          <w:tcPr>
            <w:tcW w:w="4427" w:type="dxa"/>
          </w:tcPr>
          <w:p w:rsidR="0088304A" w:rsidRDefault="002C29E0">
            <w:pPr>
              <w:rPr>
                <w:highlight w:val="white"/>
              </w:rPr>
            </w:pPr>
            <w:r>
              <w:rPr>
                <w:highlight w:val="white"/>
              </w:rPr>
              <w:t>Доля населения, регулярно занимающегося физкультурой и спортом, %</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57,5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43,5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132,2</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7</w:t>
            </w:r>
          </w:p>
        </w:tc>
        <w:tc>
          <w:tcPr>
            <w:tcW w:w="4427" w:type="dxa"/>
          </w:tcPr>
          <w:p w:rsidR="0088304A" w:rsidRDefault="002C29E0">
            <w:pPr>
              <w:rPr>
                <w:highlight w:val="white"/>
              </w:rPr>
            </w:pPr>
            <w:r>
              <w:rPr>
                <w:highlight w:val="white"/>
              </w:rPr>
              <w:t>Доля учащихся, обучающихся в современных условиях, от общего числа уча</w:t>
            </w:r>
            <w:r>
              <w:rPr>
                <w:highlight w:val="white"/>
              </w:rPr>
              <w:t>щихся на всех уровнях образования, %</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100,0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100,0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100,0</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8</w:t>
            </w:r>
          </w:p>
        </w:tc>
        <w:tc>
          <w:tcPr>
            <w:tcW w:w="4427" w:type="dxa"/>
          </w:tcPr>
          <w:p w:rsidR="0088304A" w:rsidRDefault="002C29E0">
            <w:pPr>
              <w:rPr>
                <w:highlight w:val="white"/>
              </w:rPr>
            </w:pPr>
            <w:r>
              <w:rPr>
                <w:highlight w:val="white"/>
              </w:rPr>
              <w:t>Среднемесячная заработная плата одного работника (по полному кругу организаций), рублей</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41993</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54495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77,1</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9</w:t>
            </w:r>
          </w:p>
        </w:tc>
        <w:tc>
          <w:tcPr>
            <w:tcW w:w="4427" w:type="dxa"/>
          </w:tcPr>
          <w:p w:rsidR="0088304A" w:rsidRDefault="002C29E0">
            <w:pPr>
              <w:rPr>
                <w:highlight w:val="white"/>
              </w:rPr>
            </w:pPr>
            <w:r>
              <w:rPr>
                <w:highlight w:val="white"/>
              </w:rPr>
              <w:t>Уровень зарегистрированной безработицы, %</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0,39</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0,3</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130,0</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10</w:t>
            </w:r>
          </w:p>
        </w:tc>
        <w:tc>
          <w:tcPr>
            <w:tcW w:w="4427" w:type="dxa"/>
          </w:tcPr>
          <w:p w:rsidR="0088304A" w:rsidRDefault="002C29E0">
            <w:pPr>
              <w:rPr>
                <w:highlight w:val="white"/>
              </w:rPr>
            </w:pPr>
            <w:r>
              <w:rPr>
                <w:highlight w:val="white"/>
              </w:rPr>
              <w:t xml:space="preserve">Число посещений культурно-досуговых учреждений, </w:t>
            </w:r>
          </w:p>
          <w:p w:rsidR="0088304A" w:rsidRDefault="002C29E0">
            <w:pPr>
              <w:rPr>
                <w:highlight w:val="white"/>
              </w:rPr>
            </w:pPr>
            <w:r>
              <w:rPr>
                <w:highlight w:val="white"/>
              </w:rPr>
              <w:t>тыс. посещений</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8,2</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109,9</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7,5</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11</w:t>
            </w:r>
          </w:p>
        </w:tc>
        <w:tc>
          <w:tcPr>
            <w:tcW w:w="4427" w:type="dxa"/>
          </w:tcPr>
          <w:p w:rsidR="0088304A" w:rsidRDefault="002C29E0">
            <w:pPr>
              <w:rPr>
                <w:highlight w:val="white"/>
              </w:rPr>
            </w:pPr>
            <w:r>
              <w:rPr>
                <w:highlight w:val="white"/>
              </w:rPr>
              <w:t>Удельный вес молодежи, охваченной мероприятиями молодежной политики, к общему числу молодежи, %</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81,0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79,4</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102,0</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12</w:t>
            </w:r>
          </w:p>
        </w:tc>
        <w:tc>
          <w:tcPr>
            <w:tcW w:w="4427" w:type="dxa"/>
          </w:tcPr>
          <w:p w:rsidR="0088304A" w:rsidRDefault="002C29E0">
            <w:pPr>
              <w:keepNext/>
              <w:rPr>
                <w:highlight w:val="white"/>
              </w:rPr>
            </w:pPr>
            <w:r>
              <w:rPr>
                <w:highlight w:val="white"/>
              </w:rPr>
              <w:t>Объем промышленного производства на душу населения, тыс. руб.</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68,0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843,5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8,1</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13</w:t>
            </w:r>
          </w:p>
        </w:tc>
        <w:tc>
          <w:tcPr>
            <w:tcW w:w="4427" w:type="dxa"/>
          </w:tcPr>
          <w:p w:rsidR="0088304A" w:rsidRDefault="002C29E0">
            <w:pPr>
              <w:keepNext/>
              <w:rPr>
                <w:highlight w:val="white"/>
              </w:rPr>
            </w:pPr>
            <w:r>
              <w:rPr>
                <w:highlight w:val="white"/>
              </w:rPr>
              <w:t>Объем продукции сельского хозяйства в хозяйствах всех категорий на душу населения, тыс. руб.</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376,1</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245,2</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155,8</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14</w:t>
            </w:r>
          </w:p>
        </w:tc>
        <w:tc>
          <w:tcPr>
            <w:tcW w:w="4427" w:type="dxa"/>
          </w:tcPr>
          <w:p w:rsidR="0088304A" w:rsidRDefault="002C29E0">
            <w:pPr>
              <w:keepNext/>
              <w:rPr>
                <w:highlight w:val="white"/>
              </w:rPr>
            </w:pPr>
            <w:r>
              <w:rPr>
                <w:highlight w:val="white"/>
              </w:rPr>
              <w:t>Ввод в эксплуатацию жилых домов за счет всех источников финансирования, тыс. м²</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11,9</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959,2</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1,2</w:t>
            </w:r>
          </w:p>
        </w:tc>
      </w:tr>
      <w:tr w:rsidR="0088304A">
        <w:trPr>
          <w:trHeight w:val="568"/>
        </w:trPr>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lastRenderedPageBreak/>
              <w:t>15</w:t>
            </w:r>
          </w:p>
        </w:tc>
        <w:tc>
          <w:tcPr>
            <w:tcW w:w="4427" w:type="dxa"/>
          </w:tcPr>
          <w:p w:rsidR="0088304A" w:rsidRDefault="002C29E0">
            <w:pPr>
              <w:keepNext/>
              <w:rPr>
                <w:highlight w:val="white"/>
              </w:rPr>
            </w:pPr>
            <w:r>
              <w:rPr>
                <w:highlight w:val="white"/>
              </w:rPr>
              <w:t>Оборот розничной торговли на душу населения, тыс. руб.</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155,5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303,8</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51,2</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16</w:t>
            </w:r>
          </w:p>
        </w:tc>
        <w:tc>
          <w:tcPr>
            <w:tcW w:w="4427" w:type="dxa"/>
          </w:tcPr>
          <w:p w:rsidR="0088304A" w:rsidRDefault="002C29E0">
            <w:pPr>
              <w:keepNext/>
              <w:rPr>
                <w:highlight w:val="white"/>
              </w:rPr>
            </w:pPr>
            <w:r>
              <w:rPr>
                <w:highlight w:val="white"/>
              </w:rPr>
              <w:t>Объем платных услуг на душу населения, тыс. руб.</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19,3</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76,5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25,2</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17</w:t>
            </w:r>
          </w:p>
        </w:tc>
        <w:tc>
          <w:tcPr>
            <w:tcW w:w="4427" w:type="dxa"/>
          </w:tcPr>
          <w:p w:rsidR="0088304A" w:rsidRDefault="002C29E0">
            <w:pPr>
              <w:keepNext/>
              <w:rPr>
                <w:highlight w:val="white"/>
              </w:rPr>
            </w:pPr>
            <w:r>
              <w:rPr>
                <w:highlight w:val="white"/>
              </w:rPr>
              <w:t>Инвестиции в основной капитал за счет всех источников финансирования на душу населения, тыс. руб.</w:t>
            </w:r>
          </w:p>
          <w:p w:rsidR="0088304A" w:rsidRDefault="0088304A">
            <w:pPr>
              <w:keepNext/>
              <w:rPr>
                <w:highlight w:val="white"/>
              </w:rPr>
            </w:pP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47,8</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141,5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33,8</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18</w:t>
            </w:r>
          </w:p>
        </w:tc>
        <w:tc>
          <w:tcPr>
            <w:tcW w:w="4427" w:type="dxa"/>
          </w:tcPr>
          <w:p w:rsidR="0088304A" w:rsidRDefault="002C29E0">
            <w:pPr>
              <w:keepNext/>
              <w:rPr>
                <w:highlight w:val="white"/>
              </w:rPr>
            </w:pPr>
            <w:r>
              <w:rPr>
                <w:highlight w:val="white"/>
              </w:rPr>
              <w:t xml:space="preserve">Удельный вес инновационных товаров, работ, услуг в общем объеме отгруженных товаров, работ, услуг организаций промышленного производства </w:t>
            </w:r>
            <w:r>
              <w:rPr>
                <w:highlight w:val="white"/>
              </w:rPr>
              <w:t>и сферы услуг, %</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11,8</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19</w:t>
            </w:r>
          </w:p>
        </w:tc>
        <w:tc>
          <w:tcPr>
            <w:tcW w:w="4427" w:type="dxa"/>
          </w:tcPr>
          <w:p w:rsidR="0088304A" w:rsidRDefault="002C29E0">
            <w:pPr>
              <w:rPr>
                <w:highlight w:val="white"/>
              </w:rPr>
            </w:pPr>
            <w:r>
              <w:rPr>
                <w:highlight w:val="white"/>
              </w:rPr>
              <w:t>Бюджетная обеспеченность (расходы местного бюджета) на одного жителя, тыс. руб.</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73,3</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130,7</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56,1</w:t>
            </w:r>
          </w:p>
        </w:tc>
      </w:tr>
      <w:tr w:rsidR="0088304A">
        <w:trPr>
          <w:trHeight w:val="682"/>
        </w:trPr>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20</w:t>
            </w:r>
          </w:p>
        </w:tc>
        <w:tc>
          <w:tcPr>
            <w:tcW w:w="4427" w:type="dxa"/>
          </w:tcPr>
          <w:p w:rsidR="0088304A" w:rsidRDefault="002C29E0">
            <w:pPr>
              <w:rPr>
                <w:highlight w:val="white"/>
              </w:rPr>
            </w:pPr>
            <w:r>
              <w:rPr>
                <w:highlight w:val="white"/>
              </w:rPr>
              <w:t xml:space="preserve">Число субъектов малого и среднего предпринимательства, </w:t>
            </w:r>
          </w:p>
          <w:p w:rsidR="0088304A" w:rsidRDefault="002C29E0">
            <w:pPr>
              <w:rPr>
                <w:highlight w:val="white"/>
              </w:rPr>
            </w:pPr>
            <w:r>
              <w:rPr>
                <w:highlight w:val="white"/>
              </w:rPr>
              <w:t>на 10 тыс. человек населения</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250,4</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470,0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53,3</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21</w:t>
            </w:r>
          </w:p>
        </w:tc>
        <w:tc>
          <w:tcPr>
            <w:tcW w:w="4427" w:type="dxa"/>
          </w:tcPr>
          <w:p w:rsidR="0088304A" w:rsidRDefault="002C29E0">
            <w:pPr>
              <w:rPr>
                <w:highlight w:val="white"/>
              </w:rPr>
            </w:pPr>
            <w:r>
              <w:rPr>
                <w:highlight w:val="white"/>
              </w:rPr>
              <w:t>Общая площадь жилых помещений, приходящаяся в среднем на одного жителя, м²</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31,8</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36,0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88,3</w:t>
            </w:r>
          </w:p>
        </w:tc>
      </w:tr>
      <w:tr w:rsidR="0088304A">
        <w:trPr>
          <w:trHeight w:val="1161"/>
        </w:trPr>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22</w:t>
            </w:r>
          </w:p>
        </w:tc>
        <w:tc>
          <w:tcPr>
            <w:tcW w:w="4427" w:type="dxa"/>
          </w:tcPr>
          <w:p w:rsidR="0088304A" w:rsidRDefault="002C29E0">
            <w:pPr>
              <w:rPr>
                <w:highlight w:val="white"/>
              </w:rPr>
            </w:pPr>
            <w:r>
              <w:rPr>
                <w:highlight w:val="white"/>
              </w:rPr>
              <w:t>Доля протяженности автомобильных дорог общего пользования с твердым покрытием в общей протяженности автодорог общего пользования, %</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94,8</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91,8</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104,4</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23</w:t>
            </w:r>
          </w:p>
        </w:tc>
        <w:tc>
          <w:tcPr>
            <w:tcW w:w="4427" w:type="dxa"/>
          </w:tcPr>
          <w:p w:rsidR="0088304A" w:rsidRDefault="002C29E0">
            <w:pPr>
              <w:rPr>
                <w:highlight w:val="white"/>
              </w:rPr>
            </w:pPr>
            <w:r>
              <w:rPr>
                <w:highlight w:val="white"/>
              </w:rPr>
              <w:t>Выбросы загрязняющих веществ в атмосферный воздух, отходящих от стационарных источников загрязнения, тонн</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205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48,8</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24</w:t>
            </w:r>
          </w:p>
        </w:tc>
        <w:tc>
          <w:tcPr>
            <w:tcW w:w="4427" w:type="dxa"/>
          </w:tcPr>
          <w:p w:rsidR="0088304A" w:rsidRDefault="002C29E0">
            <w:pPr>
              <w:rPr>
                <w:highlight w:val="white"/>
              </w:rPr>
            </w:pPr>
            <w:r>
              <w:rPr>
                <w:highlight w:val="white"/>
              </w:rPr>
              <w:t>Сброс загрязненных сточных вод в поверхностные водные объекты, тыс. м³</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187</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54017</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0,35</w:t>
            </w:r>
          </w:p>
        </w:tc>
      </w:tr>
      <w:tr w:rsidR="0088304A">
        <w:trPr>
          <w:trHeight w:val="682"/>
        </w:trPr>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25</w:t>
            </w:r>
          </w:p>
        </w:tc>
        <w:tc>
          <w:tcPr>
            <w:tcW w:w="4427" w:type="dxa"/>
          </w:tcPr>
          <w:p w:rsidR="0088304A" w:rsidRDefault="002C29E0">
            <w:pPr>
              <w:rPr>
                <w:highlight w:val="white"/>
              </w:rPr>
            </w:pPr>
            <w:r>
              <w:rPr>
                <w:highlight w:val="white"/>
              </w:rPr>
              <w:t>Число зарегистрированных преступлений, на 100 тыс. человек населения</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1347</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9321</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14,5</w:t>
            </w:r>
          </w:p>
        </w:tc>
      </w:tr>
    </w:tbl>
    <w:p w:rsidR="0088304A" w:rsidRDefault="0088304A">
      <w:pPr>
        <w:shd w:val="clear" w:color="FFFFFF" w:fill="FFFFFF"/>
        <w:ind w:firstLine="709"/>
        <w:jc w:val="both"/>
        <w:rPr>
          <w:highlight w:val="white"/>
        </w:rPr>
      </w:pPr>
    </w:p>
    <w:p w:rsidR="0088304A" w:rsidRDefault="002C29E0">
      <w:pPr>
        <w:shd w:val="clear" w:color="FFFFFF" w:fill="FFFFFF"/>
        <w:ind w:firstLine="709"/>
        <w:jc w:val="both"/>
        <w:rPr>
          <w:sz w:val="28"/>
          <w:szCs w:val="28"/>
          <w:highlight w:val="white"/>
        </w:rPr>
      </w:pPr>
      <w:r>
        <w:rPr>
          <w:sz w:val="28"/>
          <w:szCs w:val="28"/>
          <w:highlight w:val="white"/>
        </w:rPr>
        <w:t xml:space="preserve">Исходя из основных показателей социально-экономического развития муниципального округа мы видим, что неплохие показатели были получены по ряду показателей - </w:t>
      </w:r>
      <w:r>
        <w:rPr>
          <w:sz w:val="28"/>
          <w:szCs w:val="28"/>
          <w:highlight w:val="white"/>
        </w:rPr>
        <w:t>по вводу в эксплуатацию жилых домов за счет всех источников финансирования, оборот розничной торговли на душу населения,</w:t>
      </w:r>
    </w:p>
    <w:p w:rsidR="0088304A" w:rsidRDefault="002C29E0">
      <w:pPr>
        <w:shd w:val="clear" w:color="FFFFFF" w:fill="FFFFFF"/>
        <w:jc w:val="both"/>
        <w:rPr>
          <w:sz w:val="28"/>
          <w:szCs w:val="28"/>
          <w:highlight w:val="white"/>
        </w:rPr>
      </w:pPr>
      <w:r>
        <w:rPr>
          <w:sz w:val="28"/>
          <w:szCs w:val="28"/>
          <w:highlight w:val="white"/>
        </w:rPr>
        <w:t>бюджетная обеспеченность, доля протяженности автомобильных дорог общего пользования с твердым покрытием в общей протяженности автодорог</w:t>
      </w:r>
      <w:r>
        <w:rPr>
          <w:sz w:val="28"/>
          <w:szCs w:val="28"/>
          <w:highlight w:val="white"/>
        </w:rPr>
        <w:t xml:space="preserve"> общего пользования. Вместе с тем в муниципальном округе наблюдается отставание по ряду экономических и социальных показателей - общий коэффициент рождаемости, объем промышленного производства на душу населения, инвестиции в основной капитал за счет всех и</w:t>
      </w:r>
      <w:r>
        <w:rPr>
          <w:sz w:val="28"/>
          <w:szCs w:val="28"/>
          <w:highlight w:val="white"/>
        </w:rPr>
        <w:t>сточников финансирования на душу населения. Это обусловлено в первую очередь внешними факторами и дефицитом местного бюджета. Для улучшения роли муниципального округа в экономической и социальной сфере Белгородской области в перспективе необходима реализац</w:t>
      </w:r>
      <w:r>
        <w:rPr>
          <w:sz w:val="28"/>
          <w:szCs w:val="28"/>
          <w:highlight w:val="white"/>
        </w:rPr>
        <w:t xml:space="preserve">ия крупных инфраструктурных инвестиционных проектов, а также реконструкция и строительство объектов </w:t>
      </w:r>
      <w:r>
        <w:rPr>
          <w:sz w:val="28"/>
          <w:szCs w:val="28"/>
          <w:highlight w:val="white"/>
        </w:rPr>
        <w:lastRenderedPageBreak/>
        <w:t>транспортной инфраструктуры, реализация проектов по модернизации основных фондов градообразующих предприятий-работодателей.</w:t>
      </w:r>
    </w:p>
    <w:p w:rsidR="0088304A" w:rsidRDefault="0088304A">
      <w:pPr>
        <w:pStyle w:val="ConsPlusNormal"/>
        <w:ind w:firstLine="709"/>
        <w:jc w:val="both"/>
        <w:rPr>
          <w:rFonts w:ascii="Times New Roman" w:hAnsi="Times New Roman"/>
          <w:sz w:val="20"/>
          <w:highlight w:val="white"/>
        </w:rPr>
      </w:pPr>
    </w:p>
    <w:p w:rsidR="0088304A" w:rsidRDefault="002C29E0">
      <w:pPr>
        <w:shd w:val="clear" w:color="FFFFFF" w:fill="FFFFFF"/>
        <w:jc w:val="center"/>
        <w:rPr>
          <w:b/>
          <w:spacing w:val="-4"/>
          <w:sz w:val="28"/>
          <w:szCs w:val="28"/>
          <w:highlight w:val="white"/>
        </w:rPr>
      </w:pPr>
      <w:r>
        <w:rPr>
          <w:b/>
          <w:spacing w:val="-4"/>
          <w:sz w:val="28"/>
          <w:szCs w:val="28"/>
          <w:highlight w:val="white"/>
        </w:rPr>
        <w:t xml:space="preserve">Раздел 3. Формирование образа будущего </w:t>
      </w:r>
    </w:p>
    <w:p w:rsidR="0088304A" w:rsidRDefault="002C29E0">
      <w:pPr>
        <w:shd w:val="clear" w:color="FFFFFF" w:fill="FFFFFF"/>
        <w:jc w:val="center"/>
        <w:rPr>
          <w:b/>
          <w:sz w:val="28"/>
          <w:szCs w:val="28"/>
          <w:highlight w:val="white"/>
        </w:rPr>
      </w:pPr>
      <w:r>
        <w:rPr>
          <w:b/>
          <w:sz w:val="28"/>
          <w:szCs w:val="28"/>
          <w:highlight w:val="white"/>
        </w:rPr>
        <w:t>Грайворонского муниципального округа</w:t>
      </w:r>
      <w:bookmarkStart w:id="6" w:name="_Toc172012841"/>
    </w:p>
    <w:p w:rsidR="0088304A" w:rsidRDefault="0088304A">
      <w:pPr>
        <w:shd w:val="clear" w:color="FFFFFF" w:fill="FFFFFF"/>
        <w:rPr>
          <w:b/>
          <w:highlight w:val="white"/>
        </w:rPr>
      </w:pPr>
    </w:p>
    <w:p w:rsidR="0088304A" w:rsidRDefault="002C29E0">
      <w:pPr>
        <w:shd w:val="clear" w:color="FFFFFF" w:fill="FFFFFF"/>
        <w:jc w:val="center"/>
        <w:rPr>
          <w:b/>
          <w:i/>
          <w:sz w:val="28"/>
          <w:szCs w:val="28"/>
          <w:highlight w:val="white"/>
        </w:rPr>
      </w:pPr>
      <w:r>
        <w:rPr>
          <w:b/>
          <w:i/>
          <w:sz w:val="28"/>
          <w:szCs w:val="28"/>
          <w:highlight w:val="white"/>
        </w:rPr>
        <w:t>3.1. Основные выводы и рекомендации по выбору</w:t>
      </w:r>
    </w:p>
    <w:p w:rsidR="0088304A" w:rsidRDefault="002C29E0">
      <w:pPr>
        <w:shd w:val="clear" w:color="FFFFFF" w:fill="FFFFFF"/>
        <w:jc w:val="center"/>
        <w:rPr>
          <w:b/>
          <w:i/>
          <w:sz w:val="28"/>
          <w:szCs w:val="28"/>
          <w:highlight w:val="white"/>
        </w:rPr>
      </w:pPr>
      <w:r>
        <w:rPr>
          <w:b/>
          <w:i/>
          <w:sz w:val="28"/>
          <w:szCs w:val="28"/>
          <w:highlight w:val="white"/>
        </w:rPr>
        <w:t xml:space="preserve"> стратегических направлений</w:t>
      </w:r>
      <w:bookmarkEnd w:id="6"/>
    </w:p>
    <w:p w:rsidR="0088304A" w:rsidRDefault="0088304A">
      <w:pPr>
        <w:shd w:val="clear" w:color="FFFFFF" w:fill="FFFFFF"/>
        <w:jc w:val="center"/>
        <w:rPr>
          <w:b/>
          <w:bCs/>
          <w:spacing w:val="-3"/>
          <w:highlight w:val="cyan"/>
          <w:u w:val="single"/>
        </w:rPr>
      </w:pPr>
    </w:p>
    <w:p w:rsidR="0088304A" w:rsidRDefault="002C29E0">
      <w:pPr>
        <w:shd w:val="clear" w:color="FFFFFF" w:fill="FFFFFF"/>
        <w:spacing w:line="326" w:lineRule="exact"/>
        <w:ind w:firstLine="540"/>
        <w:jc w:val="both"/>
        <w:rPr>
          <w:sz w:val="28"/>
          <w:szCs w:val="28"/>
          <w:highlight w:val="white"/>
        </w:rPr>
      </w:pPr>
      <w:r>
        <w:rPr>
          <w:sz w:val="28"/>
          <w:szCs w:val="28"/>
          <w:highlight w:val="white"/>
        </w:rPr>
        <w:t>На основе детального анализа за период 2013-2023 годов социально-экономического развития Грайворонск</w:t>
      </w:r>
      <w:r>
        <w:rPr>
          <w:sz w:val="28"/>
          <w:szCs w:val="28"/>
          <w:highlight w:val="white"/>
        </w:rPr>
        <w:t>ого муниципального округа</w:t>
      </w:r>
      <w:r>
        <w:rPr>
          <w:bCs/>
          <w:spacing w:val="-1"/>
          <w:sz w:val="28"/>
          <w:szCs w:val="28"/>
          <w:highlight w:val="white"/>
        </w:rPr>
        <w:t xml:space="preserve"> </w:t>
      </w:r>
      <w:r>
        <w:rPr>
          <w:sz w:val="28"/>
          <w:szCs w:val="28"/>
          <w:highlight w:val="white"/>
        </w:rPr>
        <w:t>составлен перечень основных выводов по выбору стратегических направлений, которые должны быть учтены при текущем и перспективном планировании:</w:t>
      </w:r>
    </w:p>
    <w:p w:rsidR="0088304A" w:rsidRDefault="002C29E0">
      <w:pPr>
        <w:shd w:val="clear" w:color="FFFFFF" w:fill="FFFFFF"/>
        <w:spacing w:line="326" w:lineRule="exact"/>
        <w:ind w:firstLine="540"/>
        <w:jc w:val="both"/>
        <w:rPr>
          <w:sz w:val="28"/>
          <w:szCs w:val="28"/>
          <w:highlight w:val="white"/>
        </w:rPr>
      </w:pPr>
      <w:r>
        <w:rPr>
          <w:sz w:val="28"/>
          <w:szCs w:val="28"/>
          <w:highlight w:val="white"/>
        </w:rPr>
        <w:t>1. Сохранение экономического роста, контроль состояния рынка труда, ведение режима экон</w:t>
      </w:r>
      <w:r>
        <w:rPr>
          <w:sz w:val="28"/>
          <w:szCs w:val="28"/>
          <w:highlight w:val="white"/>
        </w:rPr>
        <w:t>омии, мониторинг цен на потребительском рынке;</w:t>
      </w:r>
    </w:p>
    <w:p w:rsidR="0088304A" w:rsidRDefault="002C29E0">
      <w:pPr>
        <w:shd w:val="clear" w:color="FFFFFF" w:fill="FFFFFF"/>
        <w:spacing w:line="326" w:lineRule="exact"/>
        <w:ind w:firstLine="540"/>
        <w:jc w:val="both"/>
        <w:rPr>
          <w:sz w:val="28"/>
          <w:szCs w:val="28"/>
          <w:highlight w:val="white"/>
        </w:rPr>
      </w:pPr>
      <w:r>
        <w:rPr>
          <w:sz w:val="28"/>
          <w:szCs w:val="28"/>
          <w:highlight w:val="white"/>
        </w:rPr>
        <w:t>2. Эффективное функционирование сельскохозяйственного и промышленного потенциала основывается на внедрении в производство передового отечественного и зарубежного опыта, применении инновационных технологий с це</w:t>
      </w:r>
      <w:r>
        <w:rPr>
          <w:sz w:val="28"/>
          <w:szCs w:val="28"/>
          <w:highlight w:val="white"/>
        </w:rPr>
        <w:t>лью повышения конкурентоспособности производимой продукции;</w:t>
      </w:r>
    </w:p>
    <w:p w:rsidR="0088304A" w:rsidRDefault="002C29E0">
      <w:pPr>
        <w:shd w:val="clear" w:color="FFFFFF" w:fill="FFFFFF"/>
        <w:spacing w:line="326" w:lineRule="exact"/>
        <w:ind w:firstLine="540"/>
        <w:jc w:val="both"/>
        <w:rPr>
          <w:sz w:val="28"/>
          <w:szCs w:val="28"/>
          <w:highlight w:val="white"/>
        </w:rPr>
      </w:pPr>
      <w:r>
        <w:rPr>
          <w:sz w:val="28"/>
          <w:szCs w:val="28"/>
          <w:highlight w:val="white"/>
        </w:rPr>
        <w:t>3. Устойчивое развитие сельских территорий опирается на максимальную мобилизацию внутренних ресурсов при безусловной поддержке регионального бюджета и привлечении малого и среднего бизнеса;</w:t>
      </w:r>
    </w:p>
    <w:p w:rsidR="0088304A" w:rsidRDefault="002C29E0">
      <w:pPr>
        <w:shd w:val="clear" w:color="FFFFFF" w:fill="FFFFFF"/>
        <w:spacing w:line="326" w:lineRule="exact"/>
        <w:ind w:firstLine="540"/>
        <w:jc w:val="both"/>
        <w:rPr>
          <w:sz w:val="28"/>
          <w:szCs w:val="28"/>
          <w:highlight w:val="white"/>
        </w:rPr>
      </w:pPr>
      <w:r>
        <w:rPr>
          <w:sz w:val="28"/>
          <w:szCs w:val="28"/>
          <w:highlight w:val="white"/>
        </w:rPr>
        <w:t>4. Реа</w:t>
      </w:r>
      <w:r>
        <w:rPr>
          <w:sz w:val="28"/>
          <w:szCs w:val="28"/>
          <w:highlight w:val="white"/>
        </w:rPr>
        <w:t>лизация средних и крупных инвестиционных проектов требует эффективного использования как внутренних ресурсов муниципального округа, так и внешних (частных и государственных);</w:t>
      </w:r>
    </w:p>
    <w:p w:rsidR="0088304A" w:rsidRDefault="002C29E0">
      <w:pPr>
        <w:shd w:val="clear" w:color="FFFFFF" w:fill="FFFFFF"/>
        <w:spacing w:line="326" w:lineRule="exact"/>
        <w:ind w:firstLine="540"/>
        <w:jc w:val="both"/>
        <w:rPr>
          <w:sz w:val="28"/>
          <w:szCs w:val="28"/>
          <w:highlight w:val="white"/>
        </w:rPr>
      </w:pPr>
      <w:r>
        <w:rPr>
          <w:sz w:val="28"/>
          <w:szCs w:val="28"/>
          <w:highlight w:val="white"/>
        </w:rPr>
        <w:t>5. Необходимо стимулировать развитие малого и среднего бизнеса, повышать эффектив</w:t>
      </w:r>
      <w:r>
        <w:rPr>
          <w:sz w:val="28"/>
          <w:szCs w:val="28"/>
          <w:highlight w:val="white"/>
        </w:rPr>
        <w:t>ность работы Совета по поддержке и развитию малого предпринимательства при главе местного самоуправления по защите интересов малого и среднего предпринимательства;</w:t>
      </w:r>
    </w:p>
    <w:p w:rsidR="0088304A" w:rsidRDefault="002C29E0">
      <w:pPr>
        <w:shd w:val="clear" w:color="FFFFFF" w:fill="FFFFFF"/>
        <w:spacing w:line="326" w:lineRule="exact"/>
        <w:ind w:firstLine="540"/>
        <w:jc w:val="both"/>
        <w:rPr>
          <w:sz w:val="28"/>
          <w:szCs w:val="28"/>
          <w:highlight w:val="white"/>
        </w:rPr>
      </w:pPr>
      <w:r>
        <w:rPr>
          <w:sz w:val="28"/>
          <w:szCs w:val="28"/>
          <w:highlight w:val="white"/>
        </w:rPr>
        <w:t>6. Крайне необходимой является информационная поддержка развития муниципального округа. Цент</w:t>
      </w:r>
      <w:r>
        <w:rPr>
          <w:sz w:val="28"/>
          <w:szCs w:val="28"/>
          <w:highlight w:val="white"/>
        </w:rPr>
        <w:t>рализованный информационный ресурс также будет использоваться для оказания своевременной информационной поддержки внутри муниципального округа (изменение законодательства, рыночные изменения, в т.ч. на рынке труда и т.п.);</w:t>
      </w:r>
    </w:p>
    <w:p w:rsidR="0088304A" w:rsidRDefault="002C29E0">
      <w:pPr>
        <w:shd w:val="clear" w:color="FFFFFF" w:fill="FFFFFF"/>
        <w:spacing w:line="326" w:lineRule="exact"/>
        <w:ind w:firstLine="540"/>
        <w:jc w:val="both"/>
        <w:rPr>
          <w:sz w:val="28"/>
          <w:szCs w:val="28"/>
          <w:highlight w:val="white"/>
        </w:rPr>
      </w:pPr>
      <w:r>
        <w:rPr>
          <w:sz w:val="28"/>
          <w:szCs w:val="28"/>
          <w:highlight w:val="white"/>
        </w:rPr>
        <w:t>7. Особое внимание следует уделит</w:t>
      </w:r>
      <w:r>
        <w:rPr>
          <w:sz w:val="28"/>
          <w:szCs w:val="28"/>
          <w:highlight w:val="white"/>
        </w:rPr>
        <w:t>ь молодежи – она является основой будущего развития муниципального округа. Следует создать больше возможностей повышения образовательного уровня, организации культурного, спортивного досуга молодежи и для самореализации молодого поколения внутри муниципаль</w:t>
      </w:r>
      <w:r>
        <w:rPr>
          <w:sz w:val="28"/>
          <w:szCs w:val="28"/>
          <w:highlight w:val="white"/>
        </w:rPr>
        <w:t>ного округа, решать вопросы жилья, трудоустройства.</w:t>
      </w:r>
    </w:p>
    <w:p w:rsidR="0088304A" w:rsidRDefault="0088304A">
      <w:pPr>
        <w:tabs>
          <w:tab w:val="left" w:pos="2700"/>
        </w:tabs>
        <w:jc w:val="both"/>
        <w:rPr>
          <w:highlight w:val="white"/>
        </w:rPr>
      </w:pPr>
    </w:p>
    <w:p w:rsidR="0088304A" w:rsidRDefault="002C29E0">
      <w:pPr>
        <w:tabs>
          <w:tab w:val="left" w:pos="2700"/>
        </w:tabs>
        <w:jc w:val="center"/>
        <w:rPr>
          <w:b/>
          <w:bCs/>
          <w:i/>
          <w:spacing w:val="-1"/>
          <w:sz w:val="28"/>
          <w:szCs w:val="28"/>
          <w:highlight w:val="white"/>
        </w:rPr>
      </w:pPr>
      <w:r>
        <w:rPr>
          <w:b/>
          <w:bCs/>
          <w:i/>
          <w:spacing w:val="-1"/>
          <w:sz w:val="28"/>
          <w:szCs w:val="28"/>
          <w:highlight w:val="white"/>
        </w:rPr>
        <w:t xml:space="preserve">3.2. Миссия и стратегическая цель развития </w:t>
      </w:r>
    </w:p>
    <w:p w:rsidR="0088304A" w:rsidRDefault="002C29E0">
      <w:pPr>
        <w:tabs>
          <w:tab w:val="left" w:pos="2700"/>
        </w:tabs>
        <w:jc w:val="center"/>
        <w:rPr>
          <w:b/>
          <w:bCs/>
          <w:i/>
          <w:spacing w:val="-1"/>
          <w:sz w:val="28"/>
          <w:szCs w:val="28"/>
          <w:highlight w:val="white"/>
        </w:rPr>
      </w:pPr>
      <w:r>
        <w:rPr>
          <w:b/>
          <w:bCs/>
          <w:i/>
          <w:spacing w:val="-1"/>
          <w:sz w:val="28"/>
          <w:szCs w:val="28"/>
          <w:highlight w:val="white"/>
        </w:rPr>
        <w:t>муниципального округа</w:t>
      </w:r>
    </w:p>
    <w:p w:rsidR="0088304A" w:rsidRDefault="0088304A">
      <w:pPr>
        <w:tabs>
          <w:tab w:val="left" w:pos="2700"/>
        </w:tabs>
        <w:ind w:left="429"/>
        <w:jc w:val="both"/>
        <w:rPr>
          <w:b/>
          <w:bCs/>
          <w:spacing w:val="-1"/>
          <w:highlight w:val="white"/>
        </w:rPr>
      </w:pPr>
    </w:p>
    <w:p w:rsidR="0088304A" w:rsidRDefault="002C29E0">
      <w:pPr>
        <w:shd w:val="clear" w:color="FFFFFF" w:fill="FFFFFF"/>
        <w:ind w:firstLine="538"/>
        <w:jc w:val="both"/>
        <w:rPr>
          <w:spacing w:val="-2"/>
          <w:sz w:val="28"/>
          <w:szCs w:val="28"/>
          <w:highlight w:val="white"/>
        </w:rPr>
      </w:pPr>
      <w:r>
        <w:rPr>
          <w:spacing w:val="-1"/>
          <w:sz w:val="28"/>
          <w:szCs w:val="28"/>
          <w:highlight w:val="white"/>
        </w:rPr>
        <w:lastRenderedPageBreak/>
        <w:t>С учетом выявленных конкурентных преимуществ, исторически сло</w:t>
      </w:r>
      <w:r>
        <w:rPr>
          <w:spacing w:val="-1"/>
          <w:sz w:val="28"/>
          <w:szCs w:val="28"/>
          <w:highlight w:val="white"/>
        </w:rPr>
        <w:t>жившейся ситуации, природных особенностей, географического положения, а также ос</w:t>
      </w:r>
      <w:r>
        <w:rPr>
          <w:sz w:val="28"/>
          <w:szCs w:val="28"/>
          <w:highlight w:val="white"/>
        </w:rPr>
        <w:t>новных потенциальных возможностей Грайворонского муниципального округа и стремлений жителей округа,</w:t>
      </w:r>
      <w:r>
        <w:rPr>
          <w:b/>
          <w:bCs/>
          <w:spacing w:val="-1"/>
          <w:sz w:val="28"/>
          <w:szCs w:val="28"/>
          <w:highlight w:val="white"/>
        </w:rPr>
        <w:t xml:space="preserve"> </w:t>
      </w:r>
      <w:r>
        <w:rPr>
          <w:bCs/>
          <w:spacing w:val="-1"/>
          <w:sz w:val="28"/>
          <w:szCs w:val="28"/>
          <w:highlight w:val="white"/>
        </w:rPr>
        <w:t>стратегическая цель развития муниципального округа</w:t>
      </w:r>
      <w:r>
        <w:rPr>
          <w:spacing w:val="-2"/>
          <w:sz w:val="28"/>
          <w:szCs w:val="28"/>
          <w:highlight w:val="white"/>
        </w:rPr>
        <w:t xml:space="preserve"> может быть сформулирована</w:t>
      </w:r>
      <w:r>
        <w:rPr>
          <w:spacing w:val="-2"/>
          <w:sz w:val="28"/>
          <w:szCs w:val="28"/>
          <w:highlight w:val="white"/>
        </w:rPr>
        <w:t xml:space="preserve"> следующим образом:</w:t>
      </w:r>
    </w:p>
    <w:p w:rsidR="0088304A" w:rsidRDefault="002C29E0">
      <w:pPr>
        <w:shd w:val="clear" w:color="FFFFFF" w:fill="FFFFFF"/>
        <w:spacing w:line="317" w:lineRule="exact"/>
        <w:ind w:firstLine="538"/>
        <w:jc w:val="both"/>
        <w:rPr>
          <w:b/>
          <w:bCs/>
          <w:i/>
          <w:iCs/>
          <w:spacing w:val="-1"/>
          <w:sz w:val="28"/>
          <w:szCs w:val="28"/>
          <w:highlight w:val="white"/>
        </w:rPr>
      </w:pPr>
      <w:r>
        <w:rPr>
          <w:b/>
          <w:bCs/>
          <w:i/>
          <w:iCs/>
          <w:spacing w:val="-1"/>
          <w:sz w:val="28"/>
          <w:szCs w:val="28"/>
          <w:highlight w:val="white"/>
        </w:rPr>
        <w:t>«Стабильное повышение качества жизни населения Грайворонского муниципального округа на основе экономического роста, социального благополучия, привлечения внутренних и внешних инвестиций»</w:t>
      </w:r>
    </w:p>
    <w:p w:rsidR="0088304A" w:rsidRDefault="002C29E0">
      <w:pPr>
        <w:shd w:val="clear" w:color="FFFFFF" w:fill="FFFFFF"/>
        <w:spacing w:line="317" w:lineRule="exact"/>
        <w:ind w:firstLine="538"/>
        <w:rPr>
          <w:b/>
          <w:bCs/>
          <w:i/>
          <w:iCs/>
          <w:spacing w:val="-1"/>
          <w:highlight w:val="white"/>
        </w:rPr>
      </w:pPr>
      <w:r>
        <w:rPr>
          <w:b/>
          <w:bCs/>
          <w:iCs/>
          <w:spacing w:val="-1"/>
          <w:sz w:val="28"/>
          <w:szCs w:val="28"/>
          <w:highlight w:val="white"/>
        </w:rPr>
        <w:t>Миссия муниципального округа:</w:t>
      </w:r>
    </w:p>
    <w:p w:rsidR="0088304A" w:rsidRDefault="002C29E0">
      <w:pPr>
        <w:shd w:val="clear" w:color="FFFFFF" w:fill="FFFFFF"/>
        <w:spacing w:line="317" w:lineRule="exact"/>
        <w:ind w:firstLine="538"/>
        <w:jc w:val="center"/>
        <w:rPr>
          <w:b/>
          <w:bCs/>
          <w:i/>
          <w:iCs/>
          <w:spacing w:val="-1"/>
          <w:sz w:val="28"/>
          <w:szCs w:val="28"/>
          <w:highlight w:val="white"/>
        </w:rPr>
      </w:pPr>
      <w:r>
        <w:rPr>
          <w:b/>
          <w:bCs/>
          <w:i/>
          <w:iCs/>
          <w:spacing w:val="-1"/>
          <w:sz w:val="28"/>
          <w:szCs w:val="28"/>
          <w:highlight w:val="white"/>
        </w:rPr>
        <w:t>Грайворонское качество жизни:</w:t>
      </w:r>
    </w:p>
    <w:p w:rsidR="0088304A" w:rsidRDefault="002C29E0">
      <w:pPr>
        <w:shd w:val="clear" w:color="FFFFFF" w:fill="FFFFFF"/>
        <w:spacing w:line="317" w:lineRule="exact"/>
        <w:ind w:firstLine="538"/>
        <w:jc w:val="center"/>
        <w:rPr>
          <w:b/>
          <w:bCs/>
          <w:i/>
          <w:iCs/>
          <w:spacing w:val="-1"/>
          <w:sz w:val="28"/>
          <w:szCs w:val="28"/>
          <w:highlight w:val="white"/>
        </w:rPr>
      </w:pPr>
      <w:r>
        <w:rPr>
          <w:b/>
          <w:bCs/>
          <w:i/>
          <w:iCs/>
          <w:spacing w:val="-1"/>
          <w:sz w:val="28"/>
          <w:szCs w:val="28"/>
          <w:highlight w:val="white"/>
        </w:rPr>
        <w:t>- экономический рост,</w:t>
      </w:r>
    </w:p>
    <w:p w:rsidR="0088304A" w:rsidRDefault="002C29E0">
      <w:pPr>
        <w:shd w:val="clear" w:color="FFFFFF" w:fill="FFFFFF"/>
        <w:spacing w:line="317" w:lineRule="exact"/>
        <w:ind w:firstLine="538"/>
        <w:jc w:val="center"/>
        <w:rPr>
          <w:b/>
          <w:bCs/>
          <w:i/>
          <w:iCs/>
          <w:spacing w:val="-1"/>
          <w:sz w:val="28"/>
          <w:szCs w:val="28"/>
          <w:highlight w:val="white"/>
        </w:rPr>
      </w:pPr>
      <w:r>
        <w:rPr>
          <w:b/>
          <w:bCs/>
          <w:i/>
          <w:iCs/>
          <w:spacing w:val="-1"/>
          <w:sz w:val="28"/>
          <w:szCs w:val="28"/>
          <w:highlight w:val="white"/>
        </w:rPr>
        <w:t>- социальное благополучие,</w:t>
      </w:r>
    </w:p>
    <w:p w:rsidR="0088304A" w:rsidRDefault="002C29E0">
      <w:pPr>
        <w:shd w:val="clear" w:color="FFFFFF" w:fill="FFFFFF"/>
        <w:spacing w:line="317" w:lineRule="exact"/>
        <w:ind w:firstLine="538"/>
        <w:jc w:val="center"/>
        <w:rPr>
          <w:b/>
          <w:bCs/>
          <w:i/>
          <w:iCs/>
          <w:spacing w:val="-1"/>
          <w:sz w:val="28"/>
          <w:szCs w:val="28"/>
          <w:highlight w:val="white"/>
        </w:rPr>
      </w:pPr>
      <w:r>
        <w:rPr>
          <w:b/>
          <w:bCs/>
          <w:i/>
          <w:iCs/>
          <w:spacing w:val="-1"/>
          <w:sz w:val="28"/>
          <w:szCs w:val="28"/>
          <w:highlight w:val="white"/>
        </w:rPr>
        <w:t>- духовное развитие.</w:t>
      </w:r>
    </w:p>
    <w:p w:rsidR="0088304A" w:rsidRDefault="002C29E0">
      <w:pPr>
        <w:ind w:firstLine="708"/>
        <w:jc w:val="both"/>
        <w:rPr>
          <w:sz w:val="28"/>
          <w:szCs w:val="28"/>
          <w:highlight w:val="white"/>
        </w:rPr>
      </w:pPr>
      <w:r>
        <w:rPr>
          <w:sz w:val="28"/>
          <w:szCs w:val="28"/>
          <w:highlight w:val="white"/>
        </w:rPr>
        <w:t>Будущий образ</w:t>
      </w:r>
      <w:r>
        <w:rPr>
          <w:bCs/>
          <w:spacing w:val="-3"/>
          <w:sz w:val="28"/>
          <w:szCs w:val="28"/>
          <w:highlight w:val="white"/>
        </w:rPr>
        <w:t xml:space="preserve"> Грайворонского</w:t>
      </w:r>
      <w:r>
        <w:rPr>
          <w:sz w:val="28"/>
          <w:szCs w:val="28"/>
          <w:highlight w:val="white"/>
        </w:rPr>
        <w:t xml:space="preserve"> муниципального округа может быть охарактеризован следующими параметрами:</w:t>
      </w:r>
    </w:p>
    <w:p w:rsidR="0088304A" w:rsidRDefault="002C29E0">
      <w:pPr>
        <w:shd w:val="clear" w:color="FFFFFF" w:fill="FFFFFF"/>
        <w:spacing w:line="326" w:lineRule="exact"/>
        <w:ind w:firstLine="708"/>
        <w:jc w:val="both"/>
        <w:rPr>
          <w:highlight w:val="white"/>
        </w:rPr>
      </w:pPr>
      <w:r>
        <w:rPr>
          <w:sz w:val="28"/>
          <w:szCs w:val="28"/>
          <w:highlight w:val="white"/>
        </w:rPr>
        <w:t>● современный, благоустроенный, сохранивший историческ</w:t>
      </w:r>
      <w:r>
        <w:rPr>
          <w:sz w:val="28"/>
          <w:szCs w:val="28"/>
          <w:highlight w:val="white"/>
        </w:rPr>
        <w:t>ое и культурное наследие муниципальный округ;</w:t>
      </w:r>
    </w:p>
    <w:p w:rsidR="0088304A" w:rsidRDefault="002C29E0">
      <w:pPr>
        <w:ind w:firstLine="708"/>
        <w:jc w:val="both"/>
        <w:rPr>
          <w:sz w:val="28"/>
          <w:szCs w:val="28"/>
          <w:highlight w:val="white"/>
        </w:rPr>
      </w:pPr>
      <w:r>
        <w:rPr>
          <w:sz w:val="28"/>
          <w:szCs w:val="28"/>
          <w:highlight w:val="white"/>
        </w:rPr>
        <w:t xml:space="preserve">● экологически чистая, красивая и ухоженная природа; </w:t>
      </w:r>
    </w:p>
    <w:p w:rsidR="0088304A" w:rsidRDefault="002C29E0">
      <w:pPr>
        <w:ind w:firstLine="708"/>
        <w:jc w:val="both"/>
        <w:rPr>
          <w:sz w:val="28"/>
          <w:szCs w:val="28"/>
          <w:highlight w:val="white"/>
        </w:rPr>
      </w:pPr>
      <w:r>
        <w:rPr>
          <w:sz w:val="28"/>
          <w:szCs w:val="28"/>
          <w:highlight w:val="white"/>
        </w:rPr>
        <w:t>● динамично развивающаяся конкурентоспособная экономика муниципального округа;</w:t>
      </w:r>
    </w:p>
    <w:p w:rsidR="0088304A" w:rsidRDefault="002C29E0">
      <w:pPr>
        <w:ind w:firstLine="708"/>
        <w:jc w:val="both"/>
        <w:rPr>
          <w:sz w:val="28"/>
          <w:szCs w:val="28"/>
          <w:highlight w:val="white"/>
        </w:rPr>
      </w:pPr>
      <w:r>
        <w:rPr>
          <w:sz w:val="28"/>
          <w:szCs w:val="28"/>
          <w:highlight w:val="white"/>
        </w:rPr>
        <w:t>● низкий уровень безработицы и преступности;</w:t>
      </w:r>
    </w:p>
    <w:p w:rsidR="0088304A" w:rsidRDefault="002C29E0">
      <w:pPr>
        <w:ind w:firstLine="708"/>
        <w:jc w:val="both"/>
        <w:rPr>
          <w:sz w:val="28"/>
          <w:szCs w:val="28"/>
          <w:highlight w:val="white"/>
        </w:rPr>
      </w:pPr>
      <w:r>
        <w:rPr>
          <w:sz w:val="28"/>
          <w:szCs w:val="28"/>
          <w:highlight w:val="white"/>
        </w:rPr>
        <w:t>● стабильный, высокий уровень со</w:t>
      </w:r>
      <w:r>
        <w:rPr>
          <w:sz w:val="28"/>
          <w:szCs w:val="28"/>
          <w:highlight w:val="white"/>
        </w:rPr>
        <w:t>циального благополучия и благосостояния, духовного развития жителей муниципального округа.</w:t>
      </w:r>
    </w:p>
    <w:p w:rsidR="0088304A" w:rsidRDefault="0088304A">
      <w:pPr>
        <w:shd w:val="clear" w:color="FFFFFF" w:fill="FFFFFF"/>
        <w:spacing w:line="317" w:lineRule="exact"/>
        <w:ind w:firstLine="538"/>
        <w:jc w:val="center"/>
        <w:rPr>
          <w:b/>
          <w:bCs/>
          <w:i/>
          <w:iCs/>
          <w:spacing w:val="-1"/>
          <w:highlight w:val="white"/>
        </w:rPr>
      </w:pPr>
    </w:p>
    <w:p w:rsidR="0088304A" w:rsidRDefault="002C29E0">
      <w:pPr>
        <w:jc w:val="center"/>
        <w:rPr>
          <w:b/>
          <w:bCs/>
          <w:i/>
          <w:sz w:val="28"/>
          <w:szCs w:val="28"/>
          <w:highlight w:val="white"/>
        </w:rPr>
      </w:pPr>
      <w:r>
        <w:rPr>
          <w:b/>
          <w:bCs/>
          <w:i/>
          <w:spacing w:val="-2"/>
          <w:sz w:val="28"/>
          <w:szCs w:val="28"/>
          <w:highlight w:val="white"/>
        </w:rPr>
        <w:t>3.3. В</w:t>
      </w:r>
      <w:r>
        <w:rPr>
          <w:b/>
          <w:bCs/>
          <w:i/>
          <w:sz w:val="28"/>
          <w:szCs w:val="28"/>
          <w:highlight w:val="white"/>
        </w:rPr>
        <w:t>ыбор сценария развития муниципального округа</w:t>
      </w:r>
    </w:p>
    <w:p w:rsidR="0088304A" w:rsidRDefault="0088304A">
      <w:pPr>
        <w:rPr>
          <w:b/>
          <w:bCs/>
          <w:highlight w:val="white"/>
        </w:rPr>
      </w:pP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С учетом базовых сценариев стратегического развития Белгородской области в Стратегии социально-экономического развития Грайворонского муниципального округа на период до 2030 года рассмотрены два сценария развития муниципального округа, в основе которых леж</w:t>
      </w:r>
      <w:r>
        <w:rPr>
          <w:sz w:val="28"/>
          <w:szCs w:val="28"/>
          <w:highlight w:val="white"/>
        </w:rPr>
        <w:t xml:space="preserve">ат варианты принципов социально-экономической политики, обеспечивающей эффективную реализацию приоритетных направлений развития в условиях ускоренного развития. </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Каждый сценарий предполагает соответствующее управление факторами, условиями и ресурсами разви</w:t>
      </w:r>
      <w:r>
        <w:rPr>
          <w:sz w:val="28"/>
          <w:szCs w:val="28"/>
          <w:highlight w:val="white"/>
        </w:rPr>
        <w:t>тия и каждый из них ориентируется на достижение стратегических целей развития округа, однако сроки и степень достижения целевых ориентиров при разных сценариях будут различны.</w:t>
      </w:r>
    </w:p>
    <w:p w:rsidR="0088304A" w:rsidRDefault="002C29E0">
      <w:pPr>
        <w:pStyle w:val="Web112111Web1"/>
        <w:spacing w:before="0" w:beforeAutospacing="0" w:after="0" w:afterAutospacing="0"/>
        <w:ind w:firstLine="708"/>
        <w:rPr>
          <w:sz w:val="28"/>
          <w:szCs w:val="28"/>
        </w:rPr>
      </w:pPr>
      <w:r>
        <w:rPr>
          <w:sz w:val="28"/>
          <w:szCs w:val="28"/>
          <w:highlight w:val="white"/>
        </w:rPr>
        <w:t>Далее в табличной форме представлена сравнительная характеристика сценариев стра</w:t>
      </w:r>
      <w:r>
        <w:rPr>
          <w:sz w:val="28"/>
          <w:szCs w:val="28"/>
          <w:highlight w:val="white"/>
        </w:rPr>
        <w:t>тегического развития.</w:t>
      </w:r>
    </w:p>
    <w:p w:rsidR="0088304A" w:rsidRDefault="002C29E0">
      <w:pPr>
        <w:pStyle w:val="ConsPlusNormal"/>
        <w:ind w:firstLine="709"/>
        <w:jc w:val="right"/>
        <w:rPr>
          <w:rFonts w:ascii="Times New Roman" w:hAnsi="Times New Roman"/>
          <w:i/>
          <w:highlight w:val="white"/>
        </w:rPr>
      </w:pPr>
      <w:r>
        <w:rPr>
          <w:rFonts w:ascii="Times New Roman" w:hAnsi="Times New Roman"/>
          <w:i/>
          <w:highlight w:val="white"/>
        </w:rPr>
        <w:t>Таблица 39</w:t>
      </w:r>
    </w:p>
    <w:p w:rsidR="0088304A" w:rsidRDefault="002C29E0">
      <w:pPr>
        <w:jc w:val="center"/>
        <w:rPr>
          <w:b/>
          <w:sz w:val="28"/>
          <w:szCs w:val="28"/>
          <w:highlight w:val="white"/>
        </w:rPr>
      </w:pPr>
      <w:r>
        <w:rPr>
          <w:b/>
          <w:sz w:val="28"/>
          <w:szCs w:val="28"/>
          <w:highlight w:val="white"/>
        </w:rPr>
        <w:t>Макроэкономические особенности основных сценариев развития Грайворонского муниципального округа</w:t>
      </w:r>
    </w:p>
    <w:p w:rsidR="0088304A" w:rsidRDefault="0088304A">
      <w:pPr>
        <w:jc w:val="center"/>
        <w:rPr>
          <w:highlight w:val="white"/>
        </w:rPr>
      </w:pPr>
    </w:p>
    <w:tbl>
      <w:tblPr>
        <w:tblW w:w="9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08"/>
        <w:gridCol w:w="1260"/>
        <w:gridCol w:w="1440"/>
        <w:gridCol w:w="1260"/>
        <w:gridCol w:w="1440"/>
        <w:gridCol w:w="1260"/>
      </w:tblGrid>
      <w:tr w:rsidR="0088304A">
        <w:trPr>
          <w:tblHeader/>
          <w:jc w:val="center"/>
        </w:trPr>
        <w:tc>
          <w:tcPr>
            <w:tcW w:w="2908" w:type="dxa"/>
          </w:tcPr>
          <w:p w:rsidR="0088304A" w:rsidRDefault="002C29E0">
            <w:pPr>
              <w:jc w:val="center"/>
              <w:rPr>
                <w:b/>
                <w:highlight w:val="white"/>
              </w:rPr>
            </w:pPr>
            <w:r>
              <w:rPr>
                <w:b/>
                <w:highlight w:val="white"/>
              </w:rPr>
              <w:lastRenderedPageBreak/>
              <w:br w:type="page"/>
              <w:t>Показатели</w:t>
            </w:r>
          </w:p>
        </w:tc>
        <w:tc>
          <w:tcPr>
            <w:tcW w:w="1260" w:type="dxa"/>
          </w:tcPr>
          <w:p w:rsidR="0088304A" w:rsidRDefault="002C29E0">
            <w:pPr>
              <w:jc w:val="center"/>
              <w:rPr>
                <w:b/>
                <w:highlight w:val="white"/>
              </w:rPr>
            </w:pPr>
            <w:r>
              <w:rPr>
                <w:b/>
                <w:highlight w:val="white"/>
              </w:rPr>
              <w:t>2023 год</w:t>
            </w:r>
          </w:p>
          <w:p w:rsidR="0088304A" w:rsidRDefault="002C29E0">
            <w:pPr>
              <w:jc w:val="center"/>
              <w:rPr>
                <w:b/>
                <w:highlight w:val="white"/>
              </w:rPr>
            </w:pPr>
            <w:r>
              <w:rPr>
                <w:b/>
                <w:highlight w:val="white"/>
              </w:rPr>
              <w:t>базовый год</w:t>
            </w:r>
          </w:p>
        </w:tc>
        <w:tc>
          <w:tcPr>
            <w:tcW w:w="1440" w:type="dxa"/>
            <w:vAlign w:val="center"/>
          </w:tcPr>
          <w:p w:rsidR="0088304A" w:rsidRDefault="002C29E0">
            <w:pPr>
              <w:jc w:val="center"/>
              <w:rPr>
                <w:b/>
                <w:highlight w:val="white"/>
              </w:rPr>
            </w:pPr>
            <w:r>
              <w:rPr>
                <w:b/>
                <w:highlight w:val="white"/>
              </w:rPr>
              <w:t>2025 год</w:t>
            </w:r>
          </w:p>
          <w:p w:rsidR="0088304A" w:rsidRDefault="002C29E0">
            <w:pPr>
              <w:jc w:val="center"/>
              <w:rPr>
                <w:b/>
                <w:highlight w:val="white"/>
              </w:rPr>
            </w:pPr>
            <w:r>
              <w:rPr>
                <w:b/>
                <w:highlight w:val="white"/>
              </w:rPr>
              <w:t xml:space="preserve">инерцион-ный </w:t>
            </w:r>
          </w:p>
        </w:tc>
        <w:tc>
          <w:tcPr>
            <w:tcW w:w="1260" w:type="dxa"/>
            <w:vAlign w:val="center"/>
          </w:tcPr>
          <w:p w:rsidR="0088304A" w:rsidRDefault="002C29E0">
            <w:pPr>
              <w:jc w:val="center"/>
              <w:rPr>
                <w:b/>
                <w:highlight w:val="white"/>
              </w:rPr>
            </w:pPr>
            <w:r>
              <w:rPr>
                <w:b/>
                <w:highlight w:val="white"/>
              </w:rPr>
              <w:t>2025 год</w:t>
            </w:r>
          </w:p>
          <w:p w:rsidR="0088304A" w:rsidRDefault="002C29E0">
            <w:pPr>
              <w:jc w:val="center"/>
              <w:rPr>
                <w:b/>
                <w:highlight w:val="white"/>
              </w:rPr>
            </w:pPr>
            <w:r>
              <w:rPr>
                <w:b/>
                <w:highlight w:val="white"/>
              </w:rPr>
              <w:t>иннова-ционный</w:t>
            </w:r>
          </w:p>
        </w:tc>
        <w:tc>
          <w:tcPr>
            <w:tcW w:w="1440" w:type="dxa"/>
          </w:tcPr>
          <w:p w:rsidR="0088304A" w:rsidRDefault="002C29E0">
            <w:pPr>
              <w:jc w:val="center"/>
              <w:rPr>
                <w:b/>
                <w:highlight w:val="white"/>
              </w:rPr>
            </w:pPr>
            <w:r>
              <w:rPr>
                <w:b/>
                <w:highlight w:val="white"/>
              </w:rPr>
              <w:t>2030 год инерцион-ный</w:t>
            </w:r>
          </w:p>
        </w:tc>
        <w:tc>
          <w:tcPr>
            <w:tcW w:w="1260" w:type="dxa"/>
          </w:tcPr>
          <w:p w:rsidR="0088304A" w:rsidRDefault="002C29E0">
            <w:pPr>
              <w:jc w:val="center"/>
              <w:rPr>
                <w:b/>
                <w:highlight w:val="white"/>
              </w:rPr>
            </w:pPr>
            <w:r>
              <w:rPr>
                <w:b/>
                <w:highlight w:val="white"/>
              </w:rPr>
              <w:t>2030 год иннова-ционный</w:t>
            </w:r>
          </w:p>
        </w:tc>
      </w:tr>
      <w:tr w:rsidR="0088304A">
        <w:trPr>
          <w:jc w:val="center"/>
        </w:trPr>
        <w:tc>
          <w:tcPr>
            <w:tcW w:w="2908" w:type="dxa"/>
            <w:vAlign w:val="center"/>
          </w:tcPr>
          <w:p w:rsidR="0088304A" w:rsidRDefault="002C29E0">
            <w:pPr>
              <w:keepNext/>
              <w:rPr>
                <w:highlight w:val="white"/>
              </w:rPr>
            </w:pPr>
            <w:r>
              <w:rPr>
                <w:highlight w:val="white"/>
              </w:rPr>
              <w:t>Численность населения, тыс. человек</w:t>
            </w:r>
          </w:p>
        </w:tc>
        <w:tc>
          <w:tcPr>
            <w:tcW w:w="1260" w:type="dxa"/>
            <w:vAlign w:val="center"/>
          </w:tcPr>
          <w:p w:rsidR="0088304A" w:rsidRDefault="002C29E0">
            <w:pPr>
              <w:keepLines/>
              <w:jc w:val="center"/>
              <w:rPr>
                <w:highlight w:val="white"/>
              </w:rPr>
            </w:pPr>
            <w:r>
              <w:rPr>
                <w:highlight w:val="white"/>
              </w:rPr>
              <w:t>26,3</w:t>
            </w:r>
          </w:p>
        </w:tc>
        <w:tc>
          <w:tcPr>
            <w:tcW w:w="1440" w:type="dxa"/>
            <w:vAlign w:val="center"/>
          </w:tcPr>
          <w:p w:rsidR="0088304A" w:rsidRDefault="002C29E0">
            <w:pPr>
              <w:keepLines/>
              <w:jc w:val="center"/>
              <w:rPr>
                <w:highlight w:val="white"/>
              </w:rPr>
            </w:pPr>
            <w:r>
              <w:rPr>
                <w:highlight w:val="white"/>
              </w:rPr>
              <w:t>20,0</w:t>
            </w:r>
          </w:p>
        </w:tc>
        <w:tc>
          <w:tcPr>
            <w:tcW w:w="1260" w:type="dxa"/>
            <w:vAlign w:val="center"/>
          </w:tcPr>
          <w:p w:rsidR="0088304A" w:rsidRDefault="002C29E0">
            <w:pPr>
              <w:keepLines/>
              <w:jc w:val="center"/>
              <w:rPr>
                <w:highlight w:val="white"/>
              </w:rPr>
            </w:pPr>
            <w:r>
              <w:rPr>
                <w:highlight w:val="white"/>
              </w:rPr>
              <w:t>25,4</w:t>
            </w:r>
          </w:p>
        </w:tc>
        <w:tc>
          <w:tcPr>
            <w:tcW w:w="1440" w:type="dxa"/>
            <w:vAlign w:val="center"/>
          </w:tcPr>
          <w:p w:rsidR="0088304A" w:rsidRDefault="002C29E0">
            <w:pPr>
              <w:keepLines/>
              <w:jc w:val="center"/>
              <w:rPr>
                <w:highlight w:val="white"/>
              </w:rPr>
            </w:pPr>
            <w:r>
              <w:rPr>
                <w:highlight w:val="white"/>
              </w:rPr>
              <w:t>24,0</w:t>
            </w:r>
          </w:p>
        </w:tc>
        <w:tc>
          <w:tcPr>
            <w:tcW w:w="1260" w:type="dxa"/>
            <w:vAlign w:val="center"/>
          </w:tcPr>
          <w:p w:rsidR="0088304A" w:rsidRDefault="002C29E0">
            <w:pPr>
              <w:keepLines/>
              <w:jc w:val="center"/>
              <w:rPr>
                <w:highlight w:val="white"/>
              </w:rPr>
            </w:pPr>
            <w:r>
              <w:rPr>
                <w:highlight w:val="white"/>
              </w:rPr>
              <w:t>26,8</w:t>
            </w:r>
          </w:p>
        </w:tc>
      </w:tr>
      <w:tr w:rsidR="0088304A">
        <w:trPr>
          <w:jc w:val="center"/>
        </w:trPr>
        <w:tc>
          <w:tcPr>
            <w:tcW w:w="2908" w:type="dxa"/>
            <w:vAlign w:val="center"/>
          </w:tcPr>
          <w:p w:rsidR="0088304A" w:rsidRDefault="002C29E0">
            <w:pPr>
              <w:keepNext/>
              <w:rPr>
                <w:highlight w:val="white"/>
              </w:rPr>
            </w:pPr>
            <w:r>
              <w:rPr>
                <w:highlight w:val="white"/>
              </w:rPr>
              <w:t>Объем промышленного производства на душу населения, тыс. руб.</w:t>
            </w:r>
          </w:p>
        </w:tc>
        <w:tc>
          <w:tcPr>
            <w:tcW w:w="1260" w:type="dxa"/>
            <w:vAlign w:val="center"/>
          </w:tcPr>
          <w:p w:rsidR="0088304A" w:rsidRDefault="002C29E0">
            <w:pPr>
              <w:keepLines/>
              <w:jc w:val="center"/>
              <w:rPr>
                <w:highlight w:val="white"/>
              </w:rPr>
            </w:pPr>
            <w:r>
              <w:rPr>
                <w:highlight w:val="white"/>
              </w:rPr>
              <w:t>68,0</w:t>
            </w:r>
          </w:p>
        </w:tc>
        <w:tc>
          <w:tcPr>
            <w:tcW w:w="1440" w:type="dxa"/>
            <w:vAlign w:val="center"/>
          </w:tcPr>
          <w:p w:rsidR="0088304A" w:rsidRDefault="002C29E0">
            <w:pPr>
              <w:keepLines/>
              <w:jc w:val="center"/>
              <w:rPr>
                <w:highlight w:val="white"/>
              </w:rPr>
            </w:pPr>
            <w:r>
              <w:rPr>
                <w:highlight w:val="white"/>
              </w:rPr>
              <w:t>70,0</w:t>
            </w:r>
          </w:p>
        </w:tc>
        <w:tc>
          <w:tcPr>
            <w:tcW w:w="1260" w:type="dxa"/>
            <w:vAlign w:val="center"/>
          </w:tcPr>
          <w:p w:rsidR="0088304A" w:rsidRDefault="002C29E0">
            <w:pPr>
              <w:keepLines/>
              <w:jc w:val="center"/>
              <w:rPr>
                <w:highlight w:val="white"/>
              </w:rPr>
            </w:pPr>
            <w:r>
              <w:rPr>
                <w:highlight w:val="white"/>
              </w:rPr>
              <w:t>78,2</w:t>
            </w:r>
          </w:p>
        </w:tc>
        <w:tc>
          <w:tcPr>
            <w:tcW w:w="1440" w:type="dxa"/>
            <w:vAlign w:val="center"/>
          </w:tcPr>
          <w:p w:rsidR="0088304A" w:rsidRDefault="002C29E0">
            <w:pPr>
              <w:keepLines/>
              <w:jc w:val="center"/>
              <w:rPr>
                <w:highlight w:val="white"/>
              </w:rPr>
            </w:pPr>
            <w:r>
              <w:rPr>
                <w:highlight w:val="white"/>
              </w:rPr>
              <w:t>75,0</w:t>
            </w:r>
          </w:p>
        </w:tc>
        <w:tc>
          <w:tcPr>
            <w:tcW w:w="1260" w:type="dxa"/>
            <w:vAlign w:val="center"/>
          </w:tcPr>
          <w:p w:rsidR="0088304A" w:rsidRDefault="002C29E0">
            <w:pPr>
              <w:keepLines/>
              <w:jc w:val="center"/>
              <w:rPr>
                <w:highlight w:val="white"/>
              </w:rPr>
            </w:pPr>
            <w:r>
              <w:rPr>
                <w:highlight w:val="white"/>
              </w:rPr>
              <w:t>81,5</w:t>
            </w:r>
          </w:p>
        </w:tc>
      </w:tr>
      <w:tr w:rsidR="0088304A">
        <w:trPr>
          <w:jc w:val="center"/>
        </w:trPr>
        <w:tc>
          <w:tcPr>
            <w:tcW w:w="2908" w:type="dxa"/>
            <w:vAlign w:val="center"/>
          </w:tcPr>
          <w:p w:rsidR="0088304A" w:rsidRDefault="002C29E0">
            <w:pPr>
              <w:keepNext/>
              <w:rPr>
                <w:highlight w:val="white"/>
              </w:rPr>
            </w:pPr>
            <w:r>
              <w:rPr>
                <w:highlight w:val="white"/>
              </w:rPr>
              <w:t>Объем продукции сельского хозяйства в хозяйствах всех категорий на душу населения, тыс. руб.</w:t>
            </w:r>
          </w:p>
        </w:tc>
        <w:tc>
          <w:tcPr>
            <w:tcW w:w="1260" w:type="dxa"/>
            <w:vAlign w:val="center"/>
          </w:tcPr>
          <w:p w:rsidR="0088304A" w:rsidRDefault="002C29E0">
            <w:pPr>
              <w:keepLines/>
              <w:jc w:val="center"/>
              <w:rPr>
                <w:highlight w:val="white"/>
              </w:rPr>
            </w:pPr>
            <w:r>
              <w:rPr>
                <w:highlight w:val="white"/>
              </w:rPr>
              <w:t>376,1</w:t>
            </w:r>
          </w:p>
        </w:tc>
        <w:tc>
          <w:tcPr>
            <w:tcW w:w="1440" w:type="dxa"/>
            <w:vAlign w:val="center"/>
          </w:tcPr>
          <w:p w:rsidR="0088304A" w:rsidRDefault="002C29E0">
            <w:pPr>
              <w:keepLines/>
              <w:jc w:val="center"/>
              <w:rPr>
                <w:highlight w:val="white"/>
              </w:rPr>
            </w:pPr>
            <w:r>
              <w:t>249,6</w:t>
            </w:r>
          </w:p>
        </w:tc>
        <w:tc>
          <w:tcPr>
            <w:tcW w:w="1260" w:type="dxa"/>
            <w:vAlign w:val="center"/>
          </w:tcPr>
          <w:p w:rsidR="0088304A" w:rsidRDefault="002C29E0">
            <w:pPr>
              <w:keepLines/>
              <w:jc w:val="center"/>
              <w:rPr>
                <w:highlight w:val="white"/>
              </w:rPr>
            </w:pPr>
            <w:r>
              <w:t>261,7</w:t>
            </w:r>
          </w:p>
        </w:tc>
        <w:tc>
          <w:tcPr>
            <w:tcW w:w="1440" w:type="dxa"/>
            <w:vAlign w:val="center"/>
          </w:tcPr>
          <w:p w:rsidR="0088304A" w:rsidRDefault="002C29E0">
            <w:pPr>
              <w:keepLines/>
              <w:jc w:val="center"/>
              <w:rPr>
                <w:highlight w:val="white"/>
              </w:rPr>
            </w:pPr>
            <w:r>
              <w:rPr>
                <w:highlight w:val="white"/>
              </w:rPr>
              <w:t>395,0</w:t>
            </w:r>
          </w:p>
        </w:tc>
        <w:tc>
          <w:tcPr>
            <w:tcW w:w="1260" w:type="dxa"/>
            <w:vAlign w:val="center"/>
          </w:tcPr>
          <w:p w:rsidR="0088304A" w:rsidRDefault="002C29E0">
            <w:pPr>
              <w:keepLines/>
              <w:jc w:val="center"/>
              <w:rPr>
                <w:highlight w:val="white"/>
              </w:rPr>
            </w:pPr>
            <w:r>
              <w:t>409,6</w:t>
            </w:r>
          </w:p>
        </w:tc>
      </w:tr>
      <w:tr w:rsidR="0088304A">
        <w:trPr>
          <w:jc w:val="center"/>
        </w:trPr>
        <w:tc>
          <w:tcPr>
            <w:tcW w:w="2908" w:type="dxa"/>
            <w:vAlign w:val="center"/>
          </w:tcPr>
          <w:p w:rsidR="0088304A" w:rsidRDefault="002C29E0">
            <w:pPr>
              <w:rPr>
                <w:highlight w:val="white"/>
              </w:rPr>
            </w:pPr>
            <w:r>
              <w:rPr>
                <w:highlight w:val="white"/>
              </w:rPr>
              <w:t>Инвестиции в основной капитал за счет всех источников финансирования на душу населения, тыс. руб.</w:t>
            </w:r>
          </w:p>
        </w:tc>
        <w:tc>
          <w:tcPr>
            <w:tcW w:w="1260" w:type="dxa"/>
            <w:vAlign w:val="center"/>
          </w:tcPr>
          <w:p w:rsidR="0088304A" w:rsidRDefault="002C29E0">
            <w:pPr>
              <w:keepLines/>
              <w:jc w:val="center"/>
              <w:rPr>
                <w:highlight w:val="white"/>
              </w:rPr>
            </w:pPr>
            <w:r>
              <w:rPr>
                <w:highlight w:val="white"/>
              </w:rPr>
              <w:t>47,8</w:t>
            </w:r>
          </w:p>
        </w:tc>
        <w:tc>
          <w:tcPr>
            <w:tcW w:w="1440" w:type="dxa"/>
            <w:vAlign w:val="center"/>
          </w:tcPr>
          <w:p w:rsidR="0088304A" w:rsidRDefault="002C29E0">
            <w:pPr>
              <w:keepLines/>
              <w:jc w:val="center"/>
              <w:rPr>
                <w:highlight w:val="white"/>
              </w:rPr>
            </w:pPr>
            <w:r>
              <w:rPr>
                <w:highlight w:val="white"/>
              </w:rPr>
              <w:t>30,5</w:t>
            </w:r>
          </w:p>
        </w:tc>
        <w:tc>
          <w:tcPr>
            <w:tcW w:w="1260" w:type="dxa"/>
            <w:vAlign w:val="center"/>
          </w:tcPr>
          <w:p w:rsidR="0088304A" w:rsidRDefault="002C29E0">
            <w:pPr>
              <w:keepLines/>
              <w:jc w:val="center"/>
              <w:rPr>
                <w:highlight w:val="white"/>
              </w:rPr>
            </w:pPr>
            <w:r>
              <w:rPr>
                <w:highlight w:val="white"/>
              </w:rPr>
              <w:t>34,3</w:t>
            </w:r>
          </w:p>
        </w:tc>
        <w:tc>
          <w:tcPr>
            <w:tcW w:w="1440" w:type="dxa"/>
            <w:vAlign w:val="center"/>
          </w:tcPr>
          <w:p w:rsidR="0088304A" w:rsidRDefault="002C29E0">
            <w:pPr>
              <w:keepLines/>
              <w:jc w:val="center"/>
              <w:rPr>
                <w:highlight w:val="white"/>
              </w:rPr>
            </w:pPr>
            <w:r>
              <w:rPr>
                <w:highlight w:val="white"/>
              </w:rPr>
              <w:t>40,5</w:t>
            </w:r>
          </w:p>
        </w:tc>
        <w:tc>
          <w:tcPr>
            <w:tcW w:w="1260" w:type="dxa"/>
            <w:vAlign w:val="center"/>
          </w:tcPr>
          <w:p w:rsidR="0088304A" w:rsidRDefault="002C29E0">
            <w:pPr>
              <w:keepLines/>
              <w:jc w:val="center"/>
              <w:rPr>
                <w:highlight w:val="white"/>
              </w:rPr>
            </w:pPr>
            <w:r>
              <w:rPr>
                <w:highlight w:val="white"/>
              </w:rPr>
              <w:t>44,8</w:t>
            </w:r>
          </w:p>
        </w:tc>
      </w:tr>
      <w:tr w:rsidR="0088304A">
        <w:trPr>
          <w:jc w:val="center"/>
        </w:trPr>
        <w:tc>
          <w:tcPr>
            <w:tcW w:w="2908" w:type="dxa"/>
            <w:vAlign w:val="center"/>
          </w:tcPr>
          <w:p w:rsidR="0088304A" w:rsidRDefault="002C29E0">
            <w:pPr>
              <w:rPr>
                <w:highlight w:val="white"/>
              </w:rPr>
            </w:pPr>
            <w:r>
              <w:rPr>
                <w:highlight w:val="white"/>
              </w:rPr>
              <w:t>Удельный вес инновационных товаров, работ, услуг в общем объеме отгруженных товаров, работ, услуг, %</w:t>
            </w:r>
          </w:p>
        </w:tc>
        <w:tc>
          <w:tcPr>
            <w:tcW w:w="1260" w:type="dxa"/>
            <w:vAlign w:val="center"/>
          </w:tcPr>
          <w:p w:rsidR="0088304A" w:rsidRDefault="002C29E0">
            <w:pPr>
              <w:keepLines/>
              <w:jc w:val="center"/>
              <w:rPr>
                <w:highlight w:val="white"/>
              </w:rPr>
            </w:pPr>
            <w:r>
              <w:rPr>
                <w:highlight w:val="white"/>
              </w:rPr>
              <w:t>0</w:t>
            </w:r>
          </w:p>
        </w:tc>
        <w:tc>
          <w:tcPr>
            <w:tcW w:w="1440" w:type="dxa"/>
            <w:vAlign w:val="center"/>
          </w:tcPr>
          <w:p w:rsidR="0088304A" w:rsidRDefault="002C29E0">
            <w:pPr>
              <w:keepLines/>
              <w:jc w:val="center"/>
              <w:rPr>
                <w:highlight w:val="white"/>
              </w:rPr>
            </w:pPr>
            <w:r>
              <w:rPr>
                <w:highlight w:val="white"/>
              </w:rPr>
              <w:t>-</w:t>
            </w:r>
          </w:p>
        </w:tc>
        <w:tc>
          <w:tcPr>
            <w:tcW w:w="1260" w:type="dxa"/>
            <w:vAlign w:val="center"/>
          </w:tcPr>
          <w:p w:rsidR="0088304A" w:rsidRDefault="002C29E0">
            <w:pPr>
              <w:keepLines/>
              <w:jc w:val="center"/>
              <w:rPr>
                <w:highlight w:val="white"/>
              </w:rPr>
            </w:pPr>
            <w:r>
              <w:rPr>
                <w:highlight w:val="white"/>
              </w:rPr>
              <w:t>0,1</w:t>
            </w:r>
          </w:p>
        </w:tc>
        <w:tc>
          <w:tcPr>
            <w:tcW w:w="1440" w:type="dxa"/>
            <w:vAlign w:val="center"/>
          </w:tcPr>
          <w:p w:rsidR="0088304A" w:rsidRDefault="002C29E0">
            <w:pPr>
              <w:keepLines/>
              <w:jc w:val="center"/>
              <w:rPr>
                <w:highlight w:val="white"/>
              </w:rPr>
            </w:pPr>
            <w:r>
              <w:rPr>
                <w:highlight w:val="white"/>
              </w:rPr>
              <w:t>0</w:t>
            </w:r>
          </w:p>
        </w:tc>
        <w:tc>
          <w:tcPr>
            <w:tcW w:w="1260" w:type="dxa"/>
            <w:vAlign w:val="center"/>
          </w:tcPr>
          <w:p w:rsidR="0088304A" w:rsidRDefault="002C29E0">
            <w:pPr>
              <w:keepLines/>
              <w:jc w:val="center"/>
              <w:rPr>
                <w:highlight w:val="white"/>
              </w:rPr>
            </w:pPr>
            <w:r>
              <w:rPr>
                <w:highlight w:val="white"/>
              </w:rPr>
              <w:t>0,1</w:t>
            </w:r>
          </w:p>
        </w:tc>
      </w:tr>
      <w:tr w:rsidR="0088304A">
        <w:trPr>
          <w:jc w:val="center"/>
        </w:trPr>
        <w:tc>
          <w:tcPr>
            <w:tcW w:w="2908" w:type="dxa"/>
            <w:vAlign w:val="center"/>
          </w:tcPr>
          <w:p w:rsidR="0088304A" w:rsidRDefault="002C29E0">
            <w:pPr>
              <w:rPr>
                <w:highlight w:val="white"/>
              </w:rPr>
            </w:pPr>
            <w:r>
              <w:rPr>
                <w:highlight w:val="white"/>
              </w:rPr>
              <w:t xml:space="preserve">Среднемесячная заработная плата работников организаций (по полному кругу), </w:t>
            </w:r>
          </w:p>
          <w:p w:rsidR="0088304A" w:rsidRDefault="002C29E0">
            <w:pPr>
              <w:rPr>
                <w:highlight w:val="white"/>
              </w:rPr>
            </w:pPr>
            <w:r>
              <w:rPr>
                <w:highlight w:val="white"/>
              </w:rPr>
              <w:t>руб.</w:t>
            </w:r>
          </w:p>
        </w:tc>
        <w:tc>
          <w:tcPr>
            <w:tcW w:w="1260" w:type="dxa"/>
            <w:vAlign w:val="center"/>
          </w:tcPr>
          <w:p w:rsidR="0088304A" w:rsidRDefault="002C29E0">
            <w:pPr>
              <w:keepLines/>
              <w:jc w:val="center"/>
              <w:rPr>
                <w:highlight w:val="white"/>
              </w:rPr>
            </w:pPr>
            <w:r>
              <w:rPr>
                <w:highlight w:val="white"/>
              </w:rPr>
              <w:t>41993</w:t>
            </w:r>
          </w:p>
        </w:tc>
        <w:tc>
          <w:tcPr>
            <w:tcW w:w="1440" w:type="dxa"/>
            <w:vAlign w:val="center"/>
          </w:tcPr>
          <w:p w:rsidR="0088304A" w:rsidRDefault="002C29E0">
            <w:pPr>
              <w:keepLines/>
              <w:jc w:val="center"/>
              <w:rPr>
                <w:highlight w:val="white"/>
              </w:rPr>
            </w:pPr>
            <w:r>
              <w:t>50</w:t>
            </w:r>
            <w:r>
              <w:rPr>
                <w:highlight w:val="white"/>
              </w:rPr>
              <w:t>700</w:t>
            </w:r>
          </w:p>
        </w:tc>
        <w:tc>
          <w:tcPr>
            <w:tcW w:w="1260" w:type="dxa"/>
            <w:vAlign w:val="center"/>
          </w:tcPr>
          <w:p w:rsidR="0088304A" w:rsidRDefault="002C29E0">
            <w:pPr>
              <w:keepLines/>
              <w:jc w:val="center"/>
              <w:rPr>
                <w:highlight w:val="white"/>
              </w:rPr>
            </w:pPr>
            <w:r>
              <w:rPr>
                <w:highlight w:val="white"/>
              </w:rPr>
              <w:t>54652</w:t>
            </w:r>
          </w:p>
        </w:tc>
        <w:tc>
          <w:tcPr>
            <w:tcW w:w="1440" w:type="dxa"/>
            <w:vAlign w:val="center"/>
          </w:tcPr>
          <w:p w:rsidR="0088304A" w:rsidRDefault="002C29E0">
            <w:pPr>
              <w:keepLines/>
              <w:jc w:val="center"/>
              <w:rPr>
                <w:highlight w:val="white"/>
              </w:rPr>
            </w:pPr>
            <w:r>
              <w:rPr>
                <w:highlight w:val="white"/>
              </w:rPr>
              <w:t>75800</w:t>
            </w:r>
          </w:p>
        </w:tc>
        <w:tc>
          <w:tcPr>
            <w:tcW w:w="1260" w:type="dxa"/>
            <w:vAlign w:val="center"/>
          </w:tcPr>
          <w:p w:rsidR="0088304A" w:rsidRDefault="002C29E0">
            <w:pPr>
              <w:keepLines/>
              <w:jc w:val="center"/>
              <w:rPr>
                <w:highlight w:val="white"/>
              </w:rPr>
            </w:pPr>
            <w:r>
              <w:rPr>
                <w:highlight w:val="white"/>
              </w:rPr>
              <w:t>81897</w:t>
            </w:r>
          </w:p>
        </w:tc>
      </w:tr>
    </w:tbl>
    <w:p w:rsidR="0088304A" w:rsidRDefault="0088304A">
      <w:pPr>
        <w:shd w:val="clear" w:color="FFFFFF" w:fill="FFFFFF"/>
        <w:ind w:firstLine="691"/>
        <w:jc w:val="both"/>
        <w:rPr>
          <w:highlight w:val="white"/>
        </w:rPr>
      </w:pPr>
    </w:p>
    <w:p w:rsidR="0088304A" w:rsidRDefault="002C29E0">
      <w:pPr>
        <w:shd w:val="clear" w:color="FFFFFF" w:fill="FFFFFF"/>
        <w:ind w:firstLine="691"/>
        <w:jc w:val="both"/>
        <w:rPr>
          <w:sz w:val="28"/>
          <w:szCs w:val="28"/>
          <w:highlight w:val="white"/>
        </w:rPr>
      </w:pPr>
      <w:r>
        <w:rPr>
          <w:sz w:val="28"/>
          <w:szCs w:val="28"/>
          <w:highlight w:val="white"/>
        </w:rPr>
        <w:t xml:space="preserve">В основу </w:t>
      </w:r>
      <w:r>
        <w:rPr>
          <w:bCs/>
          <w:sz w:val="28"/>
          <w:szCs w:val="28"/>
          <w:highlight w:val="white"/>
        </w:rPr>
        <w:t xml:space="preserve">инерционного варианта развития округа заложены показатели и </w:t>
      </w:r>
      <w:r>
        <w:rPr>
          <w:sz w:val="28"/>
          <w:szCs w:val="28"/>
          <w:highlight w:val="white"/>
        </w:rPr>
        <w:t xml:space="preserve">предположения о неизменности характера управления, слабой изменяемости внешней среды. Данные показывают, что наблюдается снижение рождаемости, и остается высоким показатель смертности, как на селе, так и в городе. Численность населения округа уменьшается. </w:t>
      </w:r>
      <w:r>
        <w:rPr>
          <w:sz w:val="28"/>
          <w:szCs w:val="28"/>
          <w:highlight w:val="white"/>
        </w:rPr>
        <w:t>Заметные изменения произойдут и в возрастной структуре. Количество жителей в трудоспособной возрастной группе заметно снижается по сравнению с прошлым периодом. В целом округ остается «классическим» сельскохозяйственным центром. Продолжает снижаться эффект</w:t>
      </w:r>
      <w:r>
        <w:rPr>
          <w:sz w:val="28"/>
          <w:szCs w:val="28"/>
          <w:highlight w:val="white"/>
        </w:rPr>
        <w:t>ивность деятельности промышленных предприятий. В экономике округа относительно эффективно работающими являются розничная торговля и пищевая отрасль. С началом усиления оттока экономически активной и наиболее квалифицированной части населения округа вырасте</w:t>
      </w:r>
      <w:r>
        <w:rPr>
          <w:sz w:val="28"/>
          <w:szCs w:val="28"/>
          <w:highlight w:val="white"/>
        </w:rPr>
        <w:t>т доля пенсионеров, как местных, так и приезжих из других регионов. Существенную роль в доходах населения будут играть пенсии и пособия, поступающие из федерального бюджета. Приведенные выше данные «инерционного» социально-экономического прогноза позволяют</w:t>
      </w:r>
      <w:r>
        <w:rPr>
          <w:sz w:val="28"/>
          <w:szCs w:val="28"/>
          <w:highlight w:val="white"/>
        </w:rPr>
        <w:t xml:space="preserve"> сделать следующие выводы: без принятия стратегических решений невозможно существенно улучшить ситуацию в округе. </w:t>
      </w:r>
    </w:p>
    <w:p w:rsidR="0088304A" w:rsidRDefault="002C29E0">
      <w:pPr>
        <w:shd w:val="clear" w:color="FFFFFF" w:fill="FFFFFF"/>
        <w:ind w:firstLine="691"/>
        <w:jc w:val="both"/>
        <w:rPr>
          <w:sz w:val="28"/>
          <w:szCs w:val="28"/>
          <w:highlight w:val="white"/>
        </w:rPr>
      </w:pPr>
      <w:r>
        <w:rPr>
          <w:bCs/>
          <w:sz w:val="28"/>
          <w:szCs w:val="28"/>
          <w:highlight w:val="white"/>
        </w:rPr>
        <w:t xml:space="preserve">Инновационный социально ориентированный </w:t>
      </w:r>
      <w:r>
        <w:rPr>
          <w:sz w:val="28"/>
          <w:szCs w:val="28"/>
          <w:highlight w:val="white"/>
        </w:rPr>
        <w:t>вариант развития предусматривает улучшение конкурентоспособности производства за счет реализации прог</w:t>
      </w:r>
      <w:r>
        <w:rPr>
          <w:sz w:val="28"/>
          <w:szCs w:val="28"/>
          <w:highlight w:val="white"/>
        </w:rPr>
        <w:t>рамм по развитию ключевых секторов экономики округа, направленных на повышение инновационной активности предприятий, рост производительности труда, сохранение высокого инвестиционного роста, реализацию комплекса мер по ускорению экономического роста и орие</w:t>
      </w:r>
      <w:r>
        <w:rPr>
          <w:sz w:val="28"/>
          <w:szCs w:val="28"/>
          <w:highlight w:val="white"/>
        </w:rPr>
        <w:t xml:space="preserve">нтированных на повышение конкурентоспособности продукции. Переход к инновационному социально-ориентированному развитию </w:t>
      </w:r>
      <w:r>
        <w:rPr>
          <w:sz w:val="28"/>
          <w:szCs w:val="28"/>
          <w:highlight w:val="white"/>
        </w:rPr>
        <w:lastRenderedPageBreak/>
        <w:t>способствует формированию среднего класса, что значительно укрепит конкурентоспособные позиции округа. Инновационный социально-ориентиров</w:t>
      </w:r>
      <w:r>
        <w:rPr>
          <w:sz w:val="28"/>
          <w:szCs w:val="28"/>
          <w:highlight w:val="white"/>
        </w:rPr>
        <w:t>анный сценарий предполагает улучшение конкурентоспособности бизнеса не только в традиционных секторах экономики, но и в новых наукоемких секторах, а также сохранение высокой инвестиционной активности и осуществление ряда крупных проектов. В этом варианте п</w:t>
      </w:r>
      <w:r>
        <w:rPr>
          <w:sz w:val="28"/>
          <w:szCs w:val="28"/>
          <w:highlight w:val="white"/>
        </w:rPr>
        <w:t>редполагается сохранение высоких темпов роста экономики, дальнейшей реализации национальных проектов и муниципальных целевых программ в социальной сфере, включающих образование, здравоохранение, жилищный сектор, обеспечивающих повышение уровня жизни населе</w:t>
      </w:r>
      <w:r>
        <w:rPr>
          <w:sz w:val="28"/>
          <w:szCs w:val="28"/>
          <w:highlight w:val="white"/>
        </w:rPr>
        <w:t>ния. Реализация данного сценария позволит обеспечить новый уровень социально-экономического развития округа за счет повышения конкурентоспособности предприятий, производящих продукцию с высокой добавленной стоимостью.</w:t>
      </w:r>
    </w:p>
    <w:p w:rsidR="0088304A" w:rsidRDefault="002C29E0">
      <w:pPr>
        <w:shd w:val="clear" w:color="FFFFFF" w:fill="FFFFFF"/>
        <w:ind w:firstLine="691"/>
        <w:jc w:val="both"/>
        <w:rPr>
          <w:sz w:val="28"/>
          <w:szCs w:val="28"/>
          <w:highlight w:val="white"/>
        </w:rPr>
      </w:pPr>
      <w:r>
        <w:rPr>
          <w:sz w:val="28"/>
          <w:szCs w:val="28"/>
          <w:highlight w:val="white"/>
        </w:rPr>
        <w:t>Как</w:t>
      </w:r>
      <w:r>
        <w:rPr>
          <w:b/>
          <w:bCs/>
          <w:sz w:val="28"/>
          <w:szCs w:val="28"/>
          <w:highlight w:val="white"/>
        </w:rPr>
        <w:t xml:space="preserve"> </w:t>
      </w:r>
      <w:r>
        <w:rPr>
          <w:sz w:val="28"/>
          <w:szCs w:val="28"/>
          <w:highlight w:val="white"/>
        </w:rPr>
        <w:t>инерционный, так и инновационный с</w:t>
      </w:r>
      <w:r>
        <w:rPr>
          <w:sz w:val="28"/>
          <w:szCs w:val="28"/>
          <w:highlight w:val="white"/>
        </w:rPr>
        <w:t>оциально ориентированный сценарии предполагают проведение институциональных преобразований, направленных на развитие конкуренции, защиту прав собственности и экономических свобод, улучшение инвестиционного климата. В то же время, инновационный сценарий пре</w:t>
      </w:r>
      <w:r>
        <w:rPr>
          <w:sz w:val="28"/>
          <w:szCs w:val="28"/>
          <w:highlight w:val="white"/>
        </w:rPr>
        <w:t>дполагает проведение активной политики повышения конкурентоспособности, более интенсивное социально-экономическое развитие, снижение административных барьеров в экономике, что способствует повышению темпов и качества экономического роста.</w:t>
      </w:r>
    </w:p>
    <w:p w:rsidR="0088304A" w:rsidRDefault="002C29E0">
      <w:pPr>
        <w:shd w:val="clear" w:color="FFFFFF" w:fill="FFFFFF"/>
        <w:ind w:firstLine="691"/>
        <w:jc w:val="both"/>
        <w:rPr>
          <w:sz w:val="28"/>
          <w:szCs w:val="28"/>
          <w:highlight w:val="white"/>
        </w:rPr>
      </w:pPr>
      <w:r>
        <w:rPr>
          <w:sz w:val="28"/>
          <w:szCs w:val="28"/>
          <w:highlight w:val="white"/>
        </w:rPr>
        <w:t>Инновационный соц</w:t>
      </w:r>
      <w:r>
        <w:rPr>
          <w:sz w:val="28"/>
          <w:szCs w:val="28"/>
          <w:highlight w:val="white"/>
        </w:rPr>
        <w:t xml:space="preserve">иально ориентированный сценарий </w:t>
      </w:r>
      <w:r>
        <w:rPr>
          <w:bCs/>
          <w:sz w:val="28"/>
          <w:szCs w:val="28"/>
          <w:highlight w:val="white"/>
        </w:rPr>
        <w:t>выступает в качестве целевого для социально-экономической политики</w:t>
      </w:r>
      <w:r>
        <w:rPr>
          <w:sz w:val="28"/>
          <w:szCs w:val="28"/>
          <w:highlight w:val="white"/>
        </w:rPr>
        <w:t>, поскольку только он в полной мере позволяет реализовать стратегические ориентиры развития.</w:t>
      </w:r>
    </w:p>
    <w:p w:rsidR="0088304A" w:rsidRDefault="0088304A">
      <w:pPr>
        <w:shd w:val="clear" w:color="FFFFFF" w:fill="FFFFFF"/>
        <w:ind w:right="38"/>
        <w:rPr>
          <w:b/>
          <w:spacing w:val="2"/>
          <w:highlight w:val="white"/>
        </w:rPr>
      </w:pPr>
    </w:p>
    <w:p w:rsidR="0088304A" w:rsidRDefault="002C29E0">
      <w:pPr>
        <w:shd w:val="clear" w:color="FFFFFF" w:fill="FFFFFF"/>
        <w:jc w:val="center"/>
        <w:rPr>
          <w:b/>
          <w:bCs/>
          <w:i/>
          <w:sz w:val="28"/>
          <w:szCs w:val="28"/>
          <w:highlight w:val="white"/>
        </w:rPr>
      </w:pPr>
      <w:r>
        <w:rPr>
          <w:b/>
          <w:bCs/>
          <w:i/>
          <w:spacing w:val="-2"/>
          <w:sz w:val="28"/>
          <w:szCs w:val="28"/>
          <w:highlight w:val="white"/>
        </w:rPr>
        <w:t>3.4.</w:t>
      </w:r>
      <w:r>
        <w:rPr>
          <w:b/>
          <w:bCs/>
          <w:i/>
          <w:sz w:val="28"/>
          <w:szCs w:val="28"/>
          <w:highlight w:val="white"/>
        </w:rPr>
        <w:t xml:space="preserve"> Инвестиционная стратегия</w:t>
      </w:r>
    </w:p>
    <w:p w:rsidR="0088304A" w:rsidRDefault="0088304A">
      <w:pPr>
        <w:shd w:val="clear" w:color="FFFFFF" w:fill="FFFFFF"/>
        <w:jc w:val="both"/>
        <w:rPr>
          <w:highlight w:val="white"/>
        </w:rPr>
      </w:pPr>
    </w:p>
    <w:p w:rsidR="0088304A" w:rsidRDefault="002C29E0">
      <w:pPr>
        <w:ind w:firstLine="480"/>
        <w:jc w:val="both"/>
        <w:rPr>
          <w:sz w:val="28"/>
          <w:highlight w:val="white"/>
        </w:rPr>
      </w:pPr>
      <w:r>
        <w:rPr>
          <w:sz w:val="28"/>
          <w:szCs w:val="28"/>
          <w:highlight w:val="white"/>
        </w:rPr>
        <w:t>Инвестиционная политика Грайворонского муниципального округа ориентирована на реализацию комплекса мер, предусматривающих рациональное использование инвестиционного потенциала и качественное улучшение инвестиционного климата, создающего условия для притока</w:t>
      </w:r>
      <w:r>
        <w:rPr>
          <w:sz w:val="28"/>
          <w:szCs w:val="28"/>
          <w:highlight w:val="white"/>
        </w:rPr>
        <w:t xml:space="preserve"> инвестиций в решение стратегических задач модернизации экономики и обновления производственной сферы.</w:t>
      </w:r>
    </w:p>
    <w:p w:rsidR="0088304A" w:rsidRDefault="002C29E0">
      <w:pPr>
        <w:ind w:firstLine="480"/>
        <w:jc w:val="both"/>
        <w:rPr>
          <w:sz w:val="28"/>
          <w:highlight w:val="white"/>
        </w:rPr>
      </w:pPr>
      <w:r>
        <w:rPr>
          <w:sz w:val="28"/>
          <w:highlight w:val="white"/>
        </w:rPr>
        <w:t>Для достижения целей стратегии на территории Грайворонского муниципального округа реализуется комплекс мероприятий по пяти направлениям:</w:t>
      </w:r>
    </w:p>
    <w:p w:rsidR="0088304A" w:rsidRDefault="002C29E0">
      <w:pPr>
        <w:ind w:firstLine="480"/>
        <w:jc w:val="both"/>
        <w:rPr>
          <w:sz w:val="28"/>
          <w:highlight w:val="white"/>
        </w:rPr>
      </w:pPr>
      <w:r>
        <w:rPr>
          <w:sz w:val="28"/>
          <w:highlight w:val="white"/>
        </w:rPr>
        <w:t>1. Развитие усло</w:t>
      </w:r>
      <w:r>
        <w:rPr>
          <w:sz w:val="28"/>
          <w:highlight w:val="white"/>
        </w:rPr>
        <w:t>вий ведения инвестиционной и предпринимательской деятельности, сокращение административных барьеров, повышение информационной открытости органов власти.</w:t>
      </w:r>
    </w:p>
    <w:p w:rsidR="0088304A" w:rsidRDefault="002C29E0">
      <w:pPr>
        <w:ind w:firstLine="480"/>
        <w:jc w:val="both"/>
        <w:rPr>
          <w:sz w:val="28"/>
          <w:highlight w:val="white"/>
        </w:rPr>
      </w:pPr>
      <w:r>
        <w:rPr>
          <w:sz w:val="28"/>
          <w:highlight w:val="white"/>
        </w:rPr>
        <w:t>2. Развитие инфраструктуры по поддержке инвесторов, повышение качества и доступности инженерной, трансп</w:t>
      </w:r>
      <w:r>
        <w:rPr>
          <w:sz w:val="28"/>
          <w:highlight w:val="white"/>
        </w:rPr>
        <w:t>ортной и социальной инфраструктуры.</w:t>
      </w:r>
    </w:p>
    <w:p w:rsidR="0088304A" w:rsidRDefault="002C29E0">
      <w:pPr>
        <w:ind w:firstLine="480"/>
        <w:jc w:val="both"/>
        <w:rPr>
          <w:sz w:val="28"/>
          <w:highlight w:val="white"/>
        </w:rPr>
      </w:pPr>
      <w:r>
        <w:rPr>
          <w:sz w:val="28"/>
          <w:highlight w:val="white"/>
        </w:rPr>
        <w:t>3. Совершенствование системы поддержки инвестиционной и предпринимательской деятельности.</w:t>
      </w:r>
    </w:p>
    <w:p w:rsidR="0088304A" w:rsidRDefault="002C29E0">
      <w:pPr>
        <w:ind w:firstLine="480"/>
        <w:jc w:val="both"/>
        <w:rPr>
          <w:sz w:val="28"/>
          <w:highlight w:val="white"/>
        </w:rPr>
      </w:pPr>
      <w:r>
        <w:rPr>
          <w:sz w:val="28"/>
          <w:highlight w:val="white"/>
        </w:rPr>
        <w:t>4. Развитие импортозамещающих производств, стимулирование спроса на продукцию создаваемую инвесторами производств.</w:t>
      </w:r>
    </w:p>
    <w:p w:rsidR="0088304A" w:rsidRDefault="002C29E0">
      <w:pPr>
        <w:ind w:firstLine="480"/>
        <w:jc w:val="both"/>
        <w:rPr>
          <w:sz w:val="28"/>
          <w:highlight w:val="white"/>
        </w:rPr>
      </w:pPr>
      <w:r>
        <w:rPr>
          <w:sz w:val="28"/>
          <w:highlight w:val="white"/>
        </w:rPr>
        <w:lastRenderedPageBreak/>
        <w:t>5. Совершенство</w:t>
      </w:r>
      <w:r>
        <w:rPr>
          <w:sz w:val="28"/>
          <w:highlight w:val="white"/>
        </w:rPr>
        <w:t>вание рынка труда и системы подготовки и переподготовки кадров.</w:t>
      </w:r>
    </w:p>
    <w:p w:rsidR="0088304A" w:rsidRDefault="002C29E0">
      <w:pPr>
        <w:pStyle w:val="Web112111Web1"/>
        <w:shd w:val="clear" w:color="FFFFFF" w:fill="FFFFFF"/>
        <w:spacing w:before="0" w:beforeAutospacing="0" w:after="0" w:afterAutospacing="0" w:line="160" w:lineRule="atLeast"/>
        <w:ind w:firstLine="585"/>
        <w:jc w:val="both"/>
        <w:rPr>
          <w:color w:val="000000"/>
          <w:sz w:val="28"/>
          <w:szCs w:val="28"/>
          <w:highlight w:val="white"/>
        </w:rPr>
      </w:pPr>
      <w:r>
        <w:rPr>
          <w:color w:val="000000"/>
          <w:sz w:val="28"/>
          <w:szCs w:val="28"/>
          <w:highlight w:val="white"/>
        </w:rPr>
        <w:t xml:space="preserve">Механизмы реализации инвестиционной стратегии муниципального округа основаны на организации взаимодействия всех заинтересованных в развитии округа сторон: населения, бизнеса, органов местного </w:t>
      </w:r>
      <w:r>
        <w:rPr>
          <w:color w:val="000000"/>
          <w:sz w:val="28"/>
          <w:szCs w:val="28"/>
          <w:highlight w:val="white"/>
        </w:rPr>
        <w:t>самоуправления.</w:t>
      </w:r>
    </w:p>
    <w:p w:rsidR="0088304A" w:rsidRDefault="002C29E0">
      <w:pPr>
        <w:pStyle w:val="Web112111Web1"/>
        <w:shd w:val="clear" w:color="FFFFFF" w:fill="FFFFFF"/>
        <w:spacing w:before="0" w:beforeAutospacing="0" w:after="0" w:afterAutospacing="0" w:line="160" w:lineRule="atLeast"/>
        <w:ind w:firstLine="585"/>
        <w:jc w:val="both"/>
        <w:rPr>
          <w:color w:val="000000"/>
          <w:sz w:val="28"/>
          <w:szCs w:val="28"/>
          <w:highlight w:val="white"/>
        </w:rPr>
      </w:pPr>
      <w:r>
        <w:rPr>
          <w:color w:val="000000"/>
          <w:sz w:val="28"/>
          <w:szCs w:val="28"/>
          <w:highlight w:val="white"/>
        </w:rPr>
        <w:t>В целях обеспечения качественного муниципального управления и мониторинга хода реализации Стратегии используются следующие механизмы:</w:t>
      </w:r>
    </w:p>
    <w:p w:rsidR="0088304A" w:rsidRDefault="002C29E0">
      <w:pPr>
        <w:pStyle w:val="Web112111Web1"/>
        <w:shd w:val="clear" w:color="FFFFFF" w:fill="FFFFFF"/>
        <w:spacing w:before="0" w:beforeAutospacing="0" w:after="0" w:afterAutospacing="0" w:line="160" w:lineRule="atLeast"/>
        <w:jc w:val="both"/>
        <w:rPr>
          <w:color w:val="000000"/>
          <w:sz w:val="28"/>
          <w:szCs w:val="28"/>
          <w:highlight w:val="white"/>
        </w:rPr>
      </w:pPr>
      <w:r>
        <w:rPr>
          <w:color w:val="000000"/>
          <w:sz w:val="28"/>
          <w:szCs w:val="28"/>
          <w:highlight w:val="white"/>
        </w:rPr>
        <w:t>- деятельность на постоянной основе комиссии по рассмотрению проектов при главе администрации Грайворонско</w:t>
      </w:r>
      <w:r>
        <w:rPr>
          <w:color w:val="000000"/>
          <w:sz w:val="28"/>
          <w:szCs w:val="28"/>
          <w:highlight w:val="white"/>
        </w:rPr>
        <w:t>го муниципального округа;</w:t>
      </w:r>
    </w:p>
    <w:p w:rsidR="0088304A" w:rsidRDefault="002C29E0">
      <w:pPr>
        <w:pStyle w:val="Web112111Web1"/>
        <w:shd w:val="clear" w:color="FFFFFF" w:fill="FFFFFF"/>
        <w:spacing w:before="0" w:beforeAutospacing="0" w:after="0" w:afterAutospacing="0" w:line="160" w:lineRule="atLeast"/>
        <w:jc w:val="both"/>
        <w:rPr>
          <w:color w:val="000000"/>
          <w:sz w:val="28"/>
          <w:szCs w:val="28"/>
          <w:highlight w:val="white"/>
        </w:rPr>
      </w:pPr>
      <w:r>
        <w:rPr>
          <w:color w:val="000000"/>
          <w:sz w:val="28"/>
          <w:szCs w:val="28"/>
          <w:highlight w:val="white"/>
        </w:rPr>
        <w:t>- функционирование специализированного интернет-портала об инвестиционной деятельности в муниципальном округе, обеспечивающего наглядное представление инвестиционных возможностей округа, содержащего постоянно обновляемый план созд</w:t>
      </w:r>
      <w:r>
        <w:rPr>
          <w:color w:val="000000"/>
          <w:sz w:val="28"/>
          <w:szCs w:val="28"/>
          <w:highlight w:val="white"/>
        </w:rPr>
        <w:t>ания инфраструктурных объектов и перечень недвижимого имущества подходящего для реализации инвестиционных проектов на территории округа;</w:t>
      </w:r>
    </w:p>
    <w:p w:rsidR="0088304A" w:rsidRDefault="002C29E0">
      <w:pPr>
        <w:pStyle w:val="Web112111Web1"/>
        <w:shd w:val="clear" w:color="FFFFFF" w:fill="FFFFFF"/>
        <w:spacing w:before="0" w:beforeAutospacing="0" w:after="0" w:afterAutospacing="0" w:line="160" w:lineRule="atLeast"/>
        <w:jc w:val="both"/>
        <w:rPr>
          <w:color w:val="000000"/>
          <w:sz w:val="28"/>
          <w:szCs w:val="28"/>
          <w:highlight w:val="white"/>
        </w:rPr>
      </w:pPr>
      <w:r>
        <w:rPr>
          <w:color w:val="000000"/>
          <w:sz w:val="28"/>
          <w:szCs w:val="28"/>
          <w:highlight w:val="white"/>
        </w:rPr>
        <w:t>- расширение каналов прямой связи инвесторов с органами местного самоуправления муниципального округа;</w:t>
      </w:r>
    </w:p>
    <w:p w:rsidR="0088304A" w:rsidRDefault="002C29E0">
      <w:pPr>
        <w:pStyle w:val="Web112111Web1"/>
        <w:shd w:val="clear" w:color="FFFFFF" w:fill="FFFFFF"/>
        <w:spacing w:before="0" w:beforeAutospacing="0" w:after="0" w:afterAutospacing="0" w:line="160" w:lineRule="atLeast"/>
        <w:jc w:val="both"/>
        <w:rPr>
          <w:color w:val="000000"/>
          <w:sz w:val="28"/>
          <w:szCs w:val="28"/>
          <w:highlight w:val="white"/>
        </w:rPr>
      </w:pPr>
      <w:r>
        <w:rPr>
          <w:color w:val="000000"/>
          <w:sz w:val="28"/>
          <w:szCs w:val="28"/>
          <w:highlight w:val="white"/>
        </w:rPr>
        <w:t>- формирование с</w:t>
      </w:r>
      <w:r>
        <w:rPr>
          <w:color w:val="000000"/>
          <w:sz w:val="28"/>
          <w:szCs w:val="28"/>
          <w:highlight w:val="white"/>
        </w:rPr>
        <w:t>овместных экспертных и рабочих групп с участием представителей бизнеса и власти, в целях обеспечения сотрудничества при реализации отдельных мероприятий Стратегии;</w:t>
      </w:r>
    </w:p>
    <w:p w:rsidR="0088304A" w:rsidRDefault="002C29E0">
      <w:pPr>
        <w:pStyle w:val="Web112111Web1"/>
        <w:shd w:val="clear" w:color="FFFFFF" w:fill="FFFFFF"/>
        <w:spacing w:before="0" w:beforeAutospacing="0" w:after="0" w:afterAutospacing="0" w:line="160" w:lineRule="atLeast"/>
        <w:jc w:val="both"/>
        <w:rPr>
          <w:color w:val="000000"/>
          <w:sz w:val="28"/>
          <w:szCs w:val="28"/>
          <w:highlight w:val="white"/>
        </w:rPr>
      </w:pPr>
      <w:r>
        <w:rPr>
          <w:color w:val="000000"/>
          <w:sz w:val="28"/>
          <w:szCs w:val="28"/>
          <w:highlight w:val="white"/>
        </w:rPr>
        <w:t>- развитие системы обучения и оценки компетентности сотрудников структурных подразделений ад</w:t>
      </w:r>
      <w:r>
        <w:rPr>
          <w:color w:val="000000"/>
          <w:sz w:val="28"/>
          <w:szCs w:val="28"/>
          <w:highlight w:val="white"/>
        </w:rPr>
        <w:t>министрации округа и специализированных организаций, взаимодействующих с инвесторами.</w:t>
      </w:r>
    </w:p>
    <w:p w:rsidR="0088304A" w:rsidRDefault="002C29E0">
      <w:pPr>
        <w:ind w:firstLine="480"/>
        <w:jc w:val="both"/>
        <w:rPr>
          <w:sz w:val="28"/>
          <w:szCs w:val="28"/>
          <w:highlight w:val="white"/>
        </w:rPr>
      </w:pPr>
      <w:r>
        <w:rPr>
          <w:sz w:val="28"/>
          <w:szCs w:val="28"/>
          <w:highlight w:val="white"/>
        </w:rPr>
        <w:t>Особым фактором роста открытости, делового авторитета и инвестиционного климата округа стало сотрудничество со специализированными организациями, деятельность которых нап</w:t>
      </w:r>
      <w:r>
        <w:rPr>
          <w:sz w:val="28"/>
          <w:szCs w:val="28"/>
          <w:highlight w:val="white"/>
        </w:rPr>
        <w:t>равлена на взаимодействие с предпринимателями и инвесторами, в том числе сопровождение инвестиционных проектов:</w:t>
      </w:r>
    </w:p>
    <w:p w:rsidR="0088304A" w:rsidRDefault="002C29E0">
      <w:pPr>
        <w:pStyle w:val="Web112111Web1"/>
        <w:shd w:val="clear" w:color="FFFFFF" w:fill="FFFFFF"/>
        <w:spacing w:before="0" w:beforeAutospacing="0" w:after="0" w:afterAutospacing="0" w:line="160" w:lineRule="atLeast"/>
        <w:jc w:val="both"/>
        <w:rPr>
          <w:sz w:val="28"/>
          <w:szCs w:val="28"/>
          <w:highlight w:val="white"/>
        </w:rPr>
      </w:pPr>
      <w:r>
        <w:rPr>
          <w:sz w:val="28"/>
          <w:szCs w:val="28"/>
          <w:highlight w:val="white"/>
        </w:rPr>
        <w:t>- АО «Корпорация «Развитие» - по привлечению инвестиций и работе с инвесторами;</w:t>
      </w:r>
    </w:p>
    <w:p w:rsidR="0088304A" w:rsidRDefault="002C29E0">
      <w:pPr>
        <w:pStyle w:val="ConsPlusNormal"/>
        <w:jc w:val="both"/>
        <w:rPr>
          <w:rFonts w:ascii="Times New Roman" w:hAnsi="Times New Roman"/>
          <w:sz w:val="28"/>
          <w:szCs w:val="28"/>
          <w:highlight w:val="white"/>
        </w:rPr>
      </w:pPr>
      <w:r>
        <w:rPr>
          <w:rFonts w:ascii="Times New Roman" w:hAnsi="Times New Roman"/>
          <w:sz w:val="28"/>
          <w:szCs w:val="28"/>
          <w:highlight w:val="white"/>
        </w:rPr>
        <w:t>- МФК «Белгородский областной фонд поддержки малого и среднего п</w:t>
      </w:r>
      <w:r>
        <w:rPr>
          <w:rFonts w:ascii="Times New Roman" w:hAnsi="Times New Roman"/>
          <w:sz w:val="28"/>
          <w:szCs w:val="28"/>
          <w:highlight w:val="white"/>
        </w:rPr>
        <w:t>редпринимательства» - по предоставлению микро кредитов, гарантий и залоговой базы.</w:t>
      </w:r>
    </w:p>
    <w:p w:rsidR="0088304A" w:rsidRDefault="002C29E0">
      <w:pPr>
        <w:pStyle w:val="ConsPlusNormal"/>
        <w:ind w:firstLine="709"/>
        <w:jc w:val="right"/>
        <w:rPr>
          <w:rFonts w:ascii="Times New Roman" w:hAnsi="Times New Roman"/>
          <w:i/>
          <w:highlight w:val="white"/>
        </w:rPr>
      </w:pPr>
      <w:r>
        <w:rPr>
          <w:rFonts w:ascii="Times New Roman" w:hAnsi="Times New Roman"/>
          <w:i/>
          <w:highlight w:val="white"/>
        </w:rPr>
        <w:t>Таблица 40</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 xml:space="preserve">Основные показатели инвестиционного потенциала </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Грайворонского муниципального округа</w:t>
      </w:r>
    </w:p>
    <w:p w:rsidR="0088304A" w:rsidRDefault="0088304A">
      <w:pPr>
        <w:pStyle w:val="ConsPlusNormal"/>
        <w:jc w:val="both"/>
        <w:rPr>
          <w:rFonts w:ascii="Times New Roman" w:hAnsi="Times New Roman"/>
          <w:highlight w:val="cyan"/>
        </w:rPr>
      </w:pPr>
    </w:p>
    <w:tbl>
      <w:tblPr>
        <w:tblW w:w="92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240"/>
        <w:gridCol w:w="720"/>
        <w:gridCol w:w="720"/>
        <w:gridCol w:w="720"/>
        <w:gridCol w:w="720"/>
        <w:gridCol w:w="720"/>
        <w:gridCol w:w="720"/>
        <w:gridCol w:w="1134"/>
      </w:tblGrid>
      <w:tr w:rsidR="0088304A">
        <w:trPr>
          <w:tblHeader/>
        </w:trPr>
        <w:tc>
          <w:tcPr>
            <w:tcW w:w="54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 п/п</w:t>
            </w:r>
          </w:p>
        </w:tc>
        <w:tc>
          <w:tcPr>
            <w:tcW w:w="324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Показатели</w:t>
            </w:r>
          </w:p>
        </w:tc>
        <w:tc>
          <w:tcPr>
            <w:tcW w:w="72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2013 год</w:t>
            </w:r>
          </w:p>
        </w:tc>
        <w:tc>
          <w:tcPr>
            <w:tcW w:w="72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2015 год</w:t>
            </w:r>
          </w:p>
        </w:tc>
        <w:tc>
          <w:tcPr>
            <w:tcW w:w="72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2017 год</w:t>
            </w:r>
          </w:p>
        </w:tc>
        <w:tc>
          <w:tcPr>
            <w:tcW w:w="72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2019 год</w:t>
            </w:r>
          </w:p>
        </w:tc>
        <w:tc>
          <w:tcPr>
            <w:tcW w:w="72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2021 год</w:t>
            </w:r>
          </w:p>
        </w:tc>
        <w:tc>
          <w:tcPr>
            <w:tcW w:w="72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2023 год</w:t>
            </w:r>
          </w:p>
        </w:tc>
        <w:tc>
          <w:tcPr>
            <w:tcW w:w="1134"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Темп роста 2023 к 2013, %</w:t>
            </w:r>
          </w:p>
        </w:tc>
      </w:tr>
      <w:tr w:rsidR="0088304A">
        <w:trPr>
          <w:trHeight w:val="653"/>
        </w:trPr>
        <w:tc>
          <w:tcPr>
            <w:tcW w:w="540" w:type="dxa"/>
            <w:vAlign w:val="center"/>
          </w:tcPr>
          <w:p w:rsidR="0088304A" w:rsidRDefault="002C29E0">
            <w:pPr>
              <w:jc w:val="center"/>
              <w:rPr>
                <w:sz w:val="18"/>
                <w:szCs w:val="18"/>
                <w:highlight w:val="white"/>
              </w:rPr>
            </w:pPr>
            <w:r>
              <w:rPr>
                <w:sz w:val="18"/>
                <w:szCs w:val="18"/>
                <w:highlight w:val="white"/>
              </w:rPr>
              <w:t>1</w:t>
            </w:r>
          </w:p>
        </w:tc>
        <w:tc>
          <w:tcPr>
            <w:tcW w:w="3240" w:type="dxa"/>
            <w:vAlign w:val="center"/>
          </w:tcPr>
          <w:p w:rsidR="0088304A" w:rsidRDefault="002C29E0">
            <w:pPr>
              <w:rPr>
                <w:sz w:val="18"/>
                <w:szCs w:val="18"/>
                <w:highlight w:val="white"/>
              </w:rPr>
            </w:pPr>
            <w:r>
              <w:rPr>
                <w:sz w:val="18"/>
                <w:szCs w:val="18"/>
                <w:highlight w:val="white"/>
              </w:rPr>
              <w:t>Инвестиции в основной капитал за счет всех источников финансирования, млн руб.</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1191,9</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1330,3</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1762,5</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1197,0</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1572,6</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1242,0</w:t>
            </w:r>
          </w:p>
        </w:tc>
        <w:tc>
          <w:tcPr>
            <w:tcW w:w="1134"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104,2</w:t>
            </w:r>
          </w:p>
        </w:tc>
      </w:tr>
      <w:tr w:rsidR="0088304A">
        <w:trPr>
          <w:trHeight w:val="780"/>
        </w:trPr>
        <w:tc>
          <w:tcPr>
            <w:tcW w:w="540" w:type="dxa"/>
            <w:vAlign w:val="center"/>
          </w:tcPr>
          <w:p w:rsidR="0088304A" w:rsidRDefault="002C29E0">
            <w:pPr>
              <w:jc w:val="center"/>
              <w:rPr>
                <w:sz w:val="18"/>
                <w:szCs w:val="18"/>
                <w:highlight w:val="white"/>
              </w:rPr>
            </w:pPr>
            <w:r>
              <w:rPr>
                <w:sz w:val="18"/>
                <w:szCs w:val="18"/>
                <w:highlight w:val="white"/>
              </w:rPr>
              <w:t>2</w:t>
            </w:r>
          </w:p>
        </w:tc>
        <w:tc>
          <w:tcPr>
            <w:tcW w:w="3240" w:type="dxa"/>
            <w:vAlign w:val="center"/>
          </w:tcPr>
          <w:p w:rsidR="0088304A" w:rsidRDefault="002C29E0">
            <w:pPr>
              <w:rPr>
                <w:sz w:val="18"/>
                <w:szCs w:val="18"/>
                <w:highlight w:val="white"/>
              </w:rPr>
            </w:pPr>
            <w:r>
              <w:rPr>
                <w:sz w:val="18"/>
                <w:szCs w:val="18"/>
                <w:highlight w:val="white"/>
              </w:rPr>
              <w:t>Инвестиции в основной капитал (за исключением бюджетных средств), млн руб.</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1088,0</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1250,0</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1612,3</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885,7</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998,8</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942,4</w:t>
            </w:r>
          </w:p>
        </w:tc>
        <w:tc>
          <w:tcPr>
            <w:tcW w:w="1134"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86,6</w:t>
            </w:r>
          </w:p>
        </w:tc>
      </w:tr>
      <w:tr w:rsidR="0088304A">
        <w:tc>
          <w:tcPr>
            <w:tcW w:w="540" w:type="dxa"/>
            <w:vAlign w:val="center"/>
          </w:tcPr>
          <w:p w:rsidR="0088304A" w:rsidRDefault="002C29E0">
            <w:pPr>
              <w:jc w:val="center"/>
              <w:rPr>
                <w:sz w:val="18"/>
                <w:szCs w:val="18"/>
                <w:highlight w:val="white"/>
              </w:rPr>
            </w:pPr>
            <w:r>
              <w:rPr>
                <w:sz w:val="18"/>
                <w:szCs w:val="18"/>
                <w:highlight w:val="white"/>
              </w:rPr>
              <w:t>3</w:t>
            </w:r>
          </w:p>
        </w:tc>
        <w:tc>
          <w:tcPr>
            <w:tcW w:w="3240" w:type="dxa"/>
            <w:vAlign w:val="center"/>
          </w:tcPr>
          <w:p w:rsidR="0088304A" w:rsidRDefault="002C29E0">
            <w:pPr>
              <w:rPr>
                <w:sz w:val="18"/>
                <w:szCs w:val="18"/>
                <w:highlight w:val="white"/>
              </w:rPr>
            </w:pPr>
            <w:r>
              <w:rPr>
                <w:sz w:val="18"/>
                <w:szCs w:val="18"/>
                <w:highlight w:val="white"/>
              </w:rPr>
              <w:t xml:space="preserve">Количество инвестиционных </w:t>
            </w:r>
            <w:r>
              <w:rPr>
                <w:sz w:val="18"/>
                <w:szCs w:val="18"/>
                <w:highlight w:val="white"/>
              </w:rPr>
              <w:lastRenderedPageBreak/>
              <w:t>проектов, реализуемых и планируемых к реализации, ед.</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lastRenderedPageBreak/>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22</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32</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18</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17</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7</w:t>
            </w:r>
          </w:p>
        </w:tc>
        <w:tc>
          <w:tcPr>
            <w:tcW w:w="1134"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r>
      <w:tr w:rsidR="0088304A">
        <w:tc>
          <w:tcPr>
            <w:tcW w:w="540" w:type="dxa"/>
            <w:vAlign w:val="center"/>
          </w:tcPr>
          <w:p w:rsidR="0088304A" w:rsidRDefault="002C29E0">
            <w:pPr>
              <w:jc w:val="center"/>
              <w:rPr>
                <w:sz w:val="18"/>
                <w:szCs w:val="18"/>
                <w:highlight w:val="white"/>
              </w:rPr>
            </w:pPr>
            <w:r>
              <w:rPr>
                <w:sz w:val="18"/>
                <w:szCs w:val="18"/>
                <w:highlight w:val="white"/>
              </w:rPr>
              <w:lastRenderedPageBreak/>
              <w:t>4</w:t>
            </w:r>
          </w:p>
        </w:tc>
        <w:tc>
          <w:tcPr>
            <w:tcW w:w="3240" w:type="dxa"/>
            <w:vAlign w:val="center"/>
          </w:tcPr>
          <w:p w:rsidR="0088304A" w:rsidRDefault="002C29E0">
            <w:pPr>
              <w:rPr>
                <w:sz w:val="18"/>
                <w:szCs w:val="18"/>
                <w:highlight w:val="white"/>
              </w:rPr>
            </w:pPr>
            <w:r>
              <w:rPr>
                <w:sz w:val="18"/>
                <w:szCs w:val="18"/>
                <w:highlight w:val="white"/>
              </w:rPr>
              <w:t>Общий бюджет реализуемых инвестиционных проектов, млн руб.</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4311,5</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5475,6</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2185,5</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1858,9</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1656,2</w:t>
            </w:r>
          </w:p>
        </w:tc>
        <w:tc>
          <w:tcPr>
            <w:tcW w:w="1134"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r>
      <w:tr w:rsidR="0088304A">
        <w:tc>
          <w:tcPr>
            <w:tcW w:w="540" w:type="dxa"/>
            <w:vAlign w:val="center"/>
          </w:tcPr>
          <w:p w:rsidR="0088304A" w:rsidRDefault="002C29E0">
            <w:pPr>
              <w:jc w:val="center"/>
              <w:rPr>
                <w:sz w:val="18"/>
                <w:szCs w:val="18"/>
                <w:highlight w:val="white"/>
              </w:rPr>
            </w:pPr>
            <w:r>
              <w:rPr>
                <w:sz w:val="18"/>
                <w:szCs w:val="18"/>
                <w:highlight w:val="white"/>
              </w:rPr>
              <w:t>5</w:t>
            </w:r>
          </w:p>
        </w:tc>
        <w:tc>
          <w:tcPr>
            <w:tcW w:w="3240" w:type="dxa"/>
            <w:vAlign w:val="center"/>
          </w:tcPr>
          <w:p w:rsidR="0088304A" w:rsidRDefault="002C29E0">
            <w:pPr>
              <w:rPr>
                <w:sz w:val="18"/>
                <w:szCs w:val="18"/>
                <w:highlight w:val="white"/>
              </w:rPr>
            </w:pPr>
            <w:r>
              <w:rPr>
                <w:sz w:val="18"/>
                <w:szCs w:val="18"/>
                <w:highlight w:val="white"/>
              </w:rPr>
              <w:t>Количество введенных в эксплуатацию объектов реального сектора экономики, ед.</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10</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4</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1134"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r>
      <w:tr w:rsidR="0088304A">
        <w:tc>
          <w:tcPr>
            <w:tcW w:w="540" w:type="dxa"/>
            <w:vAlign w:val="center"/>
          </w:tcPr>
          <w:p w:rsidR="0088304A" w:rsidRDefault="002C29E0">
            <w:pPr>
              <w:jc w:val="center"/>
              <w:rPr>
                <w:sz w:val="18"/>
                <w:szCs w:val="18"/>
                <w:highlight w:val="white"/>
              </w:rPr>
            </w:pPr>
            <w:r>
              <w:rPr>
                <w:sz w:val="18"/>
                <w:szCs w:val="18"/>
                <w:highlight w:val="white"/>
              </w:rPr>
              <w:t>6</w:t>
            </w:r>
          </w:p>
        </w:tc>
        <w:tc>
          <w:tcPr>
            <w:tcW w:w="3240" w:type="dxa"/>
            <w:vAlign w:val="center"/>
          </w:tcPr>
          <w:p w:rsidR="0088304A" w:rsidRDefault="002C29E0">
            <w:pPr>
              <w:rPr>
                <w:sz w:val="18"/>
                <w:szCs w:val="18"/>
                <w:highlight w:val="white"/>
              </w:rPr>
            </w:pPr>
            <w:r>
              <w:rPr>
                <w:sz w:val="18"/>
                <w:szCs w:val="18"/>
                <w:highlight w:val="white"/>
              </w:rPr>
              <w:t>Количество введенных в эксплуатацию объектов социальной инфраструктуры, ед.</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3</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1134"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r>
    </w:tbl>
    <w:p w:rsidR="0088304A" w:rsidRDefault="0088304A">
      <w:pPr>
        <w:ind w:firstLine="709"/>
      </w:pPr>
    </w:p>
    <w:p w:rsidR="0088304A" w:rsidRDefault="002C29E0">
      <w:pPr>
        <w:ind w:firstLine="480"/>
        <w:jc w:val="both"/>
        <w:rPr>
          <w:color w:val="000000"/>
          <w:sz w:val="28"/>
          <w:szCs w:val="17"/>
          <w:highlight w:val="white"/>
        </w:rPr>
      </w:pPr>
      <w:r>
        <w:rPr>
          <w:color w:val="000000"/>
          <w:sz w:val="28"/>
          <w:highlight w:val="white"/>
        </w:rPr>
        <w:t xml:space="preserve">Общей стратегической целью инвестиционного развития Грайворонского </w:t>
      </w:r>
      <w:r>
        <w:rPr>
          <w:color w:val="000000"/>
          <w:sz w:val="28"/>
          <w:highlight w:val="white"/>
        </w:rPr>
        <w:t xml:space="preserve">муниципального округа до 2030 года является обеспечение реализации инвестиционных проектов на территории муниципального округа </w:t>
      </w:r>
      <w:r>
        <w:rPr>
          <w:rStyle w:val="ab"/>
          <w:color w:val="000000"/>
          <w:sz w:val="28"/>
          <w:highlight w:val="white"/>
          <w:u w:val="none"/>
        </w:rPr>
        <w:t>в целях развития экономики, что обеспечит ежегодное увеличение:</w:t>
      </w:r>
    </w:p>
    <w:p w:rsidR="0088304A" w:rsidRDefault="002C29E0">
      <w:pPr>
        <w:ind w:firstLine="708"/>
        <w:jc w:val="both"/>
        <w:rPr>
          <w:color w:val="000000"/>
          <w:sz w:val="28"/>
          <w:szCs w:val="17"/>
          <w:highlight w:val="white"/>
        </w:rPr>
      </w:pPr>
      <w:r>
        <w:rPr>
          <w:rStyle w:val="ab"/>
          <w:color w:val="000000"/>
          <w:sz w:val="28"/>
          <w:highlight w:val="white"/>
          <w:u w:val="none"/>
        </w:rPr>
        <w:t>- налоговых поступлений в бюджеты всех уровней;</w:t>
      </w:r>
    </w:p>
    <w:p w:rsidR="0088304A" w:rsidRDefault="002C29E0">
      <w:pPr>
        <w:ind w:firstLine="708"/>
        <w:jc w:val="both"/>
        <w:rPr>
          <w:color w:val="000000"/>
          <w:sz w:val="28"/>
          <w:szCs w:val="17"/>
          <w:highlight w:val="white"/>
        </w:rPr>
      </w:pPr>
      <w:r>
        <w:rPr>
          <w:rStyle w:val="ab"/>
          <w:color w:val="000000"/>
          <w:sz w:val="28"/>
          <w:highlight w:val="white"/>
          <w:u w:val="none"/>
        </w:rPr>
        <w:t>- объёмов промышленного производства;</w:t>
      </w:r>
    </w:p>
    <w:p w:rsidR="0088304A" w:rsidRDefault="002C29E0">
      <w:pPr>
        <w:ind w:firstLine="708"/>
        <w:jc w:val="both"/>
        <w:rPr>
          <w:rStyle w:val="ab"/>
          <w:color w:val="000000"/>
          <w:sz w:val="28"/>
          <w:highlight w:val="white"/>
          <w:u w:val="none"/>
        </w:rPr>
      </w:pPr>
      <w:r>
        <w:rPr>
          <w:rStyle w:val="ab"/>
          <w:color w:val="000000"/>
          <w:sz w:val="28"/>
          <w:highlight w:val="white"/>
          <w:u w:val="none"/>
        </w:rPr>
        <w:t>- реальных денежных доходов населения.</w:t>
      </w:r>
    </w:p>
    <w:p w:rsidR="0088304A" w:rsidRDefault="002C29E0">
      <w:pPr>
        <w:ind w:firstLine="480"/>
        <w:jc w:val="both"/>
        <w:rPr>
          <w:sz w:val="28"/>
          <w:szCs w:val="28"/>
          <w:highlight w:val="white"/>
        </w:rPr>
      </w:pPr>
      <w:r>
        <w:rPr>
          <w:sz w:val="28"/>
          <w:szCs w:val="28"/>
          <w:highlight w:val="white"/>
        </w:rPr>
        <w:t>Целью Стратегии является обеспечение темпов роста экономики округа за счет роста инвестиционной активности хозяйствующих субъектов, действующих на территории  округа, направленной</w:t>
      </w:r>
      <w:r>
        <w:rPr>
          <w:sz w:val="28"/>
          <w:szCs w:val="28"/>
          <w:highlight w:val="white"/>
        </w:rPr>
        <w:t xml:space="preserve"> на:</w:t>
      </w:r>
    </w:p>
    <w:p w:rsidR="0088304A" w:rsidRDefault="002C29E0">
      <w:pPr>
        <w:ind w:firstLine="708"/>
        <w:jc w:val="both"/>
        <w:rPr>
          <w:iCs/>
          <w:sz w:val="28"/>
          <w:szCs w:val="28"/>
          <w:highlight w:val="white"/>
        </w:rPr>
      </w:pPr>
      <w:r>
        <w:rPr>
          <w:iCs/>
          <w:sz w:val="28"/>
          <w:szCs w:val="28"/>
          <w:highlight w:val="white"/>
        </w:rPr>
        <w:t>- обеспечение экономического подъема за счет привлечения инвестиций в различные сферы деятельности;</w:t>
      </w:r>
    </w:p>
    <w:p w:rsidR="0088304A" w:rsidRDefault="002C29E0">
      <w:pPr>
        <w:ind w:firstLine="708"/>
        <w:jc w:val="both"/>
        <w:rPr>
          <w:sz w:val="28"/>
          <w:szCs w:val="28"/>
          <w:highlight w:val="white"/>
        </w:rPr>
      </w:pPr>
      <w:r>
        <w:rPr>
          <w:sz w:val="28"/>
          <w:szCs w:val="28"/>
          <w:highlight w:val="white"/>
        </w:rPr>
        <w:t>- организацию новых высокотехнологичных рабочих мест;</w:t>
      </w:r>
    </w:p>
    <w:p w:rsidR="0088304A" w:rsidRDefault="002C29E0">
      <w:pPr>
        <w:ind w:firstLine="708"/>
        <w:jc w:val="both"/>
        <w:rPr>
          <w:iCs/>
          <w:sz w:val="28"/>
          <w:szCs w:val="28"/>
          <w:highlight w:val="white"/>
        </w:rPr>
      </w:pPr>
      <w:r>
        <w:rPr>
          <w:iCs/>
          <w:sz w:val="28"/>
          <w:szCs w:val="28"/>
          <w:highlight w:val="white"/>
        </w:rPr>
        <w:t xml:space="preserve">- развитие социальной инфраструктуры; </w:t>
      </w:r>
    </w:p>
    <w:p w:rsidR="0088304A" w:rsidRDefault="002C29E0">
      <w:pPr>
        <w:ind w:firstLine="708"/>
        <w:jc w:val="both"/>
        <w:rPr>
          <w:iCs/>
          <w:sz w:val="28"/>
          <w:szCs w:val="28"/>
          <w:highlight w:val="white"/>
        </w:rPr>
      </w:pPr>
      <w:r>
        <w:rPr>
          <w:iCs/>
          <w:sz w:val="28"/>
          <w:szCs w:val="28"/>
          <w:highlight w:val="white"/>
        </w:rPr>
        <w:t>- решение проблем обеспечения занятости и повышение доходо</w:t>
      </w:r>
      <w:r>
        <w:rPr>
          <w:iCs/>
          <w:sz w:val="28"/>
          <w:szCs w:val="28"/>
          <w:highlight w:val="white"/>
        </w:rPr>
        <w:t>в населения;</w:t>
      </w:r>
    </w:p>
    <w:p w:rsidR="0088304A" w:rsidRDefault="002C29E0">
      <w:pPr>
        <w:ind w:firstLine="708"/>
        <w:jc w:val="both"/>
        <w:rPr>
          <w:sz w:val="28"/>
          <w:szCs w:val="28"/>
          <w:highlight w:val="white"/>
        </w:rPr>
      </w:pPr>
      <w:r>
        <w:rPr>
          <w:sz w:val="28"/>
          <w:szCs w:val="28"/>
          <w:highlight w:val="white"/>
        </w:rPr>
        <w:t>- рост бюджетных поступлений за счет развития производственной, сельскохозяйственной деятельности и сферы услуг в округе.</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Задачи в сфере инвестиционной деятельности направлены на:</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 создание благоприятных условий для ведения инвестиционной и п</w:t>
      </w:r>
      <w:r>
        <w:rPr>
          <w:sz w:val="28"/>
          <w:szCs w:val="28"/>
          <w:highlight w:val="white"/>
        </w:rPr>
        <w:t>редпринимательской деятельности в муниципальном округе, совершенствование системы муниципального управления в сферах, затрагивающих предпринимательскую и инвестиционную деятельность;</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 использование механизмов государственно-частного партнерства на террито</w:t>
      </w:r>
      <w:r>
        <w:rPr>
          <w:sz w:val="28"/>
          <w:szCs w:val="28"/>
          <w:highlight w:val="white"/>
        </w:rPr>
        <w:t>рии муниципального округа при реализации инвестиционных, инфраструктурных и социально-значимых проектов;</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 развитие малого и среднего предпринимательства в муниципальном округе;</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 развитие системы кадрового обеспечения, механизмов подготовки и переподготов</w:t>
      </w:r>
      <w:r>
        <w:rPr>
          <w:sz w:val="28"/>
          <w:szCs w:val="28"/>
          <w:highlight w:val="white"/>
        </w:rPr>
        <w:t>ки по специальностям, соответствующим потребностям и задачам инвестиционного развития муниципального округа;</w:t>
      </w:r>
    </w:p>
    <w:p w:rsidR="0088304A" w:rsidRDefault="002C29E0">
      <w:pPr>
        <w:pStyle w:val="Web112111Web1"/>
        <w:shd w:val="clear" w:color="FFFFFF" w:fill="FFFFFF"/>
        <w:spacing w:before="0" w:beforeAutospacing="0" w:after="0" w:afterAutospacing="0"/>
        <w:ind w:firstLine="708"/>
        <w:jc w:val="both"/>
        <w:rPr>
          <w:sz w:val="28"/>
          <w:szCs w:val="28"/>
        </w:rPr>
      </w:pPr>
      <w:r>
        <w:rPr>
          <w:sz w:val="28"/>
          <w:szCs w:val="28"/>
          <w:highlight w:val="white"/>
        </w:rPr>
        <w:t>- соответствие реализуемых инвестиционных проектов экологичным, ресурсосберегаемым и наилучшим доступным технологиям, обеспечивающим рациональное п</w:t>
      </w:r>
      <w:r>
        <w:rPr>
          <w:sz w:val="28"/>
          <w:szCs w:val="28"/>
          <w:highlight w:val="white"/>
        </w:rPr>
        <w:t>риродопользование и экологическую безопасность населения.</w:t>
      </w:r>
    </w:p>
    <w:p w:rsidR="0088304A" w:rsidRDefault="0088304A">
      <w:pPr>
        <w:pStyle w:val="Web112111Web1"/>
        <w:shd w:val="clear" w:color="FFFFFF" w:fill="FFFFFF"/>
        <w:spacing w:before="0" w:beforeAutospacing="0" w:after="0" w:afterAutospacing="0"/>
        <w:ind w:firstLine="708"/>
        <w:jc w:val="both"/>
        <w:rPr>
          <w:sz w:val="28"/>
          <w:szCs w:val="28"/>
          <w:highlight w:val="white"/>
        </w:rPr>
      </w:pPr>
    </w:p>
    <w:p w:rsidR="0088304A" w:rsidRDefault="0088304A">
      <w:pPr>
        <w:pStyle w:val="Web112111Web1"/>
        <w:shd w:val="clear" w:color="FFFFFF" w:fill="FFFFFF"/>
        <w:spacing w:before="0" w:beforeAutospacing="0" w:after="0" w:afterAutospacing="0"/>
        <w:ind w:firstLine="708"/>
        <w:jc w:val="both"/>
        <w:rPr>
          <w:sz w:val="28"/>
          <w:szCs w:val="28"/>
          <w:highlight w:val="white"/>
        </w:rPr>
      </w:pPr>
    </w:p>
    <w:p w:rsidR="0088304A" w:rsidRDefault="0088304A">
      <w:pPr>
        <w:pStyle w:val="Web112111Web1"/>
        <w:shd w:val="clear" w:color="FFFFFF" w:fill="FFFFFF"/>
        <w:spacing w:before="0" w:beforeAutospacing="0" w:after="0" w:afterAutospacing="0"/>
        <w:ind w:firstLine="708"/>
        <w:jc w:val="both"/>
        <w:rPr>
          <w:sz w:val="28"/>
          <w:szCs w:val="28"/>
          <w:highlight w:val="white"/>
        </w:rPr>
      </w:pPr>
    </w:p>
    <w:p w:rsidR="0088304A" w:rsidRDefault="0088304A">
      <w:pPr>
        <w:pStyle w:val="Web112111Web1"/>
        <w:shd w:val="clear" w:color="FFFFFF" w:fill="FFFFFF"/>
        <w:spacing w:before="0" w:beforeAutospacing="0" w:after="0" w:afterAutospacing="0"/>
        <w:jc w:val="both"/>
        <w:rPr>
          <w:sz w:val="28"/>
          <w:szCs w:val="28"/>
          <w:highlight w:val="white"/>
        </w:rPr>
      </w:pPr>
    </w:p>
    <w:p w:rsidR="0088304A" w:rsidRDefault="0088304A">
      <w:pPr>
        <w:pStyle w:val="Web112111Web1"/>
        <w:shd w:val="clear" w:color="FFFFFF" w:fill="FFFFFF"/>
        <w:spacing w:before="0" w:beforeAutospacing="0" w:after="0" w:afterAutospacing="0"/>
        <w:jc w:val="both"/>
        <w:rPr>
          <w:sz w:val="28"/>
          <w:szCs w:val="28"/>
          <w:highlight w:val="white"/>
        </w:rPr>
      </w:pPr>
    </w:p>
    <w:p w:rsidR="0088304A" w:rsidRDefault="002C29E0">
      <w:pPr>
        <w:pStyle w:val="ConsPlusNormal"/>
        <w:ind w:firstLine="709"/>
        <w:jc w:val="right"/>
        <w:rPr>
          <w:rFonts w:ascii="Times New Roman" w:hAnsi="Times New Roman"/>
          <w:i/>
          <w:highlight w:val="white"/>
        </w:rPr>
      </w:pPr>
      <w:r>
        <w:rPr>
          <w:rFonts w:ascii="Times New Roman" w:hAnsi="Times New Roman"/>
          <w:i/>
          <w:highlight w:val="white"/>
        </w:rPr>
        <w:t>Таблица 41</w:t>
      </w:r>
    </w:p>
    <w:p w:rsidR="0088304A" w:rsidRDefault="0088304A">
      <w:pPr>
        <w:jc w:val="center"/>
        <w:rPr>
          <w:b/>
          <w:sz w:val="28"/>
          <w:szCs w:val="28"/>
          <w:highlight w:val="white"/>
        </w:rPr>
      </w:pPr>
    </w:p>
    <w:p w:rsidR="0088304A" w:rsidRDefault="002C29E0">
      <w:pPr>
        <w:jc w:val="center"/>
        <w:rPr>
          <w:b/>
          <w:sz w:val="28"/>
          <w:szCs w:val="28"/>
          <w:highlight w:val="white"/>
        </w:rPr>
      </w:pPr>
      <w:r>
        <w:rPr>
          <w:b/>
          <w:sz w:val="28"/>
          <w:szCs w:val="28"/>
          <w:highlight w:val="white"/>
        </w:rPr>
        <w:t xml:space="preserve">Индикаторы реализации инвестиционной стратегии </w:t>
      </w:r>
    </w:p>
    <w:p w:rsidR="0088304A" w:rsidRDefault="002C29E0">
      <w:pPr>
        <w:jc w:val="center"/>
        <w:rPr>
          <w:b/>
          <w:sz w:val="28"/>
          <w:szCs w:val="28"/>
          <w:highlight w:val="white"/>
        </w:rPr>
      </w:pPr>
      <w:r>
        <w:rPr>
          <w:b/>
          <w:sz w:val="28"/>
          <w:szCs w:val="28"/>
          <w:highlight w:val="white"/>
        </w:rPr>
        <w:t>Грайворонского муниципального округа</w:t>
      </w:r>
    </w:p>
    <w:p w:rsidR="0088304A" w:rsidRDefault="0088304A">
      <w:pPr>
        <w:jc w:val="center"/>
        <w:rPr>
          <w:b/>
          <w:bCs/>
          <w:i/>
          <w:highlight w:val="cyan"/>
        </w:rPr>
      </w:pP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4259"/>
        <w:gridCol w:w="1003"/>
        <w:gridCol w:w="1044"/>
        <w:gridCol w:w="1246"/>
        <w:gridCol w:w="1110"/>
      </w:tblGrid>
      <w:tr w:rsidR="0088304A">
        <w:trPr>
          <w:trHeight w:val="300"/>
          <w:tblHeader/>
        </w:trPr>
        <w:tc>
          <w:tcPr>
            <w:tcW w:w="709" w:type="dxa"/>
            <w:vAlign w:val="center"/>
          </w:tcPr>
          <w:p w:rsidR="0088304A" w:rsidRDefault="002C29E0">
            <w:pPr>
              <w:jc w:val="center"/>
              <w:rPr>
                <w:b/>
                <w:highlight w:val="white"/>
              </w:rPr>
            </w:pPr>
            <w:r>
              <w:rPr>
                <w:b/>
                <w:highlight w:val="white"/>
              </w:rPr>
              <w:t>№ п/п</w:t>
            </w:r>
          </w:p>
        </w:tc>
        <w:tc>
          <w:tcPr>
            <w:tcW w:w="4259" w:type="dxa"/>
            <w:vAlign w:val="center"/>
          </w:tcPr>
          <w:p w:rsidR="0088304A" w:rsidRDefault="002C29E0">
            <w:pPr>
              <w:jc w:val="center"/>
              <w:rPr>
                <w:b/>
                <w:highlight w:val="white"/>
              </w:rPr>
            </w:pPr>
            <w:r>
              <w:rPr>
                <w:b/>
                <w:highlight w:val="white"/>
              </w:rPr>
              <w:t>Индикаторы</w:t>
            </w:r>
          </w:p>
        </w:tc>
        <w:tc>
          <w:tcPr>
            <w:tcW w:w="1003" w:type="dxa"/>
            <w:vAlign w:val="center"/>
          </w:tcPr>
          <w:p w:rsidR="0088304A" w:rsidRDefault="002C29E0">
            <w:pPr>
              <w:jc w:val="center"/>
              <w:rPr>
                <w:b/>
                <w:highlight w:val="white"/>
              </w:rPr>
            </w:pPr>
            <w:r>
              <w:rPr>
                <w:b/>
                <w:highlight w:val="white"/>
              </w:rPr>
              <w:t>2013 отчет</w:t>
            </w:r>
          </w:p>
        </w:tc>
        <w:tc>
          <w:tcPr>
            <w:tcW w:w="1044" w:type="dxa"/>
            <w:vAlign w:val="center"/>
          </w:tcPr>
          <w:p w:rsidR="0088304A" w:rsidRDefault="002C29E0">
            <w:pPr>
              <w:jc w:val="center"/>
              <w:rPr>
                <w:b/>
                <w:highlight w:val="white"/>
              </w:rPr>
            </w:pPr>
            <w:r>
              <w:rPr>
                <w:b/>
                <w:highlight w:val="white"/>
              </w:rPr>
              <w:t>2023 отчет</w:t>
            </w:r>
          </w:p>
        </w:tc>
        <w:tc>
          <w:tcPr>
            <w:tcW w:w="1246" w:type="dxa"/>
            <w:vAlign w:val="center"/>
          </w:tcPr>
          <w:p w:rsidR="0088304A" w:rsidRDefault="002C29E0">
            <w:pPr>
              <w:jc w:val="center"/>
              <w:rPr>
                <w:b/>
                <w:highlight w:val="white"/>
              </w:rPr>
            </w:pPr>
            <w:r>
              <w:rPr>
                <w:b/>
                <w:highlight w:val="white"/>
              </w:rPr>
              <w:t>2025</w:t>
            </w:r>
          </w:p>
          <w:p w:rsidR="0088304A" w:rsidRDefault="002C29E0">
            <w:pPr>
              <w:jc w:val="center"/>
              <w:rPr>
                <w:b/>
                <w:highlight w:val="white"/>
              </w:rPr>
            </w:pPr>
            <w:r>
              <w:rPr>
                <w:b/>
                <w:highlight w:val="white"/>
              </w:rPr>
              <w:t>прогноз</w:t>
            </w:r>
          </w:p>
        </w:tc>
        <w:tc>
          <w:tcPr>
            <w:tcW w:w="1110" w:type="dxa"/>
            <w:vAlign w:val="center"/>
          </w:tcPr>
          <w:p w:rsidR="0088304A" w:rsidRDefault="002C29E0">
            <w:pPr>
              <w:jc w:val="center"/>
              <w:rPr>
                <w:b/>
                <w:highlight w:val="white"/>
              </w:rPr>
            </w:pPr>
            <w:r>
              <w:rPr>
                <w:b/>
                <w:highlight w:val="white"/>
              </w:rPr>
              <w:t>2030</w:t>
            </w:r>
          </w:p>
          <w:p w:rsidR="0088304A" w:rsidRDefault="002C29E0">
            <w:pPr>
              <w:jc w:val="center"/>
              <w:rPr>
                <w:b/>
                <w:highlight w:val="white"/>
              </w:rPr>
            </w:pPr>
            <w:r>
              <w:rPr>
                <w:b/>
                <w:highlight w:val="white"/>
              </w:rPr>
              <w:t>прогноз</w:t>
            </w:r>
          </w:p>
        </w:tc>
      </w:tr>
      <w:tr w:rsidR="0088304A">
        <w:trPr>
          <w:trHeight w:val="300"/>
        </w:trPr>
        <w:tc>
          <w:tcPr>
            <w:tcW w:w="709" w:type="dxa"/>
            <w:vAlign w:val="center"/>
          </w:tcPr>
          <w:p w:rsidR="0088304A" w:rsidRDefault="002C29E0">
            <w:pPr>
              <w:jc w:val="center"/>
              <w:rPr>
                <w:highlight w:val="white"/>
              </w:rPr>
            </w:pPr>
            <w:r>
              <w:rPr>
                <w:highlight w:val="white"/>
              </w:rPr>
              <w:t>1</w:t>
            </w:r>
          </w:p>
        </w:tc>
        <w:tc>
          <w:tcPr>
            <w:tcW w:w="4259" w:type="dxa"/>
            <w:vAlign w:val="center"/>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Инвестиции в основной капитал на душу населения, млн руб.</w:t>
            </w:r>
          </w:p>
        </w:tc>
        <w:tc>
          <w:tcPr>
            <w:tcW w:w="1003" w:type="dxa"/>
            <w:vAlign w:val="center"/>
          </w:tcPr>
          <w:p w:rsidR="0088304A" w:rsidRDefault="002C29E0">
            <w:pPr>
              <w:jc w:val="center"/>
              <w:rPr>
                <w:highlight w:val="white"/>
              </w:rPr>
            </w:pPr>
            <w:r>
              <w:rPr>
                <w:highlight w:val="white"/>
              </w:rPr>
              <w:t>41,0</w:t>
            </w:r>
          </w:p>
        </w:tc>
        <w:tc>
          <w:tcPr>
            <w:tcW w:w="1044" w:type="dxa"/>
            <w:vAlign w:val="center"/>
          </w:tcPr>
          <w:p w:rsidR="0088304A" w:rsidRDefault="002C29E0">
            <w:pPr>
              <w:jc w:val="center"/>
              <w:rPr>
                <w:highlight w:val="white"/>
              </w:rPr>
            </w:pPr>
            <w:r>
              <w:rPr>
                <w:highlight w:val="white"/>
              </w:rPr>
              <w:t>47,</w:t>
            </w:r>
            <w:r>
              <w:t>2</w:t>
            </w:r>
          </w:p>
        </w:tc>
        <w:tc>
          <w:tcPr>
            <w:tcW w:w="1246" w:type="dxa"/>
            <w:vAlign w:val="center"/>
          </w:tcPr>
          <w:p w:rsidR="0088304A" w:rsidRDefault="002C29E0">
            <w:pPr>
              <w:jc w:val="center"/>
              <w:rPr>
                <w:highlight w:val="white"/>
              </w:rPr>
            </w:pPr>
            <w:r>
              <w:rPr>
                <w:highlight w:val="white"/>
              </w:rPr>
              <w:t>3</w:t>
            </w:r>
            <w:r>
              <w:t>4,3</w:t>
            </w:r>
          </w:p>
        </w:tc>
        <w:tc>
          <w:tcPr>
            <w:tcW w:w="1110" w:type="dxa"/>
            <w:vAlign w:val="center"/>
          </w:tcPr>
          <w:p w:rsidR="0088304A" w:rsidRDefault="002C29E0">
            <w:pPr>
              <w:jc w:val="center"/>
              <w:rPr>
                <w:highlight w:val="white"/>
              </w:rPr>
            </w:pPr>
            <w:r>
              <w:rPr>
                <w:highlight w:val="white"/>
              </w:rPr>
              <w:t>44,8</w:t>
            </w:r>
          </w:p>
        </w:tc>
      </w:tr>
      <w:tr w:rsidR="0088304A">
        <w:trPr>
          <w:trHeight w:val="300"/>
        </w:trPr>
        <w:tc>
          <w:tcPr>
            <w:tcW w:w="709" w:type="dxa"/>
            <w:vAlign w:val="center"/>
          </w:tcPr>
          <w:p w:rsidR="0088304A" w:rsidRDefault="002C29E0">
            <w:pPr>
              <w:jc w:val="center"/>
              <w:rPr>
                <w:highlight w:val="white"/>
              </w:rPr>
            </w:pPr>
            <w:r>
              <w:rPr>
                <w:highlight w:val="white"/>
              </w:rPr>
              <w:t>2</w:t>
            </w:r>
          </w:p>
        </w:tc>
        <w:tc>
          <w:tcPr>
            <w:tcW w:w="4259" w:type="dxa"/>
            <w:vAlign w:val="center"/>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Инвестиции в основной капитал (за исключением бюджетных средств),</w:t>
            </w:r>
          </w:p>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млн руб.</w:t>
            </w:r>
          </w:p>
        </w:tc>
        <w:tc>
          <w:tcPr>
            <w:tcW w:w="1003" w:type="dxa"/>
            <w:vAlign w:val="center"/>
          </w:tcPr>
          <w:p w:rsidR="0088304A" w:rsidRDefault="002C29E0">
            <w:pPr>
              <w:jc w:val="center"/>
              <w:rPr>
                <w:highlight w:val="white"/>
              </w:rPr>
            </w:pPr>
            <w:r>
              <w:rPr>
                <w:highlight w:val="white"/>
              </w:rPr>
              <w:t>10,8,0</w:t>
            </w:r>
          </w:p>
        </w:tc>
        <w:tc>
          <w:tcPr>
            <w:tcW w:w="1044" w:type="dxa"/>
            <w:vAlign w:val="center"/>
          </w:tcPr>
          <w:p w:rsidR="0088304A" w:rsidRDefault="002C29E0">
            <w:pPr>
              <w:jc w:val="center"/>
              <w:rPr>
                <w:highlight w:val="white"/>
              </w:rPr>
            </w:pPr>
            <w:r>
              <w:rPr>
                <w:highlight w:val="white"/>
              </w:rPr>
              <w:t>9,4</w:t>
            </w:r>
          </w:p>
        </w:tc>
        <w:tc>
          <w:tcPr>
            <w:tcW w:w="1246" w:type="dxa"/>
            <w:vAlign w:val="center"/>
          </w:tcPr>
          <w:p w:rsidR="0088304A" w:rsidRDefault="002C29E0">
            <w:pPr>
              <w:jc w:val="center"/>
              <w:rPr>
                <w:highlight w:val="white"/>
              </w:rPr>
            </w:pPr>
            <w:r>
              <w:rPr>
                <w:highlight w:val="white"/>
              </w:rPr>
              <w:t>4,5</w:t>
            </w:r>
          </w:p>
        </w:tc>
        <w:tc>
          <w:tcPr>
            <w:tcW w:w="1110" w:type="dxa"/>
            <w:vAlign w:val="center"/>
          </w:tcPr>
          <w:p w:rsidR="0088304A" w:rsidRDefault="002C29E0">
            <w:pPr>
              <w:jc w:val="center"/>
              <w:rPr>
                <w:highlight w:val="white"/>
              </w:rPr>
            </w:pPr>
            <w:r>
              <w:rPr>
                <w:highlight w:val="white"/>
              </w:rPr>
              <w:t>9,0</w:t>
            </w:r>
          </w:p>
        </w:tc>
      </w:tr>
    </w:tbl>
    <w:p w:rsidR="0088304A" w:rsidRDefault="0088304A">
      <w:pPr>
        <w:shd w:val="clear" w:color="FFFFFF" w:fill="FFFFFF"/>
        <w:spacing w:line="317" w:lineRule="exact"/>
        <w:ind w:firstLine="691"/>
        <w:jc w:val="both"/>
        <w:rPr>
          <w:spacing w:val="-1"/>
        </w:rPr>
      </w:pPr>
    </w:p>
    <w:p w:rsidR="0088304A" w:rsidRDefault="002C29E0">
      <w:pPr>
        <w:ind w:firstLine="480"/>
        <w:jc w:val="both"/>
        <w:rPr>
          <w:color w:val="000000"/>
          <w:sz w:val="28"/>
          <w:szCs w:val="17"/>
          <w:highlight w:val="white"/>
        </w:rPr>
      </w:pPr>
      <w:r>
        <w:rPr>
          <w:rStyle w:val="ab"/>
          <w:color w:val="000000"/>
          <w:sz w:val="28"/>
          <w:highlight w:val="white"/>
          <w:u w:val="none"/>
        </w:rPr>
        <w:t>Информация о приоритетных инвестиционных проектах</w:t>
      </w:r>
      <w:r>
        <w:rPr>
          <w:rStyle w:val="ab"/>
          <w:color w:val="000000"/>
          <w:sz w:val="28"/>
          <w:highlight w:val="white"/>
          <w:u w:val="none"/>
        </w:rPr>
        <w:t>, мероприятиях инвестиционных программ, реализуемых и планируемых к реализации в 2025-2030 годах, отражена в приложении 2 к Стратегии.</w:t>
      </w:r>
    </w:p>
    <w:p w:rsidR="0088304A" w:rsidRDefault="0088304A">
      <w:pPr>
        <w:pStyle w:val="Web112111Web1"/>
        <w:spacing w:before="0" w:beforeAutospacing="0" w:after="0" w:afterAutospacing="0"/>
        <w:rPr>
          <w:b/>
        </w:rPr>
      </w:pPr>
    </w:p>
    <w:p w:rsidR="0088304A" w:rsidRDefault="002C29E0">
      <w:pPr>
        <w:pStyle w:val="Web112111Web1"/>
        <w:spacing w:before="0" w:beforeAutospacing="0" w:after="0" w:afterAutospacing="0"/>
        <w:ind w:firstLine="708"/>
        <w:jc w:val="center"/>
        <w:rPr>
          <w:b/>
          <w:sz w:val="28"/>
          <w:szCs w:val="28"/>
          <w:highlight w:val="white"/>
        </w:rPr>
      </w:pPr>
      <w:r>
        <w:rPr>
          <w:b/>
          <w:sz w:val="28"/>
          <w:szCs w:val="28"/>
          <w:highlight w:val="white"/>
        </w:rPr>
        <w:t xml:space="preserve">Раздел 4. Стратегические направления развития </w:t>
      </w:r>
    </w:p>
    <w:p w:rsidR="0088304A" w:rsidRDefault="002C29E0">
      <w:pPr>
        <w:pStyle w:val="Web112111Web1"/>
        <w:spacing w:before="0" w:beforeAutospacing="0" w:after="0" w:afterAutospacing="0"/>
        <w:ind w:firstLine="708"/>
        <w:jc w:val="center"/>
        <w:rPr>
          <w:b/>
          <w:i/>
          <w:spacing w:val="-2"/>
          <w:sz w:val="28"/>
          <w:szCs w:val="32"/>
          <w:highlight w:val="white"/>
        </w:rPr>
      </w:pPr>
      <w:r>
        <w:rPr>
          <w:b/>
          <w:sz w:val="28"/>
          <w:szCs w:val="28"/>
          <w:highlight w:val="white"/>
        </w:rPr>
        <w:t>Грайворонского муниципального округа</w:t>
      </w:r>
    </w:p>
    <w:p w:rsidR="0088304A" w:rsidRDefault="0088304A">
      <w:pPr>
        <w:pStyle w:val="Web112111Web1"/>
        <w:spacing w:before="0" w:beforeAutospacing="0" w:after="0" w:afterAutospacing="0"/>
        <w:ind w:firstLine="708"/>
        <w:jc w:val="both"/>
        <w:rPr>
          <w:b/>
          <w:highlight w:val="white"/>
        </w:rPr>
      </w:pPr>
    </w:p>
    <w:p w:rsidR="0088304A" w:rsidRDefault="002C29E0">
      <w:pPr>
        <w:pStyle w:val="Web112111Web1"/>
        <w:spacing w:before="0" w:beforeAutospacing="0" w:after="0" w:afterAutospacing="0"/>
        <w:ind w:firstLine="708"/>
        <w:jc w:val="both"/>
        <w:rPr>
          <w:spacing w:val="-2"/>
          <w:sz w:val="28"/>
          <w:szCs w:val="28"/>
          <w:highlight w:val="white"/>
        </w:rPr>
      </w:pPr>
      <w:r>
        <w:rPr>
          <w:spacing w:val="-1"/>
          <w:sz w:val="28"/>
          <w:szCs w:val="28"/>
          <w:highlight w:val="white"/>
        </w:rPr>
        <w:t xml:space="preserve">Анализируя возможные направления развития, необходимо выделить наиболее перспективные из них, которые могут быть реально осуществимы с учетом </w:t>
      </w:r>
      <w:r>
        <w:rPr>
          <w:spacing w:val="2"/>
          <w:sz w:val="28"/>
          <w:szCs w:val="28"/>
          <w:highlight w:val="white"/>
        </w:rPr>
        <w:t xml:space="preserve">сложившейся ситуации, тенденций и имеющихся или привлеченных ресурсов, </w:t>
      </w:r>
      <w:r>
        <w:rPr>
          <w:spacing w:val="-1"/>
          <w:sz w:val="28"/>
          <w:szCs w:val="28"/>
          <w:highlight w:val="white"/>
        </w:rPr>
        <w:t>дать дополнительный позитивный социально-эк</w:t>
      </w:r>
      <w:r>
        <w:rPr>
          <w:spacing w:val="-1"/>
          <w:sz w:val="28"/>
          <w:szCs w:val="28"/>
          <w:highlight w:val="white"/>
        </w:rPr>
        <w:t>ономический эффект и способст</w:t>
      </w:r>
      <w:r>
        <w:rPr>
          <w:spacing w:val="-2"/>
          <w:sz w:val="28"/>
          <w:szCs w:val="28"/>
          <w:highlight w:val="white"/>
        </w:rPr>
        <w:t>вовать дальнейшему развитию. Такими направлениями являются:</w:t>
      </w:r>
    </w:p>
    <w:p w:rsidR="0088304A" w:rsidRDefault="002C29E0">
      <w:pPr>
        <w:pStyle w:val="Web112111Web1"/>
        <w:spacing w:before="0" w:beforeAutospacing="0" w:after="0" w:afterAutospacing="0"/>
        <w:jc w:val="both"/>
        <w:rPr>
          <w:sz w:val="28"/>
          <w:szCs w:val="28"/>
          <w:highlight w:val="white"/>
        </w:rPr>
      </w:pPr>
      <w:r>
        <w:rPr>
          <w:rStyle w:val="aff0"/>
          <w:sz w:val="28"/>
          <w:szCs w:val="28"/>
          <w:highlight w:val="white"/>
        </w:rPr>
        <w:t>1. С</w:t>
      </w:r>
      <w:r>
        <w:rPr>
          <w:b/>
          <w:sz w:val="28"/>
          <w:szCs w:val="28"/>
          <w:highlight w:val="white"/>
        </w:rPr>
        <w:t xml:space="preserve">охранение и развитие экономического инновационно ориентированного потенциала </w:t>
      </w:r>
      <w:r>
        <w:rPr>
          <w:b/>
          <w:spacing w:val="-2"/>
          <w:sz w:val="28"/>
          <w:szCs w:val="28"/>
          <w:highlight w:val="white"/>
        </w:rPr>
        <w:t>Грайворонского муниципального округа</w:t>
      </w:r>
      <w:r>
        <w:rPr>
          <w:sz w:val="28"/>
          <w:szCs w:val="28"/>
          <w:highlight w:val="white"/>
        </w:rPr>
        <w:t xml:space="preserve"> </w:t>
      </w:r>
    </w:p>
    <w:p w:rsidR="0088304A" w:rsidRDefault="002C29E0">
      <w:pPr>
        <w:shd w:val="clear" w:color="FFFFFF" w:fill="FFFFFF"/>
        <w:rPr>
          <w:i/>
          <w:spacing w:val="2"/>
          <w:sz w:val="28"/>
          <w:szCs w:val="28"/>
          <w:highlight w:val="white"/>
        </w:rPr>
      </w:pPr>
      <w:r>
        <w:rPr>
          <w:i/>
          <w:spacing w:val="2"/>
          <w:sz w:val="28"/>
          <w:szCs w:val="28"/>
          <w:highlight w:val="white"/>
        </w:rPr>
        <w:t>Задачи первого стратегического направления:</w:t>
      </w:r>
    </w:p>
    <w:p w:rsidR="0088304A" w:rsidRDefault="002C29E0">
      <w:pPr>
        <w:widowControl w:val="0"/>
        <w:shd w:val="clear" w:color="FFFFFF" w:fill="FFFFFF"/>
        <w:tabs>
          <w:tab w:val="left" w:pos="720"/>
        </w:tabs>
        <w:jc w:val="both"/>
        <w:rPr>
          <w:sz w:val="28"/>
          <w:szCs w:val="28"/>
          <w:highlight w:val="white"/>
        </w:rPr>
      </w:pPr>
      <w:r>
        <w:rPr>
          <w:bCs/>
          <w:spacing w:val="6"/>
          <w:sz w:val="28"/>
          <w:szCs w:val="28"/>
          <w:highlight w:val="white"/>
        </w:rPr>
        <w:t>• с</w:t>
      </w:r>
      <w:r>
        <w:rPr>
          <w:bCs/>
          <w:sz w:val="28"/>
          <w:szCs w:val="28"/>
          <w:highlight w:val="white"/>
        </w:rPr>
        <w:t>о</w:t>
      </w:r>
      <w:r>
        <w:rPr>
          <w:bCs/>
          <w:sz w:val="28"/>
          <w:szCs w:val="28"/>
          <w:highlight w:val="white"/>
        </w:rPr>
        <w:t>здание</w:t>
      </w:r>
      <w:r>
        <w:rPr>
          <w:sz w:val="28"/>
          <w:szCs w:val="28"/>
          <w:highlight w:val="white"/>
        </w:rPr>
        <w:t xml:space="preserve"> благоприятного инвестиционного климата для развития экономики;</w:t>
      </w:r>
    </w:p>
    <w:p w:rsidR="0088304A" w:rsidRDefault="002C29E0">
      <w:pPr>
        <w:jc w:val="both"/>
        <w:rPr>
          <w:spacing w:val="-23"/>
          <w:sz w:val="28"/>
          <w:szCs w:val="28"/>
          <w:highlight w:val="white"/>
        </w:rPr>
      </w:pPr>
      <w:r>
        <w:rPr>
          <w:bCs/>
          <w:spacing w:val="6"/>
          <w:sz w:val="28"/>
          <w:szCs w:val="28"/>
          <w:highlight w:val="white"/>
        </w:rPr>
        <w:t xml:space="preserve">• </w:t>
      </w:r>
      <w:r>
        <w:rPr>
          <w:sz w:val="28"/>
          <w:szCs w:val="28"/>
          <w:highlight w:val="white"/>
        </w:rPr>
        <w:t>создание благоприятного климата для развития сельскохозяйственных и промышленных предприятий;</w:t>
      </w:r>
    </w:p>
    <w:p w:rsidR="0088304A" w:rsidRDefault="002C29E0">
      <w:pPr>
        <w:pStyle w:val="Web112111Web1"/>
        <w:spacing w:before="0" w:beforeAutospacing="0" w:after="0" w:afterAutospacing="0"/>
        <w:jc w:val="both"/>
        <w:rPr>
          <w:sz w:val="28"/>
          <w:szCs w:val="28"/>
          <w:highlight w:val="white"/>
        </w:rPr>
      </w:pPr>
      <w:r>
        <w:rPr>
          <w:bCs/>
          <w:spacing w:val="6"/>
          <w:sz w:val="28"/>
          <w:szCs w:val="28"/>
          <w:highlight w:val="white"/>
        </w:rPr>
        <w:t xml:space="preserve">• </w:t>
      </w:r>
      <w:r>
        <w:rPr>
          <w:sz w:val="28"/>
          <w:szCs w:val="28"/>
          <w:highlight w:val="white"/>
        </w:rPr>
        <w:t>развитие сферы услуг. Совершенствование системы потребительского рынка. Развитие туризма</w:t>
      </w:r>
      <w:r>
        <w:rPr>
          <w:sz w:val="28"/>
          <w:szCs w:val="28"/>
          <w:highlight w:val="white"/>
        </w:rPr>
        <w:t>;</w:t>
      </w:r>
    </w:p>
    <w:p w:rsidR="0088304A" w:rsidRDefault="002C29E0">
      <w:pPr>
        <w:jc w:val="both"/>
        <w:rPr>
          <w:sz w:val="28"/>
          <w:szCs w:val="28"/>
          <w:highlight w:val="white"/>
        </w:rPr>
      </w:pPr>
      <w:r>
        <w:rPr>
          <w:bCs/>
          <w:spacing w:val="6"/>
          <w:sz w:val="28"/>
          <w:szCs w:val="28"/>
          <w:highlight w:val="white"/>
        </w:rPr>
        <w:t>• п</w:t>
      </w:r>
      <w:r>
        <w:rPr>
          <w:sz w:val="28"/>
          <w:szCs w:val="28"/>
          <w:highlight w:val="white"/>
        </w:rPr>
        <w:t>оддержка развития предпринимательской инициативы;</w:t>
      </w:r>
    </w:p>
    <w:p w:rsidR="0088304A" w:rsidRDefault="002C29E0">
      <w:pPr>
        <w:shd w:val="clear" w:color="FFFFFF" w:fill="FFFFFF"/>
        <w:jc w:val="both"/>
        <w:rPr>
          <w:bCs/>
          <w:spacing w:val="6"/>
          <w:sz w:val="28"/>
          <w:szCs w:val="28"/>
          <w:highlight w:val="white"/>
        </w:rPr>
      </w:pPr>
      <w:r>
        <w:rPr>
          <w:bCs/>
          <w:spacing w:val="6"/>
          <w:sz w:val="28"/>
          <w:szCs w:val="28"/>
          <w:highlight w:val="white"/>
        </w:rPr>
        <w:t>• увеличение доходов и оптимизация расходов бюджета муниципального округа;</w:t>
      </w:r>
    </w:p>
    <w:p w:rsidR="0088304A" w:rsidRDefault="002C29E0">
      <w:pPr>
        <w:widowControl w:val="0"/>
        <w:shd w:val="clear" w:color="FFFFFF" w:fill="FFFFFF"/>
        <w:tabs>
          <w:tab w:val="left" w:pos="720"/>
        </w:tabs>
        <w:jc w:val="both"/>
        <w:rPr>
          <w:sz w:val="28"/>
          <w:szCs w:val="28"/>
          <w:highlight w:val="white"/>
        </w:rPr>
      </w:pPr>
      <w:r>
        <w:rPr>
          <w:bCs/>
          <w:spacing w:val="6"/>
          <w:sz w:val="28"/>
          <w:szCs w:val="28"/>
          <w:highlight w:val="white"/>
        </w:rPr>
        <w:t xml:space="preserve">• </w:t>
      </w:r>
      <w:r>
        <w:rPr>
          <w:sz w:val="28"/>
          <w:szCs w:val="28"/>
          <w:highlight w:val="white"/>
        </w:rPr>
        <w:t>формирование инновационно ориентированной структуры экономики.</w:t>
      </w:r>
    </w:p>
    <w:p w:rsidR="0088304A" w:rsidRDefault="0088304A">
      <w:pPr>
        <w:widowControl w:val="0"/>
        <w:shd w:val="clear" w:color="FFFFFF" w:fill="FFFFFF"/>
        <w:tabs>
          <w:tab w:val="left" w:pos="720"/>
        </w:tabs>
        <w:jc w:val="both"/>
        <w:rPr>
          <w:sz w:val="28"/>
          <w:szCs w:val="28"/>
          <w:highlight w:val="white"/>
        </w:rPr>
      </w:pPr>
    </w:p>
    <w:p w:rsidR="0088304A" w:rsidRDefault="002C29E0">
      <w:pPr>
        <w:shd w:val="clear" w:color="FFFFFF" w:fill="FFFFFF"/>
        <w:tabs>
          <w:tab w:val="left" w:pos="720"/>
        </w:tabs>
        <w:jc w:val="both"/>
        <w:rPr>
          <w:b/>
          <w:spacing w:val="-2"/>
          <w:sz w:val="28"/>
          <w:szCs w:val="28"/>
          <w:highlight w:val="white"/>
        </w:rPr>
      </w:pPr>
      <w:r>
        <w:rPr>
          <w:b/>
          <w:spacing w:val="-2"/>
          <w:sz w:val="28"/>
          <w:szCs w:val="28"/>
          <w:highlight w:val="white"/>
        </w:rPr>
        <w:t>2. Социальное развитие и обеспечение социальной справедливос</w:t>
      </w:r>
      <w:r>
        <w:rPr>
          <w:b/>
          <w:spacing w:val="-2"/>
          <w:sz w:val="28"/>
          <w:szCs w:val="28"/>
          <w:highlight w:val="white"/>
        </w:rPr>
        <w:t>ти на территории Грайворонского муниципального округа</w:t>
      </w:r>
    </w:p>
    <w:p w:rsidR="0088304A" w:rsidRDefault="002C29E0">
      <w:pPr>
        <w:shd w:val="clear" w:color="FFFFFF" w:fill="FFFFFF"/>
        <w:rPr>
          <w:i/>
          <w:spacing w:val="2"/>
          <w:sz w:val="28"/>
          <w:szCs w:val="28"/>
          <w:highlight w:val="white"/>
        </w:rPr>
      </w:pPr>
      <w:r>
        <w:rPr>
          <w:i/>
          <w:spacing w:val="2"/>
          <w:sz w:val="28"/>
          <w:szCs w:val="28"/>
          <w:highlight w:val="white"/>
        </w:rPr>
        <w:t>Задачи второго стратегического направления:</w:t>
      </w:r>
    </w:p>
    <w:p w:rsidR="0088304A" w:rsidRDefault="002C29E0">
      <w:pPr>
        <w:shd w:val="clear" w:color="FFFFFF" w:fill="FFFFFF"/>
        <w:jc w:val="both"/>
        <w:rPr>
          <w:bCs/>
          <w:sz w:val="28"/>
          <w:szCs w:val="28"/>
          <w:highlight w:val="white"/>
        </w:rPr>
      </w:pPr>
      <w:r>
        <w:rPr>
          <w:bCs/>
          <w:spacing w:val="6"/>
          <w:sz w:val="28"/>
          <w:szCs w:val="28"/>
          <w:highlight w:val="white"/>
        </w:rPr>
        <w:lastRenderedPageBreak/>
        <w:t xml:space="preserve">• </w:t>
      </w:r>
      <w:r>
        <w:rPr>
          <w:bCs/>
          <w:sz w:val="28"/>
          <w:szCs w:val="28"/>
          <w:highlight w:val="white"/>
        </w:rPr>
        <w:t>улучшение демографической ситуации и создание условий для укрепления здоровья населения;</w:t>
      </w:r>
    </w:p>
    <w:p w:rsidR="0088304A" w:rsidRDefault="002C29E0">
      <w:pPr>
        <w:jc w:val="both"/>
        <w:rPr>
          <w:sz w:val="28"/>
          <w:szCs w:val="28"/>
          <w:highlight w:val="white"/>
        </w:rPr>
      </w:pPr>
      <w:r>
        <w:rPr>
          <w:bCs/>
          <w:spacing w:val="6"/>
          <w:sz w:val="28"/>
          <w:szCs w:val="28"/>
          <w:highlight w:val="white"/>
        </w:rPr>
        <w:t xml:space="preserve">• </w:t>
      </w:r>
      <w:r>
        <w:rPr>
          <w:sz w:val="28"/>
          <w:szCs w:val="28"/>
          <w:highlight w:val="white"/>
        </w:rPr>
        <w:t>повышение уровня образования и культуры;</w:t>
      </w:r>
    </w:p>
    <w:p w:rsidR="0088304A" w:rsidRDefault="002C29E0">
      <w:pPr>
        <w:jc w:val="both"/>
        <w:rPr>
          <w:sz w:val="28"/>
          <w:szCs w:val="28"/>
          <w:highlight w:val="white"/>
        </w:rPr>
      </w:pPr>
      <w:r>
        <w:rPr>
          <w:bCs/>
          <w:spacing w:val="6"/>
          <w:sz w:val="28"/>
          <w:szCs w:val="28"/>
          <w:highlight w:val="white"/>
        </w:rPr>
        <w:t xml:space="preserve">• </w:t>
      </w:r>
      <w:r>
        <w:rPr>
          <w:sz w:val="28"/>
          <w:szCs w:val="28"/>
          <w:highlight w:val="white"/>
        </w:rPr>
        <w:t>обеспечение социальной защищенности и занятости населения;</w:t>
      </w:r>
    </w:p>
    <w:p w:rsidR="0088304A" w:rsidRDefault="002C29E0">
      <w:pPr>
        <w:jc w:val="both"/>
        <w:rPr>
          <w:sz w:val="28"/>
          <w:szCs w:val="28"/>
          <w:highlight w:val="white"/>
        </w:rPr>
      </w:pPr>
      <w:r>
        <w:rPr>
          <w:bCs/>
          <w:spacing w:val="6"/>
          <w:sz w:val="28"/>
          <w:szCs w:val="28"/>
          <w:highlight w:val="white"/>
        </w:rPr>
        <w:t>• обеспечение безопасных условий проживания;</w:t>
      </w:r>
    </w:p>
    <w:p w:rsidR="0088304A" w:rsidRDefault="002C29E0">
      <w:pPr>
        <w:jc w:val="both"/>
        <w:rPr>
          <w:sz w:val="28"/>
          <w:szCs w:val="28"/>
          <w:highlight w:val="white"/>
        </w:rPr>
      </w:pPr>
      <w:r>
        <w:rPr>
          <w:bCs/>
          <w:spacing w:val="6"/>
          <w:sz w:val="28"/>
          <w:szCs w:val="28"/>
          <w:highlight w:val="white"/>
        </w:rPr>
        <w:t xml:space="preserve">• </w:t>
      </w:r>
      <w:r>
        <w:rPr>
          <w:sz w:val="28"/>
          <w:szCs w:val="28"/>
          <w:highlight w:val="white"/>
        </w:rPr>
        <w:t>воспитание молодого поколения.</w:t>
      </w:r>
    </w:p>
    <w:p w:rsidR="0088304A" w:rsidRDefault="002C29E0">
      <w:pPr>
        <w:shd w:val="clear" w:color="FFFFFF" w:fill="FFFFFF"/>
        <w:rPr>
          <w:b/>
          <w:spacing w:val="2"/>
          <w:sz w:val="28"/>
          <w:szCs w:val="28"/>
          <w:highlight w:val="white"/>
        </w:rPr>
      </w:pPr>
      <w:r>
        <w:rPr>
          <w:b/>
          <w:spacing w:val="2"/>
          <w:sz w:val="28"/>
          <w:szCs w:val="28"/>
          <w:highlight w:val="white"/>
        </w:rPr>
        <w:t>3. Обеспечение высокого качества жизни населения в Грайворонском муниципальном округе</w:t>
      </w:r>
    </w:p>
    <w:p w:rsidR="0088304A" w:rsidRDefault="002C29E0">
      <w:pPr>
        <w:shd w:val="clear" w:color="FFFFFF" w:fill="FFFFFF"/>
        <w:rPr>
          <w:i/>
          <w:spacing w:val="2"/>
          <w:sz w:val="28"/>
          <w:szCs w:val="28"/>
          <w:highlight w:val="white"/>
        </w:rPr>
      </w:pPr>
      <w:r>
        <w:rPr>
          <w:i/>
          <w:spacing w:val="2"/>
          <w:sz w:val="28"/>
          <w:szCs w:val="28"/>
          <w:highlight w:val="white"/>
        </w:rPr>
        <w:t>Задачи третьего стратегического направления:</w:t>
      </w:r>
    </w:p>
    <w:p w:rsidR="0088304A" w:rsidRDefault="002C29E0">
      <w:pPr>
        <w:shd w:val="clear" w:color="FFFFFF" w:fill="FFFFFF"/>
        <w:rPr>
          <w:sz w:val="28"/>
          <w:szCs w:val="28"/>
          <w:highlight w:val="white"/>
        </w:rPr>
      </w:pPr>
      <w:r>
        <w:rPr>
          <w:bCs/>
          <w:spacing w:val="6"/>
          <w:sz w:val="28"/>
          <w:szCs w:val="28"/>
          <w:highlight w:val="white"/>
        </w:rPr>
        <w:t xml:space="preserve">• </w:t>
      </w:r>
      <w:r>
        <w:rPr>
          <w:sz w:val="28"/>
          <w:szCs w:val="28"/>
          <w:highlight w:val="white"/>
        </w:rPr>
        <w:t>качество жилищных условий, комплексное благоустройство населенных пунктов;</w:t>
      </w:r>
    </w:p>
    <w:p w:rsidR="0088304A" w:rsidRDefault="002C29E0">
      <w:pPr>
        <w:shd w:val="clear" w:color="FFFFFF" w:fill="FFFFFF"/>
        <w:rPr>
          <w:sz w:val="28"/>
          <w:szCs w:val="28"/>
          <w:highlight w:val="white"/>
        </w:rPr>
      </w:pPr>
      <w:r>
        <w:rPr>
          <w:bCs/>
          <w:spacing w:val="6"/>
          <w:sz w:val="28"/>
          <w:szCs w:val="28"/>
          <w:highlight w:val="white"/>
        </w:rPr>
        <w:t xml:space="preserve">• </w:t>
      </w:r>
      <w:r>
        <w:rPr>
          <w:sz w:val="28"/>
          <w:szCs w:val="28"/>
          <w:highlight w:val="white"/>
        </w:rPr>
        <w:t>экология и рациональное природопользование;</w:t>
      </w:r>
    </w:p>
    <w:p w:rsidR="0088304A" w:rsidRDefault="002C29E0">
      <w:pPr>
        <w:shd w:val="clear" w:color="FFFFFF" w:fill="FFFFFF"/>
        <w:rPr>
          <w:sz w:val="28"/>
          <w:szCs w:val="28"/>
          <w:highlight w:val="white"/>
        </w:rPr>
      </w:pPr>
      <w:r>
        <w:rPr>
          <w:bCs/>
          <w:spacing w:val="6"/>
          <w:sz w:val="28"/>
          <w:szCs w:val="28"/>
          <w:highlight w:val="white"/>
        </w:rPr>
        <w:t xml:space="preserve">• </w:t>
      </w:r>
      <w:r>
        <w:rPr>
          <w:sz w:val="28"/>
          <w:szCs w:val="28"/>
          <w:highlight w:val="white"/>
        </w:rPr>
        <w:t>укрепление правопорядка;</w:t>
      </w:r>
    </w:p>
    <w:p w:rsidR="0088304A" w:rsidRDefault="002C29E0">
      <w:pPr>
        <w:shd w:val="clear" w:color="FFFFFF" w:fill="FFFFFF"/>
        <w:rPr>
          <w:sz w:val="28"/>
          <w:szCs w:val="28"/>
          <w:highlight w:val="white"/>
        </w:rPr>
      </w:pPr>
      <w:r>
        <w:rPr>
          <w:bCs/>
          <w:spacing w:val="6"/>
          <w:sz w:val="28"/>
          <w:szCs w:val="28"/>
          <w:highlight w:val="white"/>
        </w:rPr>
        <w:t xml:space="preserve">• </w:t>
      </w:r>
      <w:r>
        <w:rPr>
          <w:sz w:val="28"/>
          <w:szCs w:val="28"/>
          <w:highlight w:val="white"/>
        </w:rPr>
        <w:t>развитие гражданского общества и местного самоуправления;</w:t>
      </w:r>
    </w:p>
    <w:p w:rsidR="0088304A" w:rsidRDefault="002C29E0">
      <w:pPr>
        <w:shd w:val="clear" w:color="FFFFFF" w:fill="FFFFFF"/>
        <w:rPr>
          <w:i/>
          <w:spacing w:val="2"/>
          <w:sz w:val="28"/>
          <w:szCs w:val="28"/>
          <w:highlight w:val="white"/>
        </w:rPr>
      </w:pPr>
      <w:r>
        <w:rPr>
          <w:bCs/>
          <w:spacing w:val="6"/>
          <w:sz w:val="28"/>
          <w:szCs w:val="28"/>
          <w:highlight w:val="white"/>
        </w:rPr>
        <w:t>•</w:t>
      </w:r>
      <w:r>
        <w:rPr>
          <w:bCs/>
          <w:spacing w:val="6"/>
          <w:sz w:val="28"/>
          <w:szCs w:val="28"/>
          <w:highlight w:val="white"/>
        </w:rPr>
        <w:t xml:space="preserve"> </w:t>
      </w:r>
      <w:r>
        <w:rPr>
          <w:sz w:val="28"/>
          <w:szCs w:val="28"/>
          <w:highlight w:val="white"/>
        </w:rPr>
        <w:t>пространственное развитие.</w:t>
      </w:r>
    </w:p>
    <w:p w:rsidR="0088304A" w:rsidRDefault="002C29E0">
      <w:pPr>
        <w:pStyle w:val="Web112111Web1"/>
        <w:spacing w:before="0" w:beforeAutospacing="0" w:after="0" w:afterAutospacing="0"/>
        <w:ind w:firstLine="708"/>
        <w:jc w:val="both"/>
        <w:rPr>
          <w:color w:val="000000"/>
          <w:sz w:val="28"/>
          <w:szCs w:val="28"/>
          <w:highlight w:val="white"/>
        </w:rPr>
      </w:pPr>
      <w:r>
        <w:rPr>
          <w:color w:val="000000"/>
          <w:sz w:val="28"/>
          <w:szCs w:val="28"/>
          <w:highlight w:val="white"/>
        </w:rPr>
        <w:t>Все указанные стратегические направления взаимосвязаны. Между ними не может быть разделения по исполнителям, сферам жизнедеятельности территорий, так как округ представляет собой единый сложный организм. Задачи, стоящие перед му</w:t>
      </w:r>
      <w:r>
        <w:rPr>
          <w:color w:val="000000"/>
          <w:sz w:val="28"/>
          <w:szCs w:val="28"/>
          <w:highlight w:val="white"/>
        </w:rPr>
        <w:t>ниципальным округом в долгосрочной перспективе, имеют, прежде всего, экономический характер и связаны с созданием на территории Грайворонского муниципального округа условий для достойной жизни и деятельности населения, чтобы именно молодые, активные, образ</w:t>
      </w:r>
      <w:r>
        <w:rPr>
          <w:color w:val="000000"/>
          <w:sz w:val="28"/>
          <w:szCs w:val="28"/>
          <w:highlight w:val="white"/>
        </w:rPr>
        <w:t>ованные граждане стремились жить и работать в своем муниципальном округе. В Грайворонском муниципальном округе есть возможность, есть потенциал для осуществления этих задач.</w:t>
      </w:r>
    </w:p>
    <w:p w:rsidR="0088304A" w:rsidRDefault="0088304A">
      <w:pPr>
        <w:pStyle w:val="Web112111Web1"/>
        <w:spacing w:before="0" w:beforeAutospacing="0" w:after="0" w:afterAutospacing="0"/>
        <w:ind w:firstLine="708"/>
        <w:jc w:val="both"/>
        <w:rPr>
          <w:highlight w:val="white"/>
        </w:rPr>
      </w:pPr>
    </w:p>
    <w:p w:rsidR="0088304A" w:rsidRDefault="002C29E0">
      <w:pPr>
        <w:pStyle w:val="Web112111Web1"/>
        <w:spacing w:before="0" w:beforeAutospacing="0" w:after="0" w:afterAutospacing="0"/>
        <w:ind w:firstLine="708"/>
        <w:jc w:val="center"/>
        <w:rPr>
          <w:b/>
          <w:i/>
          <w:spacing w:val="-2"/>
          <w:sz w:val="28"/>
          <w:szCs w:val="28"/>
          <w:highlight w:val="white"/>
        </w:rPr>
      </w:pPr>
      <w:r>
        <w:rPr>
          <w:b/>
          <w:i/>
          <w:sz w:val="28"/>
          <w:szCs w:val="28"/>
          <w:highlight w:val="white"/>
        </w:rPr>
        <w:t>4.1. Первое стратегическое направление «Сохранение и развитие экономического инно</w:t>
      </w:r>
      <w:r>
        <w:rPr>
          <w:b/>
          <w:i/>
          <w:sz w:val="28"/>
          <w:szCs w:val="28"/>
          <w:highlight w:val="white"/>
        </w:rPr>
        <w:t xml:space="preserve">вационно ориентированного потенциала </w:t>
      </w:r>
      <w:r>
        <w:rPr>
          <w:b/>
          <w:i/>
          <w:spacing w:val="-2"/>
          <w:sz w:val="28"/>
          <w:szCs w:val="28"/>
          <w:highlight w:val="white"/>
        </w:rPr>
        <w:t>Грайворонского муниципального округа</w:t>
      </w:r>
    </w:p>
    <w:p w:rsidR="0088304A" w:rsidRDefault="0088304A">
      <w:pPr>
        <w:pStyle w:val="Web112111Web1"/>
        <w:spacing w:before="0" w:beforeAutospacing="0" w:after="0" w:afterAutospacing="0"/>
        <w:ind w:firstLine="708"/>
        <w:jc w:val="both"/>
        <w:rPr>
          <w:spacing w:val="-2"/>
          <w:highlight w:val="white"/>
        </w:rPr>
      </w:pPr>
    </w:p>
    <w:p w:rsidR="0088304A" w:rsidRDefault="002C29E0">
      <w:pPr>
        <w:pStyle w:val="Web112111Web1"/>
        <w:spacing w:before="0" w:beforeAutospacing="0" w:after="0" w:afterAutospacing="0"/>
        <w:ind w:firstLine="708"/>
        <w:jc w:val="center"/>
        <w:rPr>
          <w:b/>
          <w:i/>
          <w:sz w:val="28"/>
          <w:szCs w:val="28"/>
          <w:highlight w:val="white"/>
        </w:rPr>
      </w:pPr>
      <w:r>
        <w:rPr>
          <w:b/>
          <w:i/>
          <w:spacing w:val="-2"/>
          <w:sz w:val="28"/>
          <w:szCs w:val="28"/>
          <w:highlight w:val="white"/>
        </w:rPr>
        <w:t>4.1.1. С</w:t>
      </w:r>
      <w:r>
        <w:rPr>
          <w:b/>
          <w:bCs/>
          <w:i/>
          <w:sz w:val="28"/>
          <w:szCs w:val="28"/>
          <w:highlight w:val="white"/>
        </w:rPr>
        <w:t>оздание</w:t>
      </w:r>
      <w:r>
        <w:rPr>
          <w:b/>
          <w:i/>
          <w:sz w:val="28"/>
          <w:szCs w:val="28"/>
          <w:highlight w:val="white"/>
        </w:rPr>
        <w:t xml:space="preserve"> благоприятного инвестиционного климата</w:t>
      </w:r>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для развития экономики</w:t>
      </w:r>
    </w:p>
    <w:p w:rsidR="0088304A" w:rsidRDefault="0088304A">
      <w:pPr>
        <w:pStyle w:val="Web112111Web1"/>
        <w:spacing w:before="0" w:beforeAutospacing="0" w:after="0" w:afterAutospacing="0"/>
        <w:ind w:firstLine="708"/>
        <w:jc w:val="both"/>
        <w:rPr>
          <w:i/>
          <w:highlight w:val="cyan"/>
        </w:rPr>
      </w:pPr>
    </w:p>
    <w:p w:rsidR="0088304A" w:rsidRDefault="002C29E0">
      <w:pPr>
        <w:pStyle w:val="Web112111Web1"/>
        <w:spacing w:before="0" w:beforeAutospacing="0" w:after="0" w:afterAutospacing="0"/>
        <w:ind w:firstLine="708"/>
        <w:jc w:val="both"/>
        <w:rPr>
          <w:color w:val="000000"/>
          <w:sz w:val="28"/>
          <w:szCs w:val="28"/>
          <w:highlight w:val="white"/>
        </w:rPr>
      </w:pPr>
      <w:r>
        <w:rPr>
          <w:color w:val="000000"/>
          <w:spacing w:val="1"/>
          <w:sz w:val="28"/>
          <w:szCs w:val="28"/>
          <w:highlight w:val="white"/>
        </w:rPr>
        <w:t>Администрация Грайворонского муниципального округа</w:t>
      </w:r>
      <w:r>
        <w:rPr>
          <w:color w:val="000000"/>
          <w:spacing w:val="1"/>
          <w:sz w:val="28"/>
          <w:szCs w:val="28"/>
          <w:highlight w:val="white"/>
        </w:rPr>
        <w:t xml:space="preserve"> в последние годы ведет целенаправленную работу над созданием благоприятного инвестиционного климата с целью привлечения внутренних и внешних инвестиций в экономику. Руководители многих предприятий муниципального округа, администрация округа продолжили раб</w:t>
      </w:r>
      <w:r>
        <w:rPr>
          <w:color w:val="000000"/>
          <w:spacing w:val="1"/>
          <w:sz w:val="28"/>
          <w:szCs w:val="28"/>
          <w:highlight w:val="white"/>
        </w:rPr>
        <w:t xml:space="preserve">оту по поиску средств для инвестирования и направления их на модернизацию социальной сферы, производственных мощностей, открытие новых технологических линий, создание малых предприятий. </w:t>
      </w:r>
      <w:r>
        <w:rPr>
          <w:color w:val="000000"/>
          <w:sz w:val="28"/>
          <w:szCs w:val="28"/>
          <w:highlight w:val="white"/>
        </w:rPr>
        <w:t>Администрация оказывает инвесторам всестороннюю поддержку в реализации</w:t>
      </w:r>
      <w:r>
        <w:rPr>
          <w:color w:val="000000"/>
          <w:sz w:val="28"/>
          <w:szCs w:val="28"/>
          <w:highlight w:val="white"/>
        </w:rPr>
        <w:t xml:space="preserve"> проектов, гарантирует помощь в подборе, приобретении или получении в аренду земельных участков, зданий или сооружений, в решении с органами исполнительной власти, иными организациями вопросов, возникающих при реализации инвестиционных проектов.</w:t>
      </w:r>
    </w:p>
    <w:p w:rsidR="0088304A" w:rsidRDefault="002C29E0">
      <w:pPr>
        <w:pStyle w:val="Web112111Web1"/>
        <w:spacing w:before="0" w:beforeAutospacing="0" w:after="0" w:afterAutospacing="0"/>
        <w:ind w:firstLine="708"/>
        <w:jc w:val="both"/>
        <w:rPr>
          <w:color w:val="000000"/>
          <w:sz w:val="28"/>
          <w:szCs w:val="28"/>
          <w:highlight w:val="white"/>
        </w:rPr>
      </w:pPr>
      <w:r>
        <w:rPr>
          <w:color w:val="000000"/>
          <w:sz w:val="28"/>
          <w:szCs w:val="28"/>
          <w:highlight w:val="white"/>
        </w:rPr>
        <w:lastRenderedPageBreak/>
        <w:t>В целях по</w:t>
      </w:r>
      <w:r>
        <w:rPr>
          <w:color w:val="000000"/>
          <w:sz w:val="28"/>
          <w:szCs w:val="28"/>
          <w:highlight w:val="white"/>
        </w:rPr>
        <w:t>вышения инвестиционной привлекательности и конкурентоспособности экономики Грайворонского муниципального округа необходимо:</w:t>
      </w:r>
    </w:p>
    <w:p w:rsidR="0088304A" w:rsidRDefault="002C29E0">
      <w:pPr>
        <w:pStyle w:val="Web112111Web1"/>
        <w:spacing w:before="0" w:beforeAutospacing="0" w:after="0" w:afterAutospacing="0"/>
        <w:jc w:val="both"/>
        <w:rPr>
          <w:color w:val="000000"/>
          <w:sz w:val="28"/>
          <w:highlight w:val="white"/>
        </w:rPr>
      </w:pPr>
      <w:r>
        <w:rPr>
          <w:color w:val="000000"/>
          <w:sz w:val="28"/>
          <w:highlight w:val="white"/>
        </w:rPr>
        <w:t>- обеспечить инвестиционную направленность бюджетной политики округа;</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предоставлять поддержку субъектам инвестиционной деятельност</w:t>
      </w:r>
      <w:r>
        <w:rPr>
          <w:color w:val="000000"/>
          <w:sz w:val="28"/>
          <w:szCs w:val="28"/>
          <w:highlight w:val="white"/>
        </w:rPr>
        <w:t>и;</w:t>
      </w:r>
    </w:p>
    <w:p w:rsidR="0088304A" w:rsidRDefault="002C29E0">
      <w:pPr>
        <w:pStyle w:val="Web112111Web1"/>
        <w:spacing w:before="0" w:beforeAutospacing="0" w:after="0" w:afterAutospacing="0"/>
        <w:jc w:val="both"/>
        <w:rPr>
          <w:color w:val="000000"/>
          <w:sz w:val="28"/>
          <w:highlight w:val="white"/>
        </w:rPr>
      </w:pPr>
      <w:r>
        <w:rPr>
          <w:color w:val="000000"/>
          <w:sz w:val="28"/>
          <w:highlight w:val="white"/>
        </w:rPr>
        <w:t>- содействовать предприятиям округа в привлечении инвестиций, создании организаций с иностранными инвестициями;</w:t>
      </w:r>
    </w:p>
    <w:p w:rsidR="0088304A" w:rsidRDefault="002C29E0">
      <w:pPr>
        <w:pStyle w:val="Web112111Web1"/>
        <w:spacing w:before="0" w:beforeAutospacing="0" w:after="0" w:afterAutospacing="0"/>
        <w:ind w:firstLine="708"/>
        <w:jc w:val="both"/>
        <w:rPr>
          <w:color w:val="000000"/>
          <w:sz w:val="28"/>
          <w:szCs w:val="28"/>
          <w:highlight w:val="white"/>
        </w:rPr>
      </w:pPr>
      <w:r>
        <w:rPr>
          <w:color w:val="000000"/>
          <w:sz w:val="28"/>
          <w:szCs w:val="28"/>
          <w:highlight w:val="white"/>
        </w:rPr>
        <w:t>Приоритетами в инвестиционной политике будут:</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строительство новых перерабатывающих предприятий;</w:t>
      </w:r>
    </w:p>
    <w:p w:rsidR="0088304A" w:rsidRDefault="002C29E0">
      <w:pPr>
        <w:pStyle w:val="Web112111Web1"/>
        <w:spacing w:before="0" w:beforeAutospacing="0" w:after="0" w:afterAutospacing="0"/>
        <w:jc w:val="both"/>
        <w:rPr>
          <w:sz w:val="28"/>
          <w:szCs w:val="28"/>
          <w:highlight w:val="white"/>
        </w:rPr>
      </w:pPr>
      <w:r>
        <w:rPr>
          <w:color w:val="000000"/>
          <w:sz w:val="28"/>
          <w:szCs w:val="28"/>
          <w:highlight w:val="white"/>
        </w:rPr>
        <w:t xml:space="preserve">- </w:t>
      </w:r>
      <w:r>
        <w:rPr>
          <w:sz w:val="28"/>
          <w:szCs w:val="28"/>
          <w:highlight w:val="white"/>
        </w:rPr>
        <w:t>модернизация и перевооружение промышленных, сельскохозяйственных предприятий;</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внедрение ресурсосберегающих технологий на объектах бюджетной сферы;</w:t>
      </w:r>
    </w:p>
    <w:p w:rsidR="0088304A" w:rsidRDefault="002C29E0">
      <w:pPr>
        <w:pStyle w:val="Web112111Web1"/>
        <w:spacing w:before="0" w:beforeAutospacing="0" w:after="0" w:afterAutospacing="0"/>
        <w:jc w:val="both"/>
        <w:rPr>
          <w:sz w:val="28"/>
          <w:szCs w:val="28"/>
          <w:highlight w:val="white"/>
        </w:rPr>
      </w:pPr>
      <w:r>
        <w:rPr>
          <w:sz w:val="28"/>
          <w:szCs w:val="28"/>
          <w:highlight w:val="white"/>
        </w:rPr>
        <w:t>- развитие социально-инженерной инфраструктуры округа.</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Стратегические цели, задачи, меры и индикаторы инвес</w:t>
      </w:r>
      <w:r>
        <w:rPr>
          <w:sz w:val="28"/>
          <w:szCs w:val="28"/>
          <w:highlight w:val="white"/>
        </w:rPr>
        <w:t>тиционной политики Грайворонского муниципального округа представлены в разделе 3.4 «Инвестиционной стратегии».</w:t>
      </w:r>
    </w:p>
    <w:p w:rsidR="0088304A" w:rsidRDefault="0088304A">
      <w:pPr>
        <w:pStyle w:val="Web112111Web1"/>
        <w:spacing w:before="0" w:beforeAutospacing="0" w:after="0" w:afterAutospacing="0"/>
        <w:ind w:firstLine="708"/>
        <w:jc w:val="center"/>
        <w:rPr>
          <w:b/>
          <w:bCs/>
          <w:i/>
          <w:spacing w:val="6"/>
        </w:rPr>
      </w:pPr>
    </w:p>
    <w:p w:rsidR="0088304A" w:rsidRDefault="002C29E0">
      <w:pPr>
        <w:pStyle w:val="Web112111Web1"/>
        <w:spacing w:before="0" w:beforeAutospacing="0" w:after="0" w:afterAutospacing="0"/>
        <w:ind w:firstLine="708"/>
        <w:jc w:val="center"/>
        <w:rPr>
          <w:b/>
          <w:i/>
          <w:sz w:val="28"/>
          <w:szCs w:val="28"/>
          <w:highlight w:val="white"/>
        </w:rPr>
      </w:pPr>
      <w:r>
        <w:rPr>
          <w:b/>
          <w:bCs/>
          <w:i/>
          <w:spacing w:val="6"/>
          <w:sz w:val="28"/>
          <w:szCs w:val="28"/>
          <w:highlight w:val="white"/>
        </w:rPr>
        <w:t>4.1.2. С</w:t>
      </w:r>
      <w:r>
        <w:rPr>
          <w:b/>
          <w:i/>
          <w:sz w:val="28"/>
          <w:szCs w:val="28"/>
          <w:highlight w:val="white"/>
        </w:rPr>
        <w:t>оздание благоприятного климата для развития сельскохозяйственных и промышленных предприятий</w:t>
      </w:r>
    </w:p>
    <w:p w:rsidR="0088304A" w:rsidRDefault="0088304A">
      <w:pPr>
        <w:pStyle w:val="Web112111Web1"/>
        <w:spacing w:before="0" w:beforeAutospacing="0" w:after="0" w:afterAutospacing="0"/>
        <w:ind w:firstLine="708"/>
        <w:jc w:val="both"/>
        <w:rPr>
          <w:i/>
          <w:highlight w:val="white"/>
        </w:rPr>
      </w:pP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Сельское хозяйство – является ведущей системообразующей сферой экономики муниципального округа, формирующей агропромышленный рынок, продовольственную и экономическую безопасность, трудовой потенциал округа. Основными экономическими факторами развития отрас</w:t>
      </w:r>
      <w:r>
        <w:rPr>
          <w:sz w:val="28"/>
          <w:szCs w:val="28"/>
          <w:highlight w:val="white"/>
        </w:rPr>
        <w:t>ли сельского хозяйства служат высокая обеспеченность сельхозугодиями, в том числе пашнями, стабильно растущие объемы производства зерна, обеспечивающие устойчивую кормовую базу для развития животноводства. Эти факторы создают стимул для развития в округе о</w:t>
      </w:r>
      <w:r>
        <w:rPr>
          <w:sz w:val="28"/>
          <w:szCs w:val="28"/>
          <w:highlight w:val="white"/>
        </w:rPr>
        <w:t>трасли животноводства. В то же время в отрасли существует ряд проблем, к ним относятся:</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отсутствие производства по переработке и реализации готовой продукции;</w:t>
      </w:r>
    </w:p>
    <w:p w:rsidR="0088304A" w:rsidRDefault="002C29E0">
      <w:pPr>
        <w:pStyle w:val="Web112111Web1"/>
        <w:spacing w:before="0" w:beforeAutospacing="0" w:after="0" w:afterAutospacing="0"/>
        <w:jc w:val="both"/>
        <w:rPr>
          <w:sz w:val="28"/>
          <w:szCs w:val="28"/>
          <w:highlight w:val="white"/>
        </w:rPr>
      </w:pPr>
      <w:r>
        <w:rPr>
          <w:sz w:val="28"/>
          <w:szCs w:val="28"/>
          <w:highlight w:val="white"/>
        </w:rPr>
        <w:t xml:space="preserve">- дефицит квалифицированных кадров на селе, связанный с необустроенностью сельских территорий, </w:t>
      </w:r>
      <w:r>
        <w:rPr>
          <w:sz w:val="28"/>
          <w:szCs w:val="28"/>
          <w:highlight w:val="white"/>
        </w:rPr>
        <w:t>их низкой социальной привлекательностью для проживания;</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высокая себестоимость производимой сельскохозяйственной продукции;</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ограниченный доступ сельскохозяйственных товаропроизводителей к рынкам в условиях возрастающей монополизации торговых сетей;</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не</w:t>
      </w:r>
      <w:r>
        <w:rPr>
          <w:sz w:val="28"/>
          <w:szCs w:val="28"/>
          <w:highlight w:val="white"/>
        </w:rPr>
        <w:t>обходимость обеспечения сохранения темпов социально-экономического развития сельских территорий с целью предотвращения оттока населения, закрепления молодых специалистов на селе.</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Основными задачами в развитии агропромышленного комплекса являются:</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повышен</w:t>
      </w:r>
      <w:r>
        <w:rPr>
          <w:sz w:val="28"/>
          <w:szCs w:val="28"/>
          <w:highlight w:val="white"/>
        </w:rPr>
        <w:t>ие конкурентоспособности продукции, производимой на территории округа за счет технической и технологической модернизации производства;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улучшение продукционного потенциала земельных и других природных ресурсов, используемых в сельскохозяйственном производ</w:t>
      </w:r>
      <w:r>
        <w:rPr>
          <w:sz w:val="28"/>
          <w:szCs w:val="28"/>
          <w:highlight w:val="white"/>
        </w:rPr>
        <w:t>стве;</w:t>
      </w:r>
    </w:p>
    <w:p w:rsidR="0088304A" w:rsidRDefault="002C29E0">
      <w:pPr>
        <w:pStyle w:val="Web112111Web1"/>
        <w:spacing w:before="0" w:beforeAutospacing="0" w:after="0" w:afterAutospacing="0"/>
        <w:jc w:val="both"/>
        <w:rPr>
          <w:sz w:val="28"/>
          <w:szCs w:val="28"/>
          <w:highlight w:val="white"/>
        </w:rPr>
      </w:pPr>
      <w:r>
        <w:rPr>
          <w:sz w:val="28"/>
          <w:szCs w:val="28"/>
          <w:highlight w:val="white"/>
        </w:rPr>
        <w:lastRenderedPageBreak/>
        <w:t>- почвенного плодородия земель.</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Наращивание объемов сельхозпроизводства будет обеспечено путем:</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обеспечения государственной и муниципальной поддержки сельскохозяйственного производства, заключающейся в предоставлении субсидий, оказании информационн</w:t>
      </w:r>
      <w:r>
        <w:rPr>
          <w:bCs/>
          <w:spacing w:val="6"/>
          <w:sz w:val="28"/>
          <w:szCs w:val="28"/>
          <w:highlight w:val="white"/>
        </w:rPr>
        <w:t>ых консультационных услуг;</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создания благоприятных условий для привлечения инвестиций в отрасль, в том числе в рамках мунициапльно-частного партнерства, поддержка малых форм хозяйствования;</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реализация мероприятий программы «Я - сельский предприниматель»</w:t>
      </w:r>
      <w:r>
        <w:rPr>
          <w:bCs/>
          <w:spacing w:val="6"/>
          <w:sz w:val="28"/>
          <w:szCs w:val="28"/>
          <w:highlight w:val="white"/>
        </w:rPr>
        <w:t>;</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создания условий по привлечению и закреплению молодых кадров, в том числе путем реализации мер по обеспечению жильем молодых семей и молодых специалистов, работающих в организациях агропромышленного комплекса и социальной сферы;</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обеспечения сбыта сел</w:t>
      </w:r>
      <w:r>
        <w:rPr>
          <w:bCs/>
          <w:spacing w:val="6"/>
          <w:sz w:val="28"/>
          <w:szCs w:val="28"/>
          <w:highlight w:val="white"/>
        </w:rPr>
        <w:t>ьскохозяйственной продукции в результате создания сельскохозяйственных потребительских кооперативов, создание производств по переработке продукции и ее хранения;</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строительства объектов животноводства (ферм, комплексов);</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обеспечения качественной кормовой базой, создания долголетних культурных пастбищ для крупного рогатого скота.</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Сельскохозяйственное производство играет не только экономическую роль, но и обеспечивает занятость, самозанятость населения и доходы населения с</w:t>
      </w:r>
      <w:r>
        <w:rPr>
          <w:bCs/>
          <w:spacing w:val="6"/>
          <w:sz w:val="28"/>
          <w:szCs w:val="28"/>
          <w:highlight w:val="white"/>
        </w:rPr>
        <w:t>ельских территорий, поэтому в территориях, необходимо добиваться развития малых форм хозяйствования, переход ЛПХ в крестьянские (фермерские) хозяйства. В ближайшие годы перспективными направлениями развития в округе будет садоводство, овощеводство, рыбовод</w:t>
      </w:r>
      <w:r>
        <w:rPr>
          <w:bCs/>
          <w:spacing w:val="6"/>
          <w:sz w:val="28"/>
          <w:szCs w:val="28"/>
          <w:highlight w:val="white"/>
        </w:rPr>
        <w:t xml:space="preserve">ство и животноводство. </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В целом к 2030 году в муниципальном округе ожидается увеличение производства сельскохозяйственной продукции на 10,0%. С целью укрепления и дальнейшего развития жизни на селе необходимо привлечение молодых специалистов путем улучшени</w:t>
      </w:r>
      <w:r>
        <w:rPr>
          <w:bCs/>
          <w:spacing w:val="6"/>
          <w:sz w:val="28"/>
          <w:szCs w:val="28"/>
          <w:highlight w:val="white"/>
        </w:rPr>
        <w:t xml:space="preserve">я жилищных условий, повышения уровня благоустройства сельских населенных пунктов, улучшением социальной, бытовой и транспортной инфраструктуры. </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Базовой отраслью промышленности округа является переработка сельскохозяйственной продукции. Сейчас на территори</w:t>
      </w:r>
      <w:r>
        <w:rPr>
          <w:sz w:val="28"/>
          <w:szCs w:val="28"/>
          <w:highlight w:val="white"/>
        </w:rPr>
        <w:t xml:space="preserve">и муниципального округа функционирует одно предприятие Филиал ООО «ТД Агроинновация Сахарный комбинат «Большевик». Предприятие занимается переработкой сахарной свеклы. </w:t>
      </w:r>
    </w:p>
    <w:p w:rsidR="0088304A" w:rsidRDefault="002C29E0">
      <w:pPr>
        <w:pStyle w:val="Web112111Web1"/>
        <w:spacing w:before="0" w:beforeAutospacing="0" w:after="0" w:afterAutospacing="0"/>
        <w:ind w:firstLine="708"/>
        <w:jc w:val="both"/>
        <w:rPr>
          <w:sz w:val="28"/>
          <w:szCs w:val="26"/>
          <w:highlight w:val="white"/>
        </w:rPr>
      </w:pPr>
      <w:r>
        <w:rPr>
          <w:sz w:val="28"/>
          <w:szCs w:val="28"/>
          <w:highlight w:val="white"/>
        </w:rPr>
        <w:t>Основными факторами развития промышленной отрасли является о</w:t>
      </w:r>
      <w:r>
        <w:rPr>
          <w:sz w:val="28"/>
          <w:szCs w:val="26"/>
          <w:highlight w:val="white"/>
        </w:rPr>
        <w:t>беспечение условий для созд</w:t>
      </w:r>
      <w:r>
        <w:rPr>
          <w:sz w:val="28"/>
          <w:szCs w:val="26"/>
          <w:highlight w:val="white"/>
        </w:rPr>
        <w:t>ания новых и модернизации действующих производств за счет технического перевооружения, внедрения новейших технологий и оборудования.</w:t>
      </w:r>
    </w:p>
    <w:p w:rsidR="0088304A" w:rsidRDefault="0088304A">
      <w:pPr>
        <w:pStyle w:val="Web112111Web1"/>
        <w:spacing w:before="0" w:beforeAutospacing="0" w:after="0" w:afterAutospacing="0"/>
        <w:ind w:firstLine="708"/>
        <w:jc w:val="center"/>
        <w:rPr>
          <w:highlight w:val="white"/>
        </w:rPr>
      </w:pPr>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4.1.3.</w:t>
      </w:r>
      <w:r>
        <w:rPr>
          <w:highlight w:val="white"/>
        </w:rPr>
        <w:t xml:space="preserve"> </w:t>
      </w:r>
      <w:r>
        <w:rPr>
          <w:b/>
          <w:i/>
          <w:sz w:val="28"/>
          <w:szCs w:val="28"/>
          <w:highlight w:val="white"/>
        </w:rPr>
        <w:t>Развитие сферы услуг. Совершенствование системы потребительского рынка. Развитие туризма</w:t>
      </w:r>
    </w:p>
    <w:p w:rsidR="0088304A" w:rsidRDefault="0088304A">
      <w:pPr>
        <w:pStyle w:val="Web112111Web1"/>
        <w:spacing w:before="0" w:beforeAutospacing="0" w:after="0" w:afterAutospacing="0"/>
        <w:ind w:firstLine="708"/>
        <w:jc w:val="both"/>
        <w:rPr>
          <w:highlight w:val="cyan"/>
        </w:rPr>
      </w:pPr>
    </w:p>
    <w:p w:rsidR="0088304A" w:rsidRDefault="002C29E0">
      <w:pPr>
        <w:ind w:firstLine="708"/>
        <w:jc w:val="both"/>
        <w:rPr>
          <w:rFonts w:eastAsia="Calibri"/>
          <w:sz w:val="28"/>
          <w:szCs w:val="28"/>
          <w:highlight w:val="white"/>
        </w:rPr>
      </w:pPr>
      <w:r>
        <w:rPr>
          <w:rFonts w:eastAsia="Calibri"/>
          <w:sz w:val="28"/>
          <w:szCs w:val="28"/>
          <w:highlight w:val="white"/>
          <w:lang w:eastAsia="en-US"/>
        </w:rPr>
        <w:lastRenderedPageBreak/>
        <w:t>Сфера услуг объединяет че</w:t>
      </w:r>
      <w:r>
        <w:rPr>
          <w:rFonts w:eastAsia="Calibri"/>
          <w:sz w:val="28"/>
          <w:szCs w:val="28"/>
          <w:highlight w:val="white"/>
          <w:lang w:eastAsia="en-US"/>
        </w:rPr>
        <w:t xml:space="preserve">тыре сегмента обслуживания населения: торговлю, общественное питание, бытовое обслуживание и туризм. </w:t>
      </w:r>
    </w:p>
    <w:p w:rsidR="0088304A" w:rsidRDefault="002C29E0">
      <w:pPr>
        <w:ind w:firstLine="708"/>
        <w:jc w:val="both"/>
        <w:rPr>
          <w:rFonts w:eastAsia="Calibri"/>
          <w:sz w:val="28"/>
          <w:szCs w:val="28"/>
          <w:highlight w:val="white"/>
        </w:rPr>
      </w:pPr>
      <w:r>
        <w:rPr>
          <w:sz w:val="28"/>
          <w:szCs w:val="28"/>
          <w:highlight w:val="white"/>
        </w:rPr>
        <w:t xml:space="preserve">Потребительский рынок является одной из приоритетных бюджетообразующих отраслей экономики, </w:t>
      </w:r>
      <w:r>
        <w:rPr>
          <w:rFonts w:eastAsia="Calibri"/>
          <w:sz w:val="28"/>
          <w:szCs w:val="28"/>
          <w:highlight w:val="white"/>
          <w:lang w:eastAsia="en-US"/>
        </w:rPr>
        <w:t>наиболее точным индикатором экономического и социального благоп</w:t>
      </w:r>
      <w:r>
        <w:rPr>
          <w:rFonts w:eastAsia="Calibri"/>
          <w:sz w:val="28"/>
          <w:szCs w:val="28"/>
          <w:highlight w:val="white"/>
          <w:lang w:eastAsia="en-US"/>
        </w:rPr>
        <w:t>олучия общества.</w:t>
      </w:r>
      <w:r>
        <w:rPr>
          <w:sz w:val="28"/>
          <w:szCs w:val="28"/>
          <w:highlight w:val="white"/>
        </w:rPr>
        <w:t xml:space="preserve"> </w:t>
      </w:r>
    </w:p>
    <w:p w:rsidR="0088304A" w:rsidRDefault="002C29E0">
      <w:pPr>
        <w:ind w:firstLine="540"/>
        <w:jc w:val="both"/>
        <w:rPr>
          <w:rFonts w:eastAsia="Lucida Sans Unicode"/>
          <w:color w:val="000000"/>
          <w:sz w:val="28"/>
          <w:szCs w:val="28"/>
          <w:highlight w:val="white"/>
        </w:rPr>
      </w:pPr>
      <w:r>
        <w:rPr>
          <w:rFonts w:eastAsia="Lucida Sans Unicode"/>
          <w:color w:val="000000"/>
          <w:sz w:val="28"/>
          <w:szCs w:val="28"/>
          <w:highlight w:val="white"/>
          <w:lang w:eastAsia="en-US" w:bidi="en-US"/>
        </w:rPr>
        <w:t>Сектор торговли является конечным звеном любой производственной цепочки и от широты и разнообразия каналов, а также уровня их развития зависят эффективность, объ</w:t>
      </w:r>
      <w:r>
        <w:rPr>
          <w:rFonts w:eastAsia="Lucida Sans Unicode"/>
          <w:color w:val="000000"/>
          <w:sz w:val="28"/>
          <w:szCs w:val="28"/>
          <w:highlight w:val="white"/>
          <w:lang w:eastAsia="en-US" w:bidi="en-US"/>
        </w:rPr>
        <w:t>емы и скорость, с которыми производимые в экономике товары достигают своего потребителя. Таким образом, стимулируя качественное развитие сферы торговли, можно способствовать созданию необходимых условий для продвижения товаров различных отраслей, что полож</w:t>
      </w:r>
      <w:r>
        <w:rPr>
          <w:rFonts w:eastAsia="Lucida Sans Unicode"/>
          <w:color w:val="000000"/>
          <w:sz w:val="28"/>
          <w:szCs w:val="28"/>
          <w:highlight w:val="white"/>
          <w:lang w:eastAsia="en-US" w:bidi="en-US"/>
        </w:rPr>
        <w:t xml:space="preserve">ительно скажется на экономике округа, а также для обеспечения населения всеми необходимыми товарами и услугами. </w:t>
      </w:r>
    </w:p>
    <w:p w:rsidR="0088304A" w:rsidRDefault="002C29E0">
      <w:pPr>
        <w:widowControl w:val="0"/>
        <w:ind w:firstLine="540"/>
        <w:jc w:val="both"/>
        <w:rPr>
          <w:rFonts w:eastAsia="Calibri"/>
          <w:sz w:val="28"/>
          <w:szCs w:val="28"/>
          <w:highlight w:val="white"/>
        </w:rPr>
      </w:pPr>
      <w:r>
        <w:rPr>
          <w:rFonts w:eastAsia="Calibri"/>
          <w:sz w:val="28"/>
          <w:szCs w:val="28"/>
          <w:highlight w:val="white"/>
          <w:lang w:eastAsia="en-US"/>
        </w:rPr>
        <w:t>Общественное питание является важным структурным элементом социальной инфраструктуры, роль общественного питания достаточно значима и направлен</w:t>
      </w:r>
      <w:r>
        <w:rPr>
          <w:rFonts w:eastAsia="Calibri"/>
          <w:sz w:val="28"/>
          <w:szCs w:val="28"/>
          <w:highlight w:val="white"/>
          <w:lang w:eastAsia="en-US"/>
        </w:rPr>
        <w:t>а на выполнение главной функции социальной инфраструктуры - создание комплекса условий для развития экономики и обеспечения нормальной жизнедеятельности человека.</w:t>
      </w:r>
    </w:p>
    <w:p w:rsidR="0088304A" w:rsidRDefault="002C29E0">
      <w:pPr>
        <w:ind w:firstLine="708"/>
        <w:jc w:val="both"/>
        <w:rPr>
          <w:sz w:val="28"/>
          <w:szCs w:val="28"/>
          <w:highlight w:val="white"/>
        </w:rPr>
      </w:pPr>
      <w:r>
        <w:rPr>
          <w:sz w:val="28"/>
          <w:szCs w:val="28"/>
          <w:highlight w:val="white"/>
        </w:rPr>
        <w:t>В последнее время наметилась тенденция роста сети организаций быстрого питания, которые отлич</w:t>
      </w:r>
      <w:r>
        <w:rPr>
          <w:sz w:val="28"/>
          <w:szCs w:val="28"/>
          <w:highlight w:val="white"/>
        </w:rPr>
        <w:t>аются быстрым приготовлением блюд и их невысокой стоимостью. Это магазины кулинарии, пиццерии. Сфера услуг растет быстрыми темпами, чему способствует высокий уровень покупательной способности населения.</w:t>
      </w:r>
    </w:p>
    <w:p w:rsidR="0088304A" w:rsidRDefault="002C29E0">
      <w:pPr>
        <w:ind w:firstLine="540"/>
        <w:jc w:val="both"/>
        <w:rPr>
          <w:rFonts w:eastAsia="Calibri"/>
          <w:sz w:val="28"/>
          <w:szCs w:val="28"/>
          <w:highlight w:val="white"/>
        </w:rPr>
      </w:pPr>
      <w:r>
        <w:rPr>
          <w:rFonts w:eastAsia="Calibri"/>
          <w:sz w:val="28"/>
          <w:szCs w:val="28"/>
          <w:highlight w:val="white"/>
          <w:lang w:eastAsia="en-US"/>
        </w:rPr>
        <w:t>Позитивные количественные и качественные изменения на</w:t>
      </w:r>
      <w:r>
        <w:rPr>
          <w:rFonts w:eastAsia="Calibri"/>
          <w:sz w:val="28"/>
          <w:szCs w:val="28"/>
          <w:highlight w:val="white"/>
          <w:lang w:eastAsia="en-US"/>
        </w:rPr>
        <w:t xml:space="preserve"> потребительском рынке округа не снимают ряда проблем</w:t>
      </w:r>
      <w:r>
        <w:rPr>
          <w:sz w:val="28"/>
          <w:szCs w:val="28"/>
          <w:highlight w:val="white"/>
        </w:rPr>
        <w:t>.</w:t>
      </w:r>
    </w:p>
    <w:p w:rsidR="0088304A" w:rsidRDefault="002C29E0">
      <w:pPr>
        <w:widowControl w:val="0"/>
        <w:ind w:firstLine="540"/>
        <w:jc w:val="both"/>
        <w:rPr>
          <w:sz w:val="28"/>
          <w:szCs w:val="28"/>
          <w:highlight w:val="white"/>
        </w:rPr>
      </w:pPr>
      <w:r>
        <w:rPr>
          <w:sz w:val="28"/>
          <w:szCs w:val="28"/>
          <w:highlight w:val="white"/>
        </w:rPr>
        <w:t>Интенсивный рост федеральных торговых сетей приводит к монополизации розничного рынка и сокращению количества объектов других форм торговли, ограничивает развитие малого предпринимательства. В этой свя</w:t>
      </w:r>
      <w:r>
        <w:rPr>
          <w:sz w:val="28"/>
          <w:szCs w:val="28"/>
          <w:highlight w:val="white"/>
        </w:rPr>
        <w:t xml:space="preserve">зи необходимо оказывать поддержку развития субъектов малого и среднего предпринимательства в сфере розничной торговли. </w:t>
      </w:r>
    </w:p>
    <w:p w:rsidR="0088304A" w:rsidRDefault="002C29E0">
      <w:pPr>
        <w:ind w:firstLine="708"/>
        <w:jc w:val="both"/>
        <w:rPr>
          <w:sz w:val="28"/>
          <w:szCs w:val="28"/>
          <w:highlight w:val="white"/>
        </w:rPr>
      </w:pPr>
      <w:r>
        <w:rPr>
          <w:sz w:val="28"/>
          <w:szCs w:val="28"/>
          <w:highlight w:val="white"/>
        </w:rPr>
        <w:t>Одной из основных проблем развития общественного питания в округе остается нехватка квалифицированных кадров - поваров, технологов, конд</w:t>
      </w:r>
      <w:r>
        <w:rPr>
          <w:sz w:val="28"/>
          <w:szCs w:val="28"/>
          <w:highlight w:val="white"/>
        </w:rPr>
        <w:t xml:space="preserve">итеров. </w:t>
      </w:r>
    </w:p>
    <w:p w:rsidR="0088304A" w:rsidRDefault="002C29E0">
      <w:pPr>
        <w:ind w:firstLine="708"/>
        <w:jc w:val="both"/>
        <w:rPr>
          <w:sz w:val="28"/>
          <w:szCs w:val="28"/>
          <w:highlight w:val="white"/>
        </w:rPr>
      </w:pPr>
      <w:r>
        <w:rPr>
          <w:sz w:val="28"/>
          <w:szCs w:val="28"/>
          <w:highlight w:val="white"/>
        </w:rPr>
        <w:t>Остается невысоким уровень внедрения новых технологий на основе использования прогрессивных форм обслуживания и современного оборудования.</w:t>
      </w:r>
    </w:p>
    <w:p w:rsidR="0088304A" w:rsidRDefault="002C29E0">
      <w:pPr>
        <w:ind w:firstLine="720"/>
        <w:jc w:val="both"/>
        <w:rPr>
          <w:sz w:val="28"/>
          <w:szCs w:val="28"/>
          <w:highlight w:val="white"/>
        </w:rPr>
      </w:pPr>
      <w:r>
        <w:rPr>
          <w:sz w:val="28"/>
          <w:szCs w:val="28"/>
          <w:highlight w:val="white"/>
        </w:rPr>
        <w:t>В этой связи целями стратегического развития потребительского рынка округа являются:</w:t>
      </w:r>
    </w:p>
    <w:p w:rsidR="0088304A" w:rsidRDefault="002C29E0">
      <w:pPr>
        <w:ind w:firstLine="540"/>
        <w:jc w:val="both"/>
        <w:rPr>
          <w:sz w:val="28"/>
          <w:szCs w:val="28"/>
          <w:highlight w:val="white"/>
        </w:rPr>
      </w:pPr>
      <w:r>
        <w:rPr>
          <w:sz w:val="28"/>
          <w:szCs w:val="28"/>
          <w:highlight w:val="white"/>
        </w:rPr>
        <w:t>- развитие торговой дея</w:t>
      </w:r>
      <w:r>
        <w:rPr>
          <w:sz w:val="28"/>
          <w:szCs w:val="28"/>
          <w:highlight w:val="white"/>
        </w:rPr>
        <w:t>тельности для обеспечения удовлетворенности всех участников сферы торговли (производителей, субъектов торговли и потребителей) посредством поддержки товаропроизводителей муниципального округа, обеспечение доступности товаров и удовлетворения спроса на това</w:t>
      </w:r>
      <w:r>
        <w:rPr>
          <w:sz w:val="28"/>
          <w:szCs w:val="28"/>
          <w:highlight w:val="white"/>
        </w:rPr>
        <w:t>ры для населения округа, развитие всех форм торговли и стимулирования предпринимательской деятельности,</w:t>
      </w:r>
      <w:r>
        <w:rPr>
          <w:rFonts w:eastAsia="Calibri"/>
          <w:sz w:val="28"/>
          <w:szCs w:val="28"/>
          <w:highlight w:val="white"/>
        </w:rPr>
        <w:t xml:space="preserve"> </w:t>
      </w:r>
      <w:r>
        <w:rPr>
          <w:sz w:val="28"/>
          <w:szCs w:val="28"/>
          <w:highlight w:val="white"/>
        </w:rPr>
        <w:t>формирование комфортной конкурентной среды для субъектов торговой деятельности;</w:t>
      </w:r>
    </w:p>
    <w:p w:rsidR="0088304A" w:rsidRDefault="002C29E0">
      <w:pPr>
        <w:ind w:firstLine="540"/>
        <w:jc w:val="both"/>
        <w:rPr>
          <w:sz w:val="28"/>
          <w:szCs w:val="28"/>
          <w:highlight w:val="white"/>
        </w:rPr>
      </w:pPr>
      <w:r>
        <w:rPr>
          <w:sz w:val="28"/>
          <w:szCs w:val="28"/>
          <w:highlight w:val="white"/>
        </w:rPr>
        <w:lastRenderedPageBreak/>
        <w:t>- удовлетворение спроса жителей и гостей округа</w:t>
      </w:r>
      <w:r>
        <w:rPr>
          <w:sz w:val="28"/>
          <w:szCs w:val="28"/>
          <w:highlight w:val="white"/>
        </w:rPr>
        <w:t xml:space="preserve"> в качественных услугах питания на основе современных форм обслуживания, территориальной и ценовой доступности для всех категорий граждан, развития оказываемых организациями общественного питания комплекса культурно-развлекательных услуг;</w:t>
      </w:r>
    </w:p>
    <w:p w:rsidR="0088304A" w:rsidRDefault="002C29E0">
      <w:pPr>
        <w:ind w:firstLine="540"/>
        <w:jc w:val="both"/>
        <w:rPr>
          <w:sz w:val="28"/>
          <w:szCs w:val="28"/>
          <w:highlight w:val="white"/>
        </w:rPr>
      </w:pPr>
      <w:r>
        <w:rPr>
          <w:sz w:val="28"/>
          <w:szCs w:val="28"/>
          <w:highlight w:val="white"/>
        </w:rPr>
        <w:t xml:space="preserve">- удовлетворение </w:t>
      </w:r>
      <w:r>
        <w:rPr>
          <w:sz w:val="28"/>
          <w:szCs w:val="28"/>
          <w:highlight w:val="white"/>
        </w:rPr>
        <w:t>потребностей в качественных разнообразных услугах, обеспечение территориальной и ценовой доступности услуг для всех групп населения округа и его гостей.</w:t>
      </w:r>
    </w:p>
    <w:p w:rsidR="0088304A" w:rsidRDefault="002C29E0">
      <w:pPr>
        <w:widowControl w:val="0"/>
        <w:ind w:firstLine="540"/>
        <w:jc w:val="both"/>
        <w:rPr>
          <w:sz w:val="28"/>
          <w:szCs w:val="28"/>
          <w:highlight w:val="white"/>
        </w:rPr>
      </w:pPr>
      <w:r>
        <w:rPr>
          <w:sz w:val="28"/>
          <w:szCs w:val="28"/>
          <w:highlight w:val="white"/>
        </w:rPr>
        <w:t>Для достижения поставленных целей необходимо решение следующих задач:</w:t>
      </w:r>
    </w:p>
    <w:p w:rsidR="0088304A" w:rsidRDefault="002C29E0">
      <w:pPr>
        <w:widowControl w:val="0"/>
        <w:ind w:firstLine="540"/>
        <w:jc w:val="both"/>
        <w:rPr>
          <w:sz w:val="28"/>
          <w:szCs w:val="28"/>
          <w:highlight w:val="white"/>
        </w:rPr>
      </w:pPr>
      <w:r>
        <w:rPr>
          <w:sz w:val="28"/>
          <w:szCs w:val="28"/>
          <w:highlight w:val="white"/>
        </w:rPr>
        <w:t xml:space="preserve">- создание благоприятных условий </w:t>
      </w:r>
      <w:r>
        <w:rPr>
          <w:sz w:val="28"/>
          <w:szCs w:val="28"/>
          <w:highlight w:val="white"/>
        </w:rPr>
        <w:t>для развития всех форм торговли, в том числе малого торгового бизнеса и нестационарной торговли;</w:t>
      </w:r>
    </w:p>
    <w:p w:rsidR="0088304A" w:rsidRDefault="002C29E0">
      <w:pPr>
        <w:widowControl w:val="0"/>
        <w:ind w:firstLine="540"/>
        <w:jc w:val="both"/>
        <w:rPr>
          <w:sz w:val="28"/>
          <w:szCs w:val="28"/>
          <w:highlight w:val="white"/>
        </w:rPr>
      </w:pPr>
      <w:r>
        <w:rPr>
          <w:sz w:val="28"/>
          <w:szCs w:val="28"/>
          <w:highlight w:val="white"/>
        </w:rPr>
        <w:t>- обеспечение сбалансированного размещения объектов потребительского рынка на территории муниципального округа, содействие развитию местных торговых сетей, кот</w:t>
      </w:r>
      <w:r>
        <w:rPr>
          <w:sz w:val="28"/>
          <w:szCs w:val="28"/>
          <w:highlight w:val="white"/>
        </w:rPr>
        <w:t>орые играют большую роль в обеспечении товарами первой необходимости жителей округа;</w:t>
      </w:r>
    </w:p>
    <w:p w:rsidR="0088304A" w:rsidRDefault="002C29E0">
      <w:pPr>
        <w:ind w:firstLine="539"/>
        <w:jc w:val="both"/>
        <w:rPr>
          <w:sz w:val="28"/>
          <w:szCs w:val="28"/>
          <w:highlight w:val="white"/>
        </w:rPr>
      </w:pPr>
      <w:r>
        <w:rPr>
          <w:sz w:val="28"/>
          <w:szCs w:val="28"/>
          <w:highlight w:val="white"/>
        </w:rPr>
        <w:t>- создание комфортной потребительской среды и повышение качества и культуры обслуживания населения округа путем повышения уровня профессиональной квалификации работников с</w:t>
      </w:r>
      <w:r>
        <w:rPr>
          <w:sz w:val="28"/>
          <w:szCs w:val="28"/>
          <w:highlight w:val="white"/>
        </w:rPr>
        <w:t>феры обслуживания с привлечением профильных образовательных учреждений области, проведения обучающих семинаров с участием представителей территориальных органов федеральных органов власти, проведения конкурсов профессионального мастерства;</w:t>
      </w:r>
    </w:p>
    <w:p w:rsidR="0088304A" w:rsidRDefault="002C29E0">
      <w:pPr>
        <w:widowControl w:val="0"/>
        <w:ind w:firstLine="540"/>
        <w:jc w:val="both"/>
        <w:rPr>
          <w:sz w:val="28"/>
          <w:szCs w:val="28"/>
          <w:highlight w:val="white"/>
        </w:rPr>
      </w:pPr>
      <w:r>
        <w:rPr>
          <w:sz w:val="28"/>
          <w:szCs w:val="28"/>
          <w:highlight w:val="white"/>
        </w:rPr>
        <w:t>- повышение терр</w:t>
      </w:r>
      <w:r>
        <w:rPr>
          <w:sz w:val="28"/>
          <w:szCs w:val="28"/>
          <w:highlight w:val="white"/>
        </w:rPr>
        <w:t>иториальной и ценовой доступности товаров и услуг для населения округа, создание условия для увеличения доли продукции областного (окружного) производства на потребительском рынке округа, увеличение количества ярмарочных мероприятий;</w:t>
      </w:r>
    </w:p>
    <w:p w:rsidR="0088304A" w:rsidRDefault="002C29E0">
      <w:pPr>
        <w:widowControl w:val="0"/>
        <w:ind w:firstLine="540"/>
        <w:jc w:val="both"/>
        <w:rPr>
          <w:sz w:val="28"/>
          <w:szCs w:val="28"/>
          <w:highlight w:val="white"/>
        </w:rPr>
      </w:pPr>
      <w:r>
        <w:rPr>
          <w:sz w:val="28"/>
          <w:szCs w:val="28"/>
          <w:highlight w:val="white"/>
        </w:rPr>
        <w:t xml:space="preserve">- обеспечение условий </w:t>
      </w:r>
      <w:r>
        <w:rPr>
          <w:sz w:val="28"/>
          <w:szCs w:val="28"/>
          <w:highlight w:val="white"/>
        </w:rPr>
        <w:t>для наличия на потребительском рынке муниципального округа качественных и безопасных товаров и услуг;</w:t>
      </w:r>
    </w:p>
    <w:p w:rsidR="0088304A" w:rsidRDefault="002C29E0">
      <w:pPr>
        <w:widowControl w:val="0"/>
        <w:ind w:firstLine="540"/>
        <w:jc w:val="both"/>
        <w:rPr>
          <w:sz w:val="28"/>
          <w:szCs w:val="28"/>
          <w:highlight w:val="white"/>
        </w:rPr>
      </w:pPr>
      <w:r>
        <w:rPr>
          <w:sz w:val="28"/>
          <w:szCs w:val="28"/>
          <w:highlight w:val="white"/>
        </w:rPr>
        <w:t>- создание условий для развития свободной конкурентной среды и условий для повышения уровня предпринимательской активности;</w:t>
      </w:r>
    </w:p>
    <w:p w:rsidR="0088304A" w:rsidRDefault="002C29E0">
      <w:pPr>
        <w:shd w:val="clear" w:color="FFFFFF" w:fill="FFFFFF"/>
        <w:ind w:firstLine="540"/>
        <w:jc w:val="both"/>
        <w:rPr>
          <w:sz w:val="28"/>
          <w:szCs w:val="28"/>
          <w:highlight w:val="white"/>
        </w:rPr>
      </w:pPr>
      <w:r>
        <w:rPr>
          <w:sz w:val="28"/>
          <w:szCs w:val="28"/>
          <w:highlight w:val="white"/>
        </w:rPr>
        <w:t>- реализация мер по обеспечени</w:t>
      </w:r>
      <w:r>
        <w:rPr>
          <w:sz w:val="28"/>
          <w:szCs w:val="28"/>
          <w:highlight w:val="white"/>
        </w:rPr>
        <w:t xml:space="preserve">ю доступности вновь вводимых и реконструируемых предприятий потребительского рынка для инвалидов и лиц с ограниченными физическими возможностями. </w:t>
      </w:r>
    </w:p>
    <w:p w:rsidR="0088304A" w:rsidRDefault="002C29E0">
      <w:pPr>
        <w:ind w:firstLine="540"/>
        <w:jc w:val="both"/>
        <w:rPr>
          <w:sz w:val="28"/>
          <w:szCs w:val="28"/>
          <w:highlight w:val="white"/>
        </w:rPr>
      </w:pPr>
      <w:r>
        <w:rPr>
          <w:sz w:val="28"/>
          <w:szCs w:val="28"/>
          <w:highlight w:val="white"/>
        </w:rPr>
        <w:t>Достижение заявленных целей позволит обеспечить качественно новый, современный уровень потребительского рынка</w:t>
      </w:r>
      <w:r>
        <w:rPr>
          <w:sz w:val="28"/>
          <w:szCs w:val="28"/>
          <w:highlight w:val="white"/>
        </w:rPr>
        <w:t>, будет способствовать поддержанию высоких темпов его развития, созданию новых рабочих мест, повышению налоговых поступлений в бюджеты различных уровней и инвестиционной привлекательности сектора торговли и услуг.</w:t>
      </w:r>
      <w:r>
        <w:rPr>
          <w:rFonts w:eastAsia="Calibri"/>
          <w:sz w:val="28"/>
          <w:szCs w:val="28"/>
          <w:highlight w:val="white"/>
          <w:lang w:eastAsia="en-US"/>
        </w:rPr>
        <w:t xml:space="preserve"> </w:t>
      </w:r>
    </w:p>
    <w:p w:rsidR="0088304A" w:rsidRDefault="002C29E0">
      <w:pPr>
        <w:ind w:firstLine="708"/>
        <w:jc w:val="both"/>
        <w:rPr>
          <w:sz w:val="28"/>
          <w:szCs w:val="28"/>
          <w:highlight w:val="white"/>
        </w:rPr>
      </w:pPr>
      <w:r>
        <w:rPr>
          <w:sz w:val="28"/>
          <w:szCs w:val="28"/>
          <w:highlight w:val="white"/>
        </w:rPr>
        <w:t>Свидетельством достижения цели должно ста</w:t>
      </w:r>
      <w:r>
        <w:rPr>
          <w:sz w:val="28"/>
          <w:szCs w:val="28"/>
          <w:highlight w:val="white"/>
        </w:rPr>
        <w:t xml:space="preserve">ть достижение к 2030 году целевых индикаторов Стратегии: </w:t>
      </w:r>
    </w:p>
    <w:p w:rsidR="0088304A" w:rsidRDefault="002C29E0">
      <w:pPr>
        <w:ind w:firstLine="708"/>
        <w:jc w:val="both"/>
        <w:rPr>
          <w:sz w:val="28"/>
          <w:szCs w:val="28"/>
          <w:highlight w:val="white"/>
        </w:rPr>
      </w:pPr>
      <w:r>
        <w:rPr>
          <w:sz w:val="28"/>
          <w:szCs w:val="28"/>
          <w:highlight w:val="white"/>
        </w:rPr>
        <w:t>- оборот розничной торговли составит 5500,0 млн рублей или увеличится в 4,5 раза по сравнению с 2013 годом;</w:t>
      </w:r>
    </w:p>
    <w:p w:rsidR="0088304A" w:rsidRDefault="002C29E0">
      <w:pPr>
        <w:ind w:firstLine="708"/>
        <w:jc w:val="both"/>
        <w:rPr>
          <w:sz w:val="28"/>
          <w:szCs w:val="28"/>
          <w:highlight w:val="white"/>
        </w:rPr>
      </w:pPr>
      <w:r>
        <w:rPr>
          <w:sz w:val="28"/>
          <w:szCs w:val="28"/>
          <w:highlight w:val="white"/>
        </w:rPr>
        <w:t>- объем платных услуг населению составит – 700,0 млн рублей (увеличится в 3,7 раза).</w:t>
      </w:r>
    </w:p>
    <w:p w:rsidR="0088304A" w:rsidRDefault="002C29E0">
      <w:pPr>
        <w:ind w:right="46" w:firstLine="709"/>
        <w:jc w:val="both"/>
        <w:rPr>
          <w:sz w:val="28"/>
          <w:szCs w:val="28"/>
          <w:highlight w:val="white"/>
        </w:rPr>
      </w:pPr>
      <w:bookmarkStart w:id="7" w:name="_Toc499835438"/>
      <w:r>
        <w:rPr>
          <w:rFonts w:eastAsia="Calibri"/>
          <w:sz w:val="28"/>
          <w:szCs w:val="28"/>
          <w:highlight w:val="white"/>
          <w:lang w:eastAsia="en-US"/>
        </w:rPr>
        <w:lastRenderedPageBreak/>
        <w:t>Турис</w:t>
      </w:r>
      <w:r>
        <w:rPr>
          <w:rFonts w:eastAsia="Calibri"/>
          <w:sz w:val="28"/>
          <w:szCs w:val="28"/>
          <w:highlight w:val="white"/>
          <w:lang w:eastAsia="en-US"/>
        </w:rPr>
        <w:t>тская деятельность относится к одному из приоритетных секторов экономики, ее развитие способствует созданию рабочих мест, росту предпринимательской и инвестиционной активности, развитию инфраструктуры сервиса и гостеприимства, повышению уровня качества жиз</w:t>
      </w:r>
      <w:r>
        <w:rPr>
          <w:rFonts w:eastAsia="Calibri"/>
          <w:sz w:val="28"/>
          <w:szCs w:val="28"/>
          <w:highlight w:val="white"/>
          <w:lang w:eastAsia="en-US"/>
        </w:rPr>
        <w:t>ни населения.</w:t>
      </w:r>
    </w:p>
    <w:p w:rsidR="0088304A" w:rsidRDefault="002C29E0">
      <w:pPr>
        <w:ind w:right="46" w:firstLine="709"/>
        <w:jc w:val="both"/>
        <w:rPr>
          <w:sz w:val="28"/>
          <w:szCs w:val="28"/>
          <w:highlight w:val="white"/>
        </w:rPr>
      </w:pPr>
      <w:r>
        <w:rPr>
          <w:sz w:val="28"/>
          <w:szCs w:val="28"/>
          <w:highlight w:val="white"/>
        </w:rPr>
        <w:t xml:space="preserve">Поэтому одним из приоритетных задач Стратегии социально-экономического развития муниципального округа на период до 2030 года является развитие туристической отрасли. </w:t>
      </w:r>
    </w:p>
    <w:p w:rsidR="0088304A" w:rsidRDefault="002C29E0">
      <w:pPr>
        <w:ind w:right="46" w:firstLine="709"/>
        <w:jc w:val="both"/>
        <w:rPr>
          <w:rFonts w:eastAsia="Calibri"/>
          <w:sz w:val="28"/>
          <w:szCs w:val="28"/>
          <w:highlight w:val="white"/>
        </w:rPr>
      </w:pPr>
      <w:r>
        <w:rPr>
          <w:rFonts w:eastAsia="Calibri"/>
          <w:sz w:val="28"/>
          <w:szCs w:val="28"/>
          <w:highlight w:val="white"/>
          <w:lang w:eastAsia="en-US"/>
        </w:rPr>
        <w:t>Грайворонский муниципальный округ обладает многими неповторимыми качествами</w:t>
      </w:r>
      <w:r>
        <w:rPr>
          <w:rFonts w:eastAsia="Calibri"/>
          <w:sz w:val="28"/>
          <w:szCs w:val="28"/>
          <w:highlight w:val="white"/>
          <w:lang w:eastAsia="en-US"/>
        </w:rPr>
        <w:t>, которые позволяют считать его из важных объектов рекреационного, экологического, познавательного и развлекательного туризма.</w:t>
      </w:r>
    </w:p>
    <w:p w:rsidR="0088304A" w:rsidRDefault="002C29E0">
      <w:pPr>
        <w:widowControl w:val="0"/>
        <w:ind w:firstLine="540"/>
        <w:jc w:val="both"/>
        <w:rPr>
          <w:rFonts w:eastAsia="Calibri"/>
          <w:sz w:val="28"/>
          <w:szCs w:val="28"/>
          <w:highlight w:val="white"/>
        </w:rPr>
      </w:pPr>
      <w:r>
        <w:rPr>
          <w:rFonts w:eastAsia="Calibri"/>
          <w:sz w:val="28"/>
          <w:szCs w:val="28"/>
          <w:highlight w:val="white"/>
          <w:lang w:eastAsia="en-US"/>
        </w:rPr>
        <w:t>Отмечается значительное повышение интереса к проведению активного отдыха в сельской местности, что напрямую влияет на серьезное у</w:t>
      </w:r>
      <w:r>
        <w:rPr>
          <w:rFonts w:eastAsia="Calibri"/>
          <w:sz w:val="28"/>
          <w:szCs w:val="28"/>
          <w:highlight w:val="white"/>
          <w:lang w:eastAsia="en-US"/>
        </w:rPr>
        <w:t>величение различного рода предложений. В этом плане муниципальный округ располагает весьма значительным количеством культурно-исторических объектов, отражающих разные века и события.</w:t>
      </w:r>
    </w:p>
    <w:p w:rsidR="0088304A" w:rsidRDefault="002C29E0">
      <w:pPr>
        <w:widowControl w:val="0"/>
        <w:ind w:firstLine="540"/>
        <w:jc w:val="both"/>
        <w:rPr>
          <w:rFonts w:eastAsia="Calibri"/>
          <w:sz w:val="28"/>
          <w:szCs w:val="28"/>
          <w:highlight w:val="white"/>
        </w:rPr>
      </w:pPr>
      <w:r>
        <w:rPr>
          <w:rFonts w:eastAsia="Calibri"/>
          <w:sz w:val="28"/>
          <w:szCs w:val="28"/>
          <w:highlight w:val="white"/>
          <w:lang w:eastAsia="en-US"/>
        </w:rPr>
        <w:t xml:space="preserve">На территории муниципального округа разработаны 8 туристских маршрутов с </w:t>
      </w:r>
      <w:r>
        <w:rPr>
          <w:rFonts w:eastAsia="Calibri"/>
          <w:sz w:val="28"/>
          <w:szCs w:val="28"/>
          <w:highlight w:val="white"/>
          <w:lang w:eastAsia="en-US"/>
        </w:rPr>
        <w:t>учетом историко-культурных особенностей территории округа.</w:t>
      </w:r>
    </w:p>
    <w:p w:rsidR="0088304A" w:rsidRDefault="002C29E0">
      <w:pPr>
        <w:ind w:firstLine="540"/>
        <w:jc w:val="both"/>
        <w:rPr>
          <w:rFonts w:eastAsia="Calibri"/>
          <w:sz w:val="28"/>
          <w:szCs w:val="28"/>
          <w:highlight w:val="white"/>
        </w:rPr>
      </w:pPr>
      <w:r>
        <w:rPr>
          <w:rFonts w:eastAsia="Calibri"/>
          <w:sz w:val="28"/>
          <w:szCs w:val="28"/>
          <w:highlight w:val="white"/>
          <w:lang w:eastAsia="en-US"/>
        </w:rPr>
        <w:t>Целью реализации Стратегии в этом направлении является сохранение и приумножение культурного и природного потенциала округа, удовлетворение потребностей граждан в туристских услугах, а также развит</w:t>
      </w:r>
      <w:r>
        <w:rPr>
          <w:rFonts w:eastAsia="Calibri"/>
          <w:sz w:val="28"/>
          <w:szCs w:val="28"/>
          <w:highlight w:val="white"/>
          <w:lang w:eastAsia="en-US"/>
        </w:rPr>
        <w:t>ие экономики, в том числе рост налоговых поступлений в бюджет, увеличение количества рабочих мест, стимулирование малого и среднего предпринимательства, рост доходов населения.</w:t>
      </w:r>
    </w:p>
    <w:p w:rsidR="0088304A" w:rsidRDefault="002C29E0">
      <w:pPr>
        <w:ind w:firstLine="540"/>
        <w:jc w:val="both"/>
        <w:rPr>
          <w:rFonts w:eastAsia="Calibri"/>
          <w:sz w:val="28"/>
          <w:szCs w:val="28"/>
          <w:highlight w:val="white"/>
        </w:rPr>
      </w:pPr>
      <w:r>
        <w:rPr>
          <w:rFonts w:eastAsia="Calibri"/>
          <w:sz w:val="28"/>
          <w:szCs w:val="28"/>
          <w:highlight w:val="white"/>
          <w:lang w:eastAsia="en-US"/>
        </w:rPr>
        <w:t xml:space="preserve">Для реализации поставленной цели необходимо выполнение следующих задач: </w:t>
      </w:r>
    </w:p>
    <w:p w:rsidR="0088304A" w:rsidRDefault="002C29E0">
      <w:pPr>
        <w:tabs>
          <w:tab w:val="left" w:pos="0"/>
        </w:tabs>
        <w:jc w:val="both"/>
        <w:rPr>
          <w:rFonts w:eastAsia="Calibri"/>
          <w:sz w:val="28"/>
          <w:szCs w:val="28"/>
          <w:highlight w:val="white"/>
        </w:rPr>
      </w:pPr>
      <w:r>
        <w:rPr>
          <w:rFonts w:eastAsia="Calibri"/>
          <w:sz w:val="28"/>
          <w:szCs w:val="28"/>
          <w:highlight w:val="white"/>
          <w:lang w:eastAsia="en-US"/>
        </w:rPr>
        <w:t>- организация работы по разработке новых туристических маршрутов, рассчитанных на посещение иногородними туристами;</w:t>
      </w:r>
    </w:p>
    <w:p w:rsidR="0088304A" w:rsidRDefault="002C29E0">
      <w:pPr>
        <w:jc w:val="both"/>
        <w:rPr>
          <w:rFonts w:eastAsia="Calibri"/>
          <w:sz w:val="28"/>
          <w:szCs w:val="28"/>
          <w:highlight w:val="white"/>
        </w:rPr>
      </w:pPr>
      <w:r>
        <w:rPr>
          <w:rFonts w:eastAsia="Calibri"/>
          <w:sz w:val="28"/>
          <w:szCs w:val="28"/>
          <w:highlight w:val="white"/>
          <w:lang w:eastAsia="en-US"/>
        </w:rPr>
        <w:t>- создание и ведение реестра объектов туристской индустрии, историко-культурного наследия;</w:t>
      </w:r>
    </w:p>
    <w:p w:rsidR="0088304A" w:rsidRDefault="002C29E0">
      <w:pPr>
        <w:jc w:val="both"/>
        <w:rPr>
          <w:rFonts w:eastAsia="Calibri"/>
          <w:sz w:val="28"/>
          <w:szCs w:val="28"/>
          <w:highlight w:val="white"/>
        </w:rPr>
      </w:pPr>
      <w:r>
        <w:rPr>
          <w:rFonts w:eastAsia="Calibri"/>
          <w:sz w:val="28"/>
          <w:szCs w:val="28"/>
          <w:highlight w:val="white"/>
          <w:lang w:eastAsia="en-US"/>
        </w:rPr>
        <w:t>- участие в различных конкурсах среди субъектов туристской индустрии, направленных на стимулирование ее развития;</w:t>
      </w:r>
    </w:p>
    <w:p w:rsidR="0088304A" w:rsidRDefault="002C29E0">
      <w:pPr>
        <w:tabs>
          <w:tab w:val="left" w:pos="0"/>
        </w:tabs>
        <w:jc w:val="both"/>
        <w:rPr>
          <w:rFonts w:eastAsia="Calibri"/>
          <w:sz w:val="28"/>
          <w:szCs w:val="28"/>
          <w:highlight w:val="white"/>
        </w:rPr>
      </w:pPr>
      <w:r>
        <w:rPr>
          <w:rFonts w:eastAsia="Calibri"/>
          <w:sz w:val="28"/>
          <w:szCs w:val="28"/>
          <w:highlight w:val="white"/>
          <w:lang w:eastAsia="en-US"/>
        </w:rPr>
        <w:t>- участие в выставках, ярмарках, фестивалях с целью пропаганды туристского потенциала муниципального округа;</w:t>
      </w:r>
    </w:p>
    <w:p w:rsidR="0088304A" w:rsidRDefault="002C29E0">
      <w:pPr>
        <w:jc w:val="both"/>
        <w:rPr>
          <w:rFonts w:eastAsia="Calibri"/>
          <w:sz w:val="28"/>
          <w:szCs w:val="28"/>
          <w:highlight w:val="white"/>
        </w:rPr>
      </w:pPr>
      <w:r>
        <w:rPr>
          <w:rFonts w:eastAsia="Calibri"/>
          <w:sz w:val="28"/>
          <w:szCs w:val="28"/>
          <w:highlight w:val="white"/>
          <w:lang w:eastAsia="en-US"/>
        </w:rPr>
        <w:t>- организация рекламно-информацио</w:t>
      </w:r>
      <w:r>
        <w:rPr>
          <w:rFonts w:eastAsia="Calibri"/>
          <w:sz w:val="28"/>
          <w:szCs w:val="28"/>
          <w:highlight w:val="white"/>
          <w:lang w:eastAsia="en-US"/>
        </w:rPr>
        <w:t>нного обеспечения туристской деятельности (оформление туристической карты округа, создание порталов и сайтов в сети Интернет, издание буклетов и др.);</w:t>
      </w:r>
    </w:p>
    <w:p w:rsidR="0088304A" w:rsidRDefault="002C29E0">
      <w:pPr>
        <w:jc w:val="both"/>
        <w:rPr>
          <w:rFonts w:eastAsia="Calibri"/>
          <w:sz w:val="28"/>
          <w:szCs w:val="28"/>
          <w:highlight w:val="white"/>
        </w:rPr>
      </w:pPr>
      <w:r>
        <w:rPr>
          <w:rFonts w:eastAsia="Calibri"/>
          <w:sz w:val="28"/>
          <w:szCs w:val="28"/>
          <w:highlight w:val="white"/>
          <w:lang w:eastAsia="en-US"/>
        </w:rPr>
        <w:t>- развитие производства местной сувенирной продукции, развитие народных промыслов, народных фольклорных к</w:t>
      </w:r>
      <w:r>
        <w:rPr>
          <w:rFonts w:eastAsia="Calibri"/>
          <w:sz w:val="28"/>
          <w:szCs w:val="28"/>
          <w:highlight w:val="white"/>
          <w:lang w:eastAsia="en-US"/>
        </w:rPr>
        <w:t>оллективов.</w:t>
      </w:r>
    </w:p>
    <w:bookmarkEnd w:id="7"/>
    <w:p w:rsidR="0088304A" w:rsidRDefault="0088304A">
      <w:pPr>
        <w:pStyle w:val="Web112111Web1"/>
        <w:spacing w:before="0" w:beforeAutospacing="0" w:after="0" w:afterAutospacing="0"/>
        <w:ind w:firstLine="708"/>
        <w:jc w:val="both"/>
        <w:rPr>
          <w:highlight w:val="white"/>
        </w:rPr>
      </w:pPr>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4.1.4. Поддержка развития предпринимательской инициативы</w:t>
      </w:r>
    </w:p>
    <w:p w:rsidR="0088304A" w:rsidRDefault="0088304A">
      <w:pPr>
        <w:pStyle w:val="Web112111Web1"/>
        <w:spacing w:before="0" w:beforeAutospacing="0" w:after="0" w:afterAutospacing="0"/>
        <w:ind w:firstLine="708"/>
        <w:jc w:val="both"/>
        <w:rPr>
          <w:highlight w:val="cyan"/>
        </w:rPr>
      </w:pP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Сектор малого и среднего бизнеса в муниципальном округе - это серьезный резерв развития экономики и улучшения социального климата, который способствует повышению уровня социальной ответ</w:t>
      </w:r>
      <w:r>
        <w:rPr>
          <w:sz w:val="28"/>
          <w:szCs w:val="28"/>
          <w:highlight w:val="white"/>
        </w:rPr>
        <w:t xml:space="preserve">ственности и </w:t>
      </w:r>
      <w:r>
        <w:rPr>
          <w:sz w:val="28"/>
          <w:szCs w:val="28"/>
          <w:highlight w:val="white"/>
        </w:rPr>
        <w:lastRenderedPageBreak/>
        <w:t xml:space="preserve">экономической инициативы в обществе. Сегодня на территории округа осуществляют деятельность 651 субъект малого и среднего предпринимательства, в том числе 91 малое предприятие и 560 индивидуальных предпринимателей, на их долю приходиться 100% </w:t>
      </w:r>
      <w:r>
        <w:rPr>
          <w:sz w:val="28"/>
          <w:szCs w:val="28"/>
          <w:highlight w:val="white"/>
        </w:rPr>
        <w:t>общего объема произведенной хлебобулочной продукции, товарооборота округа, оборота общественного питания.</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В силу большей концентрации населения развитие малого и среднего предпринимательства интенсивнее развивается в городе Грайворон, в то же время в сельс</w:t>
      </w:r>
      <w:r>
        <w:rPr>
          <w:sz w:val="28"/>
          <w:szCs w:val="28"/>
          <w:highlight w:val="white"/>
        </w:rPr>
        <w:t>ких территориях предпринимательская деятельность развита недостаточно. Именно для этих территорий в предстоящие годы ключевая роль в обеспечении социально-экономического развития будет принадлежать малому бизнесу, который создаст рабочие места, обеспечит с</w:t>
      </w:r>
      <w:r>
        <w:rPr>
          <w:sz w:val="28"/>
          <w:szCs w:val="28"/>
          <w:highlight w:val="white"/>
        </w:rPr>
        <w:t>табильные доходы населения и поступления в муниципальный бюджет.</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Дополнительным резервом развития территории округа и источником наполнения местных бюджетов является легализация «теневой» экономики в сфере предпринимательства, в том числе сокращение неформ</w:t>
      </w:r>
      <w:r>
        <w:rPr>
          <w:sz w:val="28"/>
          <w:szCs w:val="28"/>
          <w:highlight w:val="white"/>
        </w:rPr>
        <w:t>альной занятости, легализация заработной платы. На сегодняшний день факторами, сдерживающими развитие малого и среднего предпринимательства в округе, являются:</w:t>
      </w:r>
    </w:p>
    <w:p w:rsidR="0088304A" w:rsidRDefault="002C29E0">
      <w:pPr>
        <w:pStyle w:val="Web112111Web1"/>
        <w:spacing w:before="0" w:beforeAutospacing="0" w:after="0" w:afterAutospacing="0"/>
        <w:jc w:val="both"/>
        <w:rPr>
          <w:sz w:val="28"/>
          <w:szCs w:val="28"/>
          <w:highlight w:val="white"/>
        </w:rPr>
      </w:pPr>
      <w:r>
        <w:rPr>
          <w:sz w:val="28"/>
          <w:szCs w:val="28"/>
          <w:highlight w:val="white"/>
        </w:rPr>
        <w:t>- частые изменения основных правил ведения бизнеса;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xml:space="preserve">- ограниченный доступ к финансово-кредитным </w:t>
      </w:r>
      <w:r>
        <w:rPr>
          <w:sz w:val="28"/>
          <w:szCs w:val="28"/>
          <w:highlight w:val="white"/>
        </w:rPr>
        <w:t>ресурсам, выражающийся в высокой стоимости банковских услуг, государственным закупкам;</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отсутствие системы сбыта, неэффективная маркетинговая политика;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высокие издержки выхода на внешние рынки;</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дефицит квалифицированных кадров.</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Основными направлениями</w:t>
      </w:r>
      <w:r>
        <w:rPr>
          <w:sz w:val="28"/>
          <w:szCs w:val="28"/>
          <w:highlight w:val="white"/>
        </w:rPr>
        <w:t xml:space="preserve"> деятельности в предстоящие годы станут: </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оказание финансовой поддержки субъектам малого и среднего предпринимательства, занимающимся приоритетными направлениями: переработкой сельскохозяйственной продукции, а также иными видами перерабатывающих производ</w:t>
      </w:r>
      <w:r>
        <w:rPr>
          <w:sz w:val="28"/>
          <w:szCs w:val="28"/>
          <w:highlight w:val="white"/>
        </w:rPr>
        <w:t>ств;</w:t>
      </w:r>
    </w:p>
    <w:p w:rsidR="0088304A" w:rsidRDefault="002C29E0">
      <w:pPr>
        <w:pStyle w:val="Web112111Web1"/>
        <w:spacing w:before="0" w:beforeAutospacing="0" w:after="0" w:afterAutospacing="0"/>
        <w:jc w:val="both"/>
        <w:rPr>
          <w:sz w:val="28"/>
          <w:szCs w:val="28"/>
          <w:highlight w:val="white"/>
        </w:rPr>
      </w:pPr>
      <w:r>
        <w:rPr>
          <w:sz w:val="28"/>
          <w:szCs w:val="28"/>
          <w:highlight w:val="white"/>
        </w:rPr>
        <w:t>- создание целостной системы информационно-консультационных услуг для субъектов малого и среднего предпринимательства;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вовлечение граждан, в том числе молодежи, в предпринимательскую деятельность, повышение уровня предпринимательской грамотности, ин</w:t>
      </w:r>
      <w:r>
        <w:rPr>
          <w:sz w:val="28"/>
          <w:szCs w:val="28"/>
          <w:highlight w:val="white"/>
        </w:rPr>
        <w:t xml:space="preserve">формационное и консультационное сопровождение предпринимателей округа; </w:t>
      </w:r>
    </w:p>
    <w:p w:rsidR="0088304A" w:rsidRDefault="002C29E0">
      <w:pPr>
        <w:pStyle w:val="Web112111Web1"/>
        <w:spacing w:before="0" w:beforeAutospacing="0" w:after="0" w:afterAutospacing="0"/>
        <w:jc w:val="both"/>
        <w:rPr>
          <w:sz w:val="28"/>
          <w:szCs w:val="28"/>
          <w:highlight w:val="white"/>
        </w:rPr>
      </w:pPr>
      <w:r>
        <w:rPr>
          <w:sz w:val="28"/>
          <w:szCs w:val="28"/>
          <w:highlight w:val="white"/>
        </w:rPr>
        <w:t>- создание условий, стимулирующих сокращение скрытой («теневой») деятельности в сфере предпринимательства и сокращение неформальной занятости.</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В перспективе малое предпринимательство способно стать не только одним из основных источников пополнения местного бюджета, создания новых рабочих мест, но и дать импульс для формирования «среднего» класса.</w:t>
      </w:r>
    </w:p>
    <w:p w:rsidR="0088304A" w:rsidRDefault="002C29E0">
      <w:pPr>
        <w:pStyle w:val="Web112111Web1"/>
        <w:spacing w:before="0" w:beforeAutospacing="0" w:after="0" w:afterAutospacing="0"/>
        <w:ind w:firstLine="708"/>
        <w:jc w:val="center"/>
        <w:rPr>
          <w:b/>
          <w:bCs/>
          <w:i/>
          <w:spacing w:val="6"/>
          <w:sz w:val="28"/>
          <w:szCs w:val="28"/>
          <w:highlight w:val="white"/>
        </w:rPr>
      </w:pPr>
      <w:r>
        <w:rPr>
          <w:b/>
          <w:bCs/>
          <w:i/>
          <w:spacing w:val="6"/>
          <w:sz w:val="28"/>
          <w:szCs w:val="28"/>
          <w:highlight w:val="white"/>
        </w:rPr>
        <w:t>4.1.5. Увеличение доходов и оптимизация расходов б</w:t>
      </w:r>
      <w:r>
        <w:rPr>
          <w:b/>
          <w:bCs/>
          <w:i/>
          <w:spacing w:val="6"/>
          <w:sz w:val="28"/>
          <w:szCs w:val="28"/>
          <w:highlight w:val="white"/>
        </w:rPr>
        <w:t>юджета муниципального округа</w:t>
      </w:r>
    </w:p>
    <w:p w:rsidR="0088304A" w:rsidRDefault="0088304A">
      <w:pPr>
        <w:pStyle w:val="Web112111Web1"/>
        <w:spacing w:before="0" w:beforeAutospacing="0" w:after="0" w:afterAutospacing="0"/>
        <w:ind w:firstLine="708"/>
        <w:jc w:val="both"/>
        <w:rPr>
          <w:bCs/>
          <w:i/>
          <w:spacing w:val="6"/>
          <w:highlight w:val="white"/>
        </w:rPr>
      </w:pPr>
    </w:p>
    <w:p w:rsidR="0088304A" w:rsidRDefault="002C29E0">
      <w:pPr>
        <w:pStyle w:val="Web112111Web1"/>
        <w:spacing w:before="0" w:beforeAutospacing="0" w:after="0" w:afterAutospacing="0"/>
        <w:ind w:firstLine="708"/>
        <w:jc w:val="both"/>
        <w:rPr>
          <w:color w:val="000000"/>
          <w:sz w:val="28"/>
          <w:szCs w:val="28"/>
          <w:highlight w:val="white"/>
        </w:rPr>
      </w:pPr>
      <w:r>
        <w:rPr>
          <w:sz w:val="28"/>
          <w:szCs w:val="28"/>
          <w:highlight w:val="white"/>
        </w:rPr>
        <w:lastRenderedPageBreak/>
        <w:t>Стратегическими ориентирами развития бюджетной политики округа являются задачи по улучшению качества жизни населения, создание условий для обеспечения позитивных структурных изменений в экономике и социальной сфере</w:t>
      </w:r>
      <w:r>
        <w:rPr>
          <w:color w:val="000000"/>
          <w:sz w:val="28"/>
          <w:szCs w:val="28"/>
          <w:highlight w:val="white"/>
        </w:rPr>
        <w:t xml:space="preserve">, повышение </w:t>
      </w:r>
      <w:r>
        <w:rPr>
          <w:color w:val="000000"/>
          <w:sz w:val="28"/>
          <w:szCs w:val="28"/>
          <w:highlight w:val="white"/>
        </w:rPr>
        <w:t>эффективности и прозрачности управления муниципальными финансами.</w:t>
      </w:r>
    </w:p>
    <w:p w:rsidR="0088304A" w:rsidRDefault="002C29E0">
      <w:pPr>
        <w:pStyle w:val="Web112111Web1"/>
        <w:spacing w:before="0" w:beforeAutospacing="0" w:after="0" w:afterAutospacing="0"/>
        <w:ind w:firstLine="708"/>
        <w:jc w:val="both"/>
        <w:rPr>
          <w:color w:val="000000"/>
          <w:sz w:val="28"/>
          <w:szCs w:val="28"/>
          <w:highlight w:val="white"/>
        </w:rPr>
      </w:pPr>
      <w:r>
        <w:rPr>
          <w:color w:val="000000"/>
          <w:sz w:val="28"/>
          <w:szCs w:val="28"/>
          <w:highlight w:val="white"/>
        </w:rPr>
        <w:t>Основными направлениями бюджетной политики должны стать:</w:t>
      </w:r>
    </w:p>
    <w:p w:rsidR="0088304A" w:rsidRDefault="002C29E0">
      <w:pPr>
        <w:pStyle w:val="Web112111Web1"/>
        <w:spacing w:before="0" w:beforeAutospacing="0" w:after="0" w:afterAutospacing="0"/>
        <w:jc w:val="both"/>
        <w:rPr>
          <w:sz w:val="28"/>
          <w:szCs w:val="28"/>
          <w:highlight w:val="white"/>
        </w:rPr>
      </w:pPr>
      <w:r>
        <w:rPr>
          <w:sz w:val="28"/>
          <w:szCs w:val="28"/>
          <w:highlight w:val="white"/>
        </w:rPr>
        <w:t>- усиление инвестиционной направленности экономического развития муниципального округа;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создание максимально благоприятных условий для предпринимательской инициативы;</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принятие мер по легализации «теневой» заработной платы;</w:t>
      </w:r>
    </w:p>
    <w:p w:rsidR="0088304A" w:rsidRDefault="002C29E0">
      <w:pPr>
        <w:pStyle w:val="Web112111Web1"/>
        <w:spacing w:before="0" w:beforeAutospacing="0" w:after="0" w:afterAutospacing="0"/>
        <w:jc w:val="both"/>
        <w:rPr>
          <w:sz w:val="28"/>
          <w:szCs w:val="28"/>
          <w:highlight w:val="white"/>
        </w:rPr>
      </w:pPr>
      <w:r>
        <w:rPr>
          <w:spacing w:val="-2"/>
          <w:sz w:val="28"/>
          <w:szCs w:val="28"/>
          <w:highlight w:val="white"/>
        </w:rPr>
        <w:t>- совершенствование управления муниципальной собственностью</w:t>
      </w:r>
      <w:r>
        <w:rPr>
          <w:sz w:val="28"/>
          <w:szCs w:val="28"/>
          <w:highlight w:val="white"/>
        </w:rPr>
        <w:t>;</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координация действий органов исполнительной власти с н</w:t>
      </w:r>
      <w:r>
        <w:rPr>
          <w:sz w:val="28"/>
          <w:szCs w:val="28"/>
          <w:highlight w:val="white"/>
        </w:rPr>
        <w:t>алоговыми органами, а также с главными администраторами неналоговых доходов, улучшение качества налогового администрирования, увеличение собираемости налогов.</w:t>
      </w:r>
      <w:bookmarkStart w:id="8" w:name="_Toc311104720"/>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Управление эффективным использованием бюджетных средств</w:t>
      </w:r>
      <w:bookmarkEnd w:id="8"/>
      <w:r>
        <w:rPr>
          <w:sz w:val="28"/>
          <w:szCs w:val="28"/>
          <w:highlight w:val="white"/>
        </w:rPr>
        <w:t xml:space="preserve"> необходимо осуществлять:</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проведение инв</w:t>
      </w:r>
      <w:r>
        <w:rPr>
          <w:color w:val="000000"/>
          <w:sz w:val="28"/>
          <w:szCs w:val="28"/>
          <w:highlight w:val="white"/>
        </w:rPr>
        <w:t>ентаризации расходных обязательств;</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долгосрочное бюджетное планирование;</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xml:space="preserve">- экономия средств местного бюджета за счет совершенствования процедур закупки товаров и услуг, размещение муниципального заказа путем проведения торгов в форме конкурса, аукциона, </w:t>
      </w:r>
      <w:r>
        <w:rPr>
          <w:color w:val="000000"/>
          <w:sz w:val="28"/>
          <w:szCs w:val="28"/>
          <w:highlight w:val="white"/>
        </w:rPr>
        <w:t>привлечение к участию в торгах широкого круга участников;</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достижение максимально эффективного использования бюджетных средств путем применение методов бюджетирования, ориентированных на результат, повышение качества финансового менеджмента в бюджетном се</w:t>
      </w:r>
      <w:r>
        <w:rPr>
          <w:color w:val="000000"/>
          <w:sz w:val="28"/>
          <w:szCs w:val="28"/>
          <w:highlight w:val="white"/>
        </w:rPr>
        <w:t>кторе, проведение мониторинга качества финансового менеджмента, осуществляемого субъектами бюджетного планирования;</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создание единой системы муниципального финансового контроля с четким разграничением внутреннего и внешнего контроля в целях обеспечения со</w:t>
      </w:r>
      <w:r>
        <w:rPr>
          <w:color w:val="000000"/>
          <w:sz w:val="28"/>
          <w:szCs w:val="28"/>
          <w:highlight w:val="white"/>
        </w:rPr>
        <w:t>блюдения финансовой дисциплины – необходимого условия для достижения планируемых целей и результатов бюджетной политики;</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совершенствование в учреждениях бюджетной сферы отраслевой системы оплаты труда;</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соблюдение при выработке бюджетной политики муници</w:t>
      </w:r>
      <w:r>
        <w:rPr>
          <w:color w:val="000000"/>
          <w:sz w:val="28"/>
          <w:szCs w:val="28"/>
          <w:highlight w:val="white"/>
        </w:rPr>
        <w:t>пального округа показателей долгосрочной сбалансированности и устойчивости местного бюджета, предельного дефицита, допустимости долговой нагрузки, расходов на обслуживание муниципального долга, применение критериев эффективности привлечения и использования</w:t>
      </w:r>
      <w:r>
        <w:rPr>
          <w:color w:val="000000"/>
          <w:sz w:val="28"/>
          <w:szCs w:val="28"/>
          <w:highlight w:val="white"/>
        </w:rPr>
        <w:t xml:space="preserve"> заемных средств, организация учета муниципальных долговых обязательств в муниципальной долговой книге на основании формализованного, прозрачного порядка.</w:t>
      </w:r>
    </w:p>
    <w:p w:rsidR="0088304A" w:rsidRDefault="0088304A">
      <w:pPr>
        <w:pStyle w:val="Web112111Web1"/>
        <w:spacing w:before="0" w:beforeAutospacing="0" w:after="0" w:afterAutospacing="0"/>
        <w:jc w:val="both"/>
        <w:rPr>
          <w:color w:val="000000"/>
          <w:highlight w:val="white"/>
        </w:rPr>
      </w:pPr>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4.1.6.Формирование инновационно ориентированной</w:t>
      </w:r>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структуры экономики</w:t>
      </w:r>
    </w:p>
    <w:p w:rsidR="0088304A" w:rsidRDefault="0088304A">
      <w:pPr>
        <w:pStyle w:val="Web112111Web1"/>
        <w:spacing w:before="0" w:beforeAutospacing="0" w:after="0" w:afterAutospacing="0"/>
        <w:ind w:firstLine="708"/>
        <w:jc w:val="both"/>
        <w:rPr>
          <w:i/>
          <w:highlight w:val="white"/>
        </w:rPr>
      </w:pPr>
    </w:p>
    <w:p w:rsidR="0088304A" w:rsidRDefault="002C29E0">
      <w:pPr>
        <w:pStyle w:val="Web112111Web1"/>
        <w:spacing w:before="0" w:beforeAutospacing="0" w:after="0" w:afterAutospacing="0"/>
        <w:ind w:firstLine="708"/>
        <w:jc w:val="both"/>
        <w:rPr>
          <w:b/>
          <w:i/>
          <w:sz w:val="28"/>
          <w:szCs w:val="28"/>
          <w:highlight w:val="white"/>
        </w:rPr>
      </w:pPr>
      <w:r>
        <w:rPr>
          <w:sz w:val="28"/>
          <w:szCs w:val="28"/>
          <w:highlight w:val="white"/>
        </w:rPr>
        <w:lastRenderedPageBreak/>
        <w:t>Инновации являются сложным экон</w:t>
      </w:r>
      <w:r>
        <w:rPr>
          <w:sz w:val="28"/>
          <w:szCs w:val="28"/>
          <w:highlight w:val="white"/>
        </w:rPr>
        <w:t>омическим и организационным процессом, который опирается на использование двух видов потенциалов - научного, новейших технологий и техники, с одной стороны, и интеллектуального, связанного со способностью менеджмента внедрять инновации на всех стадиях прои</w:t>
      </w:r>
      <w:r>
        <w:rPr>
          <w:sz w:val="28"/>
          <w:szCs w:val="28"/>
          <w:highlight w:val="white"/>
        </w:rPr>
        <w:t>зводственной и коммерческой деятельности, с другой.</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Для повышения конкурентных преимуществ муниципального округа первостепенное внимание должно быть уделено следующим основным направлениям:</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активизации экономического потенциала округа;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переходу к инновационному типу экономического развития, способному обеспечить непрерывное обновление технической и технологической базы производства;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использование возможностей получения муниципальным округом статуса пилотной территории на уровне регио</w:t>
      </w:r>
      <w:r>
        <w:rPr>
          <w:sz w:val="28"/>
          <w:szCs w:val="28"/>
          <w:highlight w:val="white"/>
        </w:rPr>
        <w:t>на;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использование новых технологий строительства, организационных и финансовых механизмов для обеспечения населения доступным и социальным жильём (это может быть межтерриториальный проект);</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повышение эффективности использования человеческих и финансовы</w:t>
      </w:r>
      <w:r>
        <w:rPr>
          <w:sz w:val="28"/>
          <w:szCs w:val="28"/>
          <w:highlight w:val="white"/>
        </w:rPr>
        <w:t>х ресурсов (в т.ч. бюджетной эффективности) за счёт освоения методов бюджетирования, ориентированного на результат;</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освоение методов программно-целевого и проектного управления, повышающих результативность развития;</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новые технологии в сельском хозяйств</w:t>
      </w:r>
      <w:r>
        <w:rPr>
          <w:sz w:val="28"/>
          <w:szCs w:val="28"/>
          <w:highlight w:val="white"/>
        </w:rPr>
        <w:t>е;</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долгосрочная программа развития человеческого потенциала (начиная со школы), обеспечивающая подготовку поколения, обладающего инновационным мышлением и культурой, способного осуществить массовый переход на результативное инновационное развитие.</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 xml:space="preserve">Успех </w:t>
      </w:r>
      <w:r>
        <w:rPr>
          <w:sz w:val="28"/>
          <w:szCs w:val="28"/>
          <w:highlight w:val="white"/>
        </w:rPr>
        <w:t>развития любой территории определяется тем, каковы перспективы его развития в будущем и как на сегодняшний момент реализованы его возможности в части формирования привлекательности и эффективного использования ограниченных ресурсов территории.</w:t>
      </w:r>
    </w:p>
    <w:p w:rsidR="0088304A" w:rsidRDefault="0088304A">
      <w:pPr>
        <w:pStyle w:val="Web112111Web1"/>
        <w:spacing w:before="0" w:beforeAutospacing="0" w:after="0" w:afterAutospacing="0"/>
        <w:ind w:firstLine="708"/>
        <w:jc w:val="both"/>
        <w:rPr>
          <w:highlight w:val="white"/>
        </w:rPr>
      </w:pPr>
    </w:p>
    <w:p w:rsidR="0088304A" w:rsidRDefault="002C29E0">
      <w:pPr>
        <w:pStyle w:val="Web112111Web1"/>
        <w:spacing w:before="0" w:beforeAutospacing="0" w:after="0" w:afterAutospacing="0"/>
        <w:ind w:firstLine="708"/>
        <w:jc w:val="right"/>
        <w:rPr>
          <w:i/>
          <w:color w:val="000000"/>
          <w:highlight w:val="white"/>
        </w:rPr>
      </w:pPr>
      <w:r>
        <w:rPr>
          <w:i/>
          <w:color w:val="000000"/>
          <w:highlight w:val="white"/>
        </w:rPr>
        <w:t>Таблица 42</w:t>
      </w:r>
    </w:p>
    <w:p w:rsidR="0088304A" w:rsidRDefault="002C29E0">
      <w:pPr>
        <w:jc w:val="center"/>
        <w:rPr>
          <w:b/>
          <w:sz w:val="28"/>
          <w:szCs w:val="28"/>
          <w:highlight w:val="white"/>
        </w:rPr>
      </w:pPr>
      <w:r>
        <w:rPr>
          <w:b/>
          <w:sz w:val="28"/>
          <w:szCs w:val="28"/>
          <w:highlight w:val="white"/>
        </w:rPr>
        <w:t xml:space="preserve">Индикаторы реализации первого стратегического направления </w:t>
      </w:r>
    </w:p>
    <w:p w:rsidR="0088304A" w:rsidRDefault="002C29E0">
      <w:pPr>
        <w:jc w:val="center"/>
        <w:rPr>
          <w:b/>
          <w:i/>
          <w:sz w:val="28"/>
          <w:szCs w:val="28"/>
          <w:highlight w:val="white"/>
        </w:rPr>
      </w:pPr>
      <w:r>
        <w:rPr>
          <w:b/>
          <w:i/>
          <w:sz w:val="28"/>
          <w:szCs w:val="28"/>
          <w:highlight w:val="white"/>
        </w:rPr>
        <w:t>«Сохранение и развитие экономического инновационно ориентированного потенциала Грайворонского муниципального округа»</w:t>
      </w:r>
    </w:p>
    <w:p w:rsidR="0088304A" w:rsidRDefault="0088304A">
      <w:pPr>
        <w:jc w:val="center"/>
        <w:rPr>
          <w:b/>
          <w:highlight w:val="white"/>
        </w:rPr>
      </w:pPr>
    </w:p>
    <w:tbl>
      <w:tblPr>
        <w:tblW w:w="48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8"/>
        <w:gridCol w:w="4651"/>
        <w:gridCol w:w="903"/>
        <w:gridCol w:w="899"/>
        <w:gridCol w:w="1081"/>
        <w:gridCol w:w="1083"/>
      </w:tblGrid>
      <w:tr w:rsidR="0088304A">
        <w:trPr>
          <w:cantSplit/>
          <w:trHeight w:val="693"/>
          <w:tblHeader/>
          <w:jc w:val="center"/>
        </w:trPr>
        <w:tc>
          <w:tcPr>
            <w:tcW w:w="668" w:type="dxa"/>
          </w:tcPr>
          <w:p w:rsidR="0088304A" w:rsidRDefault="002C29E0">
            <w:pPr>
              <w:jc w:val="center"/>
              <w:rPr>
                <w:b/>
                <w:highlight w:val="white"/>
              </w:rPr>
            </w:pPr>
            <w:r>
              <w:rPr>
                <w:b/>
                <w:highlight w:val="white"/>
              </w:rPr>
              <w:t>№ п/п</w:t>
            </w:r>
          </w:p>
        </w:tc>
        <w:tc>
          <w:tcPr>
            <w:tcW w:w="4651" w:type="dxa"/>
            <w:vAlign w:val="center"/>
          </w:tcPr>
          <w:p w:rsidR="0088304A" w:rsidRDefault="002C29E0">
            <w:pPr>
              <w:jc w:val="center"/>
              <w:rPr>
                <w:b/>
                <w:highlight w:val="white"/>
              </w:rPr>
            </w:pPr>
            <w:r>
              <w:rPr>
                <w:b/>
                <w:highlight w:val="white"/>
              </w:rPr>
              <w:t>Индикаторы</w:t>
            </w:r>
          </w:p>
        </w:tc>
        <w:tc>
          <w:tcPr>
            <w:tcW w:w="903" w:type="dxa"/>
            <w:vAlign w:val="center"/>
          </w:tcPr>
          <w:p w:rsidR="0088304A" w:rsidRDefault="002C29E0">
            <w:pPr>
              <w:jc w:val="center"/>
              <w:rPr>
                <w:b/>
                <w:highlight w:val="white"/>
              </w:rPr>
            </w:pPr>
            <w:r>
              <w:rPr>
                <w:b/>
                <w:highlight w:val="white"/>
              </w:rPr>
              <w:t>2013г. отчет</w:t>
            </w:r>
          </w:p>
        </w:tc>
        <w:tc>
          <w:tcPr>
            <w:tcW w:w="899" w:type="dxa"/>
            <w:vAlign w:val="center"/>
          </w:tcPr>
          <w:p w:rsidR="0088304A" w:rsidRDefault="002C29E0">
            <w:pPr>
              <w:jc w:val="center"/>
              <w:rPr>
                <w:b/>
                <w:highlight w:val="white"/>
              </w:rPr>
            </w:pPr>
            <w:r>
              <w:rPr>
                <w:b/>
                <w:highlight w:val="white"/>
              </w:rPr>
              <w:t>2023г. отчет</w:t>
            </w:r>
          </w:p>
        </w:tc>
        <w:tc>
          <w:tcPr>
            <w:tcW w:w="1081" w:type="dxa"/>
            <w:vAlign w:val="center"/>
          </w:tcPr>
          <w:p w:rsidR="0088304A" w:rsidRDefault="002C29E0">
            <w:pPr>
              <w:jc w:val="center"/>
              <w:rPr>
                <w:b/>
                <w:highlight w:val="white"/>
              </w:rPr>
            </w:pPr>
            <w:r>
              <w:rPr>
                <w:b/>
                <w:highlight w:val="white"/>
              </w:rPr>
              <w:t>2025г.</w:t>
            </w:r>
          </w:p>
          <w:p w:rsidR="0088304A" w:rsidRDefault="002C29E0">
            <w:pPr>
              <w:jc w:val="center"/>
              <w:rPr>
                <w:b/>
                <w:highlight w:val="white"/>
              </w:rPr>
            </w:pPr>
            <w:r>
              <w:rPr>
                <w:b/>
                <w:highlight w:val="white"/>
              </w:rPr>
              <w:t>прогноз</w:t>
            </w:r>
          </w:p>
        </w:tc>
        <w:tc>
          <w:tcPr>
            <w:tcW w:w="1083" w:type="dxa"/>
            <w:vAlign w:val="center"/>
          </w:tcPr>
          <w:p w:rsidR="0088304A" w:rsidRDefault="002C29E0">
            <w:pPr>
              <w:jc w:val="center"/>
              <w:rPr>
                <w:b/>
                <w:highlight w:val="white"/>
              </w:rPr>
            </w:pPr>
            <w:r>
              <w:rPr>
                <w:b/>
                <w:highlight w:val="white"/>
              </w:rPr>
              <w:t>2030г.</w:t>
            </w:r>
          </w:p>
          <w:p w:rsidR="0088304A" w:rsidRDefault="002C29E0">
            <w:pPr>
              <w:jc w:val="center"/>
              <w:rPr>
                <w:b/>
                <w:highlight w:val="white"/>
              </w:rPr>
            </w:pPr>
            <w:r>
              <w:rPr>
                <w:b/>
                <w:highlight w:val="white"/>
              </w:rPr>
              <w:t>прогноз</w:t>
            </w:r>
          </w:p>
        </w:tc>
      </w:tr>
      <w:tr w:rsidR="0088304A">
        <w:trPr>
          <w:cantSplit/>
          <w:trHeight w:val="300"/>
          <w:jc w:val="center"/>
        </w:trPr>
        <w:tc>
          <w:tcPr>
            <w:tcW w:w="9285" w:type="dxa"/>
            <w:gridSpan w:val="6"/>
          </w:tcPr>
          <w:p w:rsidR="0088304A" w:rsidRDefault="002C29E0">
            <w:pPr>
              <w:jc w:val="center"/>
              <w:rPr>
                <w:b/>
                <w:highlight w:val="white"/>
              </w:rPr>
            </w:pPr>
            <w:r>
              <w:rPr>
                <w:b/>
                <w:bCs/>
                <w:spacing w:val="6"/>
                <w:highlight w:val="white"/>
              </w:rPr>
              <w:t>С</w:t>
            </w:r>
            <w:r>
              <w:rPr>
                <w:b/>
                <w:bCs/>
                <w:highlight w:val="white"/>
              </w:rPr>
              <w:t>оздание</w:t>
            </w:r>
            <w:r>
              <w:rPr>
                <w:b/>
                <w:highlight w:val="white"/>
              </w:rPr>
              <w:t xml:space="preserve"> благоприятного инвестиционного климата </w:t>
            </w:r>
          </w:p>
          <w:p w:rsidR="0088304A" w:rsidRDefault="002C29E0">
            <w:pPr>
              <w:jc w:val="center"/>
              <w:rPr>
                <w:b/>
                <w:highlight w:val="white"/>
              </w:rPr>
            </w:pPr>
            <w:r>
              <w:rPr>
                <w:b/>
                <w:highlight w:val="white"/>
              </w:rPr>
              <w:t>для развития экономики</w:t>
            </w:r>
          </w:p>
        </w:tc>
      </w:tr>
      <w:tr w:rsidR="0088304A">
        <w:trPr>
          <w:cantSplit/>
          <w:trHeight w:val="300"/>
          <w:jc w:val="center"/>
        </w:trPr>
        <w:tc>
          <w:tcPr>
            <w:tcW w:w="668" w:type="dxa"/>
            <w:vAlign w:val="center"/>
          </w:tcPr>
          <w:p w:rsidR="0088304A" w:rsidRDefault="002C29E0">
            <w:pPr>
              <w:jc w:val="center"/>
              <w:rPr>
                <w:highlight w:val="white"/>
              </w:rPr>
            </w:pPr>
            <w:r>
              <w:rPr>
                <w:highlight w:val="white"/>
              </w:rPr>
              <w:t>1</w:t>
            </w:r>
          </w:p>
        </w:tc>
        <w:tc>
          <w:tcPr>
            <w:tcW w:w="4651" w:type="dxa"/>
            <w:vAlign w:val="center"/>
          </w:tcPr>
          <w:p w:rsidR="0088304A" w:rsidRDefault="002C29E0">
            <w:pPr>
              <w:rPr>
                <w:highlight w:val="white"/>
              </w:rPr>
            </w:pPr>
            <w:r>
              <w:rPr>
                <w:highlight w:val="white"/>
              </w:rPr>
              <w:t>Инвестиции в основной капитал за счет всех источников финансирования,</w:t>
            </w:r>
          </w:p>
          <w:p w:rsidR="0088304A" w:rsidRDefault="002C29E0">
            <w:pPr>
              <w:rPr>
                <w:b/>
                <w:highlight w:val="white"/>
              </w:rPr>
            </w:pPr>
            <w:r>
              <w:rPr>
                <w:highlight w:val="white"/>
              </w:rPr>
              <w:t>млн рублей</w:t>
            </w:r>
          </w:p>
        </w:tc>
        <w:tc>
          <w:tcPr>
            <w:tcW w:w="903" w:type="dxa"/>
            <w:vAlign w:val="center"/>
          </w:tcPr>
          <w:p w:rsidR="0088304A" w:rsidRDefault="002C29E0">
            <w:pPr>
              <w:jc w:val="center"/>
              <w:rPr>
                <w:highlight w:val="white"/>
              </w:rPr>
            </w:pPr>
            <w:r>
              <w:rPr>
                <w:highlight w:val="white"/>
              </w:rPr>
              <w:t>1191,9</w:t>
            </w:r>
          </w:p>
        </w:tc>
        <w:tc>
          <w:tcPr>
            <w:tcW w:w="899" w:type="dxa"/>
            <w:vAlign w:val="center"/>
          </w:tcPr>
          <w:p w:rsidR="0088304A" w:rsidRDefault="002C29E0">
            <w:pPr>
              <w:jc w:val="center"/>
              <w:rPr>
                <w:highlight w:val="white"/>
              </w:rPr>
            </w:pPr>
            <w:r>
              <w:rPr>
                <w:highlight w:val="white"/>
              </w:rPr>
              <w:t>1242,0</w:t>
            </w:r>
          </w:p>
        </w:tc>
        <w:tc>
          <w:tcPr>
            <w:tcW w:w="1081" w:type="dxa"/>
            <w:vAlign w:val="center"/>
          </w:tcPr>
          <w:p w:rsidR="0088304A" w:rsidRDefault="002C29E0">
            <w:pPr>
              <w:jc w:val="center"/>
              <w:rPr>
                <w:highlight w:val="white"/>
              </w:rPr>
            </w:pPr>
            <w:r>
              <w:rPr>
                <w:highlight w:val="white"/>
              </w:rPr>
              <w:t>870,0</w:t>
            </w:r>
          </w:p>
        </w:tc>
        <w:tc>
          <w:tcPr>
            <w:tcW w:w="1083" w:type="dxa"/>
            <w:vAlign w:val="center"/>
          </w:tcPr>
          <w:p w:rsidR="0088304A" w:rsidRDefault="002C29E0">
            <w:pPr>
              <w:jc w:val="center"/>
              <w:rPr>
                <w:highlight w:val="white"/>
              </w:rPr>
            </w:pPr>
            <w:r>
              <w:rPr>
                <w:highlight w:val="white"/>
              </w:rPr>
              <w:t>1200,0</w:t>
            </w:r>
          </w:p>
        </w:tc>
      </w:tr>
      <w:tr w:rsidR="0088304A">
        <w:trPr>
          <w:cantSplit/>
          <w:trHeight w:val="577"/>
          <w:jc w:val="center"/>
        </w:trPr>
        <w:tc>
          <w:tcPr>
            <w:tcW w:w="668" w:type="dxa"/>
            <w:vAlign w:val="center"/>
          </w:tcPr>
          <w:p w:rsidR="0088304A" w:rsidRDefault="002C29E0">
            <w:pPr>
              <w:jc w:val="center"/>
              <w:rPr>
                <w:highlight w:val="white"/>
              </w:rPr>
            </w:pPr>
            <w:r>
              <w:rPr>
                <w:highlight w:val="white"/>
              </w:rPr>
              <w:t>2</w:t>
            </w:r>
          </w:p>
        </w:tc>
        <w:tc>
          <w:tcPr>
            <w:tcW w:w="4651" w:type="dxa"/>
            <w:vAlign w:val="center"/>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Инвестиции в основной капитал на душу населения, млн рублей</w:t>
            </w:r>
          </w:p>
        </w:tc>
        <w:tc>
          <w:tcPr>
            <w:tcW w:w="903" w:type="dxa"/>
            <w:vAlign w:val="center"/>
          </w:tcPr>
          <w:p w:rsidR="0088304A" w:rsidRDefault="002C29E0">
            <w:pPr>
              <w:jc w:val="center"/>
              <w:rPr>
                <w:highlight w:val="white"/>
              </w:rPr>
            </w:pPr>
            <w:r>
              <w:rPr>
                <w:highlight w:val="white"/>
              </w:rPr>
              <w:t>41,0</w:t>
            </w:r>
          </w:p>
        </w:tc>
        <w:tc>
          <w:tcPr>
            <w:tcW w:w="899" w:type="dxa"/>
            <w:vAlign w:val="center"/>
          </w:tcPr>
          <w:p w:rsidR="0088304A" w:rsidRDefault="002C29E0">
            <w:pPr>
              <w:jc w:val="center"/>
              <w:rPr>
                <w:highlight w:val="white"/>
              </w:rPr>
            </w:pPr>
            <w:r>
              <w:rPr>
                <w:highlight w:val="white"/>
              </w:rPr>
              <w:t>47,8</w:t>
            </w:r>
          </w:p>
        </w:tc>
        <w:tc>
          <w:tcPr>
            <w:tcW w:w="1081" w:type="dxa"/>
            <w:vAlign w:val="center"/>
          </w:tcPr>
          <w:p w:rsidR="0088304A" w:rsidRDefault="002C29E0">
            <w:pPr>
              <w:jc w:val="center"/>
              <w:rPr>
                <w:highlight w:val="white"/>
              </w:rPr>
            </w:pPr>
            <w:r>
              <w:rPr>
                <w:highlight w:val="white"/>
              </w:rPr>
              <w:t>34,3</w:t>
            </w:r>
          </w:p>
        </w:tc>
        <w:tc>
          <w:tcPr>
            <w:tcW w:w="1083" w:type="dxa"/>
            <w:vAlign w:val="center"/>
          </w:tcPr>
          <w:p w:rsidR="0088304A" w:rsidRDefault="002C29E0">
            <w:pPr>
              <w:jc w:val="center"/>
              <w:rPr>
                <w:highlight w:val="white"/>
              </w:rPr>
            </w:pPr>
            <w:r>
              <w:rPr>
                <w:highlight w:val="white"/>
              </w:rPr>
              <w:t>44,8</w:t>
            </w:r>
          </w:p>
        </w:tc>
      </w:tr>
      <w:tr w:rsidR="0088304A">
        <w:trPr>
          <w:trHeight w:val="692"/>
          <w:jc w:val="center"/>
        </w:trPr>
        <w:tc>
          <w:tcPr>
            <w:tcW w:w="9285" w:type="dxa"/>
            <w:gridSpan w:val="6"/>
            <w:vAlign w:val="center"/>
          </w:tcPr>
          <w:p w:rsidR="0088304A" w:rsidRDefault="002C29E0">
            <w:pPr>
              <w:jc w:val="center"/>
              <w:rPr>
                <w:b/>
                <w:highlight w:val="white"/>
              </w:rPr>
            </w:pPr>
            <w:r>
              <w:rPr>
                <w:b/>
                <w:highlight w:val="white"/>
              </w:rPr>
              <w:lastRenderedPageBreak/>
              <w:t>Создание благоприятного климата для развития сельскохозяйственных и промышленных предприятий</w:t>
            </w:r>
          </w:p>
        </w:tc>
      </w:tr>
      <w:tr w:rsidR="0088304A">
        <w:trPr>
          <w:trHeight w:val="300"/>
          <w:jc w:val="center"/>
        </w:trPr>
        <w:tc>
          <w:tcPr>
            <w:tcW w:w="668" w:type="dxa"/>
            <w:vAlign w:val="center"/>
          </w:tcPr>
          <w:p w:rsidR="0088304A" w:rsidRDefault="002C29E0">
            <w:pPr>
              <w:pStyle w:val="Default"/>
              <w:jc w:val="center"/>
              <w:rPr>
                <w:highlight w:val="white"/>
              </w:rPr>
            </w:pPr>
            <w:r>
              <w:rPr>
                <w:highlight w:val="white"/>
              </w:rPr>
              <w:t>3</w:t>
            </w:r>
          </w:p>
        </w:tc>
        <w:tc>
          <w:tcPr>
            <w:tcW w:w="4651" w:type="dxa"/>
          </w:tcPr>
          <w:p w:rsidR="0088304A" w:rsidRDefault="002C29E0">
            <w:pPr>
              <w:rPr>
                <w:highlight w:val="white"/>
              </w:rPr>
            </w:pPr>
            <w:r>
              <w:rPr>
                <w:highlight w:val="white"/>
              </w:rPr>
              <w:t>Выпуск продукции сельского хозяйства во всех категориях хозяйств, млн рублей</w:t>
            </w:r>
          </w:p>
        </w:tc>
        <w:tc>
          <w:tcPr>
            <w:tcW w:w="903" w:type="dxa"/>
            <w:vAlign w:val="center"/>
          </w:tcPr>
          <w:p w:rsidR="0088304A" w:rsidRDefault="002C29E0">
            <w:pPr>
              <w:jc w:val="center"/>
              <w:rPr>
                <w:highlight w:val="white"/>
              </w:rPr>
            </w:pPr>
            <w:r>
              <w:rPr>
                <w:highlight w:val="white"/>
              </w:rPr>
              <w:t>3610</w:t>
            </w:r>
          </w:p>
        </w:tc>
        <w:tc>
          <w:tcPr>
            <w:tcW w:w="899" w:type="dxa"/>
            <w:vAlign w:val="center"/>
          </w:tcPr>
          <w:p w:rsidR="0088304A" w:rsidRDefault="002C29E0">
            <w:pPr>
              <w:jc w:val="center"/>
              <w:rPr>
                <w:highlight w:val="white"/>
              </w:rPr>
            </w:pPr>
            <w:r>
              <w:rPr>
                <w:highlight w:val="white"/>
              </w:rPr>
              <w:t>9890,7</w:t>
            </w:r>
          </w:p>
        </w:tc>
        <w:tc>
          <w:tcPr>
            <w:tcW w:w="1081" w:type="dxa"/>
            <w:vAlign w:val="center"/>
          </w:tcPr>
          <w:p w:rsidR="0088304A" w:rsidRDefault="002C29E0">
            <w:pPr>
              <w:jc w:val="center"/>
              <w:rPr>
                <w:highlight w:val="white"/>
              </w:rPr>
            </w:pPr>
            <w:r>
              <w:rPr>
                <w:highlight w:val="white"/>
              </w:rPr>
              <w:t>6621,7</w:t>
            </w:r>
          </w:p>
        </w:tc>
        <w:tc>
          <w:tcPr>
            <w:tcW w:w="1083" w:type="dxa"/>
            <w:vAlign w:val="center"/>
          </w:tcPr>
          <w:p w:rsidR="0088304A" w:rsidRDefault="002C29E0">
            <w:pPr>
              <w:jc w:val="center"/>
              <w:rPr>
                <w:highlight w:val="white"/>
              </w:rPr>
            </w:pPr>
            <w:r>
              <w:rPr>
                <w:highlight w:val="white"/>
              </w:rPr>
              <w:t>10937,3</w:t>
            </w:r>
          </w:p>
        </w:tc>
      </w:tr>
      <w:tr w:rsidR="0088304A">
        <w:trPr>
          <w:cantSplit/>
          <w:trHeight w:val="300"/>
          <w:jc w:val="center"/>
        </w:trPr>
        <w:tc>
          <w:tcPr>
            <w:tcW w:w="668" w:type="dxa"/>
            <w:vMerge w:val="restart"/>
            <w:vAlign w:val="center"/>
          </w:tcPr>
          <w:p w:rsidR="0088304A" w:rsidRDefault="002C29E0">
            <w:pPr>
              <w:pStyle w:val="Default"/>
              <w:jc w:val="center"/>
              <w:rPr>
                <w:highlight w:val="white"/>
              </w:rPr>
            </w:pPr>
            <w:r>
              <w:rPr>
                <w:highlight w:val="white"/>
              </w:rPr>
              <w:t>4</w:t>
            </w:r>
          </w:p>
        </w:tc>
        <w:tc>
          <w:tcPr>
            <w:tcW w:w="4651" w:type="dxa"/>
          </w:tcPr>
          <w:p w:rsidR="0088304A" w:rsidRDefault="002C29E0">
            <w:pPr>
              <w:rPr>
                <w:highlight w:val="white"/>
              </w:rPr>
            </w:pPr>
            <w:r>
              <w:rPr>
                <w:highlight w:val="white"/>
              </w:rPr>
              <w:t>Производство основных видов сельхозпродукции во всех категориях хозяйств в натуральном выражении:</w:t>
            </w:r>
          </w:p>
        </w:tc>
        <w:tc>
          <w:tcPr>
            <w:tcW w:w="903" w:type="dxa"/>
            <w:vAlign w:val="center"/>
          </w:tcPr>
          <w:p w:rsidR="0088304A" w:rsidRDefault="0088304A">
            <w:pPr>
              <w:jc w:val="center"/>
              <w:rPr>
                <w:highlight w:val="white"/>
              </w:rPr>
            </w:pPr>
          </w:p>
        </w:tc>
        <w:tc>
          <w:tcPr>
            <w:tcW w:w="899" w:type="dxa"/>
            <w:vAlign w:val="center"/>
          </w:tcPr>
          <w:p w:rsidR="0088304A" w:rsidRDefault="0088304A">
            <w:pPr>
              <w:jc w:val="center"/>
              <w:rPr>
                <w:highlight w:val="white"/>
              </w:rPr>
            </w:pPr>
          </w:p>
        </w:tc>
        <w:tc>
          <w:tcPr>
            <w:tcW w:w="1081" w:type="dxa"/>
            <w:vAlign w:val="center"/>
          </w:tcPr>
          <w:p w:rsidR="0088304A" w:rsidRDefault="0088304A">
            <w:pPr>
              <w:jc w:val="center"/>
              <w:rPr>
                <w:highlight w:val="white"/>
              </w:rPr>
            </w:pPr>
          </w:p>
        </w:tc>
        <w:tc>
          <w:tcPr>
            <w:tcW w:w="1083" w:type="dxa"/>
            <w:vAlign w:val="center"/>
          </w:tcPr>
          <w:p w:rsidR="0088304A" w:rsidRDefault="0088304A">
            <w:pPr>
              <w:jc w:val="center"/>
              <w:rPr>
                <w:highlight w:val="white"/>
              </w:rPr>
            </w:pPr>
          </w:p>
        </w:tc>
      </w:tr>
      <w:tr w:rsidR="0088304A">
        <w:trPr>
          <w:cantSplit/>
          <w:trHeight w:val="60"/>
          <w:jc w:val="center"/>
        </w:trPr>
        <w:tc>
          <w:tcPr>
            <w:tcW w:w="668" w:type="dxa"/>
            <w:vMerge/>
            <w:vAlign w:val="center"/>
          </w:tcPr>
          <w:p w:rsidR="0088304A" w:rsidRDefault="0088304A">
            <w:pPr>
              <w:pStyle w:val="Default"/>
              <w:jc w:val="center"/>
              <w:rPr>
                <w:highlight w:val="cyan"/>
              </w:rPr>
            </w:pPr>
          </w:p>
        </w:tc>
        <w:tc>
          <w:tcPr>
            <w:tcW w:w="4651" w:type="dxa"/>
            <w:vAlign w:val="center"/>
          </w:tcPr>
          <w:p w:rsidR="0088304A" w:rsidRDefault="002C29E0">
            <w:pPr>
              <w:rPr>
                <w:highlight w:val="white"/>
              </w:rPr>
            </w:pPr>
            <w:r>
              <w:rPr>
                <w:highlight w:val="white"/>
              </w:rPr>
              <w:t>Зерно (тыс. тонн)</w:t>
            </w:r>
          </w:p>
        </w:tc>
        <w:tc>
          <w:tcPr>
            <w:tcW w:w="903" w:type="dxa"/>
            <w:vAlign w:val="center"/>
          </w:tcPr>
          <w:p w:rsidR="0088304A" w:rsidRDefault="002C29E0">
            <w:pPr>
              <w:jc w:val="center"/>
              <w:rPr>
                <w:highlight w:val="white"/>
              </w:rPr>
            </w:pPr>
            <w:r>
              <w:rPr>
                <w:highlight w:val="white"/>
              </w:rPr>
              <w:t>108,6</w:t>
            </w:r>
          </w:p>
        </w:tc>
        <w:tc>
          <w:tcPr>
            <w:tcW w:w="899" w:type="dxa"/>
            <w:vAlign w:val="center"/>
          </w:tcPr>
          <w:p w:rsidR="0088304A" w:rsidRDefault="002C29E0">
            <w:pPr>
              <w:jc w:val="center"/>
              <w:rPr>
                <w:highlight w:val="white"/>
              </w:rPr>
            </w:pPr>
            <w:r>
              <w:rPr>
                <w:highlight w:val="white"/>
              </w:rPr>
              <w:t>105,9</w:t>
            </w:r>
          </w:p>
        </w:tc>
        <w:tc>
          <w:tcPr>
            <w:tcW w:w="1081" w:type="dxa"/>
            <w:vAlign w:val="center"/>
          </w:tcPr>
          <w:p w:rsidR="0088304A" w:rsidRDefault="002C29E0">
            <w:pPr>
              <w:jc w:val="center"/>
              <w:rPr>
                <w:highlight w:val="white"/>
              </w:rPr>
            </w:pPr>
            <w:r>
              <w:rPr>
                <w:highlight w:val="white"/>
              </w:rPr>
              <w:t>62,0</w:t>
            </w:r>
          </w:p>
        </w:tc>
        <w:tc>
          <w:tcPr>
            <w:tcW w:w="1083" w:type="dxa"/>
            <w:vAlign w:val="center"/>
          </w:tcPr>
          <w:p w:rsidR="0088304A" w:rsidRDefault="002C29E0">
            <w:pPr>
              <w:jc w:val="center"/>
              <w:rPr>
                <w:highlight w:val="white"/>
              </w:rPr>
            </w:pPr>
            <w:r>
              <w:rPr>
                <w:highlight w:val="white"/>
              </w:rPr>
              <w:t>115,0</w:t>
            </w:r>
          </w:p>
        </w:tc>
      </w:tr>
      <w:tr w:rsidR="0088304A">
        <w:trPr>
          <w:cantSplit/>
          <w:trHeight w:val="111"/>
          <w:jc w:val="center"/>
        </w:trPr>
        <w:tc>
          <w:tcPr>
            <w:tcW w:w="668" w:type="dxa"/>
            <w:vMerge/>
            <w:vAlign w:val="center"/>
          </w:tcPr>
          <w:p w:rsidR="0088304A" w:rsidRDefault="0088304A">
            <w:pPr>
              <w:pStyle w:val="Default"/>
              <w:jc w:val="center"/>
              <w:rPr>
                <w:highlight w:val="cyan"/>
              </w:rPr>
            </w:pPr>
          </w:p>
        </w:tc>
        <w:tc>
          <w:tcPr>
            <w:tcW w:w="4651" w:type="dxa"/>
            <w:vAlign w:val="center"/>
          </w:tcPr>
          <w:p w:rsidR="0088304A" w:rsidRDefault="002C29E0">
            <w:pPr>
              <w:rPr>
                <w:highlight w:val="white"/>
              </w:rPr>
            </w:pPr>
            <w:r>
              <w:rPr>
                <w:highlight w:val="white"/>
              </w:rPr>
              <w:t>Сахарная свекла (тыс. тонн)</w:t>
            </w:r>
          </w:p>
        </w:tc>
        <w:tc>
          <w:tcPr>
            <w:tcW w:w="903" w:type="dxa"/>
            <w:vAlign w:val="center"/>
          </w:tcPr>
          <w:p w:rsidR="0088304A" w:rsidRDefault="002C29E0">
            <w:pPr>
              <w:jc w:val="center"/>
              <w:rPr>
                <w:highlight w:val="white"/>
              </w:rPr>
            </w:pPr>
            <w:r>
              <w:rPr>
                <w:highlight w:val="white"/>
              </w:rPr>
              <w:t>202,3</w:t>
            </w:r>
          </w:p>
        </w:tc>
        <w:tc>
          <w:tcPr>
            <w:tcW w:w="899" w:type="dxa"/>
            <w:vAlign w:val="center"/>
          </w:tcPr>
          <w:p w:rsidR="0088304A" w:rsidRDefault="002C29E0">
            <w:pPr>
              <w:jc w:val="center"/>
              <w:rPr>
                <w:highlight w:val="white"/>
              </w:rPr>
            </w:pPr>
            <w:r>
              <w:rPr>
                <w:highlight w:val="white"/>
              </w:rPr>
              <w:t>218,5</w:t>
            </w:r>
          </w:p>
        </w:tc>
        <w:tc>
          <w:tcPr>
            <w:tcW w:w="1081" w:type="dxa"/>
            <w:vAlign w:val="center"/>
          </w:tcPr>
          <w:p w:rsidR="0088304A" w:rsidRDefault="002C29E0">
            <w:pPr>
              <w:jc w:val="center"/>
              <w:rPr>
                <w:highlight w:val="white"/>
              </w:rPr>
            </w:pPr>
            <w:r>
              <w:rPr>
                <w:highlight w:val="white"/>
              </w:rPr>
              <w:t>65,0</w:t>
            </w:r>
          </w:p>
        </w:tc>
        <w:tc>
          <w:tcPr>
            <w:tcW w:w="1083" w:type="dxa"/>
            <w:vAlign w:val="center"/>
          </w:tcPr>
          <w:p w:rsidR="0088304A" w:rsidRDefault="002C29E0">
            <w:pPr>
              <w:jc w:val="center"/>
              <w:rPr>
                <w:highlight w:val="white"/>
              </w:rPr>
            </w:pPr>
            <w:r>
              <w:rPr>
                <w:highlight w:val="white"/>
              </w:rPr>
              <w:t>170,0</w:t>
            </w:r>
          </w:p>
        </w:tc>
      </w:tr>
      <w:tr w:rsidR="0088304A">
        <w:trPr>
          <w:cantSplit/>
          <w:trHeight w:val="192"/>
          <w:jc w:val="center"/>
        </w:trPr>
        <w:tc>
          <w:tcPr>
            <w:tcW w:w="668" w:type="dxa"/>
            <w:vMerge/>
            <w:vAlign w:val="center"/>
          </w:tcPr>
          <w:p w:rsidR="0088304A" w:rsidRDefault="0088304A">
            <w:pPr>
              <w:pStyle w:val="Default"/>
              <w:jc w:val="center"/>
              <w:rPr>
                <w:highlight w:val="cyan"/>
              </w:rPr>
            </w:pPr>
          </w:p>
        </w:tc>
        <w:tc>
          <w:tcPr>
            <w:tcW w:w="4651" w:type="dxa"/>
            <w:vAlign w:val="center"/>
          </w:tcPr>
          <w:p w:rsidR="0088304A" w:rsidRDefault="002C29E0">
            <w:pPr>
              <w:rPr>
                <w:highlight w:val="white"/>
              </w:rPr>
            </w:pPr>
            <w:r>
              <w:rPr>
                <w:highlight w:val="white"/>
              </w:rPr>
              <w:t>Подсолнечник (тыс. тонн)</w:t>
            </w:r>
          </w:p>
        </w:tc>
        <w:tc>
          <w:tcPr>
            <w:tcW w:w="903" w:type="dxa"/>
            <w:vAlign w:val="center"/>
          </w:tcPr>
          <w:p w:rsidR="0088304A" w:rsidRDefault="002C29E0">
            <w:pPr>
              <w:jc w:val="center"/>
              <w:rPr>
                <w:highlight w:val="white"/>
              </w:rPr>
            </w:pPr>
            <w:r>
              <w:rPr>
                <w:highlight w:val="white"/>
              </w:rPr>
              <w:t>12,1</w:t>
            </w:r>
          </w:p>
        </w:tc>
        <w:tc>
          <w:tcPr>
            <w:tcW w:w="899" w:type="dxa"/>
            <w:vAlign w:val="center"/>
          </w:tcPr>
          <w:p w:rsidR="0088304A" w:rsidRDefault="002C29E0">
            <w:pPr>
              <w:jc w:val="center"/>
              <w:rPr>
                <w:highlight w:val="white"/>
              </w:rPr>
            </w:pPr>
            <w:r>
              <w:rPr>
                <w:highlight w:val="white"/>
              </w:rPr>
              <w:t>9,2</w:t>
            </w:r>
          </w:p>
        </w:tc>
        <w:tc>
          <w:tcPr>
            <w:tcW w:w="1081" w:type="dxa"/>
            <w:vAlign w:val="center"/>
          </w:tcPr>
          <w:p w:rsidR="0088304A" w:rsidRDefault="002C29E0">
            <w:pPr>
              <w:jc w:val="center"/>
              <w:rPr>
                <w:highlight w:val="white"/>
              </w:rPr>
            </w:pPr>
            <w:r>
              <w:rPr>
                <w:highlight w:val="white"/>
              </w:rPr>
              <w:t>8,0</w:t>
            </w:r>
          </w:p>
        </w:tc>
        <w:tc>
          <w:tcPr>
            <w:tcW w:w="1083" w:type="dxa"/>
            <w:vAlign w:val="center"/>
          </w:tcPr>
          <w:p w:rsidR="0088304A" w:rsidRDefault="002C29E0">
            <w:pPr>
              <w:jc w:val="center"/>
              <w:rPr>
                <w:highlight w:val="white"/>
              </w:rPr>
            </w:pPr>
            <w:r>
              <w:rPr>
                <w:highlight w:val="white"/>
              </w:rPr>
              <w:t>9,5</w:t>
            </w:r>
          </w:p>
        </w:tc>
      </w:tr>
      <w:tr w:rsidR="0088304A">
        <w:trPr>
          <w:cantSplit/>
          <w:trHeight w:val="192"/>
          <w:jc w:val="center"/>
        </w:trPr>
        <w:tc>
          <w:tcPr>
            <w:tcW w:w="668" w:type="dxa"/>
            <w:vMerge/>
            <w:vAlign w:val="center"/>
          </w:tcPr>
          <w:p w:rsidR="0088304A" w:rsidRDefault="0088304A">
            <w:pPr>
              <w:pStyle w:val="Default"/>
              <w:jc w:val="center"/>
              <w:rPr>
                <w:highlight w:val="cyan"/>
              </w:rPr>
            </w:pPr>
          </w:p>
        </w:tc>
        <w:tc>
          <w:tcPr>
            <w:tcW w:w="4651" w:type="dxa"/>
            <w:vAlign w:val="center"/>
          </w:tcPr>
          <w:p w:rsidR="0088304A" w:rsidRDefault="002C29E0">
            <w:pPr>
              <w:rPr>
                <w:highlight w:val="white"/>
              </w:rPr>
            </w:pPr>
            <w:r>
              <w:rPr>
                <w:highlight w:val="white"/>
              </w:rPr>
              <w:t>Скот и птица (тыс. тонн)</w:t>
            </w:r>
          </w:p>
        </w:tc>
        <w:tc>
          <w:tcPr>
            <w:tcW w:w="903" w:type="dxa"/>
            <w:vAlign w:val="center"/>
          </w:tcPr>
          <w:p w:rsidR="0088304A" w:rsidRDefault="002C29E0">
            <w:pPr>
              <w:jc w:val="center"/>
              <w:rPr>
                <w:highlight w:val="white"/>
              </w:rPr>
            </w:pPr>
            <w:r>
              <w:rPr>
                <w:highlight w:val="white"/>
              </w:rPr>
              <w:t>12,3</w:t>
            </w:r>
          </w:p>
        </w:tc>
        <w:tc>
          <w:tcPr>
            <w:tcW w:w="899" w:type="dxa"/>
            <w:vAlign w:val="center"/>
          </w:tcPr>
          <w:p w:rsidR="0088304A" w:rsidRDefault="002C29E0">
            <w:pPr>
              <w:jc w:val="center"/>
              <w:rPr>
                <w:highlight w:val="white"/>
              </w:rPr>
            </w:pPr>
            <w:r>
              <w:rPr>
                <w:highlight w:val="white"/>
              </w:rPr>
              <w:t>32,0</w:t>
            </w:r>
          </w:p>
        </w:tc>
        <w:tc>
          <w:tcPr>
            <w:tcW w:w="1081" w:type="dxa"/>
            <w:vAlign w:val="center"/>
          </w:tcPr>
          <w:p w:rsidR="0088304A" w:rsidRDefault="002C29E0">
            <w:pPr>
              <w:jc w:val="center"/>
              <w:rPr>
                <w:highlight w:val="white"/>
              </w:rPr>
            </w:pPr>
            <w:r>
              <w:rPr>
                <w:highlight w:val="white"/>
              </w:rPr>
              <w:t>27,6</w:t>
            </w:r>
          </w:p>
        </w:tc>
        <w:tc>
          <w:tcPr>
            <w:tcW w:w="1083" w:type="dxa"/>
            <w:vAlign w:val="center"/>
          </w:tcPr>
          <w:p w:rsidR="0088304A" w:rsidRDefault="002C29E0">
            <w:pPr>
              <w:jc w:val="center"/>
              <w:rPr>
                <w:highlight w:val="white"/>
              </w:rPr>
            </w:pPr>
            <w:r>
              <w:rPr>
                <w:highlight w:val="white"/>
              </w:rPr>
              <w:t>28,6</w:t>
            </w:r>
          </w:p>
        </w:tc>
      </w:tr>
      <w:tr w:rsidR="0088304A">
        <w:trPr>
          <w:cantSplit/>
          <w:trHeight w:val="92"/>
          <w:jc w:val="center"/>
        </w:trPr>
        <w:tc>
          <w:tcPr>
            <w:tcW w:w="668" w:type="dxa"/>
            <w:vMerge/>
          </w:tcPr>
          <w:p w:rsidR="0088304A" w:rsidRDefault="0088304A">
            <w:pPr>
              <w:pStyle w:val="Default"/>
              <w:jc w:val="center"/>
              <w:rPr>
                <w:highlight w:val="cyan"/>
              </w:rPr>
            </w:pPr>
          </w:p>
        </w:tc>
        <w:tc>
          <w:tcPr>
            <w:tcW w:w="4651" w:type="dxa"/>
            <w:vAlign w:val="center"/>
          </w:tcPr>
          <w:p w:rsidR="0088304A" w:rsidRDefault="002C29E0">
            <w:pPr>
              <w:rPr>
                <w:highlight w:val="white"/>
              </w:rPr>
            </w:pPr>
            <w:r>
              <w:rPr>
                <w:highlight w:val="white"/>
              </w:rPr>
              <w:t>Молоко (тыс. тонн)</w:t>
            </w:r>
          </w:p>
        </w:tc>
        <w:tc>
          <w:tcPr>
            <w:tcW w:w="903" w:type="dxa"/>
            <w:vAlign w:val="center"/>
          </w:tcPr>
          <w:p w:rsidR="0088304A" w:rsidRDefault="002C29E0">
            <w:pPr>
              <w:jc w:val="center"/>
              <w:rPr>
                <w:highlight w:val="white"/>
              </w:rPr>
            </w:pPr>
            <w:r>
              <w:rPr>
                <w:highlight w:val="white"/>
              </w:rPr>
              <w:t>38,3</w:t>
            </w:r>
          </w:p>
        </w:tc>
        <w:tc>
          <w:tcPr>
            <w:tcW w:w="899" w:type="dxa"/>
            <w:vAlign w:val="center"/>
          </w:tcPr>
          <w:p w:rsidR="0088304A" w:rsidRDefault="002C29E0">
            <w:pPr>
              <w:jc w:val="center"/>
              <w:rPr>
                <w:highlight w:val="white"/>
              </w:rPr>
            </w:pPr>
            <w:r>
              <w:rPr>
                <w:highlight w:val="white"/>
              </w:rPr>
              <w:t>44,5</w:t>
            </w:r>
          </w:p>
        </w:tc>
        <w:tc>
          <w:tcPr>
            <w:tcW w:w="1081" w:type="dxa"/>
            <w:vAlign w:val="center"/>
          </w:tcPr>
          <w:p w:rsidR="0088304A" w:rsidRDefault="002C29E0">
            <w:pPr>
              <w:jc w:val="center"/>
              <w:rPr>
                <w:highlight w:val="white"/>
              </w:rPr>
            </w:pPr>
            <w:r>
              <w:rPr>
                <w:highlight w:val="white"/>
              </w:rPr>
              <w:t>6,9</w:t>
            </w:r>
          </w:p>
        </w:tc>
        <w:tc>
          <w:tcPr>
            <w:tcW w:w="1083" w:type="dxa"/>
            <w:vAlign w:val="center"/>
          </w:tcPr>
          <w:p w:rsidR="0088304A" w:rsidRDefault="002C29E0">
            <w:pPr>
              <w:jc w:val="center"/>
              <w:rPr>
                <w:highlight w:val="white"/>
              </w:rPr>
            </w:pPr>
            <w:r>
              <w:rPr>
                <w:highlight w:val="white"/>
              </w:rPr>
              <w:t>26,0</w:t>
            </w:r>
          </w:p>
        </w:tc>
      </w:tr>
      <w:tr w:rsidR="0088304A">
        <w:trPr>
          <w:cantSplit/>
          <w:trHeight w:val="300"/>
          <w:jc w:val="center"/>
        </w:trPr>
        <w:tc>
          <w:tcPr>
            <w:tcW w:w="668" w:type="dxa"/>
            <w:vMerge w:val="restart"/>
            <w:vAlign w:val="center"/>
          </w:tcPr>
          <w:p w:rsidR="0088304A" w:rsidRDefault="002C29E0">
            <w:pPr>
              <w:jc w:val="center"/>
              <w:rPr>
                <w:highlight w:val="white"/>
              </w:rPr>
            </w:pPr>
            <w:r>
              <w:rPr>
                <w:highlight w:val="white"/>
              </w:rPr>
              <w:t>5</w:t>
            </w:r>
          </w:p>
        </w:tc>
        <w:tc>
          <w:tcPr>
            <w:tcW w:w="4651" w:type="dxa"/>
          </w:tcPr>
          <w:p w:rsidR="0088304A" w:rsidRDefault="002C29E0">
            <w:pPr>
              <w:rPr>
                <w:highlight w:val="white"/>
              </w:rPr>
            </w:pPr>
            <w:r>
              <w:rPr>
                <w:highlight w:val="white"/>
              </w:rPr>
              <w:t>Объем отгруженных товаров собственного производства, выполненных работ и услуг собственными силами по промышленным видам деятельности (млн рублей)</w:t>
            </w:r>
          </w:p>
        </w:tc>
        <w:tc>
          <w:tcPr>
            <w:tcW w:w="903" w:type="dxa"/>
            <w:vAlign w:val="center"/>
          </w:tcPr>
          <w:p w:rsidR="0088304A" w:rsidRDefault="002C29E0">
            <w:pPr>
              <w:jc w:val="center"/>
              <w:rPr>
                <w:highlight w:val="white"/>
              </w:rPr>
            </w:pPr>
            <w:r>
              <w:rPr>
                <w:highlight w:val="white"/>
              </w:rPr>
              <w:t>783,6</w:t>
            </w:r>
          </w:p>
        </w:tc>
        <w:tc>
          <w:tcPr>
            <w:tcW w:w="899" w:type="dxa"/>
            <w:vAlign w:val="center"/>
          </w:tcPr>
          <w:p w:rsidR="0088304A" w:rsidRDefault="002C29E0">
            <w:pPr>
              <w:jc w:val="center"/>
              <w:rPr>
                <w:highlight w:val="white"/>
              </w:rPr>
            </w:pPr>
            <w:r>
              <w:rPr>
                <w:highlight w:val="white"/>
              </w:rPr>
              <w:t>1700,9</w:t>
            </w:r>
          </w:p>
        </w:tc>
        <w:tc>
          <w:tcPr>
            <w:tcW w:w="1081" w:type="dxa"/>
            <w:vAlign w:val="center"/>
          </w:tcPr>
          <w:p w:rsidR="0088304A" w:rsidRDefault="002C29E0">
            <w:pPr>
              <w:jc w:val="center"/>
              <w:rPr>
                <w:highlight w:val="white"/>
              </w:rPr>
            </w:pPr>
            <w:r>
              <w:rPr>
                <w:highlight w:val="white"/>
              </w:rPr>
              <w:t>1986,5</w:t>
            </w:r>
          </w:p>
        </w:tc>
        <w:tc>
          <w:tcPr>
            <w:tcW w:w="1083" w:type="dxa"/>
            <w:vAlign w:val="center"/>
          </w:tcPr>
          <w:p w:rsidR="0088304A" w:rsidRDefault="002C29E0">
            <w:pPr>
              <w:jc w:val="center"/>
              <w:rPr>
                <w:highlight w:val="white"/>
              </w:rPr>
            </w:pPr>
            <w:r>
              <w:rPr>
                <w:highlight w:val="white"/>
              </w:rPr>
              <w:t>2183,0</w:t>
            </w:r>
          </w:p>
        </w:tc>
      </w:tr>
      <w:tr w:rsidR="0088304A">
        <w:trPr>
          <w:cantSplit/>
          <w:trHeight w:val="265"/>
          <w:jc w:val="center"/>
        </w:trPr>
        <w:tc>
          <w:tcPr>
            <w:tcW w:w="668" w:type="dxa"/>
            <w:vMerge/>
            <w:vAlign w:val="center"/>
          </w:tcPr>
          <w:p w:rsidR="0088304A" w:rsidRDefault="0088304A">
            <w:pPr>
              <w:jc w:val="center"/>
              <w:rPr>
                <w:highlight w:val="cyan"/>
              </w:rPr>
            </w:pPr>
          </w:p>
        </w:tc>
        <w:tc>
          <w:tcPr>
            <w:tcW w:w="4651" w:type="dxa"/>
            <w:vAlign w:val="center"/>
          </w:tcPr>
          <w:p w:rsidR="0088304A" w:rsidRDefault="002C29E0">
            <w:pPr>
              <w:rPr>
                <w:highlight w:val="white"/>
              </w:rPr>
            </w:pPr>
            <w:r>
              <w:rPr>
                <w:highlight w:val="white"/>
              </w:rPr>
              <w:t>в том числе:</w:t>
            </w:r>
          </w:p>
        </w:tc>
        <w:tc>
          <w:tcPr>
            <w:tcW w:w="903" w:type="dxa"/>
            <w:vAlign w:val="center"/>
          </w:tcPr>
          <w:p w:rsidR="0088304A" w:rsidRDefault="0088304A">
            <w:pPr>
              <w:jc w:val="center"/>
              <w:rPr>
                <w:highlight w:val="white"/>
              </w:rPr>
            </w:pPr>
          </w:p>
        </w:tc>
        <w:tc>
          <w:tcPr>
            <w:tcW w:w="899" w:type="dxa"/>
            <w:vAlign w:val="center"/>
          </w:tcPr>
          <w:p w:rsidR="0088304A" w:rsidRDefault="0088304A">
            <w:pPr>
              <w:jc w:val="center"/>
              <w:rPr>
                <w:highlight w:val="white"/>
              </w:rPr>
            </w:pPr>
          </w:p>
        </w:tc>
        <w:tc>
          <w:tcPr>
            <w:tcW w:w="1081" w:type="dxa"/>
            <w:vAlign w:val="center"/>
          </w:tcPr>
          <w:p w:rsidR="0088304A" w:rsidRDefault="0088304A">
            <w:pPr>
              <w:jc w:val="center"/>
              <w:rPr>
                <w:highlight w:val="white"/>
              </w:rPr>
            </w:pPr>
          </w:p>
        </w:tc>
        <w:tc>
          <w:tcPr>
            <w:tcW w:w="1083" w:type="dxa"/>
            <w:vAlign w:val="center"/>
          </w:tcPr>
          <w:p w:rsidR="0088304A" w:rsidRDefault="0088304A">
            <w:pPr>
              <w:jc w:val="center"/>
              <w:rPr>
                <w:highlight w:val="white"/>
              </w:rPr>
            </w:pPr>
          </w:p>
        </w:tc>
      </w:tr>
      <w:tr w:rsidR="0088304A">
        <w:trPr>
          <w:cantSplit/>
          <w:trHeight w:val="300"/>
          <w:jc w:val="center"/>
        </w:trPr>
        <w:tc>
          <w:tcPr>
            <w:tcW w:w="668" w:type="dxa"/>
            <w:vMerge/>
            <w:vAlign w:val="center"/>
          </w:tcPr>
          <w:p w:rsidR="0088304A" w:rsidRDefault="0088304A">
            <w:pPr>
              <w:jc w:val="center"/>
              <w:rPr>
                <w:highlight w:val="cyan"/>
              </w:rPr>
            </w:pPr>
          </w:p>
        </w:tc>
        <w:tc>
          <w:tcPr>
            <w:tcW w:w="4651" w:type="dxa"/>
          </w:tcPr>
          <w:p w:rsidR="0088304A" w:rsidRDefault="002C29E0">
            <w:pPr>
              <w:rPr>
                <w:highlight w:val="white"/>
              </w:rPr>
            </w:pPr>
            <w:r>
              <w:rPr>
                <w:highlight w:val="white"/>
              </w:rPr>
              <w:t>обрабатывающие производства</w:t>
            </w:r>
          </w:p>
        </w:tc>
        <w:tc>
          <w:tcPr>
            <w:tcW w:w="903" w:type="dxa"/>
            <w:vAlign w:val="center"/>
          </w:tcPr>
          <w:p w:rsidR="0088304A" w:rsidRDefault="002C29E0">
            <w:pPr>
              <w:jc w:val="center"/>
              <w:rPr>
                <w:highlight w:val="white"/>
              </w:rPr>
            </w:pPr>
            <w:r>
              <w:rPr>
                <w:highlight w:val="white"/>
              </w:rPr>
              <w:t>742,2</w:t>
            </w:r>
          </w:p>
        </w:tc>
        <w:tc>
          <w:tcPr>
            <w:tcW w:w="899" w:type="dxa"/>
            <w:vAlign w:val="center"/>
          </w:tcPr>
          <w:p w:rsidR="0088304A" w:rsidRDefault="002C29E0">
            <w:pPr>
              <w:jc w:val="center"/>
              <w:rPr>
                <w:highlight w:val="white"/>
              </w:rPr>
            </w:pPr>
            <w:r>
              <w:rPr>
                <w:highlight w:val="white"/>
              </w:rPr>
              <w:t>1570,7</w:t>
            </w:r>
          </w:p>
        </w:tc>
        <w:tc>
          <w:tcPr>
            <w:tcW w:w="1081" w:type="dxa"/>
            <w:vAlign w:val="center"/>
          </w:tcPr>
          <w:p w:rsidR="0088304A" w:rsidRDefault="002C29E0">
            <w:pPr>
              <w:jc w:val="center"/>
              <w:rPr>
                <w:highlight w:val="white"/>
              </w:rPr>
            </w:pPr>
            <w:r>
              <w:rPr>
                <w:highlight w:val="white"/>
              </w:rPr>
              <w:t>1842,0</w:t>
            </w:r>
          </w:p>
        </w:tc>
        <w:tc>
          <w:tcPr>
            <w:tcW w:w="1083" w:type="dxa"/>
            <w:vAlign w:val="center"/>
          </w:tcPr>
          <w:p w:rsidR="0088304A" w:rsidRDefault="002C29E0">
            <w:pPr>
              <w:jc w:val="center"/>
              <w:rPr>
                <w:highlight w:val="white"/>
              </w:rPr>
            </w:pPr>
            <w:r>
              <w:rPr>
                <w:highlight w:val="white"/>
              </w:rPr>
              <w:t>2020,0</w:t>
            </w:r>
          </w:p>
        </w:tc>
      </w:tr>
      <w:tr w:rsidR="0088304A">
        <w:trPr>
          <w:cantSplit/>
          <w:trHeight w:val="300"/>
          <w:jc w:val="center"/>
        </w:trPr>
        <w:tc>
          <w:tcPr>
            <w:tcW w:w="668" w:type="dxa"/>
            <w:vMerge/>
            <w:vAlign w:val="center"/>
          </w:tcPr>
          <w:p w:rsidR="0088304A" w:rsidRDefault="0088304A">
            <w:pPr>
              <w:jc w:val="center"/>
              <w:rPr>
                <w:highlight w:val="cyan"/>
              </w:rPr>
            </w:pPr>
          </w:p>
        </w:tc>
        <w:tc>
          <w:tcPr>
            <w:tcW w:w="4651" w:type="dxa"/>
          </w:tcPr>
          <w:p w:rsidR="0088304A" w:rsidRDefault="002C29E0">
            <w:pPr>
              <w:rPr>
                <w:highlight w:val="white"/>
              </w:rPr>
            </w:pPr>
            <w:r>
              <w:rPr>
                <w:highlight w:val="white"/>
              </w:rPr>
              <w:t>обеспечение электрической энергией, газом и паром; кондиционирование воздуха</w:t>
            </w:r>
          </w:p>
        </w:tc>
        <w:tc>
          <w:tcPr>
            <w:tcW w:w="903" w:type="dxa"/>
            <w:vAlign w:val="center"/>
          </w:tcPr>
          <w:p w:rsidR="0088304A" w:rsidRDefault="002C29E0">
            <w:pPr>
              <w:jc w:val="center"/>
              <w:rPr>
                <w:highlight w:val="white"/>
              </w:rPr>
            </w:pPr>
            <w:r>
              <w:rPr>
                <w:highlight w:val="white"/>
              </w:rPr>
              <w:t>41,4</w:t>
            </w:r>
          </w:p>
        </w:tc>
        <w:tc>
          <w:tcPr>
            <w:tcW w:w="899" w:type="dxa"/>
            <w:vAlign w:val="center"/>
          </w:tcPr>
          <w:p w:rsidR="0088304A" w:rsidRDefault="002C29E0">
            <w:pPr>
              <w:jc w:val="center"/>
              <w:rPr>
                <w:highlight w:val="white"/>
              </w:rPr>
            </w:pPr>
            <w:r>
              <w:rPr>
                <w:highlight w:val="white"/>
              </w:rPr>
              <w:t>121,5</w:t>
            </w:r>
          </w:p>
        </w:tc>
        <w:tc>
          <w:tcPr>
            <w:tcW w:w="1081" w:type="dxa"/>
            <w:vAlign w:val="center"/>
          </w:tcPr>
          <w:p w:rsidR="0088304A" w:rsidRDefault="002C29E0">
            <w:pPr>
              <w:jc w:val="center"/>
              <w:rPr>
                <w:highlight w:val="white"/>
              </w:rPr>
            </w:pPr>
            <w:r>
              <w:rPr>
                <w:highlight w:val="white"/>
              </w:rPr>
              <w:t>128,0</w:t>
            </w:r>
          </w:p>
        </w:tc>
        <w:tc>
          <w:tcPr>
            <w:tcW w:w="1083" w:type="dxa"/>
            <w:vAlign w:val="center"/>
          </w:tcPr>
          <w:p w:rsidR="0088304A" w:rsidRDefault="002C29E0">
            <w:pPr>
              <w:jc w:val="center"/>
              <w:rPr>
                <w:highlight w:val="white"/>
              </w:rPr>
            </w:pPr>
            <w:r>
              <w:rPr>
                <w:highlight w:val="white"/>
              </w:rPr>
              <w:t>143,0</w:t>
            </w:r>
          </w:p>
        </w:tc>
      </w:tr>
      <w:tr w:rsidR="0088304A">
        <w:trPr>
          <w:cantSplit/>
          <w:trHeight w:val="300"/>
          <w:jc w:val="center"/>
        </w:trPr>
        <w:tc>
          <w:tcPr>
            <w:tcW w:w="668" w:type="dxa"/>
            <w:vMerge/>
            <w:vAlign w:val="center"/>
          </w:tcPr>
          <w:p w:rsidR="0088304A" w:rsidRDefault="0088304A">
            <w:pPr>
              <w:jc w:val="center"/>
              <w:rPr>
                <w:highlight w:val="cyan"/>
              </w:rPr>
            </w:pPr>
          </w:p>
        </w:tc>
        <w:tc>
          <w:tcPr>
            <w:tcW w:w="4651" w:type="dxa"/>
          </w:tcPr>
          <w:p w:rsidR="0088304A" w:rsidRDefault="002C29E0">
            <w:pPr>
              <w:rPr>
                <w:highlight w:val="white"/>
              </w:rPr>
            </w:pPr>
            <w:r>
              <w:rPr>
                <w:highlight w:val="white"/>
              </w:rPr>
              <w:t>водоснабжение; водоотведение, организация сбора и утилизации отходов, деятельность по ликвидации загрязнений</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16,7</w:t>
            </w:r>
          </w:p>
        </w:tc>
        <w:tc>
          <w:tcPr>
            <w:tcW w:w="1081" w:type="dxa"/>
            <w:vAlign w:val="center"/>
          </w:tcPr>
          <w:p w:rsidR="0088304A" w:rsidRDefault="002C29E0">
            <w:pPr>
              <w:jc w:val="center"/>
              <w:rPr>
                <w:highlight w:val="white"/>
              </w:rPr>
            </w:pPr>
            <w:r>
              <w:rPr>
                <w:highlight w:val="white"/>
              </w:rPr>
              <w:t>16,5</w:t>
            </w:r>
          </w:p>
        </w:tc>
        <w:tc>
          <w:tcPr>
            <w:tcW w:w="1083" w:type="dxa"/>
            <w:vAlign w:val="center"/>
          </w:tcPr>
          <w:p w:rsidR="0088304A" w:rsidRDefault="002C29E0">
            <w:pPr>
              <w:jc w:val="center"/>
              <w:rPr>
                <w:highlight w:val="white"/>
              </w:rPr>
            </w:pPr>
            <w:r>
              <w:rPr>
                <w:highlight w:val="white"/>
              </w:rPr>
              <w:t>20,0</w:t>
            </w:r>
          </w:p>
        </w:tc>
      </w:tr>
      <w:tr w:rsidR="0088304A">
        <w:trPr>
          <w:cantSplit/>
          <w:trHeight w:val="300"/>
          <w:jc w:val="center"/>
        </w:trPr>
        <w:tc>
          <w:tcPr>
            <w:tcW w:w="668" w:type="dxa"/>
            <w:vMerge w:val="restart"/>
            <w:vAlign w:val="center"/>
          </w:tcPr>
          <w:p w:rsidR="0088304A" w:rsidRDefault="002C29E0">
            <w:pPr>
              <w:jc w:val="center"/>
              <w:rPr>
                <w:highlight w:val="white"/>
              </w:rPr>
            </w:pPr>
            <w:r>
              <w:rPr>
                <w:highlight w:val="white"/>
              </w:rPr>
              <w:t>6</w:t>
            </w:r>
          </w:p>
        </w:tc>
        <w:tc>
          <w:tcPr>
            <w:tcW w:w="4651" w:type="dxa"/>
          </w:tcPr>
          <w:p w:rsidR="0088304A" w:rsidRDefault="002C29E0">
            <w:pPr>
              <w:rPr>
                <w:highlight w:val="white"/>
              </w:rPr>
            </w:pPr>
            <w:r>
              <w:rPr>
                <w:highlight w:val="white"/>
              </w:rPr>
              <w:t>Производство основных видов продукции в натуральном выражении:</w:t>
            </w:r>
          </w:p>
        </w:tc>
        <w:tc>
          <w:tcPr>
            <w:tcW w:w="903" w:type="dxa"/>
            <w:vAlign w:val="center"/>
          </w:tcPr>
          <w:p w:rsidR="0088304A" w:rsidRDefault="0088304A">
            <w:pPr>
              <w:jc w:val="center"/>
              <w:rPr>
                <w:highlight w:val="white"/>
              </w:rPr>
            </w:pPr>
          </w:p>
        </w:tc>
        <w:tc>
          <w:tcPr>
            <w:tcW w:w="899" w:type="dxa"/>
            <w:vAlign w:val="center"/>
          </w:tcPr>
          <w:p w:rsidR="0088304A" w:rsidRDefault="0088304A">
            <w:pPr>
              <w:jc w:val="center"/>
              <w:rPr>
                <w:highlight w:val="white"/>
              </w:rPr>
            </w:pPr>
          </w:p>
        </w:tc>
        <w:tc>
          <w:tcPr>
            <w:tcW w:w="1081" w:type="dxa"/>
            <w:vAlign w:val="center"/>
          </w:tcPr>
          <w:p w:rsidR="0088304A" w:rsidRDefault="0088304A">
            <w:pPr>
              <w:jc w:val="center"/>
              <w:rPr>
                <w:highlight w:val="white"/>
              </w:rPr>
            </w:pPr>
          </w:p>
        </w:tc>
        <w:tc>
          <w:tcPr>
            <w:tcW w:w="1083" w:type="dxa"/>
            <w:vAlign w:val="center"/>
          </w:tcPr>
          <w:p w:rsidR="0088304A" w:rsidRDefault="0088304A">
            <w:pPr>
              <w:jc w:val="center"/>
              <w:rPr>
                <w:highlight w:val="white"/>
              </w:rPr>
            </w:pPr>
          </w:p>
        </w:tc>
      </w:tr>
      <w:tr w:rsidR="0088304A">
        <w:trPr>
          <w:cantSplit/>
          <w:trHeight w:val="300"/>
          <w:jc w:val="center"/>
        </w:trPr>
        <w:tc>
          <w:tcPr>
            <w:tcW w:w="668" w:type="dxa"/>
            <w:vMerge/>
            <w:vAlign w:val="center"/>
          </w:tcPr>
          <w:p w:rsidR="0088304A" w:rsidRDefault="0088304A">
            <w:pPr>
              <w:jc w:val="center"/>
              <w:rPr>
                <w:highlight w:val="cyan"/>
              </w:rPr>
            </w:pPr>
          </w:p>
        </w:tc>
        <w:tc>
          <w:tcPr>
            <w:tcW w:w="4651" w:type="dxa"/>
          </w:tcPr>
          <w:p w:rsidR="0088304A" w:rsidRDefault="002C29E0">
            <w:pPr>
              <w:rPr>
                <w:highlight w:val="white"/>
              </w:rPr>
            </w:pPr>
            <w:r>
              <w:rPr>
                <w:highlight w:val="white"/>
              </w:rPr>
              <w:t>- сахар (тыс. тонн)</w:t>
            </w:r>
          </w:p>
        </w:tc>
        <w:tc>
          <w:tcPr>
            <w:tcW w:w="903" w:type="dxa"/>
            <w:vAlign w:val="center"/>
          </w:tcPr>
          <w:p w:rsidR="0088304A" w:rsidRDefault="002C29E0">
            <w:pPr>
              <w:jc w:val="center"/>
              <w:rPr>
                <w:highlight w:val="white"/>
              </w:rPr>
            </w:pPr>
            <w:r>
              <w:rPr>
                <w:highlight w:val="white"/>
              </w:rPr>
              <w:t>36,1</w:t>
            </w:r>
          </w:p>
        </w:tc>
        <w:tc>
          <w:tcPr>
            <w:tcW w:w="899" w:type="dxa"/>
            <w:vAlign w:val="center"/>
          </w:tcPr>
          <w:p w:rsidR="0088304A" w:rsidRDefault="002C29E0">
            <w:pPr>
              <w:jc w:val="center"/>
              <w:rPr>
                <w:highlight w:val="white"/>
              </w:rPr>
            </w:pPr>
            <w:r>
              <w:rPr>
                <w:highlight w:val="white"/>
              </w:rPr>
              <w:t>41,2</w:t>
            </w:r>
          </w:p>
        </w:tc>
        <w:tc>
          <w:tcPr>
            <w:tcW w:w="1081" w:type="dxa"/>
            <w:vAlign w:val="center"/>
          </w:tcPr>
          <w:p w:rsidR="0088304A" w:rsidRDefault="002C29E0">
            <w:pPr>
              <w:jc w:val="center"/>
              <w:rPr>
                <w:highlight w:val="white"/>
              </w:rPr>
            </w:pPr>
            <w:r>
              <w:rPr>
                <w:highlight w:val="white"/>
              </w:rPr>
              <w:t>45,0</w:t>
            </w:r>
          </w:p>
        </w:tc>
        <w:tc>
          <w:tcPr>
            <w:tcW w:w="1083" w:type="dxa"/>
            <w:vAlign w:val="center"/>
          </w:tcPr>
          <w:p w:rsidR="0088304A" w:rsidRDefault="002C29E0">
            <w:pPr>
              <w:jc w:val="center"/>
              <w:rPr>
                <w:highlight w:val="white"/>
              </w:rPr>
            </w:pPr>
            <w:r>
              <w:rPr>
                <w:highlight w:val="white"/>
              </w:rPr>
              <w:t>45,0</w:t>
            </w:r>
          </w:p>
        </w:tc>
      </w:tr>
      <w:tr w:rsidR="0088304A">
        <w:trPr>
          <w:trHeight w:val="300"/>
          <w:jc w:val="center"/>
        </w:trPr>
        <w:tc>
          <w:tcPr>
            <w:tcW w:w="9285" w:type="dxa"/>
            <w:gridSpan w:val="6"/>
            <w:vAlign w:val="center"/>
          </w:tcPr>
          <w:p w:rsidR="0088304A" w:rsidRDefault="002C29E0">
            <w:pPr>
              <w:jc w:val="center"/>
              <w:rPr>
                <w:b/>
                <w:highlight w:val="white"/>
              </w:rPr>
            </w:pPr>
            <w:r>
              <w:rPr>
                <w:b/>
                <w:highlight w:val="white"/>
              </w:rPr>
              <w:t>Развитие сферы услуг. Совершенствование системы</w:t>
            </w:r>
          </w:p>
          <w:p w:rsidR="0088304A" w:rsidRDefault="002C29E0">
            <w:pPr>
              <w:jc w:val="center"/>
              <w:rPr>
                <w:highlight w:val="white"/>
              </w:rPr>
            </w:pPr>
            <w:r>
              <w:rPr>
                <w:b/>
                <w:highlight w:val="white"/>
              </w:rPr>
              <w:t xml:space="preserve"> потребительского рынка. Развитие туризма</w:t>
            </w:r>
          </w:p>
        </w:tc>
      </w:tr>
      <w:tr w:rsidR="0088304A">
        <w:trPr>
          <w:trHeight w:val="300"/>
          <w:jc w:val="center"/>
        </w:trPr>
        <w:tc>
          <w:tcPr>
            <w:tcW w:w="668" w:type="dxa"/>
            <w:vAlign w:val="center"/>
          </w:tcPr>
          <w:p w:rsidR="0088304A" w:rsidRDefault="002C29E0">
            <w:pPr>
              <w:jc w:val="center"/>
              <w:rPr>
                <w:highlight w:val="white"/>
              </w:rPr>
            </w:pPr>
            <w:r>
              <w:rPr>
                <w:highlight w:val="white"/>
              </w:rPr>
              <w:t>7</w:t>
            </w:r>
          </w:p>
        </w:tc>
        <w:tc>
          <w:tcPr>
            <w:tcW w:w="4651" w:type="dxa"/>
          </w:tcPr>
          <w:p w:rsidR="0088304A" w:rsidRDefault="002C29E0">
            <w:pPr>
              <w:rPr>
                <w:highlight w:val="white"/>
              </w:rPr>
            </w:pPr>
            <w:r>
              <w:rPr>
                <w:highlight w:val="white"/>
              </w:rPr>
              <w:t>Оборот розничной торговли (млн рублей)</w:t>
            </w:r>
          </w:p>
        </w:tc>
        <w:tc>
          <w:tcPr>
            <w:tcW w:w="903" w:type="dxa"/>
            <w:vAlign w:val="center"/>
          </w:tcPr>
          <w:p w:rsidR="0088304A" w:rsidRDefault="002C29E0">
            <w:pPr>
              <w:jc w:val="center"/>
              <w:rPr>
                <w:highlight w:val="white"/>
              </w:rPr>
            </w:pPr>
            <w:r>
              <w:rPr>
                <w:highlight w:val="white"/>
              </w:rPr>
              <w:t>1228,7</w:t>
            </w:r>
          </w:p>
        </w:tc>
        <w:tc>
          <w:tcPr>
            <w:tcW w:w="899" w:type="dxa"/>
            <w:vAlign w:val="center"/>
          </w:tcPr>
          <w:p w:rsidR="0088304A" w:rsidRDefault="002C29E0">
            <w:pPr>
              <w:jc w:val="center"/>
              <w:rPr>
                <w:highlight w:val="white"/>
              </w:rPr>
            </w:pPr>
            <w:r>
              <w:rPr>
                <w:highlight w:val="white"/>
              </w:rPr>
              <w:t>4096,8</w:t>
            </w:r>
          </w:p>
        </w:tc>
        <w:tc>
          <w:tcPr>
            <w:tcW w:w="1081" w:type="dxa"/>
            <w:vAlign w:val="center"/>
          </w:tcPr>
          <w:p w:rsidR="0088304A" w:rsidRDefault="002C29E0">
            <w:pPr>
              <w:jc w:val="center"/>
              <w:rPr>
                <w:highlight w:val="white"/>
              </w:rPr>
            </w:pPr>
            <w:r>
              <w:rPr>
                <w:highlight w:val="white"/>
              </w:rPr>
              <w:t>3750,0</w:t>
            </w:r>
          </w:p>
        </w:tc>
        <w:tc>
          <w:tcPr>
            <w:tcW w:w="1083" w:type="dxa"/>
            <w:vAlign w:val="center"/>
          </w:tcPr>
          <w:p w:rsidR="0088304A" w:rsidRDefault="002C29E0">
            <w:pPr>
              <w:jc w:val="center"/>
              <w:rPr>
                <w:highlight w:val="white"/>
              </w:rPr>
            </w:pPr>
            <w:r>
              <w:rPr>
                <w:highlight w:val="white"/>
              </w:rPr>
              <w:t>5500,0</w:t>
            </w:r>
          </w:p>
        </w:tc>
      </w:tr>
      <w:tr w:rsidR="0088304A">
        <w:trPr>
          <w:trHeight w:val="300"/>
          <w:jc w:val="center"/>
        </w:trPr>
        <w:tc>
          <w:tcPr>
            <w:tcW w:w="668" w:type="dxa"/>
            <w:vAlign w:val="center"/>
          </w:tcPr>
          <w:p w:rsidR="0088304A" w:rsidRDefault="002C29E0">
            <w:pPr>
              <w:jc w:val="center"/>
              <w:rPr>
                <w:highlight w:val="white"/>
              </w:rPr>
            </w:pPr>
            <w:r>
              <w:rPr>
                <w:highlight w:val="white"/>
              </w:rPr>
              <w:t>8</w:t>
            </w:r>
          </w:p>
        </w:tc>
        <w:tc>
          <w:tcPr>
            <w:tcW w:w="4651" w:type="dxa"/>
          </w:tcPr>
          <w:p w:rsidR="0088304A" w:rsidRDefault="002C29E0">
            <w:pPr>
              <w:rPr>
                <w:highlight w:val="white"/>
              </w:rPr>
            </w:pPr>
            <w:r>
              <w:rPr>
                <w:highlight w:val="white"/>
              </w:rPr>
              <w:t>Оборот общественного питания</w:t>
            </w:r>
          </w:p>
          <w:p w:rsidR="0088304A" w:rsidRDefault="002C29E0">
            <w:pPr>
              <w:rPr>
                <w:highlight w:val="white"/>
              </w:rPr>
            </w:pPr>
            <w:r>
              <w:rPr>
                <w:highlight w:val="white"/>
              </w:rPr>
              <w:t xml:space="preserve"> (млн рублей)</w:t>
            </w:r>
          </w:p>
        </w:tc>
        <w:tc>
          <w:tcPr>
            <w:tcW w:w="903" w:type="dxa"/>
            <w:vAlign w:val="center"/>
          </w:tcPr>
          <w:p w:rsidR="0088304A" w:rsidRDefault="002C29E0">
            <w:pPr>
              <w:jc w:val="center"/>
              <w:rPr>
                <w:highlight w:val="white"/>
              </w:rPr>
            </w:pPr>
            <w:r>
              <w:rPr>
                <w:highlight w:val="white"/>
              </w:rPr>
              <w:t>17,5</w:t>
            </w:r>
          </w:p>
        </w:tc>
        <w:tc>
          <w:tcPr>
            <w:tcW w:w="899" w:type="dxa"/>
            <w:vAlign w:val="center"/>
          </w:tcPr>
          <w:p w:rsidR="0088304A" w:rsidRDefault="002C29E0">
            <w:pPr>
              <w:jc w:val="center"/>
              <w:rPr>
                <w:highlight w:val="white"/>
              </w:rPr>
            </w:pPr>
            <w:r>
              <w:rPr>
                <w:highlight w:val="white"/>
              </w:rPr>
              <w:t>15,3</w:t>
            </w:r>
          </w:p>
        </w:tc>
        <w:tc>
          <w:tcPr>
            <w:tcW w:w="1081" w:type="dxa"/>
            <w:vAlign w:val="center"/>
          </w:tcPr>
          <w:p w:rsidR="0088304A" w:rsidRDefault="002C29E0">
            <w:pPr>
              <w:jc w:val="center"/>
              <w:rPr>
                <w:highlight w:val="white"/>
              </w:rPr>
            </w:pPr>
            <w:r>
              <w:rPr>
                <w:highlight w:val="white"/>
              </w:rPr>
              <w:t>11,0</w:t>
            </w:r>
          </w:p>
        </w:tc>
        <w:tc>
          <w:tcPr>
            <w:tcW w:w="1083" w:type="dxa"/>
            <w:vAlign w:val="center"/>
          </w:tcPr>
          <w:p w:rsidR="0088304A" w:rsidRDefault="002C29E0">
            <w:pPr>
              <w:jc w:val="center"/>
              <w:rPr>
                <w:highlight w:val="white"/>
              </w:rPr>
            </w:pPr>
            <w:r>
              <w:rPr>
                <w:highlight w:val="white"/>
              </w:rPr>
              <w:t>17,5</w:t>
            </w:r>
          </w:p>
        </w:tc>
      </w:tr>
      <w:tr w:rsidR="0088304A">
        <w:trPr>
          <w:trHeight w:val="300"/>
          <w:jc w:val="center"/>
        </w:trPr>
        <w:tc>
          <w:tcPr>
            <w:tcW w:w="668" w:type="dxa"/>
            <w:vAlign w:val="center"/>
          </w:tcPr>
          <w:p w:rsidR="0088304A" w:rsidRDefault="002C29E0">
            <w:pPr>
              <w:jc w:val="center"/>
              <w:rPr>
                <w:highlight w:val="white"/>
              </w:rPr>
            </w:pPr>
            <w:r>
              <w:rPr>
                <w:highlight w:val="white"/>
              </w:rPr>
              <w:t>9</w:t>
            </w:r>
          </w:p>
        </w:tc>
        <w:tc>
          <w:tcPr>
            <w:tcW w:w="4651" w:type="dxa"/>
          </w:tcPr>
          <w:p w:rsidR="0088304A" w:rsidRDefault="002C29E0">
            <w:pPr>
              <w:rPr>
                <w:highlight w:val="white"/>
              </w:rPr>
            </w:pPr>
            <w:r>
              <w:rPr>
                <w:highlight w:val="white"/>
              </w:rPr>
              <w:t>Платные услуги населению (млн рублей)</w:t>
            </w:r>
          </w:p>
        </w:tc>
        <w:tc>
          <w:tcPr>
            <w:tcW w:w="903" w:type="dxa"/>
            <w:vAlign w:val="center"/>
          </w:tcPr>
          <w:p w:rsidR="0088304A" w:rsidRDefault="002C29E0">
            <w:pPr>
              <w:jc w:val="center"/>
              <w:rPr>
                <w:highlight w:val="white"/>
              </w:rPr>
            </w:pPr>
            <w:r>
              <w:rPr>
                <w:highlight w:val="white"/>
              </w:rPr>
              <w:t>186,9</w:t>
            </w:r>
          </w:p>
        </w:tc>
        <w:tc>
          <w:tcPr>
            <w:tcW w:w="899" w:type="dxa"/>
            <w:vAlign w:val="center"/>
          </w:tcPr>
          <w:p w:rsidR="0088304A" w:rsidRDefault="002C29E0">
            <w:pPr>
              <w:jc w:val="center"/>
              <w:rPr>
                <w:highlight w:val="white"/>
              </w:rPr>
            </w:pPr>
            <w:r>
              <w:rPr>
                <w:highlight w:val="white"/>
              </w:rPr>
              <w:t>508,0</w:t>
            </w:r>
          </w:p>
        </w:tc>
        <w:tc>
          <w:tcPr>
            <w:tcW w:w="1081" w:type="dxa"/>
            <w:vAlign w:val="center"/>
          </w:tcPr>
          <w:p w:rsidR="0088304A" w:rsidRDefault="002C29E0">
            <w:pPr>
              <w:jc w:val="center"/>
              <w:rPr>
                <w:highlight w:val="white"/>
              </w:rPr>
            </w:pPr>
            <w:r>
              <w:rPr>
                <w:highlight w:val="white"/>
              </w:rPr>
              <w:t>540,0</w:t>
            </w:r>
          </w:p>
        </w:tc>
        <w:tc>
          <w:tcPr>
            <w:tcW w:w="1083" w:type="dxa"/>
            <w:vAlign w:val="center"/>
          </w:tcPr>
          <w:p w:rsidR="0088304A" w:rsidRDefault="002C29E0">
            <w:pPr>
              <w:jc w:val="center"/>
              <w:rPr>
                <w:highlight w:val="white"/>
              </w:rPr>
            </w:pPr>
            <w:r>
              <w:rPr>
                <w:highlight w:val="white"/>
              </w:rPr>
              <w:t>700,0</w:t>
            </w:r>
          </w:p>
        </w:tc>
      </w:tr>
      <w:tr w:rsidR="0088304A">
        <w:trPr>
          <w:trHeight w:val="300"/>
          <w:jc w:val="center"/>
        </w:trPr>
        <w:tc>
          <w:tcPr>
            <w:tcW w:w="668" w:type="dxa"/>
            <w:vAlign w:val="center"/>
          </w:tcPr>
          <w:p w:rsidR="0088304A" w:rsidRDefault="002C29E0">
            <w:pPr>
              <w:jc w:val="center"/>
              <w:rPr>
                <w:highlight w:val="white"/>
              </w:rPr>
            </w:pPr>
            <w:r>
              <w:rPr>
                <w:highlight w:val="white"/>
              </w:rPr>
              <w:t>10</w:t>
            </w:r>
          </w:p>
        </w:tc>
        <w:tc>
          <w:tcPr>
            <w:tcW w:w="4651" w:type="dxa"/>
          </w:tcPr>
          <w:p w:rsidR="0088304A" w:rsidRDefault="002C29E0">
            <w:pPr>
              <w:rPr>
                <w:highlight w:val="white"/>
              </w:rPr>
            </w:pPr>
            <w:r>
              <w:rPr>
                <w:highlight w:val="white"/>
              </w:rPr>
              <w:t>Объем туристских услуг (млн рублей)</w:t>
            </w:r>
          </w:p>
        </w:tc>
        <w:tc>
          <w:tcPr>
            <w:tcW w:w="903" w:type="dxa"/>
            <w:vAlign w:val="center"/>
          </w:tcPr>
          <w:p w:rsidR="0088304A" w:rsidRDefault="002C29E0">
            <w:pPr>
              <w:jc w:val="center"/>
              <w:rPr>
                <w:highlight w:val="white"/>
              </w:rPr>
            </w:pPr>
            <w:r>
              <w:rPr>
                <w:highlight w:val="white"/>
              </w:rPr>
              <w:t>1,4</w:t>
            </w:r>
          </w:p>
        </w:tc>
        <w:tc>
          <w:tcPr>
            <w:tcW w:w="899" w:type="dxa"/>
            <w:vAlign w:val="center"/>
          </w:tcPr>
          <w:p w:rsidR="0088304A" w:rsidRDefault="002C29E0">
            <w:pPr>
              <w:jc w:val="center"/>
              <w:rPr>
                <w:highlight w:val="white"/>
              </w:rPr>
            </w:pPr>
            <w:r>
              <w:rPr>
                <w:highlight w:val="white"/>
              </w:rPr>
              <w:t>3,8</w:t>
            </w:r>
          </w:p>
        </w:tc>
        <w:tc>
          <w:tcPr>
            <w:tcW w:w="1081" w:type="dxa"/>
            <w:vAlign w:val="center"/>
          </w:tcPr>
          <w:p w:rsidR="0088304A" w:rsidRDefault="002C29E0">
            <w:pPr>
              <w:jc w:val="center"/>
              <w:rPr>
                <w:highlight w:val="white"/>
              </w:rPr>
            </w:pPr>
            <w:r>
              <w:rPr>
                <w:highlight w:val="white"/>
              </w:rPr>
              <w:t>1,5</w:t>
            </w:r>
          </w:p>
        </w:tc>
        <w:tc>
          <w:tcPr>
            <w:tcW w:w="1083" w:type="dxa"/>
            <w:vAlign w:val="center"/>
          </w:tcPr>
          <w:p w:rsidR="0088304A" w:rsidRDefault="002C29E0">
            <w:pPr>
              <w:jc w:val="center"/>
              <w:rPr>
                <w:highlight w:val="white"/>
              </w:rPr>
            </w:pPr>
            <w:r>
              <w:rPr>
                <w:highlight w:val="white"/>
              </w:rPr>
              <w:t>4,0</w:t>
            </w:r>
          </w:p>
        </w:tc>
      </w:tr>
      <w:tr w:rsidR="0088304A">
        <w:trPr>
          <w:trHeight w:val="300"/>
          <w:jc w:val="center"/>
        </w:trPr>
        <w:tc>
          <w:tcPr>
            <w:tcW w:w="668" w:type="dxa"/>
            <w:vAlign w:val="center"/>
          </w:tcPr>
          <w:p w:rsidR="0088304A" w:rsidRDefault="002C29E0">
            <w:pPr>
              <w:jc w:val="center"/>
              <w:rPr>
                <w:highlight w:val="white"/>
              </w:rPr>
            </w:pPr>
            <w:r>
              <w:rPr>
                <w:highlight w:val="white"/>
              </w:rPr>
              <w:t>11</w:t>
            </w:r>
          </w:p>
        </w:tc>
        <w:tc>
          <w:tcPr>
            <w:tcW w:w="4651" w:type="dxa"/>
          </w:tcPr>
          <w:p w:rsidR="0088304A" w:rsidRDefault="002C29E0">
            <w:pPr>
              <w:pStyle w:val="Default"/>
              <w:rPr>
                <w:highlight w:val="white"/>
              </w:rPr>
            </w:pPr>
            <w:r>
              <w:rPr>
                <w:highlight w:val="white"/>
              </w:rPr>
              <w:t>Услуги коллективных средств размещения (млн рублей)</w:t>
            </w:r>
          </w:p>
        </w:tc>
        <w:tc>
          <w:tcPr>
            <w:tcW w:w="903" w:type="dxa"/>
            <w:vAlign w:val="center"/>
          </w:tcPr>
          <w:p w:rsidR="0088304A" w:rsidRDefault="002C29E0">
            <w:pPr>
              <w:jc w:val="center"/>
              <w:rPr>
                <w:highlight w:val="white"/>
              </w:rPr>
            </w:pPr>
            <w:r>
              <w:rPr>
                <w:highlight w:val="white"/>
              </w:rPr>
              <w:t>1,4</w:t>
            </w:r>
          </w:p>
        </w:tc>
        <w:tc>
          <w:tcPr>
            <w:tcW w:w="899" w:type="dxa"/>
            <w:vAlign w:val="center"/>
          </w:tcPr>
          <w:p w:rsidR="0088304A" w:rsidRDefault="002C29E0">
            <w:pPr>
              <w:jc w:val="center"/>
              <w:rPr>
                <w:highlight w:val="white"/>
              </w:rPr>
            </w:pPr>
            <w:r>
              <w:rPr>
                <w:highlight w:val="white"/>
              </w:rPr>
              <w:t>3,8</w:t>
            </w:r>
          </w:p>
        </w:tc>
        <w:tc>
          <w:tcPr>
            <w:tcW w:w="1081" w:type="dxa"/>
            <w:vAlign w:val="center"/>
          </w:tcPr>
          <w:p w:rsidR="0088304A" w:rsidRDefault="002C29E0">
            <w:pPr>
              <w:jc w:val="center"/>
              <w:rPr>
                <w:highlight w:val="white"/>
              </w:rPr>
            </w:pPr>
            <w:r>
              <w:rPr>
                <w:highlight w:val="white"/>
              </w:rPr>
              <w:t>1,5</w:t>
            </w:r>
          </w:p>
        </w:tc>
        <w:tc>
          <w:tcPr>
            <w:tcW w:w="1083" w:type="dxa"/>
            <w:vAlign w:val="center"/>
          </w:tcPr>
          <w:p w:rsidR="0088304A" w:rsidRDefault="002C29E0">
            <w:pPr>
              <w:jc w:val="center"/>
              <w:rPr>
                <w:highlight w:val="white"/>
              </w:rPr>
            </w:pPr>
            <w:r>
              <w:rPr>
                <w:highlight w:val="white"/>
              </w:rPr>
              <w:t>4,0</w:t>
            </w:r>
          </w:p>
        </w:tc>
      </w:tr>
      <w:tr w:rsidR="0088304A">
        <w:trPr>
          <w:trHeight w:val="300"/>
          <w:jc w:val="center"/>
        </w:trPr>
        <w:tc>
          <w:tcPr>
            <w:tcW w:w="668" w:type="dxa"/>
            <w:vAlign w:val="center"/>
          </w:tcPr>
          <w:p w:rsidR="0088304A" w:rsidRDefault="002C29E0">
            <w:pPr>
              <w:jc w:val="center"/>
              <w:rPr>
                <w:highlight w:val="white"/>
              </w:rPr>
            </w:pPr>
            <w:r>
              <w:rPr>
                <w:highlight w:val="white"/>
              </w:rPr>
              <w:t>12</w:t>
            </w:r>
          </w:p>
        </w:tc>
        <w:tc>
          <w:tcPr>
            <w:tcW w:w="4651" w:type="dxa"/>
          </w:tcPr>
          <w:p w:rsidR="0088304A" w:rsidRDefault="002C29E0">
            <w:pPr>
              <w:pStyle w:val="Default"/>
              <w:rPr>
                <w:highlight w:val="white"/>
              </w:rPr>
            </w:pPr>
            <w:r>
              <w:rPr>
                <w:highlight w:val="white"/>
              </w:rPr>
              <w:t>Туристский и экскурсионный поток</w:t>
            </w:r>
          </w:p>
          <w:p w:rsidR="0088304A" w:rsidRDefault="002C29E0">
            <w:pPr>
              <w:pStyle w:val="Default"/>
              <w:rPr>
                <w:highlight w:val="white"/>
              </w:rPr>
            </w:pPr>
            <w:r>
              <w:rPr>
                <w:highlight w:val="white"/>
              </w:rPr>
              <w:t>(тыс. человек)</w:t>
            </w:r>
          </w:p>
        </w:tc>
        <w:tc>
          <w:tcPr>
            <w:tcW w:w="903" w:type="dxa"/>
            <w:vAlign w:val="center"/>
          </w:tcPr>
          <w:p w:rsidR="0088304A" w:rsidRDefault="002C29E0">
            <w:pPr>
              <w:jc w:val="center"/>
              <w:rPr>
                <w:highlight w:val="white"/>
              </w:rPr>
            </w:pPr>
            <w:r>
              <w:rPr>
                <w:highlight w:val="white"/>
              </w:rPr>
              <w:t>22,6</w:t>
            </w:r>
          </w:p>
        </w:tc>
        <w:tc>
          <w:tcPr>
            <w:tcW w:w="899" w:type="dxa"/>
            <w:vAlign w:val="center"/>
          </w:tcPr>
          <w:p w:rsidR="0088304A" w:rsidRDefault="002C29E0">
            <w:pPr>
              <w:jc w:val="center"/>
              <w:rPr>
                <w:highlight w:val="white"/>
              </w:rPr>
            </w:pPr>
            <w:r>
              <w:rPr>
                <w:highlight w:val="white"/>
              </w:rPr>
              <w:t>21,6</w:t>
            </w:r>
          </w:p>
        </w:tc>
        <w:tc>
          <w:tcPr>
            <w:tcW w:w="1081" w:type="dxa"/>
            <w:vAlign w:val="center"/>
          </w:tcPr>
          <w:p w:rsidR="0088304A" w:rsidRDefault="002C29E0">
            <w:pPr>
              <w:jc w:val="center"/>
              <w:rPr>
                <w:highlight w:val="white"/>
              </w:rPr>
            </w:pPr>
            <w:r>
              <w:rPr>
                <w:highlight w:val="white"/>
              </w:rPr>
              <w:t>20,0</w:t>
            </w:r>
          </w:p>
        </w:tc>
        <w:tc>
          <w:tcPr>
            <w:tcW w:w="1083" w:type="dxa"/>
            <w:vAlign w:val="center"/>
          </w:tcPr>
          <w:p w:rsidR="0088304A" w:rsidRDefault="002C29E0">
            <w:pPr>
              <w:jc w:val="center"/>
              <w:rPr>
                <w:highlight w:val="white"/>
              </w:rPr>
            </w:pPr>
            <w:r>
              <w:rPr>
                <w:highlight w:val="white"/>
              </w:rPr>
              <w:t>25,0</w:t>
            </w:r>
          </w:p>
        </w:tc>
      </w:tr>
      <w:tr w:rsidR="0088304A">
        <w:trPr>
          <w:trHeight w:val="300"/>
          <w:jc w:val="center"/>
        </w:trPr>
        <w:tc>
          <w:tcPr>
            <w:tcW w:w="9285" w:type="dxa"/>
            <w:gridSpan w:val="6"/>
            <w:vAlign w:val="center"/>
          </w:tcPr>
          <w:p w:rsidR="0088304A" w:rsidRDefault="002C29E0">
            <w:pPr>
              <w:jc w:val="center"/>
              <w:rPr>
                <w:b/>
                <w:highlight w:val="white"/>
              </w:rPr>
            </w:pPr>
            <w:r>
              <w:rPr>
                <w:b/>
                <w:highlight w:val="white"/>
              </w:rPr>
              <w:t xml:space="preserve">Поддержка развития </w:t>
            </w:r>
          </w:p>
          <w:p w:rsidR="0088304A" w:rsidRDefault="002C29E0">
            <w:pPr>
              <w:jc w:val="center"/>
              <w:rPr>
                <w:highlight w:val="white"/>
              </w:rPr>
            </w:pPr>
            <w:r>
              <w:rPr>
                <w:b/>
                <w:highlight w:val="white"/>
              </w:rPr>
              <w:t>предпринимательской инициативы</w:t>
            </w:r>
          </w:p>
        </w:tc>
      </w:tr>
      <w:tr w:rsidR="0088304A">
        <w:trPr>
          <w:trHeight w:val="300"/>
          <w:jc w:val="center"/>
        </w:trPr>
        <w:tc>
          <w:tcPr>
            <w:tcW w:w="668" w:type="dxa"/>
            <w:vAlign w:val="center"/>
          </w:tcPr>
          <w:p w:rsidR="0088304A" w:rsidRDefault="002C29E0">
            <w:pPr>
              <w:jc w:val="center"/>
              <w:rPr>
                <w:highlight w:val="white"/>
              </w:rPr>
            </w:pPr>
            <w:r>
              <w:rPr>
                <w:highlight w:val="white"/>
              </w:rPr>
              <w:t>13</w:t>
            </w:r>
          </w:p>
        </w:tc>
        <w:tc>
          <w:tcPr>
            <w:tcW w:w="4651" w:type="dxa"/>
          </w:tcPr>
          <w:p w:rsidR="0088304A" w:rsidRDefault="002C29E0">
            <w:pPr>
              <w:rPr>
                <w:highlight w:val="white"/>
              </w:rPr>
            </w:pPr>
            <w:r>
              <w:rPr>
                <w:highlight w:val="white"/>
              </w:rPr>
              <w:t xml:space="preserve">Число субъектов малого и среднего предпринимательства </w:t>
            </w:r>
          </w:p>
          <w:p w:rsidR="0088304A" w:rsidRDefault="002C29E0">
            <w:pPr>
              <w:rPr>
                <w:highlight w:val="white"/>
              </w:rPr>
            </w:pPr>
            <w:r>
              <w:rPr>
                <w:highlight w:val="white"/>
              </w:rPr>
              <w:t>(ед. на 10 тыс. чел. населения)</w:t>
            </w:r>
          </w:p>
        </w:tc>
        <w:tc>
          <w:tcPr>
            <w:tcW w:w="903" w:type="dxa"/>
            <w:vAlign w:val="center"/>
          </w:tcPr>
          <w:p w:rsidR="0088304A" w:rsidRDefault="002C29E0">
            <w:pPr>
              <w:jc w:val="center"/>
              <w:rPr>
                <w:highlight w:val="white"/>
              </w:rPr>
            </w:pPr>
            <w:r>
              <w:rPr>
                <w:highlight w:val="white"/>
              </w:rPr>
              <w:t>310,9</w:t>
            </w:r>
          </w:p>
        </w:tc>
        <w:tc>
          <w:tcPr>
            <w:tcW w:w="899" w:type="dxa"/>
            <w:vAlign w:val="center"/>
          </w:tcPr>
          <w:p w:rsidR="0088304A" w:rsidRDefault="002C29E0">
            <w:pPr>
              <w:jc w:val="center"/>
              <w:rPr>
                <w:highlight w:val="white"/>
              </w:rPr>
            </w:pPr>
            <w:r>
              <w:rPr>
                <w:highlight w:val="white"/>
              </w:rPr>
              <w:t>250,4</w:t>
            </w:r>
          </w:p>
        </w:tc>
        <w:tc>
          <w:tcPr>
            <w:tcW w:w="1081" w:type="dxa"/>
            <w:vAlign w:val="center"/>
          </w:tcPr>
          <w:p w:rsidR="0088304A" w:rsidRDefault="002C29E0">
            <w:pPr>
              <w:jc w:val="center"/>
              <w:rPr>
                <w:highlight w:val="white"/>
              </w:rPr>
            </w:pPr>
            <w:r>
              <w:rPr>
                <w:highlight w:val="white"/>
              </w:rPr>
              <w:t>200,0</w:t>
            </w:r>
          </w:p>
        </w:tc>
        <w:tc>
          <w:tcPr>
            <w:tcW w:w="1083" w:type="dxa"/>
            <w:vAlign w:val="center"/>
          </w:tcPr>
          <w:p w:rsidR="0088304A" w:rsidRDefault="002C29E0">
            <w:pPr>
              <w:jc w:val="center"/>
              <w:rPr>
                <w:highlight w:val="white"/>
              </w:rPr>
            </w:pPr>
            <w:r>
              <w:rPr>
                <w:highlight w:val="white"/>
              </w:rPr>
              <w:t>250,0</w:t>
            </w:r>
          </w:p>
        </w:tc>
      </w:tr>
      <w:tr w:rsidR="0088304A">
        <w:trPr>
          <w:trHeight w:val="300"/>
          <w:jc w:val="center"/>
        </w:trPr>
        <w:tc>
          <w:tcPr>
            <w:tcW w:w="668" w:type="dxa"/>
            <w:vAlign w:val="center"/>
          </w:tcPr>
          <w:p w:rsidR="0088304A" w:rsidRDefault="002C29E0">
            <w:pPr>
              <w:jc w:val="center"/>
              <w:rPr>
                <w:highlight w:val="white"/>
              </w:rPr>
            </w:pPr>
            <w:r>
              <w:rPr>
                <w:highlight w:val="white"/>
              </w:rPr>
              <w:t>14</w:t>
            </w:r>
          </w:p>
        </w:tc>
        <w:tc>
          <w:tcPr>
            <w:tcW w:w="4651" w:type="dxa"/>
            <w:vAlign w:val="center"/>
          </w:tcPr>
          <w:p w:rsidR="0088304A" w:rsidRDefault="002C29E0">
            <w:pPr>
              <w:rPr>
                <w:highlight w:val="white"/>
              </w:rPr>
            </w:pPr>
            <w:r>
              <w:rPr>
                <w:highlight w:val="white"/>
              </w:rPr>
              <w:t>Доля среднесписочной численности работников малых и средних предприятий в среднесписочной численности работников всех предприятий и организаций</w:t>
            </w:r>
          </w:p>
        </w:tc>
        <w:tc>
          <w:tcPr>
            <w:tcW w:w="903" w:type="dxa"/>
            <w:vAlign w:val="center"/>
          </w:tcPr>
          <w:p w:rsidR="0088304A" w:rsidRDefault="002C29E0">
            <w:pPr>
              <w:jc w:val="center"/>
              <w:rPr>
                <w:highlight w:val="white"/>
              </w:rPr>
            </w:pPr>
            <w:r>
              <w:rPr>
                <w:highlight w:val="white"/>
              </w:rPr>
              <w:t>16,8</w:t>
            </w:r>
          </w:p>
        </w:tc>
        <w:tc>
          <w:tcPr>
            <w:tcW w:w="899" w:type="dxa"/>
            <w:vAlign w:val="center"/>
          </w:tcPr>
          <w:p w:rsidR="0088304A" w:rsidRDefault="002C29E0">
            <w:pPr>
              <w:jc w:val="center"/>
              <w:rPr>
                <w:highlight w:val="white"/>
              </w:rPr>
            </w:pPr>
            <w:r>
              <w:rPr>
                <w:highlight w:val="white"/>
              </w:rPr>
              <w:t>17,2</w:t>
            </w:r>
          </w:p>
        </w:tc>
        <w:tc>
          <w:tcPr>
            <w:tcW w:w="1081" w:type="dxa"/>
            <w:vAlign w:val="center"/>
          </w:tcPr>
          <w:p w:rsidR="0088304A" w:rsidRDefault="002C29E0">
            <w:pPr>
              <w:jc w:val="center"/>
              <w:rPr>
                <w:highlight w:val="white"/>
              </w:rPr>
            </w:pPr>
            <w:r>
              <w:rPr>
                <w:highlight w:val="white"/>
              </w:rPr>
              <w:t>15,0</w:t>
            </w:r>
          </w:p>
        </w:tc>
        <w:tc>
          <w:tcPr>
            <w:tcW w:w="1083" w:type="dxa"/>
            <w:vAlign w:val="center"/>
          </w:tcPr>
          <w:p w:rsidR="0088304A" w:rsidRDefault="002C29E0">
            <w:pPr>
              <w:jc w:val="center"/>
              <w:rPr>
                <w:highlight w:val="white"/>
              </w:rPr>
            </w:pPr>
            <w:r>
              <w:rPr>
                <w:highlight w:val="white"/>
              </w:rPr>
              <w:t>17,0</w:t>
            </w:r>
          </w:p>
        </w:tc>
      </w:tr>
      <w:tr w:rsidR="0088304A">
        <w:trPr>
          <w:trHeight w:val="300"/>
          <w:jc w:val="center"/>
        </w:trPr>
        <w:tc>
          <w:tcPr>
            <w:tcW w:w="9285" w:type="dxa"/>
            <w:gridSpan w:val="6"/>
            <w:vAlign w:val="center"/>
          </w:tcPr>
          <w:p w:rsidR="0088304A" w:rsidRDefault="002C29E0">
            <w:pPr>
              <w:jc w:val="center"/>
              <w:rPr>
                <w:b/>
                <w:bCs/>
                <w:spacing w:val="6"/>
                <w:highlight w:val="white"/>
              </w:rPr>
            </w:pPr>
            <w:r>
              <w:rPr>
                <w:b/>
                <w:bCs/>
                <w:spacing w:val="6"/>
                <w:highlight w:val="white"/>
              </w:rPr>
              <w:t xml:space="preserve">Увеличение доходов и оптимизация расходов </w:t>
            </w:r>
          </w:p>
          <w:p w:rsidR="0088304A" w:rsidRDefault="002C29E0">
            <w:pPr>
              <w:jc w:val="center"/>
              <w:rPr>
                <w:highlight w:val="white"/>
              </w:rPr>
            </w:pPr>
            <w:r>
              <w:rPr>
                <w:b/>
                <w:bCs/>
                <w:spacing w:val="6"/>
                <w:highlight w:val="white"/>
              </w:rPr>
              <w:t>бюджета муниципального округа</w:t>
            </w:r>
          </w:p>
        </w:tc>
      </w:tr>
      <w:tr w:rsidR="0088304A">
        <w:trPr>
          <w:trHeight w:val="300"/>
          <w:jc w:val="center"/>
        </w:trPr>
        <w:tc>
          <w:tcPr>
            <w:tcW w:w="668" w:type="dxa"/>
            <w:vAlign w:val="center"/>
          </w:tcPr>
          <w:p w:rsidR="0088304A" w:rsidRDefault="002C29E0">
            <w:pPr>
              <w:jc w:val="center"/>
              <w:rPr>
                <w:highlight w:val="white"/>
              </w:rPr>
            </w:pPr>
            <w:r>
              <w:rPr>
                <w:highlight w:val="white"/>
              </w:rPr>
              <w:t>15</w:t>
            </w:r>
          </w:p>
        </w:tc>
        <w:tc>
          <w:tcPr>
            <w:tcW w:w="4651" w:type="dxa"/>
          </w:tcPr>
          <w:p w:rsidR="0088304A" w:rsidRDefault="002C29E0">
            <w:pPr>
              <w:rPr>
                <w:highlight w:val="white"/>
              </w:rPr>
            </w:pPr>
            <w:r>
              <w:rPr>
                <w:highlight w:val="white"/>
              </w:rPr>
              <w:t>Сальдированный финансовый результат по крупным и средним организациям на душу населения (тыс. рублей)</w:t>
            </w:r>
          </w:p>
        </w:tc>
        <w:tc>
          <w:tcPr>
            <w:tcW w:w="903" w:type="dxa"/>
            <w:vAlign w:val="center"/>
          </w:tcPr>
          <w:p w:rsidR="0088304A" w:rsidRDefault="002C29E0">
            <w:pPr>
              <w:jc w:val="center"/>
              <w:rPr>
                <w:highlight w:val="white"/>
              </w:rPr>
            </w:pPr>
            <w:r>
              <w:rPr>
                <w:highlight w:val="white"/>
              </w:rPr>
              <w:t>18,3</w:t>
            </w:r>
          </w:p>
        </w:tc>
        <w:tc>
          <w:tcPr>
            <w:tcW w:w="899" w:type="dxa"/>
            <w:vAlign w:val="center"/>
          </w:tcPr>
          <w:p w:rsidR="0088304A" w:rsidRDefault="002C29E0">
            <w:pPr>
              <w:jc w:val="center"/>
              <w:rPr>
                <w:highlight w:val="white"/>
              </w:rPr>
            </w:pPr>
            <w:r>
              <w:rPr>
                <w:highlight w:val="white"/>
              </w:rPr>
              <w:t>24,1</w:t>
            </w:r>
          </w:p>
        </w:tc>
        <w:tc>
          <w:tcPr>
            <w:tcW w:w="1081" w:type="dxa"/>
            <w:vAlign w:val="center"/>
          </w:tcPr>
          <w:p w:rsidR="0088304A" w:rsidRDefault="002C29E0">
            <w:pPr>
              <w:jc w:val="center"/>
              <w:rPr>
                <w:highlight w:val="white"/>
              </w:rPr>
            </w:pPr>
            <w:r>
              <w:rPr>
                <w:highlight w:val="white"/>
              </w:rPr>
              <w:t>35,0</w:t>
            </w:r>
          </w:p>
        </w:tc>
        <w:tc>
          <w:tcPr>
            <w:tcW w:w="1083" w:type="dxa"/>
            <w:vAlign w:val="center"/>
          </w:tcPr>
          <w:p w:rsidR="0088304A" w:rsidRDefault="002C29E0">
            <w:pPr>
              <w:jc w:val="center"/>
              <w:rPr>
                <w:highlight w:val="white"/>
              </w:rPr>
            </w:pPr>
            <w:r>
              <w:rPr>
                <w:highlight w:val="white"/>
              </w:rPr>
              <w:t>38,0</w:t>
            </w:r>
          </w:p>
        </w:tc>
      </w:tr>
      <w:tr w:rsidR="0088304A">
        <w:trPr>
          <w:trHeight w:val="300"/>
          <w:jc w:val="center"/>
        </w:trPr>
        <w:tc>
          <w:tcPr>
            <w:tcW w:w="668" w:type="dxa"/>
            <w:vAlign w:val="center"/>
          </w:tcPr>
          <w:p w:rsidR="0088304A" w:rsidRDefault="002C29E0">
            <w:pPr>
              <w:jc w:val="center"/>
              <w:rPr>
                <w:highlight w:val="white"/>
              </w:rPr>
            </w:pPr>
            <w:r>
              <w:rPr>
                <w:highlight w:val="white"/>
              </w:rPr>
              <w:t>16</w:t>
            </w:r>
          </w:p>
        </w:tc>
        <w:tc>
          <w:tcPr>
            <w:tcW w:w="4651" w:type="dxa"/>
          </w:tcPr>
          <w:p w:rsidR="0088304A" w:rsidRDefault="002C29E0">
            <w:pPr>
              <w:rPr>
                <w:highlight w:val="white"/>
              </w:rPr>
            </w:pPr>
            <w:r>
              <w:rPr>
                <w:highlight w:val="white"/>
              </w:rPr>
              <w:t>Удельный вес убыточных организаций в общем числе отчитывающихся организаций (%)</w:t>
            </w:r>
          </w:p>
        </w:tc>
        <w:tc>
          <w:tcPr>
            <w:tcW w:w="903" w:type="dxa"/>
            <w:vAlign w:val="center"/>
          </w:tcPr>
          <w:p w:rsidR="0088304A" w:rsidRDefault="002C29E0">
            <w:pPr>
              <w:jc w:val="center"/>
              <w:rPr>
                <w:highlight w:val="white"/>
              </w:rPr>
            </w:pPr>
            <w:r>
              <w:rPr>
                <w:highlight w:val="white"/>
              </w:rPr>
              <w:t>1,0</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w:t>
            </w:r>
          </w:p>
        </w:tc>
        <w:tc>
          <w:tcPr>
            <w:tcW w:w="1083" w:type="dxa"/>
            <w:vAlign w:val="center"/>
          </w:tcPr>
          <w:p w:rsidR="0088304A" w:rsidRDefault="002C29E0">
            <w:pPr>
              <w:jc w:val="center"/>
              <w:rPr>
                <w:highlight w:val="white"/>
              </w:rPr>
            </w:pPr>
            <w:r>
              <w:rPr>
                <w:highlight w:val="white"/>
              </w:rPr>
              <w:t>-</w:t>
            </w:r>
          </w:p>
        </w:tc>
      </w:tr>
      <w:tr w:rsidR="0088304A">
        <w:trPr>
          <w:trHeight w:val="300"/>
          <w:jc w:val="center"/>
        </w:trPr>
        <w:tc>
          <w:tcPr>
            <w:tcW w:w="9285" w:type="dxa"/>
            <w:gridSpan w:val="6"/>
            <w:vAlign w:val="center"/>
          </w:tcPr>
          <w:p w:rsidR="0088304A" w:rsidRDefault="002C29E0">
            <w:pPr>
              <w:jc w:val="center"/>
              <w:rPr>
                <w:highlight w:val="white"/>
              </w:rPr>
            </w:pPr>
            <w:r>
              <w:rPr>
                <w:b/>
                <w:highlight w:val="white"/>
              </w:rPr>
              <w:t>Формирование инновационно ориентированной структуры экономики</w:t>
            </w:r>
          </w:p>
        </w:tc>
      </w:tr>
      <w:tr w:rsidR="0088304A">
        <w:trPr>
          <w:trHeight w:val="300"/>
          <w:jc w:val="center"/>
        </w:trPr>
        <w:tc>
          <w:tcPr>
            <w:tcW w:w="668" w:type="dxa"/>
            <w:vAlign w:val="center"/>
          </w:tcPr>
          <w:p w:rsidR="0088304A" w:rsidRDefault="002C29E0">
            <w:pPr>
              <w:jc w:val="center"/>
              <w:rPr>
                <w:highlight w:val="white"/>
              </w:rPr>
            </w:pPr>
            <w:r>
              <w:rPr>
                <w:highlight w:val="white"/>
              </w:rPr>
              <w:t>17</w:t>
            </w:r>
          </w:p>
        </w:tc>
        <w:tc>
          <w:tcPr>
            <w:tcW w:w="4651" w:type="dxa"/>
            <w:vAlign w:val="center"/>
          </w:tcPr>
          <w:p w:rsidR="0088304A" w:rsidRDefault="002C29E0">
            <w:pPr>
              <w:rPr>
                <w:highlight w:val="white"/>
              </w:rPr>
            </w:pPr>
            <w:r>
              <w:rPr>
                <w:highlight w:val="white"/>
              </w:rPr>
              <w:t xml:space="preserve">Удельный вес инновационно активных </w:t>
            </w:r>
            <w:r>
              <w:rPr>
                <w:highlight w:val="white"/>
              </w:rPr>
              <w:lastRenderedPageBreak/>
              <w:t xml:space="preserve">организаций в общем числе </w:t>
            </w:r>
          </w:p>
          <w:p w:rsidR="0088304A" w:rsidRDefault="002C29E0">
            <w:pPr>
              <w:rPr>
                <w:highlight w:val="white"/>
              </w:rPr>
            </w:pPr>
            <w:r>
              <w:rPr>
                <w:highlight w:val="white"/>
              </w:rPr>
              <w:t>организаций, %</w:t>
            </w:r>
          </w:p>
        </w:tc>
        <w:tc>
          <w:tcPr>
            <w:tcW w:w="903" w:type="dxa"/>
            <w:vAlign w:val="center"/>
          </w:tcPr>
          <w:p w:rsidR="0088304A" w:rsidRDefault="002C29E0">
            <w:pPr>
              <w:jc w:val="center"/>
              <w:rPr>
                <w:highlight w:val="white"/>
              </w:rPr>
            </w:pPr>
            <w:r>
              <w:rPr>
                <w:highlight w:val="white"/>
              </w:rPr>
              <w:lastRenderedPageBreak/>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0,1</w:t>
            </w:r>
          </w:p>
        </w:tc>
        <w:tc>
          <w:tcPr>
            <w:tcW w:w="1083" w:type="dxa"/>
            <w:vAlign w:val="center"/>
          </w:tcPr>
          <w:p w:rsidR="0088304A" w:rsidRDefault="002C29E0">
            <w:pPr>
              <w:jc w:val="center"/>
              <w:rPr>
                <w:highlight w:val="white"/>
              </w:rPr>
            </w:pPr>
            <w:r>
              <w:rPr>
                <w:highlight w:val="white"/>
              </w:rPr>
              <w:t>0,1</w:t>
            </w:r>
          </w:p>
        </w:tc>
      </w:tr>
      <w:tr w:rsidR="0088304A">
        <w:trPr>
          <w:trHeight w:val="300"/>
          <w:jc w:val="center"/>
        </w:trPr>
        <w:tc>
          <w:tcPr>
            <w:tcW w:w="668" w:type="dxa"/>
            <w:vAlign w:val="center"/>
          </w:tcPr>
          <w:p w:rsidR="0088304A" w:rsidRDefault="002C29E0">
            <w:pPr>
              <w:jc w:val="center"/>
              <w:rPr>
                <w:highlight w:val="white"/>
              </w:rPr>
            </w:pPr>
            <w:r>
              <w:rPr>
                <w:highlight w:val="white"/>
              </w:rPr>
              <w:lastRenderedPageBreak/>
              <w:t>18</w:t>
            </w:r>
          </w:p>
        </w:tc>
        <w:tc>
          <w:tcPr>
            <w:tcW w:w="4651" w:type="dxa"/>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Удельный вес инновационных товаров, работ, услуг в общем объеме отгруженных товаров, работ, услуг организаций промышленного производства и сферы услуг, %</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0,1</w:t>
            </w:r>
          </w:p>
        </w:tc>
        <w:tc>
          <w:tcPr>
            <w:tcW w:w="1083" w:type="dxa"/>
            <w:vAlign w:val="center"/>
          </w:tcPr>
          <w:p w:rsidR="0088304A" w:rsidRDefault="002C29E0">
            <w:pPr>
              <w:jc w:val="center"/>
              <w:rPr>
                <w:highlight w:val="white"/>
              </w:rPr>
            </w:pPr>
            <w:r>
              <w:rPr>
                <w:highlight w:val="white"/>
              </w:rPr>
              <w:t>0,1</w:t>
            </w:r>
          </w:p>
        </w:tc>
      </w:tr>
      <w:tr w:rsidR="0088304A">
        <w:trPr>
          <w:trHeight w:val="300"/>
          <w:jc w:val="center"/>
        </w:trPr>
        <w:tc>
          <w:tcPr>
            <w:tcW w:w="668" w:type="dxa"/>
            <w:vAlign w:val="center"/>
          </w:tcPr>
          <w:p w:rsidR="0088304A" w:rsidRDefault="002C29E0">
            <w:pPr>
              <w:jc w:val="center"/>
              <w:rPr>
                <w:highlight w:val="white"/>
              </w:rPr>
            </w:pPr>
            <w:r>
              <w:rPr>
                <w:highlight w:val="white"/>
              </w:rPr>
              <w:t>19</w:t>
            </w:r>
          </w:p>
        </w:tc>
        <w:tc>
          <w:tcPr>
            <w:tcW w:w="4651" w:type="dxa"/>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Затраты на технологические, маркетинговые и организационные инновации, тыс. рублей</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w:t>
            </w:r>
          </w:p>
        </w:tc>
        <w:tc>
          <w:tcPr>
            <w:tcW w:w="1083" w:type="dxa"/>
            <w:vAlign w:val="center"/>
          </w:tcPr>
          <w:p w:rsidR="0088304A" w:rsidRDefault="002C29E0">
            <w:pPr>
              <w:jc w:val="center"/>
              <w:rPr>
                <w:highlight w:val="white"/>
              </w:rPr>
            </w:pPr>
            <w:r>
              <w:rPr>
                <w:highlight w:val="white"/>
              </w:rPr>
              <w:t>-</w:t>
            </w:r>
          </w:p>
        </w:tc>
      </w:tr>
      <w:tr w:rsidR="0088304A">
        <w:trPr>
          <w:trHeight w:val="300"/>
          <w:jc w:val="center"/>
        </w:trPr>
        <w:tc>
          <w:tcPr>
            <w:tcW w:w="668" w:type="dxa"/>
            <w:vAlign w:val="center"/>
          </w:tcPr>
          <w:p w:rsidR="0088304A" w:rsidRDefault="002C29E0">
            <w:pPr>
              <w:jc w:val="center"/>
              <w:rPr>
                <w:highlight w:val="white"/>
              </w:rPr>
            </w:pPr>
            <w:r>
              <w:rPr>
                <w:highlight w:val="white"/>
              </w:rPr>
              <w:t>20</w:t>
            </w:r>
          </w:p>
        </w:tc>
        <w:tc>
          <w:tcPr>
            <w:tcW w:w="4651" w:type="dxa"/>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Число реализуемых инновационных проектов, ед.</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w:t>
            </w:r>
          </w:p>
        </w:tc>
        <w:tc>
          <w:tcPr>
            <w:tcW w:w="1083" w:type="dxa"/>
            <w:vAlign w:val="center"/>
          </w:tcPr>
          <w:p w:rsidR="0088304A" w:rsidRDefault="002C29E0">
            <w:pPr>
              <w:jc w:val="center"/>
              <w:rPr>
                <w:highlight w:val="white"/>
              </w:rPr>
            </w:pPr>
            <w:r>
              <w:rPr>
                <w:highlight w:val="white"/>
              </w:rPr>
              <w:t>-</w:t>
            </w:r>
          </w:p>
        </w:tc>
      </w:tr>
      <w:tr w:rsidR="0088304A">
        <w:trPr>
          <w:trHeight w:val="300"/>
          <w:jc w:val="center"/>
        </w:trPr>
        <w:tc>
          <w:tcPr>
            <w:tcW w:w="668" w:type="dxa"/>
            <w:vAlign w:val="center"/>
          </w:tcPr>
          <w:p w:rsidR="0088304A" w:rsidRDefault="002C29E0">
            <w:pPr>
              <w:jc w:val="center"/>
              <w:rPr>
                <w:highlight w:val="white"/>
              </w:rPr>
            </w:pPr>
            <w:r>
              <w:rPr>
                <w:highlight w:val="white"/>
              </w:rPr>
              <w:t>21</w:t>
            </w:r>
          </w:p>
        </w:tc>
        <w:tc>
          <w:tcPr>
            <w:tcW w:w="4651" w:type="dxa"/>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Общая стоимость реализуемых инновационных проектов, тыс. рублей</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w:t>
            </w:r>
          </w:p>
        </w:tc>
        <w:tc>
          <w:tcPr>
            <w:tcW w:w="1083" w:type="dxa"/>
            <w:vAlign w:val="center"/>
          </w:tcPr>
          <w:p w:rsidR="0088304A" w:rsidRDefault="002C29E0">
            <w:pPr>
              <w:jc w:val="center"/>
              <w:rPr>
                <w:highlight w:val="white"/>
              </w:rPr>
            </w:pPr>
            <w:r>
              <w:rPr>
                <w:highlight w:val="white"/>
              </w:rPr>
              <w:t>-</w:t>
            </w:r>
          </w:p>
        </w:tc>
      </w:tr>
      <w:tr w:rsidR="0088304A">
        <w:trPr>
          <w:trHeight w:val="300"/>
          <w:jc w:val="center"/>
        </w:trPr>
        <w:tc>
          <w:tcPr>
            <w:tcW w:w="668" w:type="dxa"/>
            <w:vAlign w:val="center"/>
          </w:tcPr>
          <w:p w:rsidR="0088304A" w:rsidRDefault="002C29E0">
            <w:pPr>
              <w:jc w:val="center"/>
              <w:rPr>
                <w:highlight w:val="white"/>
              </w:rPr>
            </w:pPr>
            <w:r>
              <w:rPr>
                <w:highlight w:val="white"/>
              </w:rPr>
              <w:t>22</w:t>
            </w:r>
          </w:p>
        </w:tc>
        <w:tc>
          <w:tcPr>
            <w:tcW w:w="4651" w:type="dxa"/>
          </w:tcPr>
          <w:p w:rsidR="0088304A" w:rsidRDefault="002C29E0">
            <w:pPr>
              <w:rPr>
                <w:highlight w:val="white"/>
              </w:rPr>
            </w:pPr>
            <w:r>
              <w:rPr>
                <w:highlight w:val="white"/>
              </w:rPr>
              <w:t>Внутренние затраты на научные исследования и разработки (тыс. рублей)</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w:t>
            </w:r>
          </w:p>
        </w:tc>
        <w:tc>
          <w:tcPr>
            <w:tcW w:w="1083" w:type="dxa"/>
            <w:vAlign w:val="center"/>
          </w:tcPr>
          <w:p w:rsidR="0088304A" w:rsidRDefault="002C29E0">
            <w:pPr>
              <w:jc w:val="center"/>
              <w:rPr>
                <w:highlight w:val="white"/>
              </w:rPr>
            </w:pPr>
            <w:r>
              <w:rPr>
                <w:highlight w:val="white"/>
              </w:rPr>
              <w:t>-</w:t>
            </w:r>
          </w:p>
        </w:tc>
      </w:tr>
      <w:tr w:rsidR="0088304A">
        <w:trPr>
          <w:trHeight w:val="300"/>
          <w:jc w:val="center"/>
        </w:trPr>
        <w:tc>
          <w:tcPr>
            <w:tcW w:w="668" w:type="dxa"/>
            <w:vAlign w:val="center"/>
          </w:tcPr>
          <w:p w:rsidR="0088304A" w:rsidRDefault="002C29E0">
            <w:pPr>
              <w:jc w:val="center"/>
              <w:rPr>
                <w:highlight w:val="white"/>
              </w:rPr>
            </w:pPr>
            <w:r>
              <w:rPr>
                <w:highlight w:val="white"/>
              </w:rPr>
              <w:t>23</w:t>
            </w:r>
          </w:p>
        </w:tc>
        <w:tc>
          <w:tcPr>
            <w:tcW w:w="4651" w:type="dxa"/>
          </w:tcPr>
          <w:p w:rsidR="0088304A" w:rsidRDefault="002C29E0">
            <w:pPr>
              <w:rPr>
                <w:highlight w:val="white"/>
              </w:rPr>
            </w:pPr>
            <w:r>
              <w:rPr>
                <w:highlight w:val="white"/>
              </w:rPr>
              <w:t>Число организаций по виду деятельности «Научные исследования и разработки» (ОКВЭД 72) (ед.)</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w:t>
            </w:r>
          </w:p>
        </w:tc>
        <w:tc>
          <w:tcPr>
            <w:tcW w:w="1083" w:type="dxa"/>
            <w:vAlign w:val="center"/>
          </w:tcPr>
          <w:p w:rsidR="0088304A" w:rsidRDefault="002C29E0">
            <w:pPr>
              <w:jc w:val="center"/>
              <w:rPr>
                <w:highlight w:val="white"/>
              </w:rPr>
            </w:pPr>
            <w:r>
              <w:rPr>
                <w:highlight w:val="white"/>
              </w:rPr>
              <w:t>-</w:t>
            </w:r>
          </w:p>
        </w:tc>
      </w:tr>
    </w:tbl>
    <w:p w:rsidR="0088304A" w:rsidRDefault="0088304A">
      <w:pPr>
        <w:pStyle w:val="Web112111Web1"/>
        <w:spacing w:before="0" w:beforeAutospacing="0" w:after="0" w:afterAutospacing="0"/>
        <w:ind w:firstLine="708"/>
        <w:jc w:val="center"/>
        <w:rPr>
          <w:color w:val="000000"/>
          <w:sz w:val="22"/>
          <w:szCs w:val="22"/>
        </w:rPr>
      </w:pPr>
    </w:p>
    <w:p w:rsidR="0088304A" w:rsidRDefault="002C29E0">
      <w:pPr>
        <w:pStyle w:val="Web112111Web1"/>
        <w:spacing w:before="0" w:beforeAutospacing="0" w:after="0" w:afterAutospacing="0"/>
        <w:ind w:firstLine="708"/>
        <w:jc w:val="center"/>
        <w:rPr>
          <w:b/>
          <w:i/>
          <w:spacing w:val="-2"/>
          <w:sz w:val="28"/>
          <w:szCs w:val="28"/>
          <w:highlight w:val="white"/>
        </w:rPr>
      </w:pPr>
      <w:r>
        <w:rPr>
          <w:b/>
          <w:i/>
          <w:sz w:val="28"/>
          <w:szCs w:val="28"/>
          <w:highlight w:val="white"/>
        </w:rPr>
        <w:t>4.2. Второе стратегическое направление «</w:t>
      </w:r>
      <w:r>
        <w:rPr>
          <w:b/>
          <w:i/>
          <w:spacing w:val="-2"/>
          <w:sz w:val="28"/>
          <w:szCs w:val="28"/>
          <w:highlight w:val="white"/>
        </w:rPr>
        <w:t xml:space="preserve">Социальное развитие и обеспечение социальной справедливости на территории </w:t>
      </w:r>
    </w:p>
    <w:p w:rsidR="0088304A" w:rsidRDefault="002C29E0">
      <w:pPr>
        <w:pStyle w:val="Web112111Web1"/>
        <w:spacing w:before="0" w:beforeAutospacing="0" w:after="0" w:afterAutospacing="0"/>
        <w:ind w:firstLine="708"/>
        <w:jc w:val="center"/>
        <w:rPr>
          <w:b/>
          <w:i/>
          <w:spacing w:val="-2"/>
          <w:sz w:val="28"/>
          <w:szCs w:val="28"/>
          <w:highlight w:val="white"/>
        </w:rPr>
      </w:pPr>
      <w:r>
        <w:rPr>
          <w:b/>
          <w:i/>
          <w:spacing w:val="-2"/>
          <w:sz w:val="28"/>
          <w:szCs w:val="28"/>
          <w:highlight w:val="white"/>
        </w:rPr>
        <w:t>Грайворонского муниципального округа</w:t>
      </w:r>
    </w:p>
    <w:p w:rsidR="0088304A" w:rsidRDefault="0088304A">
      <w:pPr>
        <w:pStyle w:val="Web112111Web1"/>
        <w:spacing w:before="0" w:beforeAutospacing="0" w:after="0" w:afterAutospacing="0"/>
        <w:ind w:firstLine="708"/>
        <w:jc w:val="both"/>
        <w:rPr>
          <w:spacing w:val="-2"/>
          <w:highlight w:val="white"/>
        </w:rPr>
      </w:pPr>
    </w:p>
    <w:p w:rsidR="0088304A" w:rsidRDefault="002C29E0">
      <w:pPr>
        <w:pStyle w:val="Web112111Web1"/>
        <w:spacing w:before="0" w:beforeAutospacing="0" w:after="0" w:afterAutospacing="0"/>
        <w:ind w:firstLine="708"/>
        <w:jc w:val="center"/>
        <w:rPr>
          <w:b/>
          <w:bCs/>
          <w:i/>
          <w:sz w:val="28"/>
          <w:szCs w:val="28"/>
          <w:highlight w:val="white"/>
        </w:rPr>
      </w:pPr>
      <w:r>
        <w:rPr>
          <w:b/>
          <w:bCs/>
          <w:i/>
          <w:sz w:val="28"/>
          <w:szCs w:val="28"/>
          <w:highlight w:val="white"/>
        </w:rPr>
        <w:t>4.2.1. Улучшение демографической ситуации и создание условий</w:t>
      </w:r>
    </w:p>
    <w:p w:rsidR="0088304A" w:rsidRDefault="002C29E0">
      <w:pPr>
        <w:pStyle w:val="Web112111Web1"/>
        <w:spacing w:before="0" w:beforeAutospacing="0" w:after="0" w:afterAutospacing="0"/>
        <w:ind w:firstLine="708"/>
        <w:jc w:val="center"/>
        <w:rPr>
          <w:b/>
          <w:bCs/>
          <w:i/>
          <w:sz w:val="28"/>
          <w:szCs w:val="28"/>
          <w:highlight w:val="white"/>
        </w:rPr>
      </w:pPr>
      <w:r>
        <w:rPr>
          <w:b/>
          <w:bCs/>
          <w:i/>
          <w:sz w:val="28"/>
          <w:szCs w:val="28"/>
          <w:highlight w:val="white"/>
        </w:rPr>
        <w:t>для укрепления здоровья населения</w:t>
      </w:r>
    </w:p>
    <w:p w:rsidR="0088304A" w:rsidRDefault="0088304A">
      <w:pPr>
        <w:pStyle w:val="Web112111Web1"/>
        <w:spacing w:before="0" w:beforeAutospacing="0" w:after="0" w:afterAutospacing="0"/>
        <w:ind w:firstLine="708"/>
        <w:jc w:val="both"/>
        <w:rPr>
          <w:i/>
          <w:highlight w:val="white"/>
        </w:rPr>
      </w:pP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Демографическая ситуация в муниципальном округе на прот</w:t>
      </w:r>
      <w:r>
        <w:rPr>
          <w:bCs/>
          <w:spacing w:val="6"/>
          <w:sz w:val="28"/>
          <w:szCs w:val="28"/>
          <w:highlight w:val="white"/>
        </w:rPr>
        <w:t xml:space="preserve">яжении последних десяти лет характеризуется продолжающимся ростом естественной убыли населения. Необходимо отметить, что из муниципального округа выезжают наиболее активные слои населения, которые желают иметь высокий жизненный уровень не только для себя, </w:t>
      </w:r>
      <w:r>
        <w:rPr>
          <w:bCs/>
          <w:spacing w:val="6"/>
          <w:sz w:val="28"/>
          <w:szCs w:val="28"/>
          <w:highlight w:val="white"/>
        </w:rPr>
        <w:t xml:space="preserve">но и для членов своих семей и широкий круг возможностей на трудоустройство. </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 xml:space="preserve">Вместе с тем существуют проблемы и негативные тенденции, влияющие на демографическую ситуацию в округе: </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произошедшее в предстоящие десятилетия сокращение численности населения;</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высокие показатели смертности населения в трудоспособном возрасте в том числе от внешних причин.</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Процессы старения населения, «демографическая яма» 1990-х, миграционный отток в 2022-2024 годов, должны быть компенсированы программной работой по привлечен</w:t>
      </w:r>
      <w:r>
        <w:rPr>
          <w:sz w:val="28"/>
          <w:szCs w:val="28"/>
          <w:highlight w:val="white"/>
        </w:rPr>
        <w:t>ию молодых семей и трудовых ресурсов.</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Главным фактором, поддерживающим высокий уровень смертности населения в прогнозном периоде, будет оставаться растущая доля лиц старших возрастов в возрастной структуре населения области.</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Решением демографических пробле</w:t>
      </w:r>
      <w:r>
        <w:rPr>
          <w:bCs/>
          <w:spacing w:val="6"/>
          <w:sz w:val="28"/>
          <w:szCs w:val="28"/>
          <w:highlight w:val="white"/>
        </w:rPr>
        <w:t>м в предстоящие годы будут:</w:t>
      </w:r>
    </w:p>
    <w:p w:rsidR="0088304A" w:rsidRDefault="002C29E0">
      <w:pPr>
        <w:widowControl w:val="0"/>
        <w:ind w:firstLine="709"/>
        <w:jc w:val="both"/>
        <w:rPr>
          <w:sz w:val="28"/>
          <w:szCs w:val="28"/>
          <w:highlight w:val="white"/>
        </w:rPr>
      </w:pPr>
      <w:r>
        <w:rPr>
          <w:sz w:val="28"/>
          <w:szCs w:val="28"/>
          <w:highlight w:val="white"/>
        </w:rPr>
        <w:lastRenderedPageBreak/>
        <w:t>1. Снижение уровня смертности населения, в первую очередь среди детей, подростков и лиц трудоспособного возраста, путем совершенствования профилактической и лечебно-диагностической помощи для сохранения репродуктивного здоровья.</w:t>
      </w:r>
    </w:p>
    <w:p w:rsidR="0088304A" w:rsidRDefault="002C29E0">
      <w:pPr>
        <w:widowControl w:val="0"/>
        <w:ind w:firstLine="709"/>
        <w:jc w:val="both"/>
        <w:rPr>
          <w:sz w:val="28"/>
          <w:szCs w:val="28"/>
          <w:highlight w:val="white"/>
        </w:rPr>
      </w:pPr>
      <w:r>
        <w:rPr>
          <w:sz w:val="28"/>
          <w:szCs w:val="28"/>
          <w:highlight w:val="white"/>
        </w:rPr>
        <w:t>2. Увеличение ожидаемой продолжительности жизни населения со снижением заболеваемости и профилактикой травматизма.</w:t>
      </w:r>
    </w:p>
    <w:p w:rsidR="0088304A" w:rsidRDefault="002C29E0">
      <w:pPr>
        <w:widowControl w:val="0"/>
        <w:ind w:firstLine="709"/>
        <w:jc w:val="both"/>
        <w:rPr>
          <w:sz w:val="28"/>
          <w:szCs w:val="28"/>
          <w:highlight w:val="white"/>
        </w:rPr>
      </w:pPr>
      <w:r>
        <w:rPr>
          <w:sz w:val="28"/>
          <w:szCs w:val="28"/>
          <w:highlight w:val="white"/>
        </w:rPr>
        <w:t>3. Повышение рождаемости за счет роста числа рождений вторых и последующих детей.</w:t>
      </w:r>
    </w:p>
    <w:p w:rsidR="0088304A" w:rsidRDefault="002C29E0">
      <w:pPr>
        <w:widowControl w:val="0"/>
        <w:ind w:firstLine="709"/>
        <w:jc w:val="both"/>
        <w:rPr>
          <w:sz w:val="28"/>
          <w:szCs w:val="28"/>
          <w:highlight w:val="white"/>
        </w:rPr>
      </w:pPr>
      <w:r>
        <w:rPr>
          <w:sz w:val="28"/>
          <w:szCs w:val="28"/>
          <w:highlight w:val="white"/>
        </w:rPr>
        <w:t>4. Укрепление института семьи и брака, значимости семейных</w:t>
      </w:r>
      <w:r>
        <w:rPr>
          <w:sz w:val="28"/>
          <w:szCs w:val="28"/>
          <w:highlight w:val="white"/>
        </w:rPr>
        <w:t xml:space="preserve"> ценностей, возрождение и сохранение духовно-нравственных традиций семейных отношений, формирование ориентации на вступление в брак.</w:t>
      </w:r>
    </w:p>
    <w:p w:rsidR="0088304A" w:rsidRDefault="002C29E0">
      <w:pPr>
        <w:ind w:firstLine="709"/>
        <w:jc w:val="both"/>
        <w:rPr>
          <w:sz w:val="28"/>
          <w:szCs w:val="28"/>
          <w:highlight w:val="white"/>
        </w:rPr>
      </w:pPr>
      <w:r>
        <w:rPr>
          <w:sz w:val="28"/>
          <w:szCs w:val="28"/>
          <w:highlight w:val="white"/>
        </w:rPr>
        <w:t>5. Обеспечение миграционного притока за счёт привлечения в округ в первую очередь молодых семей и высококвалифицированных т</w:t>
      </w:r>
      <w:r>
        <w:rPr>
          <w:sz w:val="28"/>
          <w:szCs w:val="28"/>
          <w:highlight w:val="white"/>
        </w:rPr>
        <w:t xml:space="preserve">рудовых ресурсов. </w:t>
      </w:r>
      <w:r>
        <w:rPr>
          <w:sz w:val="28"/>
          <w:szCs w:val="28"/>
          <w:highlight w:val="white"/>
          <w:lang w:eastAsia="en-US"/>
        </w:rPr>
        <w:t>Важным направлением станет вовлечение работодателей в формирование мотивационной системы привлечения и удержания населения, реализацию совместных программ трудоустройства и обеспечение молодых семей жильём.</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Долгосрочная стратегическая цел</w:t>
      </w:r>
      <w:r>
        <w:rPr>
          <w:sz w:val="28"/>
          <w:szCs w:val="28"/>
          <w:highlight w:val="white"/>
        </w:rPr>
        <w:t>ь развития системы здравоохранения до 2030 года – обеспечение условий активного и здорового долголетия жителей муниципального округа.</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Задачами развития сферы здравоохранения и укрепления здоровья населения муниципального округа до 2030 года являются:</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1. Ци</w:t>
      </w:r>
      <w:r>
        <w:rPr>
          <w:sz w:val="28"/>
          <w:szCs w:val="28"/>
          <w:highlight w:val="white"/>
        </w:rPr>
        <w:t xml:space="preserve">фровизация в сфере здравоохранения, внедрение цифровых и технологических решений, позволяющих повысить доступность и удобство получения жителями медицинских услуг, а также повышение точности диагностики и качества медицинской помощи без повышения нагрузки </w:t>
      </w:r>
      <w:r>
        <w:rPr>
          <w:sz w:val="28"/>
          <w:szCs w:val="28"/>
          <w:highlight w:val="white"/>
        </w:rPr>
        <w:t>на учреждения здравоохранения и персонал медицинских учреждений.</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2. Увеличение мощности амбулаторной и специализированной клинической базы, повышение доступности высококвалифицированной медицинской помощи детям</w:t>
      </w:r>
      <w:r>
        <w:rPr>
          <w:sz w:val="28"/>
          <w:szCs w:val="28"/>
          <w:highlight w:val="white"/>
          <w:lang w:eastAsia="en-US"/>
        </w:rPr>
        <w:t>.</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lang w:eastAsia="en-US"/>
        </w:rPr>
        <w:t>3. Снижение смертности взрослого, в том числ</w:t>
      </w:r>
      <w:r>
        <w:rPr>
          <w:sz w:val="28"/>
          <w:szCs w:val="28"/>
          <w:highlight w:val="white"/>
          <w:lang w:eastAsia="en-US"/>
        </w:rPr>
        <w:t>е трудоспособного населения, сокращение сроков оказания высокотехнологичной медицинской помощи, по ускоренному восстановлению трудоспособности и снижению инвалидизации.</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lang w:eastAsia="en-US"/>
        </w:rPr>
        <w:t>4. Обеспечение медицинскими кадрами медицинских учреждений бюджетной сферы округа и пре</w:t>
      </w:r>
      <w:r>
        <w:rPr>
          <w:sz w:val="28"/>
          <w:szCs w:val="28"/>
          <w:highlight w:val="white"/>
          <w:lang w:eastAsia="en-US"/>
        </w:rPr>
        <w:t>доставление жилья для переезжающих медицинских работников.</w:t>
      </w:r>
    </w:p>
    <w:p w:rsidR="0088304A" w:rsidRDefault="0088304A">
      <w:pPr>
        <w:pStyle w:val="Web112111Web1"/>
        <w:spacing w:before="0" w:beforeAutospacing="0" w:after="0" w:afterAutospacing="0"/>
        <w:ind w:firstLine="708"/>
        <w:jc w:val="both"/>
        <w:rPr>
          <w:bCs/>
          <w:spacing w:val="6"/>
          <w:highlight w:val="white"/>
        </w:rPr>
      </w:pPr>
    </w:p>
    <w:p w:rsidR="0088304A" w:rsidRDefault="0088304A">
      <w:pPr>
        <w:pStyle w:val="Web112111Web1"/>
        <w:spacing w:before="0" w:beforeAutospacing="0" w:after="0" w:afterAutospacing="0"/>
        <w:ind w:firstLine="708"/>
        <w:jc w:val="center"/>
        <w:rPr>
          <w:b/>
          <w:i/>
          <w:sz w:val="28"/>
          <w:szCs w:val="28"/>
          <w:highlight w:val="white"/>
        </w:rPr>
      </w:pPr>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4.2.2. Повышение уровня образования и культуры</w:t>
      </w:r>
    </w:p>
    <w:p w:rsidR="0088304A" w:rsidRDefault="0088304A">
      <w:pPr>
        <w:pStyle w:val="Web112111Web1"/>
        <w:spacing w:before="0" w:beforeAutospacing="0" w:after="0" w:afterAutospacing="0"/>
        <w:ind w:firstLine="708"/>
        <w:jc w:val="both"/>
        <w:rPr>
          <w:highlight w:val="cyan"/>
        </w:rPr>
      </w:pP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Модернизация системы дошкольного, общего, дополнительного и профессионального образования является основой социального развития округа</w:t>
      </w:r>
      <w:r>
        <w:rPr>
          <w:sz w:val="28"/>
          <w:szCs w:val="28"/>
          <w:highlight w:val="white"/>
        </w:rPr>
        <w:t xml:space="preserve"> и роста инновационной экономики. Одной из самых важных жизненных ценностей человека является получение качественного </w:t>
      </w:r>
      <w:r>
        <w:rPr>
          <w:sz w:val="28"/>
          <w:szCs w:val="28"/>
          <w:highlight w:val="white"/>
        </w:rPr>
        <w:lastRenderedPageBreak/>
        <w:t>образования, которое возможно применить для достижения конкретной цели и повышения качества жизни.</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 xml:space="preserve">Муниципальному округу необходима такая </w:t>
      </w:r>
      <w:r>
        <w:rPr>
          <w:sz w:val="28"/>
          <w:szCs w:val="28"/>
          <w:highlight w:val="white"/>
        </w:rPr>
        <w:t>система образования, которая позволит осуществлять раннее выявление способностей ребенка, даст ребенку знания в соответствии с его способностями (но не ниже установленного стандарта), совместно с семьей обеспечит воспитание и социализацию ребенка, на основ</w:t>
      </w:r>
      <w:r>
        <w:rPr>
          <w:sz w:val="28"/>
          <w:szCs w:val="28"/>
          <w:highlight w:val="white"/>
        </w:rPr>
        <w:t xml:space="preserve">ании способностей и психофизических особенностей осуществит его профессиональную ориентацию и затем подготовит специалистов, уровень образования и структурный состав которых будет отвечать потребностям экономики округа и общества. Ключевым фактором успеха </w:t>
      </w:r>
      <w:r>
        <w:rPr>
          <w:sz w:val="28"/>
          <w:szCs w:val="28"/>
          <w:highlight w:val="white"/>
        </w:rPr>
        <w:t>является подготовка педагогических кадров, способных обеспечить выполнение всех этих требований к образованию.</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Основными характеристиками системы образования муниципального округа к 2030 году должны стать:</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качество образования – достижение стандарта каче</w:t>
      </w:r>
      <w:r>
        <w:rPr>
          <w:bCs/>
          <w:spacing w:val="6"/>
          <w:sz w:val="28"/>
          <w:szCs w:val="28"/>
          <w:highlight w:val="white"/>
        </w:rPr>
        <w:t>ства общего и дополнительного образования, обеспечиваемого использованием современных технологий обучения и возросшей требовательностью образовательных организаций и самих обучающихся к качеству образования и получаемым по его итогам компетенциям;</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эффект</w:t>
      </w:r>
      <w:r>
        <w:rPr>
          <w:bCs/>
          <w:spacing w:val="6"/>
          <w:sz w:val="28"/>
          <w:szCs w:val="28"/>
          <w:highlight w:val="white"/>
        </w:rPr>
        <w:t>ивность – высокий уровень образовательных результатов при сравнимом или меньшем материально-техническом, финансовом и квалификационном обеспечении.</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Культура – это духовная и материальная среда, которая создается человечеством по мере развития общества. Осуществляемое отраслью «культура» эстетическое и нравственное воспитание, развитие творческих способностей человека во взаимодействии с другими отрасл</w:t>
      </w:r>
      <w:r>
        <w:rPr>
          <w:bCs/>
          <w:spacing w:val="6"/>
          <w:sz w:val="28"/>
          <w:szCs w:val="28"/>
          <w:highlight w:val="white"/>
        </w:rPr>
        <w:t>ями и сферами общественного сознания – формирует общую культуру человека, которая затем проявляется во всем – в межличностных отношениях, в работе, творчестве, быте, в отношении к здоровью и окружающей среде. Но в развитии сферы культуры муниципального окр</w:t>
      </w:r>
      <w:r>
        <w:rPr>
          <w:bCs/>
          <w:spacing w:val="6"/>
          <w:sz w:val="28"/>
          <w:szCs w:val="28"/>
          <w:highlight w:val="white"/>
        </w:rPr>
        <w:t>уга имеется ряд проблем:</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неразвитость форм взаимодействия учреждений культуры, потребителей услуг и бизнеса;</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дефицит высококвалифицированных кадров, молодых специалистов;</w:t>
      </w:r>
    </w:p>
    <w:p w:rsidR="0088304A" w:rsidRDefault="002C29E0">
      <w:pPr>
        <w:pStyle w:val="Web112111Web1"/>
        <w:spacing w:before="0" w:beforeAutospacing="0" w:after="0" w:afterAutospacing="0"/>
        <w:jc w:val="both"/>
        <w:rPr>
          <w:bCs/>
          <w:spacing w:val="6"/>
          <w:sz w:val="28"/>
          <w:szCs w:val="28"/>
        </w:rPr>
      </w:pPr>
      <w:r>
        <w:rPr>
          <w:bCs/>
          <w:spacing w:val="6"/>
          <w:sz w:val="28"/>
          <w:szCs w:val="28"/>
          <w:highlight w:val="white"/>
        </w:rPr>
        <w:t>- разнообразие и качество оказываемых услуг в связи с низкой ресурсной обеспеченн</w:t>
      </w:r>
      <w:r>
        <w:rPr>
          <w:bCs/>
          <w:spacing w:val="6"/>
          <w:sz w:val="28"/>
          <w:szCs w:val="28"/>
          <w:highlight w:val="white"/>
        </w:rPr>
        <w:t>остью учреждений культуры отстают от требований населения и стандартов, обеспечивающих привлекательность муниципального окру</w:t>
      </w:r>
      <w:r>
        <w:rPr>
          <w:bCs/>
          <w:spacing w:val="6"/>
          <w:sz w:val="28"/>
          <w:szCs w:val="28"/>
        </w:rPr>
        <w:t>га как места комфортного проживания.</w:t>
      </w:r>
    </w:p>
    <w:p w:rsidR="0088304A" w:rsidRDefault="002C29E0">
      <w:pPr>
        <w:pStyle w:val="Web112111Web1"/>
        <w:spacing w:before="0" w:beforeAutospacing="0" w:after="0" w:afterAutospacing="0"/>
        <w:ind w:firstLine="708"/>
        <w:jc w:val="both"/>
        <w:rPr>
          <w:bCs/>
          <w:spacing w:val="6"/>
          <w:sz w:val="28"/>
          <w:szCs w:val="28"/>
        </w:rPr>
      </w:pPr>
      <w:r>
        <w:rPr>
          <w:bCs/>
          <w:spacing w:val="6"/>
          <w:sz w:val="28"/>
          <w:szCs w:val="28"/>
        </w:rPr>
        <w:t>Целью культурной политики муниципального округа является формирование и развитие духовно-нравст</w:t>
      </w:r>
      <w:r>
        <w:rPr>
          <w:bCs/>
          <w:spacing w:val="6"/>
          <w:sz w:val="28"/>
          <w:szCs w:val="28"/>
        </w:rPr>
        <w:t>венной, творческой, социально ответственной, гармоничной и успешной личности на основе приобщения к отечественному и мировому культурному наследию. Достижение цели культурной политики осуществляется по основным направлениям, в рамках которых формируется ко</w:t>
      </w:r>
      <w:r>
        <w:rPr>
          <w:bCs/>
          <w:spacing w:val="6"/>
          <w:sz w:val="28"/>
          <w:szCs w:val="28"/>
        </w:rPr>
        <w:t>мплекс задач:</w:t>
      </w:r>
    </w:p>
    <w:p w:rsidR="0088304A" w:rsidRDefault="002C29E0">
      <w:pPr>
        <w:pStyle w:val="Web112111Web1"/>
        <w:spacing w:before="0" w:beforeAutospacing="0" w:after="0" w:afterAutospacing="0"/>
        <w:jc w:val="both"/>
        <w:rPr>
          <w:bCs/>
          <w:spacing w:val="6"/>
          <w:sz w:val="28"/>
          <w:szCs w:val="28"/>
        </w:rPr>
      </w:pPr>
      <w:r>
        <w:rPr>
          <w:bCs/>
          <w:spacing w:val="6"/>
          <w:sz w:val="28"/>
          <w:szCs w:val="28"/>
        </w:rPr>
        <w:lastRenderedPageBreak/>
        <w:t>- формирование регионального культурного самоопределения жителей муниципального округа, опираясь на имеющийся потенциал;</w:t>
      </w:r>
    </w:p>
    <w:p w:rsidR="0088304A" w:rsidRDefault="002C29E0">
      <w:pPr>
        <w:pStyle w:val="Web112111Web1"/>
        <w:spacing w:before="0" w:beforeAutospacing="0" w:after="0" w:afterAutospacing="0"/>
        <w:jc w:val="both"/>
        <w:rPr>
          <w:bCs/>
          <w:spacing w:val="6"/>
          <w:sz w:val="28"/>
          <w:szCs w:val="28"/>
        </w:rPr>
      </w:pPr>
      <w:r>
        <w:rPr>
          <w:bCs/>
          <w:spacing w:val="6"/>
          <w:sz w:val="28"/>
          <w:szCs w:val="28"/>
        </w:rPr>
        <w:t>- включение культуры муниципального округа в краевое, общероссийское культурное пространство;</w:t>
      </w:r>
    </w:p>
    <w:p w:rsidR="0088304A" w:rsidRDefault="002C29E0">
      <w:pPr>
        <w:pStyle w:val="Web112111Web1"/>
        <w:spacing w:before="0" w:beforeAutospacing="0" w:after="0" w:afterAutospacing="0"/>
        <w:jc w:val="both"/>
        <w:rPr>
          <w:bCs/>
          <w:spacing w:val="6"/>
          <w:sz w:val="28"/>
          <w:szCs w:val="28"/>
        </w:rPr>
      </w:pPr>
      <w:r>
        <w:rPr>
          <w:bCs/>
          <w:spacing w:val="6"/>
          <w:sz w:val="28"/>
          <w:szCs w:val="28"/>
        </w:rPr>
        <w:t>- сохранение, развитие и мо</w:t>
      </w:r>
      <w:r>
        <w:rPr>
          <w:bCs/>
          <w:spacing w:val="6"/>
          <w:sz w:val="28"/>
          <w:szCs w:val="28"/>
        </w:rPr>
        <w:t>дернизация сети учреждений культуры;</w:t>
      </w:r>
    </w:p>
    <w:p w:rsidR="0088304A" w:rsidRDefault="002C29E0">
      <w:pPr>
        <w:pStyle w:val="Web112111Web1"/>
        <w:spacing w:before="0" w:beforeAutospacing="0" w:after="0" w:afterAutospacing="0"/>
        <w:jc w:val="both"/>
        <w:rPr>
          <w:bCs/>
          <w:spacing w:val="6"/>
          <w:sz w:val="28"/>
          <w:szCs w:val="28"/>
        </w:rPr>
      </w:pPr>
      <w:r>
        <w:rPr>
          <w:bCs/>
          <w:spacing w:val="6"/>
          <w:sz w:val="28"/>
          <w:szCs w:val="28"/>
        </w:rPr>
        <w:t>- становление нравственно-эстетического развития человека, его самореализация, становление творческой личности.</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Приоритетными направлениями культурной политики в рамках реализации стратегии до 2030 года будут:</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повышен</w:t>
      </w:r>
      <w:r>
        <w:rPr>
          <w:bCs/>
          <w:spacing w:val="6"/>
          <w:sz w:val="28"/>
          <w:szCs w:val="28"/>
          <w:highlight w:val="white"/>
        </w:rPr>
        <w:t>ие уровня туристической привлекательности муниципального округа;</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создание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xml:space="preserve">- сохранение и </w:t>
      </w:r>
      <w:r>
        <w:rPr>
          <w:bCs/>
          <w:spacing w:val="6"/>
          <w:sz w:val="28"/>
          <w:szCs w:val="28"/>
          <w:highlight w:val="white"/>
        </w:rPr>
        <w:t>воспроизводство кадрового потенциала в сфере культуры;</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осуществление просветительской, патриотической и военно-патриотической работы среди молодежи, в том числе на базе музея, клубных учреждений, а также создание условий для вовлечения молодежи в волонте</w:t>
      </w:r>
      <w:r>
        <w:rPr>
          <w:bCs/>
          <w:spacing w:val="6"/>
          <w:sz w:val="28"/>
          <w:szCs w:val="28"/>
          <w:highlight w:val="white"/>
        </w:rPr>
        <w:t>рские движения, приобщение к отечественной истории, культуре, изучению фольклора и народного творчества;</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развитие гастрольной и фестивальной деятельности, активизация культурного обмена между территориями с целью популяризации искусства;</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поддержка инно</w:t>
      </w:r>
      <w:r>
        <w:rPr>
          <w:bCs/>
          <w:spacing w:val="6"/>
          <w:sz w:val="28"/>
          <w:szCs w:val="28"/>
          <w:highlight w:val="white"/>
        </w:rPr>
        <w:t>вационных проектов, направленных на сохранение, развитие и популяризацию традиций народной культуры округа;</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развитие информационно-библиотечных услуг на основе современных технологий через участие в проектной деятельности;</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укрепление материально-технической, учебной и вспомогательной баз учреждений отрасли;</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привлечение молодых специалистов с целью увеличения контингента учреждений дополнительного образования и расширение спектра услуг, предоставляемых учреждениями культу</w:t>
      </w:r>
      <w:r>
        <w:rPr>
          <w:bCs/>
          <w:spacing w:val="6"/>
          <w:sz w:val="28"/>
          <w:szCs w:val="28"/>
          <w:highlight w:val="white"/>
        </w:rPr>
        <w:t>ры путем создания мотивации и условий для специалистов;</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xml:space="preserve">- повышение квалификации работников культуры и искусства; </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сохранение и пополнение библиотечного, музейного фондов.</w:t>
      </w:r>
    </w:p>
    <w:p w:rsidR="0088304A" w:rsidRDefault="0088304A">
      <w:pPr>
        <w:pStyle w:val="Web112111Web1"/>
        <w:spacing w:before="0" w:beforeAutospacing="0" w:after="0" w:afterAutospacing="0"/>
        <w:ind w:firstLine="708"/>
        <w:jc w:val="both"/>
        <w:rPr>
          <w:bCs/>
          <w:spacing w:val="6"/>
        </w:rPr>
      </w:pPr>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4.2.3. Обеспечение социальной защищенности и занятости населения</w:t>
      </w:r>
    </w:p>
    <w:p w:rsidR="0088304A" w:rsidRDefault="0088304A">
      <w:pPr>
        <w:pStyle w:val="Web112111Web1"/>
        <w:spacing w:before="0" w:beforeAutospacing="0" w:after="0" w:afterAutospacing="0"/>
        <w:ind w:firstLine="708"/>
        <w:jc w:val="both"/>
        <w:rPr>
          <w:highlight w:val="white"/>
        </w:rPr>
      </w:pP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Система социаль</w:t>
      </w:r>
      <w:r>
        <w:rPr>
          <w:bCs/>
          <w:spacing w:val="6"/>
          <w:sz w:val="28"/>
          <w:szCs w:val="28"/>
          <w:highlight w:val="white"/>
        </w:rPr>
        <w:t>ной защиты населения является элементом улучшения качества жизни отдельных категорий граждан (пожилых, инвалидов и маломобильных групп населения, семей, имеющих детей, в том числе многодетных семей и др.).</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Сегодня социальная защита населения – это комплекс</w:t>
      </w:r>
      <w:r>
        <w:rPr>
          <w:bCs/>
          <w:spacing w:val="6"/>
          <w:sz w:val="28"/>
          <w:szCs w:val="28"/>
          <w:highlight w:val="white"/>
        </w:rPr>
        <w:t xml:space="preserve"> правовых, экономических, социальных мер в сочетании с организационными </w:t>
      </w:r>
      <w:r>
        <w:rPr>
          <w:bCs/>
          <w:spacing w:val="6"/>
          <w:sz w:val="28"/>
          <w:szCs w:val="28"/>
          <w:highlight w:val="white"/>
        </w:rPr>
        <w:lastRenderedPageBreak/>
        <w:t xml:space="preserve">аспектами, поэтому большое внимание уделяется проведению социально-культурных мероприятий. </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Приоритетными направлениями реализации цели социальной защиты муниципального округа в период</w:t>
      </w:r>
      <w:r>
        <w:rPr>
          <w:bCs/>
          <w:spacing w:val="6"/>
          <w:sz w:val="28"/>
          <w:szCs w:val="28"/>
          <w:highlight w:val="white"/>
        </w:rPr>
        <w:t xml:space="preserve"> до 2030 года являются:</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1. Повышение эффективности социальной помощи нуждающимся гражданам за счет усиления адресного подхода и внедрения новых технологий.</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2. Повышение качества и доступности предоставления услуг по социальному сопровождению граждан пожило</w:t>
      </w:r>
      <w:r>
        <w:rPr>
          <w:bCs/>
          <w:spacing w:val="6"/>
          <w:sz w:val="28"/>
          <w:szCs w:val="28"/>
          <w:highlight w:val="white"/>
        </w:rPr>
        <w:t>го возраста, инвалидов (включая детей-инвалидов), семей и детей.</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3. Развитие активного диалога с гражданским обществом: проведения независимой оценки качества работы учреждений социального обслуживания; укрепление взаимодействия со средствами массовой инфо</w:t>
      </w:r>
      <w:r>
        <w:rPr>
          <w:bCs/>
          <w:spacing w:val="6"/>
          <w:sz w:val="28"/>
          <w:szCs w:val="28"/>
          <w:highlight w:val="white"/>
        </w:rPr>
        <w:t>рмации с целью разъяснения гражданам их прав и социальных гарантий, формирование имиджа отрасли; наличие актуализированной информации на сайтах органов социальной защиты населения и учреждений социального обслуживания в сети Интернет; укрепление социальног</w:t>
      </w:r>
      <w:r>
        <w:rPr>
          <w:bCs/>
          <w:spacing w:val="6"/>
          <w:sz w:val="28"/>
          <w:szCs w:val="28"/>
          <w:highlight w:val="white"/>
        </w:rPr>
        <w:t>о партнерства с некоммерческими организациями, в том числе с общественными организациями ветеранов, инвалидов.</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Основным источником обеспечения благосостояния населения муниципального округа является рынок труда, предлагающий населению возможность реализаци</w:t>
      </w:r>
      <w:r>
        <w:rPr>
          <w:sz w:val="28"/>
          <w:szCs w:val="28"/>
          <w:highlight w:val="white"/>
        </w:rPr>
        <w:t>и своих профессиональных знаний и навыков и получения материального вознаграждения, соответствующего качеству и количеству затраченного труда.</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При наличии спроса на трудовые ресурсы со стороны экономики муниципального округа ситуация на рынке труда осложня</w:t>
      </w:r>
      <w:r>
        <w:rPr>
          <w:sz w:val="28"/>
          <w:szCs w:val="28"/>
          <w:highlight w:val="white"/>
        </w:rPr>
        <w:t>ется такими проблемами, как:</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дисбаланс спроса и предложения на рынке труда;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низкая квалификация граждан, ищущих работу;</w:t>
      </w:r>
    </w:p>
    <w:p w:rsidR="0088304A" w:rsidRDefault="002C29E0">
      <w:pPr>
        <w:pStyle w:val="Web112111Web1"/>
        <w:spacing w:before="0" w:beforeAutospacing="0" w:after="0" w:afterAutospacing="0"/>
        <w:jc w:val="both"/>
        <w:rPr>
          <w:sz w:val="28"/>
          <w:szCs w:val="28"/>
        </w:rPr>
      </w:pPr>
      <w:r>
        <w:rPr>
          <w:sz w:val="28"/>
          <w:szCs w:val="28"/>
          <w:highlight w:val="white"/>
        </w:rPr>
        <w:t>- недостаточная привлекательность предлагаемых рабочих мест для высококвалифицированных специалистов по уровню оплаты и условиям тру</w:t>
      </w:r>
      <w:r>
        <w:rPr>
          <w:sz w:val="28"/>
          <w:szCs w:val="28"/>
        </w:rPr>
        <w:t>да, социально-бытовым условиям.</w:t>
      </w:r>
    </w:p>
    <w:p w:rsidR="0088304A" w:rsidRDefault="002C29E0">
      <w:pPr>
        <w:pStyle w:val="Web112111Web1"/>
        <w:spacing w:before="0" w:beforeAutospacing="0" w:after="0" w:afterAutospacing="0"/>
        <w:ind w:firstLine="708"/>
        <w:jc w:val="both"/>
        <w:rPr>
          <w:sz w:val="28"/>
          <w:szCs w:val="28"/>
        </w:rPr>
      </w:pPr>
      <w:r>
        <w:rPr>
          <w:sz w:val="28"/>
          <w:szCs w:val="28"/>
        </w:rPr>
        <w:t>Задачей в сфере труда и занятости является обеспечение трудовой занятости и доходов трудоспособного населения в соответствии с профессиональным образованием и уровнем квалификации, а также обеспечение экономики муниципальног</w:t>
      </w:r>
      <w:r>
        <w:rPr>
          <w:sz w:val="28"/>
          <w:szCs w:val="28"/>
        </w:rPr>
        <w:t>о округа трудовыми ресурсами необходимого количества и качества в соответствии с текущими и перспективными потребностями. Для решения поставленной цели на перспективу необходимо решать ряд следующих направлений:</w:t>
      </w:r>
    </w:p>
    <w:p w:rsidR="0088304A" w:rsidRDefault="002C29E0">
      <w:pPr>
        <w:pStyle w:val="Web112111Web1"/>
        <w:spacing w:before="0" w:beforeAutospacing="0" w:after="0" w:afterAutospacing="0"/>
        <w:jc w:val="both"/>
        <w:rPr>
          <w:sz w:val="28"/>
          <w:szCs w:val="28"/>
        </w:rPr>
      </w:pPr>
      <w:r>
        <w:rPr>
          <w:sz w:val="28"/>
          <w:szCs w:val="28"/>
        </w:rPr>
        <w:t>- переподготовка имеющихся кадров на востреб</w:t>
      </w:r>
      <w:r>
        <w:rPr>
          <w:sz w:val="28"/>
          <w:szCs w:val="28"/>
        </w:rPr>
        <w:t>ованные в муниципальном округе профессии;</w:t>
      </w:r>
    </w:p>
    <w:p w:rsidR="0088304A" w:rsidRDefault="002C29E0">
      <w:pPr>
        <w:pStyle w:val="Web112111Web1"/>
        <w:spacing w:before="0" w:beforeAutospacing="0" w:after="0" w:afterAutospacing="0"/>
        <w:jc w:val="both"/>
        <w:rPr>
          <w:sz w:val="28"/>
          <w:szCs w:val="28"/>
        </w:rPr>
      </w:pPr>
      <w:r>
        <w:rPr>
          <w:sz w:val="28"/>
          <w:szCs w:val="28"/>
        </w:rPr>
        <w:t>- развитие малого и среднего предпринимательства, обеспечивающего занятость и доходы населения;</w:t>
      </w:r>
    </w:p>
    <w:p w:rsidR="0088304A" w:rsidRDefault="002C29E0">
      <w:pPr>
        <w:pStyle w:val="Web112111Web1"/>
        <w:spacing w:before="0" w:beforeAutospacing="0" w:after="0" w:afterAutospacing="0"/>
        <w:jc w:val="both"/>
        <w:rPr>
          <w:sz w:val="28"/>
          <w:szCs w:val="28"/>
        </w:rPr>
      </w:pPr>
      <w:r>
        <w:rPr>
          <w:sz w:val="28"/>
          <w:szCs w:val="28"/>
        </w:rPr>
        <w:lastRenderedPageBreak/>
        <w:t>- сокращение неформальной занятости, содействия официальному трудоустройству, профессиональному обучению и переобучени</w:t>
      </w:r>
      <w:r>
        <w:rPr>
          <w:sz w:val="28"/>
          <w:szCs w:val="28"/>
        </w:rPr>
        <w:t>ю незанятых граждан;</w:t>
      </w:r>
    </w:p>
    <w:p w:rsidR="0088304A" w:rsidRDefault="002C29E0">
      <w:pPr>
        <w:pStyle w:val="Web112111Web1"/>
        <w:spacing w:before="0" w:beforeAutospacing="0" w:after="0" w:afterAutospacing="0"/>
        <w:jc w:val="both"/>
        <w:rPr>
          <w:sz w:val="28"/>
          <w:szCs w:val="28"/>
        </w:rPr>
      </w:pPr>
      <w:r>
        <w:rPr>
          <w:sz w:val="28"/>
          <w:szCs w:val="28"/>
        </w:rPr>
        <w:t>- расширение занятости сельского населения через создание новых рабочих мест, в том числе в приоритетных направлениях, включающих производство и переработку сельскохозяйственной продукции, жилищное строительство с использованием местны</w:t>
      </w:r>
      <w:r>
        <w:rPr>
          <w:sz w:val="28"/>
          <w:szCs w:val="28"/>
        </w:rPr>
        <w:t>х материалов, а также обеспечение самозанятости через развитие малых форм хозяйствования – личных подсобных хозяйств, крестьянских (фермерских) хозяйств, создание рабочих мест для инвалидов.</w:t>
      </w:r>
    </w:p>
    <w:p w:rsidR="0088304A" w:rsidRDefault="002C29E0">
      <w:pPr>
        <w:pStyle w:val="Web112111Web1"/>
        <w:spacing w:before="0" w:beforeAutospacing="0" w:after="0" w:afterAutospacing="0"/>
        <w:ind w:firstLine="708"/>
        <w:jc w:val="both"/>
        <w:rPr>
          <w:sz w:val="28"/>
          <w:szCs w:val="28"/>
        </w:rPr>
      </w:pPr>
      <w:r>
        <w:rPr>
          <w:sz w:val="28"/>
          <w:szCs w:val="28"/>
        </w:rPr>
        <w:t>На протяжении всего предстоящего периода сохраняющаяся потребность в трудовых ресурсах, связанная с реализацией проектов по созданию новых производств, с развитием обеспечивающих секторов и отраслей социальной сферы, в перспективе до 2030 года позволит сох</w:t>
      </w:r>
      <w:r>
        <w:rPr>
          <w:sz w:val="28"/>
          <w:szCs w:val="28"/>
        </w:rPr>
        <w:t>ранить показатели уровня безработицы в муниципальном округе на уровне 0,25%.</w:t>
      </w:r>
    </w:p>
    <w:p w:rsidR="0088304A" w:rsidRDefault="0088304A">
      <w:pPr>
        <w:pStyle w:val="Web112111Web1"/>
        <w:spacing w:before="0" w:beforeAutospacing="0" w:after="0" w:afterAutospacing="0"/>
        <w:ind w:firstLine="708"/>
        <w:jc w:val="both"/>
      </w:pPr>
    </w:p>
    <w:p w:rsidR="0088304A" w:rsidRDefault="002C29E0">
      <w:pPr>
        <w:pStyle w:val="Web112111Web1"/>
        <w:spacing w:before="0" w:beforeAutospacing="0" w:after="0" w:afterAutospacing="0"/>
        <w:ind w:firstLine="708"/>
        <w:jc w:val="center"/>
        <w:rPr>
          <w:b/>
          <w:i/>
          <w:sz w:val="28"/>
          <w:szCs w:val="28"/>
        </w:rPr>
      </w:pPr>
      <w:r>
        <w:rPr>
          <w:b/>
          <w:i/>
          <w:sz w:val="28"/>
          <w:szCs w:val="28"/>
        </w:rPr>
        <w:t>4.2.4.Обеспечение безопасных условий проживания</w:t>
      </w:r>
    </w:p>
    <w:p w:rsidR="0088304A" w:rsidRDefault="0088304A">
      <w:pPr>
        <w:pStyle w:val="Web112111Web1"/>
        <w:spacing w:before="0" w:beforeAutospacing="0" w:after="0" w:afterAutospacing="0"/>
        <w:ind w:firstLine="708"/>
        <w:jc w:val="both"/>
        <w:rPr>
          <w:highlight w:val="cyan"/>
        </w:rPr>
      </w:pPr>
    </w:p>
    <w:p w:rsidR="0088304A" w:rsidRDefault="002C29E0">
      <w:pPr>
        <w:pStyle w:val="Web112111Web1"/>
        <w:spacing w:before="0" w:beforeAutospacing="0" w:after="0" w:afterAutospacing="0"/>
        <w:ind w:firstLine="708"/>
        <w:jc w:val="both"/>
        <w:rPr>
          <w:sz w:val="28"/>
          <w:szCs w:val="28"/>
        </w:rPr>
      </w:pPr>
      <w:r>
        <w:rPr>
          <w:sz w:val="28"/>
          <w:szCs w:val="28"/>
        </w:rPr>
        <w:t>Развитие человеческого потенциала Грайворонского муниципального округа, гармоничное развитие личности, укрепление здоровья населе</w:t>
      </w:r>
      <w:r>
        <w:rPr>
          <w:sz w:val="28"/>
          <w:szCs w:val="28"/>
        </w:rPr>
        <w:t>ния возможно только в условиях, когда угрозы со стороны окружающей среды и общества сведены к минимуму. Таким образом, важнейшим условием для социально-экономического развития муниципального округа является обеспечение безопасности жизнедеятельности населе</w:t>
      </w:r>
      <w:r>
        <w:rPr>
          <w:sz w:val="28"/>
          <w:szCs w:val="28"/>
        </w:rPr>
        <w:t>ния и территорий</w:t>
      </w:r>
      <w:r>
        <w:rPr>
          <w:b/>
          <w:i/>
          <w:sz w:val="28"/>
          <w:szCs w:val="28"/>
        </w:rPr>
        <w:t xml:space="preserve">. </w:t>
      </w:r>
      <w:r>
        <w:rPr>
          <w:sz w:val="28"/>
          <w:szCs w:val="28"/>
        </w:rPr>
        <w:t>Стратегической задачей в сфере безопасности жизнедеятельности населения округа является повышение уровня защищенности граждан от преступных посягательств и иных угроз их жизни, здоровью и имуществу, снижение потерь человеческого, природно</w:t>
      </w:r>
      <w:r>
        <w:rPr>
          <w:sz w:val="28"/>
          <w:szCs w:val="28"/>
        </w:rPr>
        <w:t>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Основной целью является повышение уровня безопасности жизнедеятельности населения на территории</w:t>
      </w:r>
      <w:r>
        <w:rPr>
          <w:sz w:val="28"/>
          <w:szCs w:val="28"/>
        </w:rPr>
        <w:t xml:space="preserve"> Грайворонского муниципального округа. </w:t>
      </w:r>
    </w:p>
    <w:p w:rsidR="0088304A" w:rsidRDefault="002C29E0">
      <w:pPr>
        <w:pStyle w:val="Web112111Web1"/>
        <w:spacing w:before="0" w:beforeAutospacing="0" w:after="0" w:afterAutospacing="0"/>
        <w:ind w:firstLine="708"/>
        <w:jc w:val="both"/>
        <w:rPr>
          <w:sz w:val="28"/>
          <w:szCs w:val="28"/>
        </w:rPr>
      </w:pPr>
      <w:r>
        <w:rPr>
          <w:sz w:val="28"/>
          <w:szCs w:val="28"/>
        </w:rPr>
        <w:t>Основные задачи:</w:t>
      </w:r>
    </w:p>
    <w:p w:rsidR="0088304A" w:rsidRDefault="002C29E0">
      <w:pPr>
        <w:pStyle w:val="Web112111Web1"/>
        <w:spacing w:before="0" w:beforeAutospacing="0" w:after="0" w:afterAutospacing="0"/>
        <w:jc w:val="both"/>
        <w:rPr>
          <w:sz w:val="28"/>
          <w:szCs w:val="28"/>
        </w:rPr>
      </w:pPr>
      <w:r>
        <w:rPr>
          <w:sz w:val="28"/>
          <w:szCs w:val="28"/>
        </w:rPr>
        <w:t>1. Комплексное обеспечение безопасности граждан на территории Грайворонского муниципального округа.</w:t>
      </w:r>
    </w:p>
    <w:p w:rsidR="0088304A" w:rsidRDefault="002C29E0">
      <w:pPr>
        <w:pStyle w:val="Web112111Web1"/>
        <w:spacing w:before="0" w:beforeAutospacing="0" w:after="0" w:afterAutospacing="0"/>
        <w:jc w:val="both"/>
        <w:rPr>
          <w:sz w:val="28"/>
          <w:szCs w:val="28"/>
        </w:rPr>
      </w:pPr>
      <w:r>
        <w:rPr>
          <w:sz w:val="28"/>
          <w:szCs w:val="28"/>
        </w:rPr>
        <w:t>2. Сокращение масштабов незаконного распространения и немедицинского потребления наркотиков и их по</w:t>
      </w:r>
      <w:r>
        <w:rPr>
          <w:sz w:val="28"/>
          <w:szCs w:val="28"/>
        </w:rPr>
        <w:t>следствий для здоровья личности и общества в целом.</w:t>
      </w:r>
    </w:p>
    <w:p w:rsidR="0088304A" w:rsidRDefault="002C29E0">
      <w:pPr>
        <w:pStyle w:val="Web112111Web1"/>
        <w:spacing w:before="0" w:beforeAutospacing="0" w:after="0" w:afterAutospacing="0"/>
        <w:jc w:val="both"/>
        <w:rPr>
          <w:sz w:val="28"/>
          <w:szCs w:val="28"/>
        </w:rPr>
      </w:pPr>
      <w:r>
        <w:rPr>
          <w:sz w:val="28"/>
          <w:szCs w:val="28"/>
        </w:rPr>
        <w:t>3. Комплексное решение проблем профилактики безнадзорности и правонарушений несовершеннолетних, их социальная адаптация, повышение уровня защиты прав и интересов несовершеннолетних.</w:t>
      </w:r>
    </w:p>
    <w:p w:rsidR="0088304A" w:rsidRDefault="002C29E0">
      <w:pPr>
        <w:pStyle w:val="Web112111Web1"/>
        <w:spacing w:before="0" w:beforeAutospacing="0" w:after="0" w:afterAutospacing="0"/>
        <w:jc w:val="both"/>
        <w:rPr>
          <w:sz w:val="28"/>
          <w:szCs w:val="28"/>
        </w:rPr>
      </w:pPr>
      <w:r>
        <w:rPr>
          <w:sz w:val="28"/>
          <w:szCs w:val="28"/>
        </w:rPr>
        <w:t>4. Создание условий дл</w:t>
      </w:r>
      <w:r>
        <w:rPr>
          <w:sz w:val="28"/>
          <w:szCs w:val="28"/>
        </w:rPr>
        <w:t>я реализации полномочий органов местного самоуправления Грайворонского муниципального округа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88304A" w:rsidRDefault="0088304A">
      <w:pPr>
        <w:pStyle w:val="Web112111Web1"/>
        <w:spacing w:before="0" w:beforeAutospacing="0" w:after="0" w:afterAutospacing="0"/>
        <w:jc w:val="both"/>
      </w:pPr>
    </w:p>
    <w:p w:rsidR="0088304A" w:rsidRDefault="002C29E0">
      <w:pPr>
        <w:pStyle w:val="Web112111Web1"/>
        <w:spacing w:before="0" w:beforeAutospacing="0" w:after="0" w:afterAutospacing="0"/>
        <w:ind w:firstLine="708"/>
        <w:jc w:val="center"/>
        <w:rPr>
          <w:b/>
          <w:i/>
          <w:sz w:val="28"/>
          <w:szCs w:val="28"/>
        </w:rPr>
      </w:pPr>
      <w:r>
        <w:rPr>
          <w:b/>
          <w:i/>
          <w:sz w:val="28"/>
          <w:szCs w:val="28"/>
        </w:rPr>
        <w:lastRenderedPageBreak/>
        <w:t>4.2.5</w:t>
      </w:r>
      <w:r>
        <w:rPr>
          <w:b/>
          <w:i/>
          <w:sz w:val="28"/>
          <w:szCs w:val="28"/>
        </w:rPr>
        <w:t>. Воспитание молодого поколения</w:t>
      </w:r>
    </w:p>
    <w:p w:rsidR="0088304A" w:rsidRDefault="0088304A">
      <w:pPr>
        <w:pStyle w:val="Web112111Web1"/>
        <w:spacing w:before="0" w:beforeAutospacing="0" w:after="0" w:afterAutospacing="0"/>
        <w:ind w:firstLine="708"/>
        <w:jc w:val="both"/>
        <w:rPr>
          <w:i/>
          <w:highlight w:val="cyan"/>
        </w:rPr>
      </w:pPr>
    </w:p>
    <w:p w:rsidR="0088304A" w:rsidRDefault="002C29E0">
      <w:pPr>
        <w:pStyle w:val="Web112111Web1"/>
        <w:spacing w:before="0" w:beforeAutospacing="0" w:after="0" w:afterAutospacing="0"/>
        <w:ind w:firstLine="708"/>
        <w:jc w:val="both"/>
        <w:rPr>
          <w:sz w:val="28"/>
          <w:szCs w:val="28"/>
        </w:rPr>
      </w:pPr>
      <w:r>
        <w:rPr>
          <w:sz w:val="28"/>
          <w:szCs w:val="28"/>
        </w:rPr>
        <w:t xml:space="preserve">На современном этапе молодежная политика в муниципальном округе представляет собой системную деятельность организаций и объединений, направленную на создание правовых, экономических и организационных условий для реализации </w:t>
      </w:r>
      <w:r>
        <w:rPr>
          <w:sz w:val="28"/>
          <w:szCs w:val="28"/>
        </w:rPr>
        <w:t xml:space="preserve">потенциала молодого поколения. </w:t>
      </w:r>
    </w:p>
    <w:p w:rsidR="0088304A" w:rsidRDefault="002C29E0">
      <w:pPr>
        <w:pStyle w:val="Web112111Web1"/>
        <w:spacing w:before="0" w:beforeAutospacing="0" w:after="0" w:afterAutospacing="0"/>
        <w:ind w:firstLine="708"/>
        <w:jc w:val="both"/>
        <w:rPr>
          <w:sz w:val="28"/>
          <w:szCs w:val="28"/>
        </w:rPr>
      </w:pPr>
      <w:r>
        <w:rPr>
          <w:sz w:val="28"/>
          <w:szCs w:val="28"/>
        </w:rPr>
        <w:t>Основными задачами в области молодежной политики являются:</w:t>
      </w:r>
    </w:p>
    <w:p w:rsidR="0088304A" w:rsidRDefault="002C29E0">
      <w:pPr>
        <w:pStyle w:val="Web112111Web1"/>
        <w:spacing w:before="0" w:beforeAutospacing="0" w:after="0" w:afterAutospacing="0"/>
        <w:ind w:firstLine="708"/>
        <w:jc w:val="both"/>
        <w:rPr>
          <w:sz w:val="28"/>
          <w:szCs w:val="28"/>
        </w:rPr>
      </w:pPr>
      <w:r>
        <w:rPr>
          <w:sz w:val="28"/>
          <w:szCs w:val="28"/>
        </w:rPr>
        <w:t>1. Формирование системы ценностей с учетом многонациональной основы нашего государства, предусматривающей создание условий для воспитания и развития молодежи, знающе</w:t>
      </w:r>
      <w:r>
        <w:rPr>
          <w:sz w:val="28"/>
          <w:szCs w:val="28"/>
        </w:rPr>
        <w:t>й и ответственно реализующей свои конституционные права и обязанности, обладающие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w:t>
      </w:r>
      <w:r>
        <w:rPr>
          <w:sz w:val="28"/>
          <w:szCs w:val="28"/>
        </w:rPr>
        <w:t>ние к его многообразию.</w:t>
      </w:r>
    </w:p>
    <w:p w:rsidR="0088304A" w:rsidRDefault="002C29E0">
      <w:pPr>
        <w:pStyle w:val="Web112111Web1"/>
        <w:spacing w:before="0" w:beforeAutospacing="0" w:after="0" w:afterAutospacing="0"/>
        <w:ind w:firstLine="708"/>
        <w:jc w:val="both"/>
        <w:rPr>
          <w:sz w:val="28"/>
          <w:szCs w:val="28"/>
        </w:rPr>
      </w:pPr>
      <w:r>
        <w:rPr>
          <w:sz w:val="28"/>
          <w:szCs w:val="28"/>
        </w:rPr>
        <w:t>2.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88304A" w:rsidRDefault="002C29E0">
      <w:pPr>
        <w:pStyle w:val="Web112111Web1"/>
        <w:spacing w:before="0" w:beforeAutospacing="0" w:after="0" w:afterAutospacing="0"/>
        <w:ind w:firstLine="708"/>
        <w:jc w:val="both"/>
        <w:rPr>
          <w:sz w:val="28"/>
          <w:szCs w:val="28"/>
        </w:rPr>
      </w:pPr>
      <w:r>
        <w:rPr>
          <w:sz w:val="28"/>
          <w:szCs w:val="28"/>
        </w:rPr>
        <w:t>3. Формирование ценностей здорового образа жизни, создание условий дл</w:t>
      </w:r>
      <w:r>
        <w:rPr>
          <w:sz w:val="28"/>
          <w:szCs w:val="28"/>
        </w:rPr>
        <w:t>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rsidR="0088304A" w:rsidRDefault="002C29E0">
      <w:pPr>
        <w:pStyle w:val="Web112111Web1"/>
        <w:spacing w:before="0" w:beforeAutospacing="0" w:after="0" w:afterAutospacing="0"/>
        <w:ind w:firstLine="708"/>
        <w:jc w:val="both"/>
        <w:rPr>
          <w:sz w:val="28"/>
          <w:szCs w:val="28"/>
        </w:rPr>
      </w:pPr>
      <w:r>
        <w:rPr>
          <w:sz w:val="28"/>
          <w:szCs w:val="28"/>
        </w:rPr>
        <w:t>4. Создание благоприятных условий для молодых семей, направленных на повышение рождаемости, формирование ценнос</w:t>
      </w:r>
      <w:r>
        <w:rPr>
          <w:sz w:val="28"/>
          <w:szCs w:val="28"/>
        </w:rPr>
        <w:t>тей семейной культуры и образа успешной молодой семьи, всестороннюю поддержку молодых семей.</w:t>
      </w:r>
    </w:p>
    <w:p w:rsidR="0088304A" w:rsidRDefault="002C29E0">
      <w:pPr>
        <w:pStyle w:val="Web112111Web1"/>
        <w:spacing w:before="0" w:beforeAutospacing="0" w:after="0" w:afterAutospacing="0"/>
        <w:ind w:firstLine="708"/>
        <w:jc w:val="both"/>
        <w:rPr>
          <w:sz w:val="28"/>
          <w:szCs w:val="28"/>
        </w:rPr>
      </w:pPr>
      <w:r>
        <w:rPr>
          <w:sz w:val="28"/>
          <w:szCs w:val="28"/>
        </w:rPr>
        <w:t>5.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w:t>
      </w:r>
      <w:r>
        <w:rPr>
          <w:sz w:val="28"/>
          <w:szCs w:val="28"/>
        </w:rPr>
        <w:t>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88304A" w:rsidRDefault="002C29E0">
      <w:pPr>
        <w:pStyle w:val="Web112111Web1"/>
        <w:spacing w:before="0" w:beforeAutospacing="0" w:after="0" w:afterAutospacing="0"/>
        <w:ind w:firstLine="708"/>
        <w:jc w:val="both"/>
        <w:rPr>
          <w:sz w:val="28"/>
          <w:szCs w:val="28"/>
        </w:rPr>
      </w:pPr>
      <w:r>
        <w:rPr>
          <w:sz w:val="28"/>
          <w:szCs w:val="28"/>
        </w:rPr>
        <w:t>6. Обеспечение эффективной социализации молодежи, воспитание высокой активной граждан</w:t>
      </w:r>
      <w:r>
        <w:rPr>
          <w:sz w:val="28"/>
          <w:szCs w:val="28"/>
        </w:rPr>
        <w:t>ской позиции у молодежи муниципального округа.</w:t>
      </w:r>
    </w:p>
    <w:p w:rsidR="0088304A" w:rsidRDefault="002C29E0">
      <w:pPr>
        <w:pStyle w:val="Web112111Web1"/>
        <w:spacing w:before="0" w:beforeAutospacing="0" w:after="0" w:afterAutospacing="0"/>
        <w:ind w:firstLine="708"/>
        <w:jc w:val="both"/>
        <w:rPr>
          <w:bCs/>
          <w:iCs/>
          <w:sz w:val="28"/>
          <w:szCs w:val="28"/>
        </w:rPr>
      </w:pPr>
      <w:r>
        <w:rPr>
          <w:bCs/>
          <w:iCs/>
          <w:sz w:val="28"/>
          <w:szCs w:val="28"/>
        </w:rPr>
        <w:t>Главное сегодня не растерять тот опыт практической работы, который накоплен молодежью, ведь именно она – основной ресурс и потенциал развития не только для муниципального округа, а и в целом для будущего стран</w:t>
      </w:r>
      <w:r>
        <w:rPr>
          <w:bCs/>
          <w:iCs/>
          <w:sz w:val="28"/>
          <w:szCs w:val="28"/>
        </w:rPr>
        <w:t>ы. И основная задача для достижения целей основ состоит в том, чтобы перевести молодежь из субъекта управления в субъект социальных преобразований.</w:t>
      </w:r>
    </w:p>
    <w:p w:rsidR="0088304A" w:rsidRDefault="0088304A">
      <w:pPr>
        <w:pStyle w:val="Web112111Web1"/>
        <w:spacing w:before="0" w:beforeAutospacing="0" w:after="0" w:afterAutospacing="0"/>
        <w:ind w:firstLine="708"/>
        <w:jc w:val="both"/>
        <w:rPr>
          <w:sz w:val="28"/>
          <w:szCs w:val="28"/>
        </w:rPr>
      </w:pPr>
    </w:p>
    <w:p w:rsidR="0088304A" w:rsidRDefault="0088304A">
      <w:pPr>
        <w:pStyle w:val="Web112111Web1"/>
        <w:spacing w:before="0" w:beforeAutospacing="0" w:after="0" w:afterAutospacing="0"/>
        <w:ind w:firstLine="708"/>
        <w:jc w:val="both"/>
        <w:rPr>
          <w:sz w:val="28"/>
          <w:szCs w:val="28"/>
        </w:rPr>
      </w:pPr>
    </w:p>
    <w:p w:rsidR="0088304A" w:rsidRDefault="0088304A">
      <w:pPr>
        <w:pStyle w:val="Web112111Web1"/>
        <w:spacing w:before="0" w:beforeAutospacing="0" w:after="0" w:afterAutospacing="0"/>
        <w:ind w:firstLine="708"/>
        <w:jc w:val="both"/>
        <w:rPr>
          <w:sz w:val="28"/>
          <w:szCs w:val="28"/>
        </w:rPr>
      </w:pPr>
    </w:p>
    <w:p w:rsidR="0088304A" w:rsidRDefault="0088304A">
      <w:pPr>
        <w:pStyle w:val="Web112111Web1"/>
        <w:spacing w:before="0" w:beforeAutospacing="0" w:after="0" w:afterAutospacing="0"/>
        <w:ind w:firstLine="708"/>
        <w:jc w:val="both"/>
        <w:rPr>
          <w:sz w:val="28"/>
          <w:szCs w:val="28"/>
        </w:rPr>
      </w:pPr>
    </w:p>
    <w:p w:rsidR="0088304A" w:rsidRDefault="002C29E0">
      <w:pPr>
        <w:pStyle w:val="Web112111Web1"/>
        <w:spacing w:before="0" w:beforeAutospacing="0" w:after="0" w:afterAutospacing="0"/>
        <w:ind w:firstLine="708"/>
        <w:jc w:val="right"/>
        <w:rPr>
          <w:bCs/>
          <w:i/>
          <w:iCs/>
        </w:rPr>
      </w:pPr>
      <w:r>
        <w:rPr>
          <w:bCs/>
          <w:i/>
          <w:iCs/>
        </w:rPr>
        <w:t>Таблица 43</w:t>
      </w:r>
    </w:p>
    <w:p w:rsidR="0088304A" w:rsidRDefault="002C29E0">
      <w:pPr>
        <w:jc w:val="center"/>
        <w:rPr>
          <w:b/>
          <w:bCs/>
          <w:iCs/>
          <w:sz w:val="28"/>
          <w:szCs w:val="28"/>
        </w:rPr>
      </w:pPr>
      <w:r>
        <w:rPr>
          <w:b/>
          <w:sz w:val="28"/>
          <w:szCs w:val="28"/>
        </w:rPr>
        <w:t xml:space="preserve">Индикаторы реализации второго стратегического направления </w:t>
      </w:r>
    </w:p>
    <w:p w:rsidR="0088304A" w:rsidRDefault="002C29E0">
      <w:pPr>
        <w:jc w:val="center"/>
        <w:rPr>
          <w:b/>
          <w:i/>
          <w:sz w:val="28"/>
          <w:szCs w:val="28"/>
        </w:rPr>
      </w:pPr>
      <w:r>
        <w:rPr>
          <w:b/>
          <w:i/>
          <w:sz w:val="28"/>
          <w:szCs w:val="28"/>
        </w:rPr>
        <w:lastRenderedPageBreak/>
        <w:t>«Социальное развитие и обеспечение социальной справедливости на территории Грайворонского муниципального округа»</w:t>
      </w:r>
    </w:p>
    <w:p w:rsidR="0088304A" w:rsidRDefault="0088304A">
      <w:pPr>
        <w:jc w:val="center"/>
      </w:pPr>
    </w:p>
    <w:tbl>
      <w:tblPr>
        <w:tblW w:w="48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4"/>
        <w:gridCol w:w="4357"/>
        <w:gridCol w:w="1023"/>
        <w:gridCol w:w="1081"/>
        <w:gridCol w:w="1081"/>
        <w:gridCol w:w="1075"/>
      </w:tblGrid>
      <w:tr w:rsidR="0088304A">
        <w:trPr>
          <w:cantSplit/>
          <w:trHeight w:val="608"/>
          <w:tblHeader/>
          <w:jc w:val="center"/>
        </w:trPr>
        <w:tc>
          <w:tcPr>
            <w:tcW w:w="714" w:type="dxa"/>
          </w:tcPr>
          <w:p w:rsidR="0088304A" w:rsidRDefault="002C29E0">
            <w:pPr>
              <w:jc w:val="center"/>
              <w:rPr>
                <w:b/>
              </w:rPr>
            </w:pPr>
            <w:r>
              <w:rPr>
                <w:b/>
              </w:rPr>
              <w:t>№ п/п</w:t>
            </w:r>
          </w:p>
        </w:tc>
        <w:tc>
          <w:tcPr>
            <w:tcW w:w="4357" w:type="dxa"/>
            <w:vAlign w:val="center"/>
          </w:tcPr>
          <w:p w:rsidR="0088304A" w:rsidRDefault="002C29E0">
            <w:pPr>
              <w:jc w:val="center"/>
              <w:rPr>
                <w:b/>
              </w:rPr>
            </w:pPr>
            <w:r>
              <w:rPr>
                <w:b/>
              </w:rPr>
              <w:t>Индикаторы</w:t>
            </w:r>
          </w:p>
        </w:tc>
        <w:tc>
          <w:tcPr>
            <w:tcW w:w="1023" w:type="dxa"/>
            <w:vAlign w:val="center"/>
          </w:tcPr>
          <w:p w:rsidR="0088304A" w:rsidRDefault="002C29E0">
            <w:pPr>
              <w:jc w:val="center"/>
              <w:rPr>
                <w:b/>
              </w:rPr>
            </w:pPr>
            <w:r>
              <w:rPr>
                <w:b/>
              </w:rPr>
              <w:t>2013</w:t>
            </w:r>
          </w:p>
          <w:p w:rsidR="0088304A" w:rsidRDefault="002C29E0">
            <w:pPr>
              <w:jc w:val="center"/>
              <w:rPr>
                <w:b/>
              </w:rPr>
            </w:pPr>
            <w:r>
              <w:rPr>
                <w:b/>
              </w:rPr>
              <w:t>отчет</w:t>
            </w:r>
          </w:p>
        </w:tc>
        <w:tc>
          <w:tcPr>
            <w:tcW w:w="1081" w:type="dxa"/>
            <w:vAlign w:val="center"/>
          </w:tcPr>
          <w:p w:rsidR="0088304A" w:rsidRDefault="002C29E0">
            <w:pPr>
              <w:jc w:val="center"/>
              <w:rPr>
                <w:b/>
              </w:rPr>
            </w:pPr>
            <w:r>
              <w:rPr>
                <w:b/>
              </w:rPr>
              <w:t>2023</w:t>
            </w:r>
          </w:p>
          <w:p w:rsidR="0088304A" w:rsidRDefault="002C29E0">
            <w:pPr>
              <w:jc w:val="center"/>
              <w:rPr>
                <w:b/>
              </w:rPr>
            </w:pPr>
            <w:r>
              <w:rPr>
                <w:b/>
              </w:rPr>
              <w:t>отчет</w:t>
            </w:r>
          </w:p>
        </w:tc>
        <w:tc>
          <w:tcPr>
            <w:tcW w:w="1081" w:type="dxa"/>
            <w:vAlign w:val="center"/>
          </w:tcPr>
          <w:p w:rsidR="0088304A" w:rsidRDefault="002C29E0">
            <w:pPr>
              <w:jc w:val="center"/>
              <w:rPr>
                <w:b/>
              </w:rPr>
            </w:pPr>
            <w:r>
              <w:rPr>
                <w:b/>
              </w:rPr>
              <w:t>2025</w:t>
            </w:r>
          </w:p>
          <w:p w:rsidR="0088304A" w:rsidRDefault="002C29E0">
            <w:pPr>
              <w:jc w:val="center"/>
              <w:rPr>
                <w:b/>
              </w:rPr>
            </w:pPr>
            <w:r>
              <w:rPr>
                <w:b/>
              </w:rPr>
              <w:t>прогноз</w:t>
            </w:r>
          </w:p>
        </w:tc>
        <w:tc>
          <w:tcPr>
            <w:tcW w:w="1075" w:type="dxa"/>
            <w:vAlign w:val="center"/>
          </w:tcPr>
          <w:p w:rsidR="0088304A" w:rsidRDefault="002C29E0">
            <w:pPr>
              <w:jc w:val="center"/>
              <w:rPr>
                <w:b/>
              </w:rPr>
            </w:pPr>
            <w:r>
              <w:rPr>
                <w:b/>
              </w:rPr>
              <w:t>2030</w:t>
            </w:r>
          </w:p>
          <w:p w:rsidR="0088304A" w:rsidRDefault="002C29E0">
            <w:pPr>
              <w:jc w:val="center"/>
              <w:rPr>
                <w:b/>
              </w:rPr>
            </w:pPr>
            <w:r>
              <w:rPr>
                <w:b/>
              </w:rPr>
              <w:t>прогноз</w:t>
            </w:r>
          </w:p>
        </w:tc>
      </w:tr>
      <w:tr w:rsidR="0088304A">
        <w:trPr>
          <w:trHeight w:val="588"/>
          <w:jc w:val="center"/>
        </w:trPr>
        <w:tc>
          <w:tcPr>
            <w:tcW w:w="9331" w:type="dxa"/>
            <w:gridSpan w:val="6"/>
            <w:vAlign w:val="center"/>
          </w:tcPr>
          <w:p w:rsidR="0088304A" w:rsidRDefault="002C29E0">
            <w:pPr>
              <w:jc w:val="center"/>
              <w:rPr>
                <w:b/>
              </w:rPr>
            </w:pPr>
            <w:r>
              <w:rPr>
                <w:b/>
              </w:rPr>
              <w:t xml:space="preserve">Улучшение демографической ситуации и создание условий </w:t>
            </w:r>
          </w:p>
          <w:p w:rsidR="0088304A" w:rsidRDefault="002C29E0">
            <w:pPr>
              <w:jc w:val="center"/>
            </w:pPr>
            <w:r>
              <w:rPr>
                <w:b/>
              </w:rPr>
              <w:t>для укрепление здоровья населения</w:t>
            </w:r>
          </w:p>
        </w:tc>
      </w:tr>
      <w:tr w:rsidR="0088304A">
        <w:trPr>
          <w:trHeight w:val="300"/>
          <w:jc w:val="center"/>
        </w:trPr>
        <w:tc>
          <w:tcPr>
            <w:tcW w:w="714" w:type="dxa"/>
            <w:vAlign w:val="center"/>
          </w:tcPr>
          <w:p w:rsidR="0088304A" w:rsidRDefault="002C29E0">
            <w:pPr>
              <w:jc w:val="center"/>
            </w:pPr>
            <w:r>
              <w:t>1</w:t>
            </w:r>
          </w:p>
        </w:tc>
        <w:tc>
          <w:tcPr>
            <w:tcW w:w="4357" w:type="dxa"/>
          </w:tcPr>
          <w:p w:rsidR="0088304A" w:rsidRDefault="002C29E0">
            <w:r>
              <w:t>Среднегодовая численность населения (тыс. человек)</w:t>
            </w:r>
          </w:p>
        </w:tc>
        <w:tc>
          <w:tcPr>
            <w:tcW w:w="1023" w:type="dxa"/>
            <w:vAlign w:val="center"/>
          </w:tcPr>
          <w:p w:rsidR="0088304A" w:rsidRDefault="002C29E0">
            <w:pPr>
              <w:jc w:val="center"/>
            </w:pPr>
            <w:r>
              <w:t>29,1</w:t>
            </w:r>
          </w:p>
        </w:tc>
        <w:tc>
          <w:tcPr>
            <w:tcW w:w="1081" w:type="dxa"/>
            <w:vAlign w:val="center"/>
          </w:tcPr>
          <w:p w:rsidR="0088304A" w:rsidRDefault="002C29E0">
            <w:pPr>
              <w:jc w:val="center"/>
            </w:pPr>
            <w:r>
              <w:t>26,3</w:t>
            </w:r>
          </w:p>
        </w:tc>
        <w:tc>
          <w:tcPr>
            <w:tcW w:w="1081" w:type="dxa"/>
            <w:vAlign w:val="center"/>
          </w:tcPr>
          <w:p w:rsidR="0088304A" w:rsidRDefault="002C29E0">
            <w:pPr>
              <w:jc w:val="center"/>
            </w:pPr>
            <w:r>
              <w:t>25,3</w:t>
            </w:r>
          </w:p>
        </w:tc>
        <w:tc>
          <w:tcPr>
            <w:tcW w:w="1075" w:type="dxa"/>
            <w:vAlign w:val="center"/>
          </w:tcPr>
          <w:p w:rsidR="0088304A" w:rsidRDefault="002C29E0">
            <w:pPr>
              <w:jc w:val="center"/>
            </w:pPr>
            <w:r>
              <w:t>26,7</w:t>
            </w:r>
          </w:p>
        </w:tc>
      </w:tr>
      <w:tr w:rsidR="0088304A">
        <w:trPr>
          <w:trHeight w:val="300"/>
          <w:jc w:val="center"/>
        </w:trPr>
        <w:tc>
          <w:tcPr>
            <w:tcW w:w="714" w:type="dxa"/>
            <w:vAlign w:val="center"/>
          </w:tcPr>
          <w:p w:rsidR="0088304A" w:rsidRDefault="002C29E0">
            <w:pPr>
              <w:jc w:val="center"/>
            </w:pPr>
            <w:r>
              <w:t>2</w:t>
            </w:r>
          </w:p>
        </w:tc>
        <w:tc>
          <w:tcPr>
            <w:tcW w:w="4357" w:type="dxa"/>
          </w:tcPr>
          <w:p w:rsidR="0088304A" w:rsidRDefault="002C29E0">
            <w:r>
              <w:t>Ожидаемая продолжительность жизни при рождении, лет</w:t>
            </w:r>
          </w:p>
        </w:tc>
        <w:tc>
          <w:tcPr>
            <w:tcW w:w="1023" w:type="dxa"/>
            <w:vAlign w:val="center"/>
          </w:tcPr>
          <w:p w:rsidR="0088304A" w:rsidRDefault="002C29E0">
            <w:pPr>
              <w:jc w:val="center"/>
            </w:pPr>
            <w:r>
              <w:t>70</w:t>
            </w:r>
          </w:p>
        </w:tc>
        <w:tc>
          <w:tcPr>
            <w:tcW w:w="1081" w:type="dxa"/>
            <w:vAlign w:val="center"/>
          </w:tcPr>
          <w:p w:rsidR="0088304A" w:rsidRDefault="002C29E0">
            <w:pPr>
              <w:jc w:val="center"/>
            </w:pPr>
            <w:r>
              <w:t>72</w:t>
            </w:r>
          </w:p>
        </w:tc>
        <w:tc>
          <w:tcPr>
            <w:tcW w:w="1081" w:type="dxa"/>
            <w:vAlign w:val="center"/>
          </w:tcPr>
          <w:p w:rsidR="0088304A" w:rsidRDefault="002C29E0">
            <w:pPr>
              <w:jc w:val="center"/>
            </w:pPr>
            <w:r>
              <w:t>72</w:t>
            </w:r>
          </w:p>
        </w:tc>
        <w:tc>
          <w:tcPr>
            <w:tcW w:w="1075" w:type="dxa"/>
            <w:vAlign w:val="center"/>
          </w:tcPr>
          <w:p w:rsidR="0088304A" w:rsidRDefault="002C29E0">
            <w:pPr>
              <w:jc w:val="center"/>
            </w:pPr>
            <w:r>
              <w:t>72</w:t>
            </w:r>
          </w:p>
        </w:tc>
      </w:tr>
      <w:tr w:rsidR="0088304A">
        <w:trPr>
          <w:trHeight w:val="300"/>
          <w:jc w:val="center"/>
        </w:trPr>
        <w:tc>
          <w:tcPr>
            <w:tcW w:w="714" w:type="dxa"/>
            <w:vAlign w:val="center"/>
          </w:tcPr>
          <w:p w:rsidR="0088304A" w:rsidRDefault="002C29E0">
            <w:pPr>
              <w:jc w:val="center"/>
            </w:pPr>
            <w:r>
              <w:t>3</w:t>
            </w:r>
          </w:p>
        </w:tc>
        <w:tc>
          <w:tcPr>
            <w:tcW w:w="4357" w:type="dxa"/>
          </w:tcPr>
          <w:p w:rsidR="0088304A" w:rsidRDefault="002C29E0">
            <w:r>
              <w:t>Общий коэффициент рождаемости</w:t>
            </w:r>
          </w:p>
          <w:p w:rsidR="0088304A" w:rsidRDefault="002C29E0">
            <w:r>
              <w:t>(чел. на 1 тыс. населения)</w:t>
            </w:r>
          </w:p>
        </w:tc>
        <w:tc>
          <w:tcPr>
            <w:tcW w:w="1023" w:type="dxa"/>
            <w:vAlign w:val="center"/>
          </w:tcPr>
          <w:p w:rsidR="0088304A" w:rsidRDefault="002C29E0">
            <w:pPr>
              <w:jc w:val="center"/>
            </w:pPr>
            <w:r>
              <w:t>11,4</w:t>
            </w:r>
          </w:p>
        </w:tc>
        <w:tc>
          <w:tcPr>
            <w:tcW w:w="1081" w:type="dxa"/>
            <w:vAlign w:val="center"/>
          </w:tcPr>
          <w:p w:rsidR="0088304A" w:rsidRDefault="002C29E0">
            <w:pPr>
              <w:jc w:val="center"/>
            </w:pPr>
            <w:r>
              <w:t>6,1</w:t>
            </w:r>
          </w:p>
        </w:tc>
        <w:tc>
          <w:tcPr>
            <w:tcW w:w="1081" w:type="dxa"/>
            <w:vAlign w:val="center"/>
          </w:tcPr>
          <w:p w:rsidR="0088304A" w:rsidRDefault="002C29E0">
            <w:pPr>
              <w:jc w:val="center"/>
            </w:pPr>
            <w:r>
              <w:t>5,7</w:t>
            </w:r>
          </w:p>
        </w:tc>
        <w:tc>
          <w:tcPr>
            <w:tcW w:w="1075" w:type="dxa"/>
            <w:vAlign w:val="center"/>
          </w:tcPr>
          <w:p w:rsidR="0088304A" w:rsidRDefault="002C29E0">
            <w:pPr>
              <w:jc w:val="center"/>
            </w:pPr>
            <w:r>
              <w:t>5,7</w:t>
            </w:r>
          </w:p>
        </w:tc>
      </w:tr>
      <w:tr w:rsidR="0088304A">
        <w:trPr>
          <w:trHeight w:val="300"/>
          <w:jc w:val="center"/>
        </w:trPr>
        <w:tc>
          <w:tcPr>
            <w:tcW w:w="714" w:type="dxa"/>
            <w:vAlign w:val="center"/>
          </w:tcPr>
          <w:p w:rsidR="0088304A" w:rsidRDefault="002C29E0">
            <w:pPr>
              <w:jc w:val="center"/>
            </w:pPr>
            <w:r>
              <w:t>4</w:t>
            </w:r>
          </w:p>
        </w:tc>
        <w:tc>
          <w:tcPr>
            <w:tcW w:w="4357" w:type="dxa"/>
          </w:tcPr>
          <w:p w:rsidR="0088304A" w:rsidRDefault="002C29E0">
            <w:r>
              <w:t>Общий коэффициент смертности</w:t>
            </w:r>
          </w:p>
          <w:p w:rsidR="0088304A" w:rsidRDefault="002C29E0">
            <w:r>
              <w:t>(чел. на 1 тыс. населения)</w:t>
            </w:r>
          </w:p>
          <w:p w:rsidR="0088304A" w:rsidRDefault="0088304A"/>
        </w:tc>
        <w:tc>
          <w:tcPr>
            <w:tcW w:w="1023" w:type="dxa"/>
            <w:vAlign w:val="center"/>
          </w:tcPr>
          <w:p w:rsidR="0088304A" w:rsidRDefault="002C29E0">
            <w:pPr>
              <w:jc w:val="center"/>
            </w:pPr>
            <w:r>
              <w:t>16,1</w:t>
            </w:r>
          </w:p>
        </w:tc>
        <w:tc>
          <w:tcPr>
            <w:tcW w:w="1081" w:type="dxa"/>
            <w:vAlign w:val="center"/>
          </w:tcPr>
          <w:p w:rsidR="0088304A" w:rsidRDefault="002C29E0">
            <w:pPr>
              <w:jc w:val="center"/>
            </w:pPr>
            <w:r>
              <w:t>15,0</w:t>
            </w:r>
          </w:p>
        </w:tc>
        <w:tc>
          <w:tcPr>
            <w:tcW w:w="1081" w:type="dxa"/>
            <w:vAlign w:val="center"/>
          </w:tcPr>
          <w:p w:rsidR="0088304A" w:rsidRDefault="002C29E0">
            <w:pPr>
              <w:jc w:val="center"/>
            </w:pPr>
            <w:r>
              <w:t>15,1</w:t>
            </w:r>
          </w:p>
        </w:tc>
        <w:tc>
          <w:tcPr>
            <w:tcW w:w="1075" w:type="dxa"/>
            <w:vAlign w:val="center"/>
          </w:tcPr>
          <w:p w:rsidR="0088304A" w:rsidRDefault="002C29E0">
            <w:pPr>
              <w:jc w:val="center"/>
            </w:pPr>
            <w:r>
              <w:t>14,0</w:t>
            </w:r>
          </w:p>
        </w:tc>
      </w:tr>
      <w:tr w:rsidR="0088304A">
        <w:trPr>
          <w:trHeight w:val="300"/>
          <w:jc w:val="center"/>
        </w:trPr>
        <w:tc>
          <w:tcPr>
            <w:tcW w:w="714" w:type="dxa"/>
            <w:vAlign w:val="center"/>
          </w:tcPr>
          <w:p w:rsidR="0088304A" w:rsidRDefault="002C29E0">
            <w:pPr>
              <w:jc w:val="center"/>
            </w:pPr>
            <w:r>
              <w:t>5</w:t>
            </w:r>
          </w:p>
        </w:tc>
        <w:tc>
          <w:tcPr>
            <w:tcW w:w="4357" w:type="dxa"/>
          </w:tcPr>
          <w:p w:rsidR="0088304A" w:rsidRDefault="002C29E0">
            <w:r>
              <w:t xml:space="preserve">Младенческая смертность </w:t>
            </w:r>
          </w:p>
          <w:p w:rsidR="0088304A" w:rsidRDefault="002C29E0">
            <w:r>
              <w:t>(случаев на 1 тыс. родившихся живыми)</w:t>
            </w:r>
          </w:p>
        </w:tc>
        <w:tc>
          <w:tcPr>
            <w:tcW w:w="1023" w:type="dxa"/>
            <w:vAlign w:val="center"/>
          </w:tcPr>
          <w:p w:rsidR="0088304A" w:rsidRDefault="002C29E0">
            <w:pPr>
              <w:jc w:val="center"/>
            </w:pPr>
            <w:r>
              <w:t>9,0</w:t>
            </w:r>
          </w:p>
        </w:tc>
        <w:tc>
          <w:tcPr>
            <w:tcW w:w="1081" w:type="dxa"/>
            <w:vAlign w:val="center"/>
          </w:tcPr>
          <w:p w:rsidR="0088304A" w:rsidRDefault="002C29E0">
            <w:pPr>
              <w:jc w:val="center"/>
            </w:pPr>
            <w:r>
              <w:t>0</w:t>
            </w:r>
          </w:p>
        </w:tc>
        <w:tc>
          <w:tcPr>
            <w:tcW w:w="1081" w:type="dxa"/>
            <w:vAlign w:val="center"/>
          </w:tcPr>
          <w:p w:rsidR="0088304A" w:rsidRDefault="002C29E0">
            <w:pPr>
              <w:jc w:val="center"/>
            </w:pPr>
            <w:r>
              <w:t>0</w:t>
            </w:r>
          </w:p>
        </w:tc>
        <w:tc>
          <w:tcPr>
            <w:tcW w:w="1075" w:type="dxa"/>
            <w:vAlign w:val="center"/>
          </w:tcPr>
          <w:p w:rsidR="0088304A" w:rsidRDefault="002C29E0">
            <w:pPr>
              <w:jc w:val="center"/>
            </w:pPr>
            <w:r>
              <w:t>0</w:t>
            </w:r>
          </w:p>
        </w:tc>
      </w:tr>
      <w:tr w:rsidR="0088304A">
        <w:trPr>
          <w:trHeight w:val="300"/>
          <w:jc w:val="center"/>
        </w:trPr>
        <w:tc>
          <w:tcPr>
            <w:tcW w:w="714" w:type="dxa"/>
            <w:vAlign w:val="center"/>
          </w:tcPr>
          <w:p w:rsidR="0088304A" w:rsidRDefault="002C29E0">
            <w:pPr>
              <w:jc w:val="center"/>
            </w:pPr>
            <w:r>
              <w:t>6</w:t>
            </w:r>
          </w:p>
        </w:tc>
        <w:tc>
          <w:tcPr>
            <w:tcW w:w="4357" w:type="dxa"/>
          </w:tcPr>
          <w:p w:rsidR="0088304A" w:rsidRDefault="002C29E0">
            <w:r>
              <w:t xml:space="preserve">Смертность от болезней </w:t>
            </w:r>
          </w:p>
          <w:p w:rsidR="0088304A" w:rsidRDefault="002C29E0">
            <w:r>
              <w:t xml:space="preserve">системы кровообращения </w:t>
            </w:r>
          </w:p>
          <w:p w:rsidR="0088304A" w:rsidRDefault="002C29E0">
            <w:r>
              <w:t>(случаев на 100 тыс. человек)</w:t>
            </w:r>
          </w:p>
        </w:tc>
        <w:tc>
          <w:tcPr>
            <w:tcW w:w="1023" w:type="dxa"/>
            <w:vAlign w:val="center"/>
          </w:tcPr>
          <w:p w:rsidR="0088304A" w:rsidRDefault="002C29E0">
            <w:pPr>
              <w:jc w:val="center"/>
            </w:pPr>
            <w:r>
              <w:t>1154,4</w:t>
            </w:r>
          </w:p>
        </w:tc>
        <w:tc>
          <w:tcPr>
            <w:tcW w:w="1081" w:type="dxa"/>
            <w:vAlign w:val="center"/>
          </w:tcPr>
          <w:p w:rsidR="0088304A" w:rsidRDefault="002C29E0">
            <w:pPr>
              <w:jc w:val="center"/>
            </w:pPr>
            <w:r>
              <w:t>1150</w:t>
            </w:r>
          </w:p>
        </w:tc>
        <w:tc>
          <w:tcPr>
            <w:tcW w:w="1081" w:type="dxa"/>
            <w:vAlign w:val="center"/>
          </w:tcPr>
          <w:p w:rsidR="0088304A" w:rsidRDefault="002C29E0">
            <w:pPr>
              <w:jc w:val="center"/>
            </w:pPr>
            <w:r>
              <w:t>1150</w:t>
            </w:r>
          </w:p>
        </w:tc>
        <w:tc>
          <w:tcPr>
            <w:tcW w:w="1075" w:type="dxa"/>
            <w:vAlign w:val="center"/>
          </w:tcPr>
          <w:p w:rsidR="0088304A" w:rsidRDefault="002C29E0">
            <w:pPr>
              <w:jc w:val="center"/>
            </w:pPr>
            <w:r>
              <w:t>1150</w:t>
            </w:r>
          </w:p>
        </w:tc>
      </w:tr>
      <w:tr w:rsidR="0088304A">
        <w:trPr>
          <w:trHeight w:val="300"/>
          <w:jc w:val="center"/>
        </w:trPr>
        <w:tc>
          <w:tcPr>
            <w:tcW w:w="714" w:type="dxa"/>
            <w:vAlign w:val="center"/>
          </w:tcPr>
          <w:p w:rsidR="0088304A" w:rsidRDefault="002C29E0">
            <w:pPr>
              <w:jc w:val="center"/>
            </w:pPr>
            <w:r>
              <w:t>7</w:t>
            </w:r>
          </w:p>
        </w:tc>
        <w:tc>
          <w:tcPr>
            <w:tcW w:w="4357" w:type="dxa"/>
          </w:tcPr>
          <w:p w:rsidR="0088304A" w:rsidRDefault="002C29E0">
            <w:r>
              <w:t>Смертность от новообразований</w:t>
            </w:r>
          </w:p>
          <w:p w:rsidR="0088304A" w:rsidRDefault="002C29E0">
            <w:r>
              <w:t>(чел. на 100 тыс. человек)</w:t>
            </w:r>
          </w:p>
        </w:tc>
        <w:tc>
          <w:tcPr>
            <w:tcW w:w="1023" w:type="dxa"/>
            <w:vAlign w:val="center"/>
          </w:tcPr>
          <w:p w:rsidR="0088304A" w:rsidRDefault="002C29E0">
            <w:pPr>
              <w:jc w:val="center"/>
            </w:pPr>
            <w:r>
              <w:t>230,2</w:t>
            </w:r>
          </w:p>
        </w:tc>
        <w:tc>
          <w:tcPr>
            <w:tcW w:w="1081" w:type="dxa"/>
            <w:vAlign w:val="center"/>
          </w:tcPr>
          <w:p w:rsidR="0088304A" w:rsidRDefault="002C29E0">
            <w:pPr>
              <w:jc w:val="center"/>
            </w:pPr>
            <w:r>
              <w:t>235</w:t>
            </w:r>
          </w:p>
        </w:tc>
        <w:tc>
          <w:tcPr>
            <w:tcW w:w="1081" w:type="dxa"/>
            <w:vAlign w:val="center"/>
          </w:tcPr>
          <w:p w:rsidR="0088304A" w:rsidRDefault="002C29E0">
            <w:pPr>
              <w:jc w:val="center"/>
            </w:pPr>
            <w:r>
              <w:t>235</w:t>
            </w:r>
          </w:p>
        </w:tc>
        <w:tc>
          <w:tcPr>
            <w:tcW w:w="1075" w:type="dxa"/>
            <w:vAlign w:val="center"/>
          </w:tcPr>
          <w:p w:rsidR="0088304A" w:rsidRDefault="002C29E0">
            <w:pPr>
              <w:jc w:val="center"/>
            </w:pPr>
            <w:r>
              <w:t>235</w:t>
            </w:r>
          </w:p>
        </w:tc>
      </w:tr>
      <w:tr w:rsidR="0088304A">
        <w:trPr>
          <w:trHeight w:val="300"/>
          <w:jc w:val="center"/>
        </w:trPr>
        <w:tc>
          <w:tcPr>
            <w:tcW w:w="714" w:type="dxa"/>
            <w:vAlign w:val="center"/>
          </w:tcPr>
          <w:p w:rsidR="0088304A" w:rsidRDefault="002C29E0">
            <w:pPr>
              <w:jc w:val="center"/>
            </w:pPr>
            <w:r>
              <w:t>8</w:t>
            </w:r>
          </w:p>
        </w:tc>
        <w:tc>
          <w:tcPr>
            <w:tcW w:w="4357" w:type="dxa"/>
          </w:tcPr>
          <w:p w:rsidR="0088304A" w:rsidRDefault="002C29E0">
            <w:r>
              <w:t xml:space="preserve">Смертность населения </w:t>
            </w:r>
          </w:p>
          <w:p w:rsidR="0088304A" w:rsidRDefault="002C29E0">
            <w:r>
              <w:t>трудоспособного возраста</w:t>
            </w:r>
          </w:p>
          <w:p w:rsidR="0088304A" w:rsidRDefault="002C29E0">
            <w:r>
              <w:t>(случаев 1000 человек соответствующего пола и возраста)</w:t>
            </w:r>
          </w:p>
        </w:tc>
        <w:tc>
          <w:tcPr>
            <w:tcW w:w="1023" w:type="dxa"/>
            <w:vAlign w:val="center"/>
          </w:tcPr>
          <w:p w:rsidR="0088304A" w:rsidRDefault="002C29E0">
            <w:pPr>
              <w:jc w:val="center"/>
            </w:pPr>
            <w:r>
              <w:t>4,9</w:t>
            </w:r>
          </w:p>
        </w:tc>
        <w:tc>
          <w:tcPr>
            <w:tcW w:w="1081" w:type="dxa"/>
            <w:vAlign w:val="center"/>
          </w:tcPr>
          <w:p w:rsidR="0088304A" w:rsidRDefault="002C29E0">
            <w:pPr>
              <w:jc w:val="center"/>
            </w:pPr>
            <w:r>
              <w:t>5,1</w:t>
            </w:r>
          </w:p>
        </w:tc>
        <w:tc>
          <w:tcPr>
            <w:tcW w:w="1081" w:type="dxa"/>
            <w:vAlign w:val="center"/>
          </w:tcPr>
          <w:p w:rsidR="0088304A" w:rsidRDefault="002C29E0">
            <w:pPr>
              <w:jc w:val="center"/>
            </w:pPr>
            <w:r>
              <w:t>5,1</w:t>
            </w:r>
          </w:p>
        </w:tc>
        <w:tc>
          <w:tcPr>
            <w:tcW w:w="1075" w:type="dxa"/>
            <w:vAlign w:val="center"/>
          </w:tcPr>
          <w:p w:rsidR="0088304A" w:rsidRDefault="002C29E0">
            <w:pPr>
              <w:jc w:val="center"/>
            </w:pPr>
            <w:r>
              <w:t>5,0</w:t>
            </w:r>
          </w:p>
        </w:tc>
      </w:tr>
      <w:tr w:rsidR="0088304A">
        <w:trPr>
          <w:trHeight w:val="344"/>
          <w:jc w:val="center"/>
        </w:trPr>
        <w:tc>
          <w:tcPr>
            <w:tcW w:w="9331" w:type="dxa"/>
            <w:gridSpan w:val="6"/>
            <w:vAlign w:val="center"/>
          </w:tcPr>
          <w:p w:rsidR="0088304A" w:rsidRDefault="002C29E0">
            <w:pPr>
              <w:jc w:val="center"/>
              <w:rPr>
                <w:b/>
              </w:rPr>
            </w:pPr>
            <w:r>
              <w:rPr>
                <w:b/>
              </w:rPr>
              <w:t>Повышение уровня образования и культуры</w:t>
            </w:r>
          </w:p>
        </w:tc>
      </w:tr>
      <w:tr w:rsidR="0088304A">
        <w:trPr>
          <w:trHeight w:val="300"/>
          <w:jc w:val="center"/>
        </w:trPr>
        <w:tc>
          <w:tcPr>
            <w:tcW w:w="714" w:type="dxa"/>
            <w:vAlign w:val="center"/>
          </w:tcPr>
          <w:p w:rsidR="0088304A" w:rsidRDefault="002C29E0">
            <w:pPr>
              <w:jc w:val="center"/>
            </w:pPr>
            <w:r>
              <w:t>9</w:t>
            </w:r>
          </w:p>
        </w:tc>
        <w:tc>
          <w:tcPr>
            <w:tcW w:w="4357" w:type="dxa"/>
          </w:tcPr>
          <w:p w:rsidR="0088304A" w:rsidRDefault="002C29E0">
            <w:pPr>
              <w:pStyle w:val="Default"/>
            </w:pPr>
            <w:r>
              <w:t xml:space="preserve">Охват детей в возрасте 1-6 лет </w:t>
            </w:r>
          </w:p>
          <w:p w:rsidR="0088304A" w:rsidRDefault="002C29E0">
            <w:pPr>
              <w:pStyle w:val="Default"/>
            </w:pPr>
            <w:r>
              <w:t xml:space="preserve">услугами дошкольного образования, присмотра и ухода в общей численности детей в возрасте 1-6 лет, скорректированной на численность детей соответствующих возрастов </w:t>
            </w:r>
          </w:p>
          <w:p w:rsidR="0088304A" w:rsidRDefault="002C29E0">
            <w:pPr>
              <w:pStyle w:val="Default"/>
            </w:pPr>
            <w:r>
              <w:t xml:space="preserve">(5-6 лет), обучающихся в общеобразовательных  организациях, </w:t>
            </w:r>
            <w:r>
              <w:t>%</w:t>
            </w:r>
          </w:p>
        </w:tc>
        <w:tc>
          <w:tcPr>
            <w:tcW w:w="1023" w:type="dxa"/>
            <w:vAlign w:val="center"/>
          </w:tcPr>
          <w:p w:rsidR="0088304A" w:rsidRDefault="002C29E0">
            <w:pPr>
              <w:jc w:val="center"/>
            </w:pPr>
            <w:r>
              <w:t>60,4</w:t>
            </w:r>
          </w:p>
        </w:tc>
        <w:tc>
          <w:tcPr>
            <w:tcW w:w="1081" w:type="dxa"/>
            <w:vAlign w:val="center"/>
          </w:tcPr>
          <w:p w:rsidR="0088304A" w:rsidRDefault="002C29E0">
            <w:pPr>
              <w:jc w:val="center"/>
            </w:pPr>
            <w:r>
              <w:t>61,6</w:t>
            </w:r>
          </w:p>
        </w:tc>
        <w:tc>
          <w:tcPr>
            <w:tcW w:w="1081" w:type="dxa"/>
            <w:vAlign w:val="center"/>
          </w:tcPr>
          <w:p w:rsidR="0088304A" w:rsidRDefault="002C29E0">
            <w:pPr>
              <w:jc w:val="center"/>
            </w:pPr>
            <w:r>
              <w:t>73,0</w:t>
            </w:r>
          </w:p>
        </w:tc>
        <w:tc>
          <w:tcPr>
            <w:tcW w:w="1075" w:type="dxa"/>
            <w:vAlign w:val="center"/>
          </w:tcPr>
          <w:p w:rsidR="0088304A" w:rsidRDefault="002C29E0">
            <w:pPr>
              <w:jc w:val="center"/>
            </w:pPr>
            <w:r>
              <w:t>79,0</w:t>
            </w:r>
          </w:p>
        </w:tc>
      </w:tr>
      <w:tr w:rsidR="0088304A">
        <w:trPr>
          <w:trHeight w:val="300"/>
          <w:jc w:val="center"/>
        </w:trPr>
        <w:tc>
          <w:tcPr>
            <w:tcW w:w="714" w:type="dxa"/>
            <w:vAlign w:val="center"/>
          </w:tcPr>
          <w:p w:rsidR="0088304A" w:rsidRDefault="002C29E0">
            <w:pPr>
              <w:jc w:val="center"/>
            </w:pPr>
            <w:r>
              <w:t>10</w:t>
            </w:r>
          </w:p>
        </w:tc>
        <w:tc>
          <w:tcPr>
            <w:tcW w:w="4357" w:type="dxa"/>
          </w:tcPr>
          <w:p w:rsidR="0088304A" w:rsidRDefault="002C29E0">
            <w:pPr>
              <w:pStyle w:val="Default"/>
            </w:pPr>
            <w:r>
              <w:t xml:space="preserve">Доля детей, зарегистрированных </w:t>
            </w:r>
          </w:p>
          <w:p w:rsidR="0088304A" w:rsidRDefault="002C29E0">
            <w:pPr>
              <w:pStyle w:val="Default"/>
            </w:pPr>
            <w:r>
              <w:t xml:space="preserve">на получение услуг дошкольного образования в текущем году и не обеспеченных данными услугами, в общей численности детей </w:t>
            </w:r>
          </w:p>
          <w:p w:rsidR="0088304A" w:rsidRDefault="002C29E0">
            <w:pPr>
              <w:pStyle w:val="Default"/>
            </w:pPr>
            <w:r>
              <w:t>дошкольного возраста (%)</w:t>
            </w:r>
          </w:p>
        </w:tc>
        <w:tc>
          <w:tcPr>
            <w:tcW w:w="1023" w:type="dxa"/>
            <w:vAlign w:val="center"/>
          </w:tcPr>
          <w:p w:rsidR="0088304A" w:rsidRDefault="002C29E0">
            <w:pPr>
              <w:jc w:val="center"/>
            </w:pPr>
            <w:r>
              <w:t>2,7</w:t>
            </w:r>
          </w:p>
        </w:tc>
        <w:tc>
          <w:tcPr>
            <w:tcW w:w="1081" w:type="dxa"/>
            <w:vAlign w:val="center"/>
          </w:tcPr>
          <w:p w:rsidR="0088304A" w:rsidRDefault="002C29E0">
            <w:pPr>
              <w:jc w:val="center"/>
            </w:pPr>
            <w:r>
              <w:t>0</w:t>
            </w:r>
          </w:p>
        </w:tc>
        <w:tc>
          <w:tcPr>
            <w:tcW w:w="1081" w:type="dxa"/>
            <w:vAlign w:val="center"/>
          </w:tcPr>
          <w:p w:rsidR="0088304A" w:rsidRDefault="002C29E0">
            <w:pPr>
              <w:jc w:val="center"/>
            </w:pPr>
            <w:r>
              <w:t>0</w:t>
            </w:r>
          </w:p>
        </w:tc>
        <w:tc>
          <w:tcPr>
            <w:tcW w:w="1075" w:type="dxa"/>
            <w:vAlign w:val="center"/>
          </w:tcPr>
          <w:p w:rsidR="0088304A" w:rsidRDefault="002C29E0">
            <w:pPr>
              <w:jc w:val="center"/>
            </w:pPr>
            <w:r>
              <w:t>0</w:t>
            </w:r>
          </w:p>
        </w:tc>
      </w:tr>
      <w:tr w:rsidR="0088304A">
        <w:trPr>
          <w:trHeight w:val="300"/>
          <w:jc w:val="center"/>
        </w:trPr>
        <w:tc>
          <w:tcPr>
            <w:tcW w:w="714" w:type="dxa"/>
            <w:vAlign w:val="center"/>
          </w:tcPr>
          <w:p w:rsidR="0088304A" w:rsidRDefault="002C29E0">
            <w:pPr>
              <w:jc w:val="center"/>
            </w:pPr>
            <w:r>
              <w:t>11</w:t>
            </w:r>
          </w:p>
        </w:tc>
        <w:tc>
          <w:tcPr>
            <w:tcW w:w="4357" w:type="dxa"/>
          </w:tcPr>
          <w:p w:rsidR="0088304A" w:rsidRDefault="002C29E0">
            <w:pPr>
              <w:pStyle w:val="Default"/>
            </w:pPr>
            <w: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tc>
        <w:tc>
          <w:tcPr>
            <w:tcW w:w="1023" w:type="dxa"/>
            <w:vAlign w:val="center"/>
          </w:tcPr>
          <w:p w:rsidR="0088304A" w:rsidRDefault="002C29E0">
            <w:pPr>
              <w:jc w:val="center"/>
            </w:pPr>
            <w:r>
              <w:t>58,0</w:t>
            </w:r>
          </w:p>
        </w:tc>
        <w:tc>
          <w:tcPr>
            <w:tcW w:w="1081" w:type="dxa"/>
            <w:vAlign w:val="center"/>
          </w:tcPr>
          <w:p w:rsidR="0088304A" w:rsidRDefault="002C29E0">
            <w:pPr>
              <w:jc w:val="center"/>
            </w:pPr>
            <w:r>
              <w:t>64,0</w:t>
            </w:r>
          </w:p>
        </w:tc>
        <w:tc>
          <w:tcPr>
            <w:tcW w:w="1081" w:type="dxa"/>
            <w:vAlign w:val="center"/>
          </w:tcPr>
          <w:p w:rsidR="0088304A" w:rsidRDefault="002C29E0">
            <w:pPr>
              <w:jc w:val="center"/>
            </w:pPr>
            <w:r>
              <w:t>71,0</w:t>
            </w:r>
          </w:p>
        </w:tc>
        <w:tc>
          <w:tcPr>
            <w:tcW w:w="1075" w:type="dxa"/>
            <w:vAlign w:val="center"/>
          </w:tcPr>
          <w:p w:rsidR="0088304A" w:rsidRDefault="002C29E0">
            <w:pPr>
              <w:jc w:val="center"/>
            </w:pPr>
            <w:r>
              <w:t>75,0</w:t>
            </w:r>
          </w:p>
        </w:tc>
      </w:tr>
      <w:tr w:rsidR="0088304A">
        <w:trPr>
          <w:trHeight w:val="300"/>
          <w:jc w:val="center"/>
        </w:trPr>
        <w:tc>
          <w:tcPr>
            <w:tcW w:w="714" w:type="dxa"/>
            <w:vAlign w:val="center"/>
          </w:tcPr>
          <w:p w:rsidR="0088304A" w:rsidRDefault="002C29E0">
            <w:pPr>
              <w:jc w:val="center"/>
            </w:pPr>
            <w:r>
              <w:t>12</w:t>
            </w:r>
          </w:p>
        </w:tc>
        <w:tc>
          <w:tcPr>
            <w:tcW w:w="4357" w:type="dxa"/>
          </w:tcPr>
          <w:p w:rsidR="0088304A" w:rsidRDefault="002C29E0">
            <w:pPr>
              <w:pStyle w:val="Default"/>
            </w:pPr>
            <w:r>
              <w:rPr>
                <w:sz w:val="22"/>
                <w:szCs w:val="22"/>
              </w:rPr>
              <w:t>Охват детей дошкольным образованием в общем количестве детей 1-6 лет, %</w:t>
            </w:r>
          </w:p>
        </w:tc>
        <w:tc>
          <w:tcPr>
            <w:tcW w:w="1023" w:type="dxa"/>
            <w:vAlign w:val="center"/>
          </w:tcPr>
          <w:p w:rsidR="0088304A" w:rsidRDefault="002C29E0">
            <w:pPr>
              <w:jc w:val="center"/>
            </w:pPr>
            <w:r>
              <w:t>58,7</w:t>
            </w:r>
          </w:p>
        </w:tc>
        <w:tc>
          <w:tcPr>
            <w:tcW w:w="1081" w:type="dxa"/>
            <w:vAlign w:val="center"/>
          </w:tcPr>
          <w:p w:rsidR="0088304A" w:rsidRDefault="002C29E0">
            <w:pPr>
              <w:jc w:val="center"/>
            </w:pPr>
            <w:r>
              <w:t>61,6</w:t>
            </w:r>
          </w:p>
        </w:tc>
        <w:tc>
          <w:tcPr>
            <w:tcW w:w="1081" w:type="dxa"/>
            <w:vAlign w:val="center"/>
          </w:tcPr>
          <w:p w:rsidR="0088304A" w:rsidRDefault="002C29E0">
            <w:pPr>
              <w:jc w:val="center"/>
            </w:pPr>
            <w:r>
              <w:t>65,0</w:t>
            </w:r>
          </w:p>
        </w:tc>
        <w:tc>
          <w:tcPr>
            <w:tcW w:w="1075" w:type="dxa"/>
            <w:vAlign w:val="center"/>
          </w:tcPr>
          <w:p w:rsidR="0088304A" w:rsidRDefault="002C29E0">
            <w:pPr>
              <w:jc w:val="center"/>
            </w:pPr>
            <w:r>
              <w:t>70,0</w:t>
            </w:r>
          </w:p>
        </w:tc>
      </w:tr>
      <w:tr w:rsidR="0088304A">
        <w:trPr>
          <w:trHeight w:val="300"/>
          <w:jc w:val="center"/>
        </w:trPr>
        <w:tc>
          <w:tcPr>
            <w:tcW w:w="714" w:type="dxa"/>
            <w:vAlign w:val="center"/>
          </w:tcPr>
          <w:p w:rsidR="0088304A" w:rsidRDefault="002C29E0">
            <w:pPr>
              <w:jc w:val="center"/>
            </w:pPr>
            <w:r>
              <w:t>13</w:t>
            </w:r>
          </w:p>
        </w:tc>
        <w:tc>
          <w:tcPr>
            <w:tcW w:w="4357" w:type="dxa"/>
          </w:tcPr>
          <w:p w:rsidR="0088304A" w:rsidRDefault="002C29E0">
            <w:pPr>
              <w:pStyle w:val="Default"/>
            </w:pPr>
            <w:r>
              <w:t xml:space="preserve">Доля детей в возрасте 5-18 лет, получающих услуги по дополнительному образованию, в общей численности детей этой </w:t>
            </w:r>
            <w:r>
              <w:lastRenderedPageBreak/>
              <w:t>возрастной группы (%)</w:t>
            </w:r>
          </w:p>
        </w:tc>
        <w:tc>
          <w:tcPr>
            <w:tcW w:w="1023" w:type="dxa"/>
            <w:vAlign w:val="center"/>
          </w:tcPr>
          <w:p w:rsidR="0088304A" w:rsidRDefault="002C29E0">
            <w:pPr>
              <w:jc w:val="center"/>
            </w:pPr>
            <w:r>
              <w:lastRenderedPageBreak/>
              <w:t>100,0</w:t>
            </w:r>
          </w:p>
        </w:tc>
        <w:tc>
          <w:tcPr>
            <w:tcW w:w="1081" w:type="dxa"/>
            <w:vAlign w:val="center"/>
          </w:tcPr>
          <w:p w:rsidR="0088304A" w:rsidRDefault="002C29E0">
            <w:pPr>
              <w:jc w:val="center"/>
            </w:pPr>
            <w:r>
              <w:t>94,1</w:t>
            </w:r>
          </w:p>
        </w:tc>
        <w:tc>
          <w:tcPr>
            <w:tcW w:w="1081" w:type="dxa"/>
            <w:vAlign w:val="center"/>
          </w:tcPr>
          <w:p w:rsidR="0088304A" w:rsidRDefault="002C29E0">
            <w:pPr>
              <w:jc w:val="center"/>
            </w:pPr>
            <w:r>
              <w:t>98,1</w:t>
            </w:r>
          </w:p>
        </w:tc>
        <w:tc>
          <w:tcPr>
            <w:tcW w:w="1075" w:type="dxa"/>
            <w:vAlign w:val="center"/>
          </w:tcPr>
          <w:p w:rsidR="0088304A" w:rsidRDefault="002C29E0">
            <w:pPr>
              <w:jc w:val="center"/>
            </w:pPr>
            <w:r>
              <w:t>100,0</w:t>
            </w:r>
          </w:p>
        </w:tc>
      </w:tr>
      <w:tr w:rsidR="0088304A">
        <w:trPr>
          <w:trHeight w:val="300"/>
          <w:jc w:val="center"/>
        </w:trPr>
        <w:tc>
          <w:tcPr>
            <w:tcW w:w="714" w:type="dxa"/>
            <w:vAlign w:val="center"/>
          </w:tcPr>
          <w:p w:rsidR="0088304A" w:rsidRDefault="002C29E0">
            <w:pPr>
              <w:jc w:val="center"/>
            </w:pPr>
            <w:r>
              <w:lastRenderedPageBreak/>
              <w:t>14</w:t>
            </w:r>
          </w:p>
        </w:tc>
        <w:tc>
          <w:tcPr>
            <w:tcW w:w="4357" w:type="dxa"/>
          </w:tcPr>
          <w:p w:rsidR="0088304A" w:rsidRDefault="002C29E0">
            <w:r>
              <w:t>Доля учащихся, обучающихся в современных условиях, от общего числа учащихся на всех уровнях образования (%)</w:t>
            </w:r>
          </w:p>
        </w:tc>
        <w:tc>
          <w:tcPr>
            <w:tcW w:w="1023" w:type="dxa"/>
            <w:vAlign w:val="center"/>
          </w:tcPr>
          <w:p w:rsidR="0088304A" w:rsidRDefault="002C29E0">
            <w:pPr>
              <w:jc w:val="center"/>
            </w:pPr>
            <w:r>
              <w:t>67,0</w:t>
            </w:r>
          </w:p>
        </w:tc>
        <w:tc>
          <w:tcPr>
            <w:tcW w:w="1081" w:type="dxa"/>
            <w:vAlign w:val="center"/>
          </w:tcPr>
          <w:p w:rsidR="0088304A" w:rsidRDefault="002C29E0">
            <w:pPr>
              <w:jc w:val="center"/>
            </w:pPr>
            <w:r>
              <w:t>100,0</w:t>
            </w:r>
          </w:p>
        </w:tc>
        <w:tc>
          <w:tcPr>
            <w:tcW w:w="1081" w:type="dxa"/>
            <w:vAlign w:val="center"/>
          </w:tcPr>
          <w:p w:rsidR="0088304A" w:rsidRDefault="002C29E0">
            <w:pPr>
              <w:jc w:val="center"/>
            </w:pPr>
            <w:r>
              <w:t>100,0</w:t>
            </w:r>
          </w:p>
        </w:tc>
        <w:tc>
          <w:tcPr>
            <w:tcW w:w="1075" w:type="dxa"/>
            <w:vAlign w:val="center"/>
          </w:tcPr>
          <w:p w:rsidR="0088304A" w:rsidRDefault="002C29E0">
            <w:pPr>
              <w:jc w:val="center"/>
            </w:pPr>
            <w:r>
              <w:t>100,0</w:t>
            </w:r>
          </w:p>
        </w:tc>
      </w:tr>
      <w:tr w:rsidR="0088304A">
        <w:trPr>
          <w:trHeight w:val="796"/>
          <w:jc w:val="center"/>
        </w:trPr>
        <w:tc>
          <w:tcPr>
            <w:tcW w:w="714" w:type="dxa"/>
            <w:vAlign w:val="center"/>
          </w:tcPr>
          <w:p w:rsidR="0088304A" w:rsidRDefault="002C29E0">
            <w:pPr>
              <w:jc w:val="center"/>
            </w:pPr>
            <w:r>
              <w:t>15</w:t>
            </w:r>
          </w:p>
        </w:tc>
        <w:tc>
          <w:tcPr>
            <w:tcW w:w="4357" w:type="dxa"/>
          </w:tcPr>
          <w:p w:rsidR="0088304A" w:rsidRDefault="002C29E0">
            <w:r>
              <w:t>Количество посещений библиотек муниципального округа на 1000 человек населения</w:t>
            </w:r>
          </w:p>
        </w:tc>
        <w:tc>
          <w:tcPr>
            <w:tcW w:w="1023" w:type="dxa"/>
            <w:vAlign w:val="center"/>
          </w:tcPr>
          <w:p w:rsidR="0088304A" w:rsidRDefault="002C29E0">
            <w:pPr>
              <w:jc w:val="center"/>
            </w:pPr>
            <w:r>
              <w:t>554</w:t>
            </w:r>
          </w:p>
        </w:tc>
        <w:tc>
          <w:tcPr>
            <w:tcW w:w="1081" w:type="dxa"/>
            <w:vAlign w:val="center"/>
          </w:tcPr>
          <w:p w:rsidR="0088304A" w:rsidRDefault="002C29E0">
            <w:pPr>
              <w:jc w:val="center"/>
            </w:pPr>
            <w:r>
              <w:t>598</w:t>
            </w:r>
          </w:p>
        </w:tc>
        <w:tc>
          <w:tcPr>
            <w:tcW w:w="1081" w:type="dxa"/>
            <w:vAlign w:val="center"/>
          </w:tcPr>
          <w:p w:rsidR="0088304A" w:rsidRDefault="002C29E0">
            <w:pPr>
              <w:jc w:val="center"/>
            </w:pPr>
            <w:r>
              <w:t>600</w:t>
            </w:r>
          </w:p>
        </w:tc>
        <w:tc>
          <w:tcPr>
            <w:tcW w:w="1075" w:type="dxa"/>
            <w:vAlign w:val="center"/>
          </w:tcPr>
          <w:p w:rsidR="0088304A" w:rsidRDefault="002C29E0">
            <w:pPr>
              <w:jc w:val="center"/>
            </w:pPr>
            <w:r>
              <w:t>650</w:t>
            </w:r>
          </w:p>
        </w:tc>
      </w:tr>
      <w:tr w:rsidR="0088304A">
        <w:trPr>
          <w:trHeight w:val="300"/>
          <w:jc w:val="center"/>
        </w:trPr>
        <w:tc>
          <w:tcPr>
            <w:tcW w:w="714" w:type="dxa"/>
            <w:vAlign w:val="center"/>
          </w:tcPr>
          <w:p w:rsidR="0088304A" w:rsidRDefault="002C29E0">
            <w:pPr>
              <w:jc w:val="center"/>
            </w:pPr>
            <w:r>
              <w:t>16</w:t>
            </w:r>
          </w:p>
        </w:tc>
        <w:tc>
          <w:tcPr>
            <w:tcW w:w="4357" w:type="dxa"/>
          </w:tcPr>
          <w:p w:rsidR="0088304A" w:rsidRDefault="002C29E0">
            <w:r>
              <w:rPr>
                <w:color w:val="000000"/>
                <w:sz w:val="22"/>
                <w:szCs w:val="22"/>
              </w:rPr>
              <w:t>К</w:t>
            </w:r>
            <w:r>
              <w:rPr>
                <w:color w:val="000000"/>
                <w:sz w:val="22"/>
                <w:szCs w:val="22"/>
              </w:rPr>
              <w:t>оличество посещений музеев на 1000 человек населения</w:t>
            </w:r>
          </w:p>
        </w:tc>
        <w:tc>
          <w:tcPr>
            <w:tcW w:w="1023" w:type="dxa"/>
            <w:vAlign w:val="center"/>
          </w:tcPr>
          <w:p w:rsidR="0088304A" w:rsidRDefault="002C29E0">
            <w:pPr>
              <w:jc w:val="center"/>
            </w:pPr>
            <w:r>
              <w:t>587</w:t>
            </w:r>
          </w:p>
        </w:tc>
        <w:tc>
          <w:tcPr>
            <w:tcW w:w="1081" w:type="dxa"/>
            <w:vAlign w:val="center"/>
          </w:tcPr>
          <w:p w:rsidR="0088304A" w:rsidRDefault="002C29E0">
            <w:pPr>
              <w:jc w:val="center"/>
            </w:pPr>
            <w:r>
              <w:t>678</w:t>
            </w:r>
          </w:p>
        </w:tc>
        <w:tc>
          <w:tcPr>
            <w:tcW w:w="1081" w:type="dxa"/>
            <w:vAlign w:val="center"/>
          </w:tcPr>
          <w:p w:rsidR="0088304A" w:rsidRDefault="002C29E0">
            <w:pPr>
              <w:jc w:val="center"/>
            </w:pPr>
            <w:r>
              <w:t>680</w:t>
            </w:r>
          </w:p>
        </w:tc>
        <w:tc>
          <w:tcPr>
            <w:tcW w:w="1075" w:type="dxa"/>
            <w:vAlign w:val="center"/>
          </w:tcPr>
          <w:p w:rsidR="0088304A" w:rsidRDefault="002C29E0">
            <w:pPr>
              <w:jc w:val="center"/>
            </w:pPr>
            <w:r>
              <w:t>700</w:t>
            </w:r>
          </w:p>
        </w:tc>
      </w:tr>
      <w:tr w:rsidR="0088304A">
        <w:trPr>
          <w:trHeight w:val="300"/>
          <w:jc w:val="center"/>
        </w:trPr>
        <w:tc>
          <w:tcPr>
            <w:tcW w:w="714" w:type="dxa"/>
            <w:vAlign w:val="center"/>
          </w:tcPr>
          <w:p w:rsidR="0088304A" w:rsidRDefault="002C29E0">
            <w:pPr>
              <w:jc w:val="center"/>
            </w:pPr>
            <w:r>
              <w:t>17</w:t>
            </w:r>
          </w:p>
        </w:tc>
        <w:tc>
          <w:tcPr>
            <w:tcW w:w="4357" w:type="dxa"/>
          </w:tcPr>
          <w:p w:rsidR="0088304A" w:rsidRDefault="002C29E0">
            <w:pPr>
              <w:pStyle w:val="Default"/>
            </w:pPr>
            <w:r>
              <w:t>Удельный вес населения, участвующего в платных культурно-массовых мероприятиях, в общей численности населения %</w:t>
            </w:r>
          </w:p>
        </w:tc>
        <w:tc>
          <w:tcPr>
            <w:tcW w:w="1023" w:type="dxa"/>
            <w:vAlign w:val="center"/>
          </w:tcPr>
          <w:p w:rsidR="0088304A" w:rsidRDefault="002C29E0">
            <w:pPr>
              <w:jc w:val="center"/>
            </w:pPr>
            <w:r>
              <w:t>312</w:t>
            </w:r>
          </w:p>
        </w:tc>
        <w:tc>
          <w:tcPr>
            <w:tcW w:w="1081" w:type="dxa"/>
            <w:vAlign w:val="center"/>
          </w:tcPr>
          <w:p w:rsidR="0088304A" w:rsidRDefault="002C29E0">
            <w:pPr>
              <w:jc w:val="center"/>
            </w:pPr>
            <w:r>
              <w:t>464</w:t>
            </w:r>
          </w:p>
        </w:tc>
        <w:tc>
          <w:tcPr>
            <w:tcW w:w="1081" w:type="dxa"/>
            <w:vAlign w:val="center"/>
          </w:tcPr>
          <w:p w:rsidR="0088304A" w:rsidRDefault="002C29E0">
            <w:pPr>
              <w:jc w:val="center"/>
            </w:pPr>
            <w:r>
              <w:t>450</w:t>
            </w:r>
          </w:p>
        </w:tc>
        <w:tc>
          <w:tcPr>
            <w:tcW w:w="1075" w:type="dxa"/>
            <w:vAlign w:val="center"/>
          </w:tcPr>
          <w:p w:rsidR="0088304A" w:rsidRDefault="002C29E0">
            <w:pPr>
              <w:jc w:val="center"/>
            </w:pPr>
            <w:r>
              <w:t>480</w:t>
            </w:r>
          </w:p>
        </w:tc>
      </w:tr>
      <w:tr w:rsidR="0088304A">
        <w:trPr>
          <w:trHeight w:val="300"/>
          <w:jc w:val="center"/>
        </w:trPr>
        <w:tc>
          <w:tcPr>
            <w:tcW w:w="714" w:type="dxa"/>
            <w:vAlign w:val="center"/>
          </w:tcPr>
          <w:p w:rsidR="0088304A" w:rsidRDefault="002C29E0">
            <w:pPr>
              <w:jc w:val="center"/>
            </w:pPr>
            <w:r>
              <w:t>18</w:t>
            </w:r>
          </w:p>
        </w:tc>
        <w:tc>
          <w:tcPr>
            <w:tcW w:w="4357" w:type="dxa"/>
          </w:tcPr>
          <w:p w:rsidR="0088304A" w:rsidRDefault="002C29E0">
            <w:pPr>
              <w:rPr>
                <w:color w:val="000000"/>
                <w:sz w:val="24"/>
              </w:rPr>
            </w:pPr>
            <w:r>
              <w:rPr>
                <w:color w:val="000000" w:themeColor="text1"/>
                <w:sz w:val="24"/>
              </w:rPr>
              <w:t>У</w:t>
            </w:r>
            <w:r>
              <w:rPr>
                <w:color w:val="000000" w:themeColor="text1"/>
                <w:sz w:val="24"/>
              </w:rPr>
              <w:t>ровень удовлетворенности населения  качеством предоставления государственных и муниципальных услуг в сфере культуры, %</w:t>
            </w:r>
          </w:p>
        </w:tc>
        <w:tc>
          <w:tcPr>
            <w:tcW w:w="1023" w:type="dxa"/>
            <w:vAlign w:val="center"/>
          </w:tcPr>
          <w:p w:rsidR="0088304A" w:rsidRDefault="002C29E0">
            <w:pPr>
              <w:jc w:val="center"/>
            </w:pPr>
            <w:r>
              <w:t>92,0</w:t>
            </w:r>
          </w:p>
        </w:tc>
        <w:tc>
          <w:tcPr>
            <w:tcW w:w="1081" w:type="dxa"/>
            <w:vAlign w:val="center"/>
          </w:tcPr>
          <w:p w:rsidR="0088304A" w:rsidRDefault="002C29E0">
            <w:pPr>
              <w:jc w:val="center"/>
            </w:pPr>
            <w:r>
              <w:t>92,2</w:t>
            </w:r>
          </w:p>
        </w:tc>
        <w:tc>
          <w:tcPr>
            <w:tcW w:w="1081" w:type="dxa"/>
            <w:vAlign w:val="center"/>
          </w:tcPr>
          <w:p w:rsidR="0088304A" w:rsidRDefault="002C29E0">
            <w:pPr>
              <w:jc w:val="center"/>
            </w:pPr>
            <w:r>
              <w:t>94,0</w:t>
            </w:r>
          </w:p>
        </w:tc>
        <w:tc>
          <w:tcPr>
            <w:tcW w:w="1075" w:type="dxa"/>
            <w:vAlign w:val="center"/>
          </w:tcPr>
          <w:p w:rsidR="0088304A" w:rsidRDefault="002C29E0">
            <w:pPr>
              <w:jc w:val="center"/>
            </w:pPr>
            <w:r>
              <w:t>95,0</w:t>
            </w:r>
          </w:p>
        </w:tc>
      </w:tr>
      <w:tr w:rsidR="0088304A">
        <w:trPr>
          <w:trHeight w:val="300"/>
          <w:jc w:val="center"/>
        </w:trPr>
        <w:tc>
          <w:tcPr>
            <w:tcW w:w="9331" w:type="dxa"/>
            <w:gridSpan w:val="6"/>
            <w:vAlign w:val="center"/>
          </w:tcPr>
          <w:p w:rsidR="0088304A" w:rsidRDefault="002C29E0">
            <w:pPr>
              <w:jc w:val="center"/>
              <w:rPr>
                <w:b/>
              </w:rPr>
            </w:pPr>
            <w:r>
              <w:rPr>
                <w:b/>
              </w:rPr>
              <w:t>Обеспечение социальной защищенности и занятости населения</w:t>
            </w:r>
          </w:p>
        </w:tc>
      </w:tr>
      <w:tr w:rsidR="0088304A">
        <w:trPr>
          <w:trHeight w:val="300"/>
          <w:jc w:val="center"/>
        </w:trPr>
        <w:tc>
          <w:tcPr>
            <w:tcW w:w="714" w:type="dxa"/>
            <w:vAlign w:val="center"/>
          </w:tcPr>
          <w:p w:rsidR="0088304A" w:rsidRDefault="002C29E0">
            <w:pPr>
              <w:jc w:val="center"/>
            </w:pPr>
            <w:r>
              <w:t>19</w:t>
            </w:r>
          </w:p>
        </w:tc>
        <w:tc>
          <w:tcPr>
            <w:tcW w:w="4357" w:type="dxa"/>
          </w:tcPr>
          <w:p w:rsidR="0088304A" w:rsidRDefault="002C29E0">
            <w:pPr>
              <w:pStyle w:val="Default"/>
            </w:pPr>
            <w:r>
              <w:t>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w:t>
            </w:r>
          </w:p>
        </w:tc>
        <w:tc>
          <w:tcPr>
            <w:tcW w:w="1023" w:type="dxa"/>
            <w:vAlign w:val="center"/>
          </w:tcPr>
          <w:p w:rsidR="0088304A" w:rsidRDefault="002C29E0">
            <w:pPr>
              <w:jc w:val="center"/>
            </w:pPr>
            <w:r>
              <w:t>100,0</w:t>
            </w:r>
          </w:p>
        </w:tc>
        <w:tc>
          <w:tcPr>
            <w:tcW w:w="1081" w:type="dxa"/>
            <w:vAlign w:val="center"/>
          </w:tcPr>
          <w:p w:rsidR="0088304A" w:rsidRDefault="002C29E0">
            <w:pPr>
              <w:jc w:val="center"/>
            </w:pPr>
            <w:r>
              <w:t>100,0</w:t>
            </w:r>
          </w:p>
        </w:tc>
        <w:tc>
          <w:tcPr>
            <w:tcW w:w="1081" w:type="dxa"/>
            <w:vAlign w:val="center"/>
          </w:tcPr>
          <w:p w:rsidR="0088304A" w:rsidRDefault="002C29E0">
            <w:pPr>
              <w:jc w:val="center"/>
            </w:pPr>
            <w:r>
              <w:t>100,0</w:t>
            </w:r>
          </w:p>
        </w:tc>
        <w:tc>
          <w:tcPr>
            <w:tcW w:w="1075" w:type="dxa"/>
            <w:vAlign w:val="center"/>
          </w:tcPr>
          <w:p w:rsidR="0088304A" w:rsidRDefault="002C29E0">
            <w:pPr>
              <w:jc w:val="center"/>
            </w:pPr>
            <w:r>
              <w:t>100,0</w:t>
            </w:r>
          </w:p>
        </w:tc>
      </w:tr>
      <w:tr w:rsidR="0088304A">
        <w:trPr>
          <w:trHeight w:val="300"/>
          <w:jc w:val="center"/>
        </w:trPr>
        <w:tc>
          <w:tcPr>
            <w:tcW w:w="714" w:type="dxa"/>
            <w:vAlign w:val="center"/>
          </w:tcPr>
          <w:p w:rsidR="0088304A" w:rsidRDefault="002C29E0">
            <w:pPr>
              <w:pStyle w:val="Default"/>
              <w:jc w:val="center"/>
            </w:pPr>
            <w:r>
              <w:t>20</w:t>
            </w:r>
          </w:p>
        </w:tc>
        <w:tc>
          <w:tcPr>
            <w:tcW w:w="4357" w:type="dxa"/>
          </w:tcPr>
          <w:p w:rsidR="0088304A" w:rsidRDefault="002C29E0">
            <w:pPr>
              <w:pStyle w:val="Default"/>
            </w:pPr>
            <w:r>
              <w:t>Доля детей оставшихся без попечения родителей, переданных на воспитание в семьи, в общей численности детей, оставшихся без попечения родителей (%)</w:t>
            </w:r>
          </w:p>
        </w:tc>
        <w:tc>
          <w:tcPr>
            <w:tcW w:w="1023" w:type="dxa"/>
            <w:vAlign w:val="center"/>
          </w:tcPr>
          <w:p w:rsidR="0088304A" w:rsidRDefault="002C29E0">
            <w:pPr>
              <w:jc w:val="center"/>
            </w:pPr>
            <w:r>
              <w:t>71,0</w:t>
            </w:r>
          </w:p>
        </w:tc>
        <w:tc>
          <w:tcPr>
            <w:tcW w:w="1081" w:type="dxa"/>
            <w:vAlign w:val="center"/>
          </w:tcPr>
          <w:p w:rsidR="0088304A" w:rsidRDefault="002C29E0">
            <w:pPr>
              <w:jc w:val="center"/>
            </w:pPr>
            <w:r>
              <w:t>75,0</w:t>
            </w:r>
          </w:p>
        </w:tc>
        <w:tc>
          <w:tcPr>
            <w:tcW w:w="1081" w:type="dxa"/>
            <w:vAlign w:val="center"/>
          </w:tcPr>
          <w:p w:rsidR="0088304A" w:rsidRDefault="002C29E0">
            <w:pPr>
              <w:jc w:val="center"/>
            </w:pPr>
            <w:r>
              <w:t>77,0</w:t>
            </w:r>
          </w:p>
        </w:tc>
        <w:tc>
          <w:tcPr>
            <w:tcW w:w="1075" w:type="dxa"/>
            <w:vAlign w:val="center"/>
          </w:tcPr>
          <w:p w:rsidR="0088304A" w:rsidRDefault="002C29E0">
            <w:pPr>
              <w:jc w:val="center"/>
            </w:pPr>
            <w:r>
              <w:t>80,0</w:t>
            </w:r>
          </w:p>
        </w:tc>
      </w:tr>
      <w:tr w:rsidR="0088304A">
        <w:trPr>
          <w:trHeight w:val="1727"/>
          <w:jc w:val="center"/>
        </w:trPr>
        <w:tc>
          <w:tcPr>
            <w:tcW w:w="714" w:type="dxa"/>
            <w:vAlign w:val="center"/>
          </w:tcPr>
          <w:p w:rsidR="0088304A" w:rsidRDefault="002C29E0">
            <w:pPr>
              <w:jc w:val="center"/>
            </w:pPr>
            <w:r>
              <w:t>21</w:t>
            </w:r>
          </w:p>
        </w:tc>
        <w:tc>
          <w:tcPr>
            <w:tcW w:w="4357" w:type="dxa"/>
          </w:tcPr>
          <w:p w:rsidR="0088304A" w:rsidRDefault="002C29E0">
            <w:pPr>
              <w:pStyle w:val="Default"/>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1023" w:type="dxa"/>
            <w:vAlign w:val="center"/>
          </w:tcPr>
          <w:p w:rsidR="0088304A" w:rsidRDefault="002C29E0">
            <w:pPr>
              <w:jc w:val="center"/>
            </w:pPr>
            <w:r>
              <w:t>40,0</w:t>
            </w:r>
          </w:p>
        </w:tc>
        <w:tc>
          <w:tcPr>
            <w:tcW w:w="1081" w:type="dxa"/>
            <w:vAlign w:val="center"/>
          </w:tcPr>
          <w:p w:rsidR="0088304A" w:rsidRDefault="002C29E0">
            <w:pPr>
              <w:jc w:val="center"/>
            </w:pPr>
            <w:r>
              <w:t>95,0</w:t>
            </w:r>
          </w:p>
        </w:tc>
        <w:tc>
          <w:tcPr>
            <w:tcW w:w="1081" w:type="dxa"/>
            <w:vAlign w:val="center"/>
          </w:tcPr>
          <w:p w:rsidR="0088304A" w:rsidRDefault="002C29E0">
            <w:pPr>
              <w:jc w:val="center"/>
            </w:pPr>
            <w:r>
              <w:t>98,0</w:t>
            </w:r>
          </w:p>
        </w:tc>
        <w:tc>
          <w:tcPr>
            <w:tcW w:w="1075" w:type="dxa"/>
            <w:vAlign w:val="center"/>
          </w:tcPr>
          <w:p w:rsidR="0088304A" w:rsidRDefault="002C29E0">
            <w:pPr>
              <w:jc w:val="center"/>
            </w:pPr>
            <w:r>
              <w:t>100,0</w:t>
            </w:r>
          </w:p>
        </w:tc>
      </w:tr>
      <w:tr w:rsidR="0088304A">
        <w:trPr>
          <w:trHeight w:val="583"/>
          <w:jc w:val="center"/>
        </w:trPr>
        <w:tc>
          <w:tcPr>
            <w:tcW w:w="714" w:type="dxa"/>
            <w:vAlign w:val="center"/>
          </w:tcPr>
          <w:p w:rsidR="0088304A" w:rsidRDefault="002C29E0">
            <w:pPr>
              <w:jc w:val="center"/>
            </w:pPr>
            <w:r>
              <w:t>22</w:t>
            </w:r>
          </w:p>
        </w:tc>
        <w:tc>
          <w:tcPr>
            <w:tcW w:w="4357" w:type="dxa"/>
          </w:tcPr>
          <w:p w:rsidR="0088304A" w:rsidRDefault="002C29E0">
            <w:pPr>
              <w:rPr>
                <w:color w:val="000000"/>
                <w:sz w:val="24"/>
              </w:rPr>
            </w:pPr>
            <w:r>
              <w:rPr>
                <w:color w:val="000000" w:themeColor="text1"/>
                <w:sz w:val="24"/>
              </w:rPr>
              <w:t>Уровень предоставления мер социальной поддержки отдельным категориям граждан в денежной форме, (%)</w:t>
            </w:r>
          </w:p>
        </w:tc>
        <w:tc>
          <w:tcPr>
            <w:tcW w:w="1023" w:type="dxa"/>
            <w:vAlign w:val="center"/>
          </w:tcPr>
          <w:p w:rsidR="0088304A" w:rsidRDefault="002C29E0">
            <w:pPr>
              <w:jc w:val="center"/>
            </w:pPr>
            <w:r>
              <w:t>93,0</w:t>
            </w:r>
          </w:p>
        </w:tc>
        <w:tc>
          <w:tcPr>
            <w:tcW w:w="1081" w:type="dxa"/>
            <w:vAlign w:val="center"/>
          </w:tcPr>
          <w:p w:rsidR="0088304A" w:rsidRDefault="002C29E0">
            <w:pPr>
              <w:jc w:val="center"/>
            </w:pPr>
            <w:r>
              <w:t>95,0</w:t>
            </w:r>
          </w:p>
        </w:tc>
        <w:tc>
          <w:tcPr>
            <w:tcW w:w="1081" w:type="dxa"/>
            <w:vAlign w:val="center"/>
          </w:tcPr>
          <w:p w:rsidR="0088304A" w:rsidRDefault="002C29E0">
            <w:pPr>
              <w:jc w:val="center"/>
            </w:pPr>
            <w:r>
              <w:t>97,0</w:t>
            </w:r>
          </w:p>
        </w:tc>
        <w:tc>
          <w:tcPr>
            <w:tcW w:w="1075" w:type="dxa"/>
            <w:vAlign w:val="center"/>
          </w:tcPr>
          <w:p w:rsidR="0088304A" w:rsidRDefault="002C29E0">
            <w:pPr>
              <w:jc w:val="center"/>
            </w:pPr>
            <w:r>
              <w:t>97,0</w:t>
            </w:r>
          </w:p>
        </w:tc>
      </w:tr>
      <w:tr w:rsidR="0088304A">
        <w:trPr>
          <w:trHeight w:val="303"/>
          <w:jc w:val="center"/>
        </w:trPr>
        <w:tc>
          <w:tcPr>
            <w:tcW w:w="9331" w:type="dxa"/>
            <w:gridSpan w:val="6"/>
            <w:vAlign w:val="center"/>
          </w:tcPr>
          <w:p w:rsidR="0088304A" w:rsidRDefault="002C29E0">
            <w:pPr>
              <w:jc w:val="center"/>
              <w:rPr>
                <w:b/>
              </w:rPr>
            </w:pPr>
            <w:r>
              <w:rPr>
                <w:b/>
              </w:rPr>
              <w:t>Обеспечение безопасных условий проживания</w:t>
            </w:r>
          </w:p>
        </w:tc>
      </w:tr>
      <w:tr w:rsidR="0088304A">
        <w:trPr>
          <w:trHeight w:val="583"/>
          <w:jc w:val="center"/>
        </w:trPr>
        <w:tc>
          <w:tcPr>
            <w:tcW w:w="714" w:type="dxa"/>
            <w:vAlign w:val="center"/>
          </w:tcPr>
          <w:p w:rsidR="0088304A" w:rsidRDefault="002C29E0">
            <w:pPr>
              <w:jc w:val="center"/>
            </w:pPr>
            <w:r>
              <w:t>23</w:t>
            </w:r>
          </w:p>
        </w:tc>
        <w:tc>
          <w:tcPr>
            <w:tcW w:w="4357" w:type="dxa"/>
          </w:tcPr>
          <w:p w:rsidR="0088304A" w:rsidRDefault="002C29E0">
            <w:pPr>
              <w:rPr>
                <w:color w:val="000000"/>
                <w:sz w:val="24"/>
              </w:rPr>
            </w:pPr>
            <w:r>
              <w:rPr>
                <w:color w:val="000000" w:themeColor="text1"/>
                <w:sz w:val="24"/>
              </w:rPr>
              <w:t>Снижение уровня совершенных преступлений на 10 тыс. населения, единиц</w:t>
            </w:r>
          </w:p>
        </w:tc>
        <w:tc>
          <w:tcPr>
            <w:tcW w:w="1023" w:type="dxa"/>
            <w:vAlign w:val="center"/>
          </w:tcPr>
          <w:p w:rsidR="0088304A" w:rsidRDefault="002C29E0">
            <w:pPr>
              <w:jc w:val="center"/>
            </w:pPr>
            <w:r>
              <w:t>61,3</w:t>
            </w:r>
          </w:p>
        </w:tc>
        <w:tc>
          <w:tcPr>
            <w:tcW w:w="1081" w:type="dxa"/>
            <w:vAlign w:val="center"/>
          </w:tcPr>
          <w:p w:rsidR="0088304A" w:rsidRDefault="002C29E0">
            <w:pPr>
              <w:jc w:val="center"/>
            </w:pPr>
            <w:r>
              <w:t>44,9</w:t>
            </w:r>
          </w:p>
        </w:tc>
        <w:tc>
          <w:tcPr>
            <w:tcW w:w="1081" w:type="dxa"/>
            <w:vAlign w:val="center"/>
          </w:tcPr>
          <w:p w:rsidR="0088304A" w:rsidRDefault="002C29E0">
            <w:pPr>
              <w:jc w:val="center"/>
            </w:pPr>
            <w:r>
              <w:t>41,0</w:t>
            </w:r>
          </w:p>
        </w:tc>
        <w:tc>
          <w:tcPr>
            <w:tcW w:w="1075" w:type="dxa"/>
            <w:vAlign w:val="center"/>
          </w:tcPr>
          <w:p w:rsidR="0088304A" w:rsidRDefault="002C29E0">
            <w:pPr>
              <w:jc w:val="center"/>
            </w:pPr>
            <w:r>
              <w:t>35,0</w:t>
            </w:r>
          </w:p>
        </w:tc>
      </w:tr>
      <w:tr w:rsidR="0088304A">
        <w:trPr>
          <w:trHeight w:val="583"/>
          <w:jc w:val="center"/>
        </w:trPr>
        <w:tc>
          <w:tcPr>
            <w:tcW w:w="714" w:type="dxa"/>
            <w:vAlign w:val="center"/>
          </w:tcPr>
          <w:p w:rsidR="0088304A" w:rsidRDefault="002C29E0">
            <w:pPr>
              <w:jc w:val="center"/>
            </w:pPr>
            <w:r>
              <w:t>24</w:t>
            </w:r>
          </w:p>
        </w:tc>
        <w:tc>
          <w:tcPr>
            <w:tcW w:w="4357" w:type="dxa"/>
          </w:tcPr>
          <w:p w:rsidR="0088304A" w:rsidRDefault="002C29E0">
            <w:pPr>
              <w:rPr>
                <w:color w:val="000000"/>
                <w:sz w:val="24"/>
              </w:rPr>
            </w:pPr>
            <w:r>
              <w:rPr>
                <w:color w:val="000000" w:themeColor="text1"/>
                <w:sz w:val="24"/>
              </w:rPr>
              <w:t>Снижение количества зарегистрированных пожаров, единиц</w:t>
            </w:r>
          </w:p>
        </w:tc>
        <w:tc>
          <w:tcPr>
            <w:tcW w:w="1023" w:type="dxa"/>
            <w:vAlign w:val="center"/>
          </w:tcPr>
          <w:p w:rsidR="0088304A" w:rsidRDefault="002C29E0">
            <w:pPr>
              <w:jc w:val="center"/>
            </w:pPr>
            <w:r>
              <w:t>63</w:t>
            </w:r>
          </w:p>
        </w:tc>
        <w:tc>
          <w:tcPr>
            <w:tcW w:w="1081" w:type="dxa"/>
            <w:vAlign w:val="center"/>
          </w:tcPr>
          <w:p w:rsidR="0088304A" w:rsidRDefault="002C29E0">
            <w:pPr>
              <w:jc w:val="center"/>
            </w:pPr>
            <w:r>
              <w:t>38</w:t>
            </w:r>
          </w:p>
        </w:tc>
        <w:tc>
          <w:tcPr>
            <w:tcW w:w="1081" w:type="dxa"/>
            <w:vAlign w:val="center"/>
          </w:tcPr>
          <w:p w:rsidR="0088304A" w:rsidRDefault="002C29E0">
            <w:pPr>
              <w:jc w:val="center"/>
            </w:pPr>
            <w:r>
              <w:t>38</w:t>
            </w:r>
          </w:p>
        </w:tc>
        <w:tc>
          <w:tcPr>
            <w:tcW w:w="1075" w:type="dxa"/>
            <w:vAlign w:val="center"/>
          </w:tcPr>
          <w:p w:rsidR="0088304A" w:rsidRDefault="002C29E0">
            <w:pPr>
              <w:jc w:val="center"/>
            </w:pPr>
            <w:r>
              <w:t>35</w:t>
            </w:r>
          </w:p>
        </w:tc>
      </w:tr>
      <w:tr w:rsidR="0088304A">
        <w:trPr>
          <w:trHeight w:val="583"/>
          <w:jc w:val="center"/>
        </w:trPr>
        <w:tc>
          <w:tcPr>
            <w:tcW w:w="714" w:type="dxa"/>
            <w:vAlign w:val="center"/>
          </w:tcPr>
          <w:p w:rsidR="0088304A" w:rsidRDefault="002C29E0">
            <w:pPr>
              <w:jc w:val="center"/>
            </w:pPr>
            <w:r>
              <w:t>25</w:t>
            </w:r>
          </w:p>
        </w:tc>
        <w:tc>
          <w:tcPr>
            <w:tcW w:w="4357" w:type="dxa"/>
          </w:tcPr>
          <w:p w:rsidR="0088304A" w:rsidRDefault="002C29E0">
            <w:pPr>
              <w:rPr>
                <w:color w:val="000000"/>
                <w:sz w:val="24"/>
              </w:rPr>
            </w:pPr>
            <w:r>
              <w:rPr>
                <w:bCs/>
                <w:color w:val="000000" w:themeColor="text1"/>
                <w:sz w:val="24"/>
                <w:szCs w:val="22"/>
              </w:rPr>
              <w:t xml:space="preserve">Снижение удельного веса наркопреступлений от общего количества зарегистрированных преступлений на 10 тыс. населения, </w:t>
            </w:r>
            <w:r>
              <w:rPr>
                <w:bCs/>
                <w:color w:val="000000" w:themeColor="text1"/>
                <w:sz w:val="24"/>
                <w:szCs w:val="22"/>
              </w:rPr>
              <w:lastRenderedPageBreak/>
              <w:t>единиц</w:t>
            </w:r>
          </w:p>
        </w:tc>
        <w:tc>
          <w:tcPr>
            <w:tcW w:w="1023" w:type="dxa"/>
            <w:vAlign w:val="center"/>
          </w:tcPr>
          <w:p w:rsidR="0088304A" w:rsidRDefault="002C29E0">
            <w:pPr>
              <w:jc w:val="center"/>
            </w:pPr>
            <w:r>
              <w:lastRenderedPageBreak/>
              <w:t>6,5</w:t>
            </w:r>
          </w:p>
        </w:tc>
        <w:tc>
          <w:tcPr>
            <w:tcW w:w="1081" w:type="dxa"/>
            <w:vAlign w:val="center"/>
          </w:tcPr>
          <w:p w:rsidR="0088304A" w:rsidRDefault="002C29E0">
            <w:pPr>
              <w:jc w:val="center"/>
            </w:pPr>
            <w:r>
              <w:t>3,3</w:t>
            </w:r>
          </w:p>
        </w:tc>
        <w:tc>
          <w:tcPr>
            <w:tcW w:w="1081" w:type="dxa"/>
            <w:vAlign w:val="center"/>
          </w:tcPr>
          <w:p w:rsidR="0088304A" w:rsidRDefault="002C29E0">
            <w:pPr>
              <w:jc w:val="center"/>
            </w:pPr>
            <w:r>
              <w:t>3,1</w:t>
            </w:r>
          </w:p>
        </w:tc>
        <w:tc>
          <w:tcPr>
            <w:tcW w:w="1075" w:type="dxa"/>
            <w:vAlign w:val="center"/>
          </w:tcPr>
          <w:p w:rsidR="0088304A" w:rsidRDefault="002C29E0">
            <w:pPr>
              <w:jc w:val="center"/>
            </w:pPr>
            <w:r>
              <w:t>3,0</w:t>
            </w:r>
          </w:p>
        </w:tc>
      </w:tr>
      <w:tr w:rsidR="0088304A">
        <w:trPr>
          <w:trHeight w:val="583"/>
          <w:jc w:val="center"/>
        </w:trPr>
        <w:tc>
          <w:tcPr>
            <w:tcW w:w="714" w:type="dxa"/>
            <w:vAlign w:val="center"/>
          </w:tcPr>
          <w:p w:rsidR="0088304A" w:rsidRDefault="002C29E0">
            <w:pPr>
              <w:jc w:val="center"/>
            </w:pPr>
            <w:r>
              <w:lastRenderedPageBreak/>
              <w:t>26</w:t>
            </w:r>
          </w:p>
        </w:tc>
        <w:tc>
          <w:tcPr>
            <w:tcW w:w="4357" w:type="dxa"/>
          </w:tcPr>
          <w:p w:rsidR="0088304A" w:rsidRDefault="002C29E0">
            <w:pPr>
              <w:rPr>
                <w:color w:val="000000"/>
                <w:sz w:val="24"/>
              </w:rPr>
            </w:pPr>
            <w:r>
              <w:rPr>
                <w:color w:val="000000" w:themeColor="text1"/>
                <w:sz w:val="24"/>
              </w:rPr>
              <w:t>Удельный вес  несовершеннолетних, совершивших преступления, от общего количества несовершеннолетних от 14-18 лет</w:t>
            </w:r>
          </w:p>
        </w:tc>
        <w:tc>
          <w:tcPr>
            <w:tcW w:w="1023" w:type="dxa"/>
            <w:vAlign w:val="center"/>
          </w:tcPr>
          <w:p w:rsidR="0088304A" w:rsidRDefault="002C29E0">
            <w:pPr>
              <w:jc w:val="center"/>
            </w:pPr>
            <w:r>
              <w:t>0,5</w:t>
            </w:r>
          </w:p>
        </w:tc>
        <w:tc>
          <w:tcPr>
            <w:tcW w:w="1081" w:type="dxa"/>
            <w:vAlign w:val="center"/>
          </w:tcPr>
          <w:p w:rsidR="0088304A" w:rsidRDefault="002C29E0">
            <w:pPr>
              <w:jc w:val="center"/>
            </w:pPr>
            <w:r>
              <w:t>0,01</w:t>
            </w:r>
          </w:p>
        </w:tc>
        <w:tc>
          <w:tcPr>
            <w:tcW w:w="1081" w:type="dxa"/>
            <w:vAlign w:val="center"/>
          </w:tcPr>
          <w:p w:rsidR="0088304A" w:rsidRDefault="002C29E0">
            <w:pPr>
              <w:jc w:val="center"/>
            </w:pPr>
            <w:r>
              <w:t>0,01</w:t>
            </w:r>
          </w:p>
        </w:tc>
        <w:tc>
          <w:tcPr>
            <w:tcW w:w="1075" w:type="dxa"/>
            <w:vAlign w:val="center"/>
          </w:tcPr>
          <w:p w:rsidR="0088304A" w:rsidRDefault="002C29E0">
            <w:pPr>
              <w:jc w:val="center"/>
            </w:pPr>
            <w:r>
              <w:t>0,0</w:t>
            </w:r>
          </w:p>
        </w:tc>
      </w:tr>
      <w:tr w:rsidR="0088304A">
        <w:trPr>
          <w:trHeight w:val="300"/>
          <w:jc w:val="center"/>
        </w:trPr>
        <w:tc>
          <w:tcPr>
            <w:tcW w:w="9331" w:type="dxa"/>
            <w:gridSpan w:val="6"/>
            <w:vAlign w:val="center"/>
          </w:tcPr>
          <w:p w:rsidR="0088304A" w:rsidRDefault="002C29E0">
            <w:pPr>
              <w:jc w:val="center"/>
              <w:rPr>
                <w:b/>
              </w:rPr>
            </w:pPr>
            <w:r>
              <w:rPr>
                <w:b/>
              </w:rPr>
              <w:t>Воспитание молодого поколения</w:t>
            </w:r>
          </w:p>
        </w:tc>
      </w:tr>
      <w:tr w:rsidR="0088304A">
        <w:trPr>
          <w:trHeight w:val="300"/>
          <w:jc w:val="center"/>
        </w:trPr>
        <w:tc>
          <w:tcPr>
            <w:tcW w:w="714" w:type="dxa"/>
            <w:vAlign w:val="center"/>
          </w:tcPr>
          <w:p w:rsidR="0088304A" w:rsidRDefault="002C29E0">
            <w:pPr>
              <w:jc w:val="center"/>
            </w:pPr>
            <w:r>
              <w:t>27</w:t>
            </w:r>
          </w:p>
        </w:tc>
        <w:tc>
          <w:tcPr>
            <w:tcW w:w="4357" w:type="dxa"/>
          </w:tcPr>
          <w:p w:rsidR="0088304A" w:rsidRDefault="002C29E0">
            <w:r>
              <w:t>Удельный вес молодежи, охваченной мероприятиями молодежной политики, к общему числу молодежи (%)</w:t>
            </w:r>
          </w:p>
        </w:tc>
        <w:tc>
          <w:tcPr>
            <w:tcW w:w="1023" w:type="dxa"/>
            <w:vAlign w:val="center"/>
          </w:tcPr>
          <w:p w:rsidR="0088304A" w:rsidRDefault="002C29E0">
            <w:pPr>
              <w:jc w:val="center"/>
            </w:pPr>
            <w:r>
              <w:t>34,0</w:t>
            </w:r>
          </w:p>
        </w:tc>
        <w:tc>
          <w:tcPr>
            <w:tcW w:w="1081" w:type="dxa"/>
            <w:vAlign w:val="center"/>
          </w:tcPr>
          <w:p w:rsidR="0088304A" w:rsidRDefault="002C29E0">
            <w:pPr>
              <w:jc w:val="center"/>
            </w:pPr>
            <w:r>
              <w:t>49,0</w:t>
            </w:r>
          </w:p>
        </w:tc>
        <w:tc>
          <w:tcPr>
            <w:tcW w:w="1081" w:type="dxa"/>
            <w:vAlign w:val="center"/>
          </w:tcPr>
          <w:p w:rsidR="0088304A" w:rsidRDefault="002C29E0">
            <w:pPr>
              <w:jc w:val="center"/>
            </w:pPr>
            <w:r>
              <w:t>50,0</w:t>
            </w:r>
          </w:p>
        </w:tc>
        <w:tc>
          <w:tcPr>
            <w:tcW w:w="1075" w:type="dxa"/>
            <w:vAlign w:val="center"/>
          </w:tcPr>
          <w:p w:rsidR="0088304A" w:rsidRDefault="002C29E0">
            <w:pPr>
              <w:jc w:val="center"/>
            </w:pPr>
            <w:r>
              <w:t>53,0</w:t>
            </w:r>
          </w:p>
        </w:tc>
      </w:tr>
      <w:tr w:rsidR="0088304A">
        <w:trPr>
          <w:trHeight w:val="300"/>
          <w:jc w:val="center"/>
        </w:trPr>
        <w:tc>
          <w:tcPr>
            <w:tcW w:w="714" w:type="dxa"/>
            <w:vAlign w:val="center"/>
          </w:tcPr>
          <w:p w:rsidR="0088304A" w:rsidRDefault="002C29E0">
            <w:pPr>
              <w:jc w:val="center"/>
            </w:pPr>
            <w:r>
              <w:t>28</w:t>
            </w:r>
          </w:p>
        </w:tc>
        <w:tc>
          <w:tcPr>
            <w:tcW w:w="4357" w:type="dxa"/>
          </w:tcPr>
          <w:p w:rsidR="0088304A" w:rsidRDefault="002C29E0">
            <w:pPr>
              <w:pStyle w:val="Default"/>
            </w:pPr>
            <w:r>
              <w:t>Доля молодежи, охваченной мероприятиями по пропаганде здорового образа жизни и профилактике негативных явлений, к общему числу молодежи</w:t>
            </w:r>
            <w:r>
              <w:t xml:space="preserve"> округа, %</w:t>
            </w:r>
          </w:p>
        </w:tc>
        <w:tc>
          <w:tcPr>
            <w:tcW w:w="1023" w:type="dxa"/>
            <w:vAlign w:val="center"/>
          </w:tcPr>
          <w:p w:rsidR="0088304A" w:rsidRDefault="002C29E0">
            <w:pPr>
              <w:jc w:val="center"/>
            </w:pPr>
            <w:r>
              <w:t>51,0</w:t>
            </w:r>
          </w:p>
        </w:tc>
        <w:tc>
          <w:tcPr>
            <w:tcW w:w="1081" w:type="dxa"/>
            <w:vAlign w:val="center"/>
          </w:tcPr>
          <w:p w:rsidR="0088304A" w:rsidRDefault="002C29E0">
            <w:pPr>
              <w:jc w:val="center"/>
            </w:pPr>
            <w:r>
              <w:t>62,0</w:t>
            </w:r>
          </w:p>
        </w:tc>
        <w:tc>
          <w:tcPr>
            <w:tcW w:w="1081" w:type="dxa"/>
            <w:vAlign w:val="center"/>
          </w:tcPr>
          <w:p w:rsidR="0088304A" w:rsidRDefault="002C29E0">
            <w:pPr>
              <w:jc w:val="center"/>
            </w:pPr>
            <w:r>
              <w:t>63,0</w:t>
            </w:r>
          </w:p>
        </w:tc>
        <w:tc>
          <w:tcPr>
            <w:tcW w:w="1075" w:type="dxa"/>
            <w:vAlign w:val="center"/>
          </w:tcPr>
          <w:p w:rsidR="0088304A" w:rsidRDefault="002C29E0">
            <w:pPr>
              <w:jc w:val="center"/>
            </w:pPr>
            <w:r>
              <w:t>65,0</w:t>
            </w:r>
          </w:p>
        </w:tc>
      </w:tr>
      <w:tr w:rsidR="0088304A">
        <w:trPr>
          <w:trHeight w:val="300"/>
          <w:jc w:val="center"/>
        </w:trPr>
        <w:tc>
          <w:tcPr>
            <w:tcW w:w="714" w:type="dxa"/>
            <w:vAlign w:val="center"/>
          </w:tcPr>
          <w:p w:rsidR="0088304A" w:rsidRDefault="002C29E0">
            <w:pPr>
              <w:jc w:val="center"/>
            </w:pPr>
            <w:r>
              <w:t>29</w:t>
            </w:r>
          </w:p>
        </w:tc>
        <w:tc>
          <w:tcPr>
            <w:tcW w:w="4357" w:type="dxa"/>
          </w:tcPr>
          <w:p w:rsidR="0088304A" w:rsidRDefault="002C29E0">
            <w:pPr>
              <w:pStyle w:val="Default"/>
            </w:pPr>
            <w:r>
              <w:t>Доля молодежи вовлеченной в волонтерскую деятельность, деятельность трудовых объединений к общему числу молодежи округа,%</w:t>
            </w:r>
          </w:p>
        </w:tc>
        <w:tc>
          <w:tcPr>
            <w:tcW w:w="1023" w:type="dxa"/>
            <w:vAlign w:val="center"/>
          </w:tcPr>
          <w:p w:rsidR="0088304A" w:rsidRDefault="002C29E0">
            <w:pPr>
              <w:jc w:val="center"/>
            </w:pPr>
            <w:r>
              <w:t>12,0</w:t>
            </w:r>
          </w:p>
        </w:tc>
        <w:tc>
          <w:tcPr>
            <w:tcW w:w="1081" w:type="dxa"/>
            <w:vAlign w:val="center"/>
          </w:tcPr>
          <w:p w:rsidR="0088304A" w:rsidRDefault="002C29E0">
            <w:pPr>
              <w:jc w:val="center"/>
            </w:pPr>
            <w:r>
              <w:t>17,0</w:t>
            </w:r>
          </w:p>
        </w:tc>
        <w:tc>
          <w:tcPr>
            <w:tcW w:w="1081" w:type="dxa"/>
            <w:vAlign w:val="center"/>
          </w:tcPr>
          <w:p w:rsidR="0088304A" w:rsidRDefault="002C29E0">
            <w:pPr>
              <w:jc w:val="center"/>
            </w:pPr>
            <w:r>
              <w:t>18,0</w:t>
            </w:r>
          </w:p>
        </w:tc>
        <w:tc>
          <w:tcPr>
            <w:tcW w:w="1075" w:type="dxa"/>
            <w:vAlign w:val="center"/>
          </w:tcPr>
          <w:p w:rsidR="0088304A" w:rsidRDefault="002C29E0">
            <w:pPr>
              <w:jc w:val="center"/>
            </w:pPr>
            <w:r>
              <w:t>19,0</w:t>
            </w:r>
          </w:p>
        </w:tc>
      </w:tr>
    </w:tbl>
    <w:p w:rsidR="0088304A" w:rsidRDefault="0088304A">
      <w:pPr>
        <w:pStyle w:val="Web112111Web1"/>
        <w:spacing w:before="0" w:beforeAutospacing="0" w:after="0" w:afterAutospacing="0"/>
        <w:ind w:firstLine="708"/>
        <w:jc w:val="center"/>
        <w:rPr>
          <w:i/>
          <w:highlight w:val="cyan"/>
        </w:rPr>
      </w:pPr>
    </w:p>
    <w:p w:rsidR="0088304A" w:rsidRDefault="002C29E0">
      <w:pPr>
        <w:pStyle w:val="Web112111Web1"/>
        <w:spacing w:before="0" w:beforeAutospacing="0" w:after="0" w:afterAutospacing="0"/>
        <w:ind w:firstLine="708"/>
        <w:jc w:val="center"/>
        <w:rPr>
          <w:b/>
          <w:i/>
          <w:sz w:val="28"/>
          <w:szCs w:val="28"/>
        </w:rPr>
      </w:pPr>
      <w:r>
        <w:rPr>
          <w:b/>
          <w:i/>
          <w:sz w:val="28"/>
          <w:szCs w:val="28"/>
        </w:rPr>
        <w:t>4.3. Третье стратегическое направление «Обеспечение высокого качества жизни населения в Грайворонском муниципальном округе»</w:t>
      </w:r>
    </w:p>
    <w:p w:rsidR="0088304A" w:rsidRDefault="0088304A">
      <w:pPr>
        <w:pStyle w:val="Web112111Web1"/>
        <w:spacing w:before="0" w:beforeAutospacing="0" w:after="0" w:afterAutospacing="0"/>
        <w:ind w:firstLine="708"/>
        <w:jc w:val="both"/>
      </w:pPr>
      <w:bookmarkStart w:id="9" w:name="_Toc499835448"/>
    </w:p>
    <w:p w:rsidR="0088304A" w:rsidRDefault="002C29E0">
      <w:pPr>
        <w:pStyle w:val="Web112111Web1"/>
        <w:spacing w:before="0" w:beforeAutospacing="0" w:after="0" w:afterAutospacing="0"/>
        <w:ind w:firstLine="708"/>
        <w:jc w:val="center"/>
        <w:rPr>
          <w:b/>
          <w:i/>
          <w:sz w:val="28"/>
          <w:szCs w:val="28"/>
        </w:rPr>
      </w:pPr>
      <w:r>
        <w:rPr>
          <w:b/>
          <w:bCs/>
          <w:i/>
          <w:color w:val="000000"/>
          <w:spacing w:val="6"/>
          <w:sz w:val="28"/>
          <w:szCs w:val="28"/>
        </w:rPr>
        <w:t xml:space="preserve">4.3.1. </w:t>
      </w:r>
      <w:r>
        <w:rPr>
          <w:b/>
          <w:i/>
          <w:sz w:val="28"/>
          <w:szCs w:val="28"/>
        </w:rPr>
        <w:t>Качество жилищных условий, комплексное благоустройство населенных пунктов</w:t>
      </w:r>
    </w:p>
    <w:p w:rsidR="0088304A" w:rsidRDefault="0088304A">
      <w:pPr>
        <w:pStyle w:val="Web112111Web1"/>
        <w:spacing w:before="0" w:beforeAutospacing="0" w:after="0" w:afterAutospacing="0"/>
        <w:ind w:firstLine="708"/>
        <w:jc w:val="center"/>
        <w:rPr>
          <w:b/>
          <w:i/>
          <w:highlight w:val="cyan"/>
        </w:rPr>
      </w:pPr>
    </w:p>
    <w:p w:rsidR="0088304A" w:rsidRDefault="002C29E0">
      <w:pPr>
        <w:ind w:firstLine="708"/>
        <w:jc w:val="both"/>
        <w:rPr>
          <w:sz w:val="28"/>
          <w:szCs w:val="28"/>
        </w:rPr>
      </w:pPr>
      <w:r>
        <w:rPr>
          <w:sz w:val="28"/>
          <w:szCs w:val="28"/>
        </w:rPr>
        <w:t>Жилищно-коммунальное хозяйство является одной из наиболее социально-значимых отраслей. В тоже время это одна из наиболее сложных многофункциональных систем в экономике муниципального округа. Жилищно-коммунальное хозяйство муниципального округа включает в с</w:t>
      </w:r>
      <w:r>
        <w:rPr>
          <w:sz w:val="28"/>
          <w:szCs w:val="28"/>
        </w:rPr>
        <w:t>ебя жилищный фонд, объекты водоснабжения и водоотведения, электроснабжение, газоснабжение, теплоснабжение.</w:t>
      </w:r>
      <w:r>
        <w:rPr>
          <w:sz w:val="28"/>
          <w:szCs w:val="28"/>
          <w:lang w:eastAsia="ar-SA"/>
        </w:rPr>
        <w:t xml:space="preserve"> </w:t>
      </w:r>
    </w:p>
    <w:p w:rsidR="0088304A" w:rsidRDefault="002C29E0">
      <w:pPr>
        <w:pStyle w:val="Web112111Web1"/>
        <w:spacing w:before="0" w:beforeAutospacing="0" w:after="0" w:afterAutospacing="0"/>
        <w:ind w:firstLine="708"/>
        <w:jc w:val="both"/>
        <w:rPr>
          <w:sz w:val="28"/>
          <w:szCs w:val="28"/>
        </w:rPr>
      </w:pPr>
      <w:r>
        <w:rPr>
          <w:sz w:val="28"/>
          <w:szCs w:val="28"/>
        </w:rPr>
        <w:t>В качестве первоочередных задач стоящих в сфере жилищно-коммунального хозяйства можно выделить следующие:</w:t>
      </w:r>
    </w:p>
    <w:p w:rsidR="0088304A" w:rsidRDefault="002C29E0">
      <w:pPr>
        <w:pStyle w:val="Web112111Web1"/>
        <w:spacing w:before="0" w:beforeAutospacing="0" w:after="0" w:afterAutospacing="0"/>
        <w:jc w:val="both"/>
        <w:rPr>
          <w:bCs/>
          <w:spacing w:val="6"/>
          <w:sz w:val="28"/>
          <w:szCs w:val="28"/>
        </w:rPr>
      </w:pPr>
      <w:r>
        <w:rPr>
          <w:bCs/>
          <w:spacing w:val="6"/>
          <w:sz w:val="28"/>
          <w:szCs w:val="28"/>
        </w:rPr>
        <w:t>1) обеспечение населения качественными и н</w:t>
      </w:r>
      <w:r>
        <w:rPr>
          <w:bCs/>
          <w:spacing w:val="6"/>
          <w:sz w:val="28"/>
          <w:szCs w:val="28"/>
        </w:rPr>
        <w:t>адежными услугами жилищно-коммунального хозяйства;</w:t>
      </w:r>
    </w:p>
    <w:p w:rsidR="0088304A" w:rsidRDefault="002C29E0">
      <w:pPr>
        <w:pStyle w:val="Web112111Web1"/>
        <w:spacing w:before="0" w:beforeAutospacing="0" w:after="0" w:afterAutospacing="0"/>
        <w:jc w:val="both"/>
        <w:rPr>
          <w:bCs/>
          <w:spacing w:val="6"/>
          <w:sz w:val="28"/>
          <w:szCs w:val="28"/>
        </w:rPr>
      </w:pPr>
      <w:r>
        <w:rPr>
          <w:bCs/>
          <w:spacing w:val="6"/>
          <w:sz w:val="28"/>
          <w:szCs w:val="28"/>
        </w:rPr>
        <w:t>2) повышение эффективности использования средств населения и бюджетных источников за оказанные жилищно-коммунальные услуги;</w:t>
      </w:r>
    </w:p>
    <w:p w:rsidR="0088304A" w:rsidRDefault="002C29E0">
      <w:pPr>
        <w:pStyle w:val="Web112111Web1"/>
        <w:spacing w:before="0" w:beforeAutospacing="0" w:after="0" w:afterAutospacing="0"/>
        <w:jc w:val="both"/>
        <w:rPr>
          <w:bCs/>
          <w:spacing w:val="6"/>
          <w:sz w:val="28"/>
          <w:szCs w:val="28"/>
        </w:rPr>
      </w:pPr>
      <w:r>
        <w:rPr>
          <w:bCs/>
          <w:spacing w:val="6"/>
          <w:sz w:val="28"/>
          <w:szCs w:val="28"/>
        </w:rPr>
        <w:t>3) модернизация и замена отслужившего срок технологического оборудования муниципа</w:t>
      </w:r>
      <w:r>
        <w:rPr>
          <w:bCs/>
          <w:spacing w:val="6"/>
          <w:sz w:val="28"/>
          <w:szCs w:val="28"/>
        </w:rPr>
        <w:t>льной системы теплоснабжения, водоснабжения и водоотведения с внедрением новых энергоэффективных технологий;</w:t>
      </w:r>
    </w:p>
    <w:p w:rsidR="0088304A" w:rsidRDefault="002C29E0">
      <w:pPr>
        <w:pStyle w:val="Web112111Web1"/>
        <w:spacing w:before="0" w:beforeAutospacing="0" w:after="0" w:afterAutospacing="0"/>
        <w:jc w:val="both"/>
        <w:rPr>
          <w:sz w:val="28"/>
          <w:szCs w:val="28"/>
        </w:rPr>
      </w:pPr>
      <w:r>
        <w:rPr>
          <w:sz w:val="28"/>
          <w:szCs w:val="28"/>
        </w:rPr>
        <w:t>4) модернизацию водозаборов и замену изношенных сетей водоснабжения и канализации, находящихся в аварийном состоянии, проектирование, строительство</w:t>
      </w:r>
      <w:r>
        <w:rPr>
          <w:sz w:val="28"/>
          <w:szCs w:val="28"/>
        </w:rPr>
        <w:t xml:space="preserve"> и ввод в эксплуатацию канализационных очистных сооружений и усовершенствование существующих методов очистки сточных вод.</w:t>
      </w:r>
    </w:p>
    <w:p w:rsidR="0088304A" w:rsidRDefault="002C29E0">
      <w:pPr>
        <w:jc w:val="center"/>
        <w:rPr>
          <w:b/>
          <w:i/>
          <w:sz w:val="28"/>
          <w:szCs w:val="28"/>
        </w:rPr>
      </w:pPr>
      <w:r>
        <w:rPr>
          <w:b/>
          <w:i/>
          <w:sz w:val="28"/>
          <w:szCs w:val="28"/>
        </w:rPr>
        <w:t>4.3.2. Экология и рациональное природопользование</w:t>
      </w:r>
    </w:p>
    <w:p w:rsidR="0088304A" w:rsidRDefault="0088304A">
      <w:pPr>
        <w:jc w:val="both"/>
      </w:pPr>
    </w:p>
    <w:p w:rsidR="0088304A" w:rsidRDefault="002C29E0">
      <w:pPr>
        <w:ind w:firstLine="708"/>
        <w:jc w:val="both"/>
        <w:rPr>
          <w:sz w:val="28"/>
          <w:szCs w:val="28"/>
        </w:rPr>
      </w:pPr>
      <w:r>
        <w:rPr>
          <w:sz w:val="28"/>
          <w:szCs w:val="28"/>
          <w:lang w:eastAsia="ar-SA"/>
        </w:rPr>
        <w:t>Одним из основных факторов социально-экономического благополучия муниципального окр</w:t>
      </w:r>
      <w:r>
        <w:rPr>
          <w:sz w:val="28"/>
          <w:szCs w:val="28"/>
          <w:lang w:eastAsia="ar-SA"/>
        </w:rPr>
        <w:t xml:space="preserve">уга является качественное состояние окружающей среды. На поддержание благоприятной экологической обстановки в муниципальном округе направлен целый комплекс мероприятий. </w:t>
      </w:r>
      <w:r>
        <w:rPr>
          <w:sz w:val="28"/>
          <w:szCs w:val="28"/>
        </w:rPr>
        <w:t>В округе активно ведутся работы по озеленению, повышению эстетического уровня благоустр</w:t>
      </w:r>
      <w:r>
        <w:rPr>
          <w:sz w:val="28"/>
          <w:szCs w:val="28"/>
        </w:rPr>
        <w:t>ойства и дизайна населенных пунктов, оздоровлению экологической обстановки в рамках областного проекта «Зеленая столица».</w:t>
      </w:r>
    </w:p>
    <w:p w:rsidR="0088304A" w:rsidRDefault="002C29E0">
      <w:pPr>
        <w:widowControl w:val="0"/>
        <w:ind w:firstLine="708"/>
        <w:jc w:val="both"/>
        <w:rPr>
          <w:sz w:val="28"/>
          <w:szCs w:val="28"/>
        </w:rPr>
      </w:pPr>
      <w:r>
        <w:rPr>
          <w:sz w:val="28"/>
          <w:szCs w:val="28"/>
          <w:lang w:eastAsia="ar-SA"/>
        </w:rPr>
        <w:t>С 2014 года на территории муниципального округа реализуется подпрограмма «Агролесомелиоративные мероприятия в рамках концепции областн</w:t>
      </w:r>
      <w:r>
        <w:rPr>
          <w:sz w:val="28"/>
          <w:szCs w:val="28"/>
          <w:lang w:eastAsia="ar-SA"/>
        </w:rPr>
        <w:t>ого проекта «Зеленая столица».</w:t>
      </w:r>
    </w:p>
    <w:p w:rsidR="0088304A" w:rsidRDefault="002C29E0">
      <w:pPr>
        <w:widowControl w:val="0"/>
        <w:ind w:firstLine="720"/>
        <w:jc w:val="both"/>
        <w:rPr>
          <w:sz w:val="28"/>
          <w:szCs w:val="28"/>
        </w:rPr>
      </w:pPr>
      <w:r>
        <w:rPr>
          <w:sz w:val="28"/>
          <w:szCs w:val="28"/>
          <w:lang w:eastAsia="ar-SA"/>
        </w:rPr>
        <w:t>Целью является повышение плодородия почв и получение высококачественной экологически чистой продукции сельского хозяйства. Ее основные направления – переход хозяйств на дифференцированные севообороты, увеличение посевов много</w:t>
      </w:r>
      <w:r>
        <w:rPr>
          <w:sz w:val="28"/>
          <w:szCs w:val="28"/>
          <w:lang w:eastAsia="ar-SA"/>
        </w:rPr>
        <w:t xml:space="preserve">летних трав, что положительно сказывается на почвенном составе, использование технологий сберегающего земледелия и в конечном итоге практически полный уход от применения минеральных удобрений в пользу органики. </w:t>
      </w:r>
    </w:p>
    <w:p w:rsidR="0088304A" w:rsidRDefault="002C29E0">
      <w:pPr>
        <w:widowControl w:val="0"/>
        <w:ind w:firstLine="720"/>
        <w:jc w:val="both"/>
        <w:rPr>
          <w:sz w:val="28"/>
          <w:szCs w:val="28"/>
        </w:rPr>
      </w:pPr>
      <w:r>
        <w:rPr>
          <w:sz w:val="28"/>
          <w:szCs w:val="28"/>
          <w:lang w:eastAsia="ar-SA"/>
        </w:rPr>
        <w:t>С целью предотвращения эрозии и деградации п</w:t>
      </w:r>
      <w:r>
        <w:rPr>
          <w:sz w:val="28"/>
          <w:szCs w:val="28"/>
          <w:lang w:eastAsia="ar-SA"/>
        </w:rPr>
        <w:t xml:space="preserve">лодородного слоя на сельскохозяйственных угодьях ежегодно начиная с ранней весны проводятся работы по выявлению вновь образованных водотоков. Хозяйства производят залужение водотоков многолетними травами. </w:t>
      </w:r>
    </w:p>
    <w:p w:rsidR="0088304A" w:rsidRDefault="002C29E0">
      <w:pPr>
        <w:widowControl w:val="0"/>
        <w:ind w:firstLine="708"/>
        <w:jc w:val="both"/>
        <w:rPr>
          <w:sz w:val="28"/>
          <w:szCs w:val="28"/>
        </w:rPr>
      </w:pPr>
      <w:r>
        <w:rPr>
          <w:sz w:val="28"/>
          <w:szCs w:val="28"/>
          <w:lang w:eastAsia="ar-SA"/>
        </w:rPr>
        <w:t>С целью улучшения качества жизни населения ежегодн</w:t>
      </w:r>
      <w:r>
        <w:rPr>
          <w:sz w:val="28"/>
          <w:szCs w:val="28"/>
          <w:lang w:eastAsia="ar-SA"/>
        </w:rPr>
        <w:t>о в муниципальном округе проводятся экологические мероприятия и мероприятия по благоустройству и озеленению. Также округ принимает участие в экологических акциях и субботниках. В дальнейшем эта работа будет продолжена.</w:t>
      </w:r>
    </w:p>
    <w:p w:rsidR="0088304A" w:rsidRDefault="002C29E0">
      <w:pPr>
        <w:widowControl w:val="0"/>
        <w:ind w:firstLine="709"/>
        <w:jc w:val="both"/>
        <w:rPr>
          <w:sz w:val="28"/>
          <w:szCs w:val="28"/>
        </w:rPr>
      </w:pPr>
      <w:r>
        <w:rPr>
          <w:sz w:val="28"/>
          <w:szCs w:val="28"/>
          <w:lang w:eastAsia="ar-SA"/>
        </w:rPr>
        <w:t>Стратегической задачей в сфере эколог</w:t>
      </w:r>
      <w:r>
        <w:rPr>
          <w:sz w:val="28"/>
          <w:szCs w:val="28"/>
          <w:lang w:eastAsia="ar-SA"/>
        </w:rPr>
        <w:t xml:space="preserve">ии является улучшение качества окружающей среды округа, обеспечение экологической безопасности его жителей. </w:t>
      </w:r>
    </w:p>
    <w:p w:rsidR="0088304A" w:rsidRDefault="002C29E0">
      <w:pPr>
        <w:widowControl w:val="0"/>
        <w:ind w:firstLine="709"/>
        <w:jc w:val="both"/>
        <w:rPr>
          <w:sz w:val="28"/>
          <w:szCs w:val="28"/>
        </w:rPr>
      </w:pPr>
      <w:r>
        <w:rPr>
          <w:sz w:val="28"/>
          <w:szCs w:val="28"/>
          <w:lang w:eastAsia="ar-SA"/>
        </w:rPr>
        <w:t>Реализация запланированных мероприятий должна привести не только к стабилизации, но и к значительному улучшению экологической обстановки, что приве</w:t>
      </w:r>
      <w:r>
        <w:rPr>
          <w:sz w:val="28"/>
          <w:szCs w:val="28"/>
          <w:lang w:eastAsia="ar-SA"/>
        </w:rPr>
        <w:t xml:space="preserve">дет к улучшению качества жизни и сохранению здоровья населения, подвергающегося влиянию негативных факторов окружающей среды. </w:t>
      </w:r>
    </w:p>
    <w:p w:rsidR="0088304A" w:rsidRDefault="0088304A">
      <w:pPr>
        <w:widowControl w:val="0"/>
        <w:ind w:firstLine="709"/>
        <w:jc w:val="both"/>
      </w:pPr>
    </w:p>
    <w:p w:rsidR="0088304A" w:rsidRDefault="0088304A">
      <w:pPr>
        <w:widowControl w:val="0"/>
        <w:ind w:firstLine="709"/>
        <w:jc w:val="center"/>
        <w:rPr>
          <w:rFonts w:eastAsia="Calibri"/>
          <w:b/>
          <w:i/>
          <w:sz w:val="28"/>
          <w:szCs w:val="28"/>
          <w:lang w:eastAsia="en-US"/>
        </w:rPr>
      </w:pPr>
    </w:p>
    <w:p w:rsidR="0088304A" w:rsidRDefault="002C29E0">
      <w:pPr>
        <w:widowControl w:val="0"/>
        <w:ind w:firstLine="709"/>
        <w:jc w:val="center"/>
        <w:rPr>
          <w:b/>
          <w:i/>
          <w:sz w:val="28"/>
          <w:szCs w:val="28"/>
        </w:rPr>
      </w:pPr>
      <w:r>
        <w:rPr>
          <w:rFonts w:eastAsia="Calibri"/>
          <w:b/>
          <w:i/>
          <w:sz w:val="28"/>
          <w:szCs w:val="28"/>
          <w:lang w:eastAsia="en-US"/>
        </w:rPr>
        <w:t>4.3.3. Укрепление правопорядка</w:t>
      </w:r>
    </w:p>
    <w:p w:rsidR="0088304A" w:rsidRDefault="0088304A">
      <w:pPr>
        <w:ind w:firstLine="708"/>
        <w:jc w:val="center"/>
        <w:rPr>
          <w:rFonts w:eastAsia="Calibri"/>
          <w:b/>
        </w:rPr>
      </w:pPr>
    </w:p>
    <w:p w:rsidR="0088304A" w:rsidRDefault="002C29E0">
      <w:pPr>
        <w:ind w:firstLine="708"/>
        <w:jc w:val="both"/>
        <w:rPr>
          <w:sz w:val="28"/>
          <w:szCs w:val="28"/>
        </w:rPr>
      </w:pPr>
      <w:r>
        <w:rPr>
          <w:rFonts w:eastAsia="Calibri"/>
          <w:sz w:val="28"/>
          <w:szCs w:val="28"/>
          <w:lang w:eastAsia="en-US"/>
        </w:rPr>
        <w:t>Стратегической задачей в области укреплении правопорядка является обе</w:t>
      </w:r>
      <w:r>
        <w:rPr>
          <w:sz w:val="28"/>
          <w:szCs w:val="28"/>
        </w:rPr>
        <w:t>спече</w:t>
      </w:r>
      <w:r>
        <w:rPr>
          <w:sz w:val="28"/>
          <w:szCs w:val="28"/>
        </w:rPr>
        <w:t>ние безопасности жизни населения и борьба с преступностью. Решение данной задачи направлено на повышение уровня защищенности граждан от преступных посягательств и иных угроз их жизни, здоровью и имуществу, снижение потерь человеческого, природного и эконом</w:t>
      </w:r>
      <w:r>
        <w:rPr>
          <w:sz w:val="28"/>
          <w:szCs w:val="28"/>
        </w:rPr>
        <w:t xml:space="preserve">ического потенциала путем концентрации материальных и финансовых ресурсов на </w:t>
      </w:r>
      <w:r>
        <w:rPr>
          <w:sz w:val="28"/>
          <w:szCs w:val="28"/>
        </w:rPr>
        <w:lastRenderedPageBreak/>
        <w:t xml:space="preserve">приоритетных направлениях создания условий безопасной жизнедеятельности. </w:t>
      </w:r>
    </w:p>
    <w:p w:rsidR="0088304A" w:rsidRDefault="002C29E0">
      <w:pPr>
        <w:ind w:firstLine="709"/>
        <w:jc w:val="both"/>
        <w:rPr>
          <w:sz w:val="28"/>
          <w:szCs w:val="28"/>
        </w:rPr>
      </w:pPr>
      <w:r>
        <w:rPr>
          <w:sz w:val="28"/>
          <w:szCs w:val="28"/>
        </w:rPr>
        <w:t>На территории муниципального округа реализуется муниципальная программа «Обеспечение безопасности жизнеде</w:t>
      </w:r>
      <w:r>
        <w:rPr>
          <w:sz w:val="28"/>
          <w:szCs w:val="28"/>
        </w:rPr>
        <w:t>ятельности населения и территории Грайворонского муниципального округа Белгородской области».</w:t>
      </w:r>
    </w:p>
    <w:p w:rsidR="0088304A" w:rsidRDefault="002C29E0">
      <w:pPr>
        <w:ind w:firstLine="709"/>
        <w:jc w:val="both"/>
        <w:rPr>
          <w:sz w:val="28"/>
          <w:szCs w:val="28"/>
        </w:rPr>
      </w:pPr>
      <w:r>
        <w:rPr>
          <w:sz w:val="28"/>
          <w:szCs w:val="28"/>
        </w:rPr>
        <w:t>Для решения задачи намечена реализация следующих мероприятий:</w:t>
      </w:r>
    </w:p>
    <w:p w:rsidR="0088304A" w:rsidRDefault="002C29E0">
      <w:pPr>
        <w:jc w:val="both"/>
        <w:rPr>
          <w:sz w:val="28"/>
          <w:szCs w:val="28"/>
        </w:rPr>
      </w:pPr>
      <w:r>
        <w:rPr>
          <w:sz w:val="28"/>
          <w:szCs w:val="28"/>
        </w:rPr>
        <w:t xml:space="preserve">- обеспечение оперативного сбора информации; </w:t>
      </w:r>
    </w:p>
    <w:p w:rsidR="0088304A" w:rsidRDefault="002C29E0">
      <w:pPr>
        <w:jc w:val="both"/>
        <w:rPr>
          <w:sz w:val="28"/>
          <w:szCs w:val="28"/>
        </w:rPr>
      </w:pPr>
      <w:r>
        <w:rPr>
          <w:sz w:val="28"/>
          <w:szCs w:val="28"/>
        </w:rPr>
        <w:t xml:space="preserve">-организация экстренного реагирования при производстве аварийно – спасательных и других неотложных работ; </w:t>
      </w:r>
    </w:p>
    <w:p w:rsidR="0088304A" w:rsidRDefault="002C29E0">
      <w:pPr>
        <w:jc w:val="both"/>
        <w:rPr>
          <w:sz w:val="28"/>
          <w:szCs w:val="28"/>
        </w:rPr>
      </w:pPr>
      <w:r>
        <w:rPr>
          <w:sz w:val="28"/>
          <w:szCs w:val="28"/>
        </w:rPr>
        <w:t>- решение вопросов по предупреждению чрезвычайных ситуаций и ликвидации их последствий;</w:t>
      </w:r>
    </w:p>
    <w:p w:rsidR="0088304A" w:rsidRDefault="002C29E0">
      <w:pPr>
        <w:jc w:val="both"/>
        <w:rPr>
          <w:sz w:val="28"/>
          <w:szCs w:val="28"/>
        </w:rPr>
      </w:pPr>
      <w:r>
        <w:rPr>
          <w:sz w:val="28"/>
          <w:szCs w:val="28"/>
        </w:rPr>
        <w:t>- обеспечение взаимодействия привлекаемых аварийных и спасате</w:t>
      </w:r>
      <w:r>
        <w:rPr>
          <w:sz w:val="28"/>
          <w:szCs w:val="28"/>
        </w:rPr>
        <w:t>льных служб к ликвидации их последствий.</w:t>
      </w:r>
    </w:p>
    <w:p w:rsidR="0088304A" w:rsidRDefault="002C29E0">
      <w:pPr>
        <w:ind w:firstLine="709"/>
        <w:jc w:val="both"/>
        <w:rPr>
          <w:color w:val="000000"/>
          <w:spacing w:val="-4"/>
          <w:sz w:val="28"/>
          <w:szCs w:val="28"/>
        </w:rPr>
      </w:pPr>
      <w:r>
        <w:rPr>
          <w:sz w:val="28"/>
          <w:szCs w:val="28"/>
        </w:rPr>
        <w:t xml:space="preserve">Планируется реализация мероприятий направленных на </w:t>
      </w:r>
      <w:r>
        <w:rPr>
          <w:color w:val="000000"/>
          <w:sz w:val="28"/>
          <w:szCs w:val="28"/>
        </w:rPr>
        <w:t>обеспечение эффективного функционирования системы защиты прав и законных интересов граждан, повышение уровня доверия населения к правоохранительным органам и органа</w:t>
      </w:r>
      <w:r>
        <w:rPr>
          <w:color w:val="000000"/>
          <w:sz w:val="28"/>
          <w:szCs w:val="28"/>
        </w:rPr>
        <w:t xml:space="preserve">м власти, </w:t>
      </w:r>
      <w:r>
        <w:rPr>
          <w:color w:val="000000"/>
          <w:spacing w:val="-4"/>
          <w:sz w:val="28"/>
          <w:szCs w:val="28"/>
        </w:rPr>
        <w:t>снижения социальной напряженности в обществе и создание благоприятных и безопасных условий для жизнедеятельности граждан.</w:t>
      </w:r>
    </w:p>
    <w:p w:rsidR="0088304A" w:rsidRDefault="0088304A">
      <w:pPr>
        <w:ind w:firstLine="709"/>
        <w:jc w:val="both"/>
      </w:pPr>
    </w:p>
    <w:p w:rsidR="0088304A" w:rsidRDefault="002C29E0">
      <w:pPr>
        <w:ind w:firstLine="709"/>
        <w:jc w:val="both"/>
        <w:rPr>
          <w:b/>
          <w:i/>
          <w:sz w:val="28"/>
          <w:szCs w:val="28"/>
        </w:rPr>
      </w:pPr>
      <w:r>
        <w:rPr>
          <w:b/>
          <w:i/>
          <w:sz w:val="28"/>
          <w:szCs w:val="28"/>
        </w:rPr>
        <w:t>4.3.4. Развитие гражданского общества и местного самоуправления</w:t>
      </w:r>
    </w:p>
    <w:p w:rsidR="0088304A" w:rsidRDefault="0088304A"/>
    <w:p w:rsidR="0088304A" w:rsidRDefault="002C29E0">
      <w:pPr>
        <w:ind w:firstLine="851"/>
        <w:jc w:val="both"/>
        <w:rPr>
          <w:rFonts w:eastAsia="Calibri"/>
          <w:sz w:val="28"/>
          <w:szCs w:val="28"/>
        </w:rPr>
      </w:pPr>
      <w:r>
        <w:rPr>
          <w:sz w:val="28"/>
          <w:szCs w:val="28"/>
        </w:rPr>
        <w:t>Наиболее востребованным становится ресурс позитивных челов</w:t>
      </w:r>
      <w:r>
        <w:rPr>
          <w:sz w:val="28"/>
          <w:szCs w:val="28"/>
        </w:rPr>
        <w:t>еческих отношений, а именно создание между людьми атмосферы доверия, взаимопонимания, поддержки и взаимной ответственности, которые объединяют граждан, снижают социальную напряжённость.</w:t>
      </w:r>
      <w:r>
        <w:rPr>
          <w:rFonts w:eastAsia="Calibri"/>
          <w:sz w:val="28"/>
          <w:szCs w:val="28"/>
          <w:lang w:eastAsia="en-US"/>
        </w:rPr>
        <w:t xml:space="preserve"> </w:t>
      </w:r>
    </w:p>
    <w:p w:rsidR="0088304A" w:rsidRDefault="002C29E0">
      <w:pPr>
        <w:widowControl w:val="0"/>
        <w:ind w:firstLine="708"/>
        <w:jc w:val="both"/>
        <w:rPr>
          <w:sz w:val="28"/>
          <w:szCs w:val="28"/>
        </w:rPr>
      </w:pPr>
      <w:r>
        <w:rPr>
          <w:sz w:val="28"/>
          <w:szCs w:val="28"/>
        </w:rPr>
        <w:t>С целью улучшению качества человеческих отношений в муниципальном окр</w:t>
      </w:r>
      <w:r>
        <w:rPr>
          <w:sz w:val="28"/>
          <w:szCs w:val="28"/>
        </w:rPr>
        <w:t>уге реализуется проекты, направленные на укрепление семьи, возрождение и развитие традиций духовности, культуры, формирование у молодежи установок на коллективизм, сотрудничество.</w:t>
      </w:r>
    </w:p>
    <w:p w:rsidR="0088304A" w:rsidRDefault="002C29E0">
      <w:pPr>
        <w:ind w:firstLine="851"/>
        <w:jc w:val="both"/>
        <w:rPr>
          <w:rFonts w:eastAsia="Calibri"/>
          <w:sz w:val="28"/>
          <w:szCs w:val="28"/>
        </w:rPr>
      </w:pPr>
      <w:r>
        <w:rPr>
          <w:rFonts w:eastAsia="Calibri"/>
          <w:sz w:val="28"/>
          <w:szCs w:val="28"/>
          <w:lang w:eastAsia="en-US"/>
        </w:rPr>
        <w:t>Важной составляющей солидарного общества является социальная ответственность</w:t>
      </w:r>
      <w:r>
        <w:rPr>
          <w:rFonts w:eastAsia="Calibri"/>
          <w:sz w:val="28"/>
          <w:szCs w:val="28"/>
          <w:lang w:eastAsia="en-US"/>
        </w:rPr>
        <w:t xml:space="preserve"> бизнеса, развитие и пропаганда благотворительности.</w:t>
      </w:r>
    </w:p>
    <w:p w:rsidR="0088304A" w:rsidRDefault="002C29E0">
      <w:pPr>
        <w:ind w:firstLine="851"/>
        <w:jc w:val="both"/>
        <w:rPr>
          <w:sz w:val="28"/>
          <w:szCs w:val="28"/>
        </w:rPr>
      </w:pPr>
      <w:r>
        <w:rPr>
          <w:sz w:val="28"/>
          <w:szCs w:val="28"/>
        </w:rPr>
        <w:t>Наиболее действенной формой взаимодействия органов местного самоуправления и населения округа является функционирование информационных ресурсов «Оценка населением эффективности деятельности органов местн</w:t>
      </w:r>
      <w:r>
        <w:rPr>
          <w:sz w:val="28"/>
          <w:szCs w:val="28"/>
        </w:rPr>
        <w:t>ого самоуправления».</w:t>
      </w:r>
    </w:p>
    <w:p w:rsidR="0088304A" w:rsidRDefault="002C29E0">
      <w:pPr>
        <w:ind w:firstLine="851"/>
        <w:jc w:val="both"/>
        <w:rPr>
          <w:rFonts w:eastAsia="Calibri"/>
          <w:sz w:val="28"/>
          <w:szCs w:val="28"/>
        </w:rPr>
      </w:pPr>
      <w:r>
        <w:rPr>
          <w:rFonts w:eastAsia="Calibri"/>
          <w:sz w:val="28"/>
          <w:szCs w:val="28"/>
          <w:lang w:eastAsia="en-US"/>
        </w:rPr>
        <w:t>Результаты опроса населения с применением IT-технологий при проведении мониторинга оценки эффективности деятельности руководителей органов местного самоуправления, предприятий, организаций, учреждений осуществляющих деятельность на тер</w:t>
      </w:r>
      <w:r>
        <w:rPr>
          <w:rFonts w:eastAsia="Calibri"/>
          <w:sz w:val="28"/>
          <w:szCs w:val="28"/>
          <w:lang w:eastAsia="en-US"/>
        </w:rPr>
        <w:t>ритории муниципального округа и предоставляющих услуги населению округа используются для принятия мер по дальнейшему совершенствованию муниципального управления.</w:t>
      </w:r>
    </w:p>
    <w:p w:rsidR="0088304A" w:rsidRDefault="0088304A">
      <w:pPr>
        <w:ind w:firstLine="851"/>
        <w:jc w:val="center"/>
        <w:rPr>
          <w:bCs/>
          <w:color w:val="000000"/>
          <w:spacing w:val="6"/>
        </w:rPr>
      </w:pPr>
    </w:p>
    <w:p w:rsidR="0088304A" w:rsidRDefault="002C29E0">
      <w:pPr>
        <w:ind w:firstLine="851"/>
        <w:jc w:val="center"/>
        <w:rPr>
          <w:b/>
          <w:bCs/>
          <w:i/>
          <w:color w:val="000000"/>
          <w:spacing w:val="6"/>
          <w:sz w:val="28"/>
          <w:szCs w:val="28"/>
        </w:rPr>
      </w:pPr>
      <w:r>
        <w:rPr>
          <w:b/>
          <w:bCs/>
          <w:i/>
          <w:color w:val="000000"/>
          <w:spacing w:val="6"/>
          <w:sz w:val="28"/>
          <w:szCs w:val="28"/>
        </w:rPr>
        <w:t>4.3.5. Пространственное развитие</w:t>
      </w:r>
    </w:p>
    <w:p w:rsidR="0088304A" w:rsidRDefault="0088304A">
      <w:pPr>
        <w:ind w:firstLine="851"/>
        <w:jc w:val="center"/>
        <w:rPr>
          <w:rFonts w:eastAsia="Calibri"/>
          <w:b/>
          <w:i/>
        </w:rPr>
      </w:pPr>
    </w:p>
    <w:p w:rsidR="0088304A" w:rsidRDefault="002C29E0">
      <w:pPr>
        <w:tabs>
          <w:tab w:val="left" w:pos="1900"/>
        </w:tabs>
        <w:ind w:firstLine="720"/>
        <w:jc w:val="both"/>
        <w:rPr>
          <w:sz w:val="28"/>
          <w:szCs w:val="28"/>
        </w:rPr>
      </w:pPr>
      <w:r>
        <w:rPr>
          <w:color w:val="000000"/>
          <w:sz w:val="28"/>
          <w:szCs w:val="28"/>
          <w:lang w:eastAsia="en-US"/>
        </w:rPr>
        <w:lastRenderedPageBreak/>
        <w:t xml:space="preserve">Стратегическими задачами пространственного развития </w:t>
      </w:r>
      <w:r>
        <w:rPr>
          <w:color w:val="000000"/>
          <w:sz w:val="28"/>
          <w:szCs w:val="28"/>
          <w:lang w:eastAsia="en-US"/>
        </w:rPr>
        <w:t>муниципального округа является</w:t>
      </w:r>
      <w:r>
        <w:rPr>
          <w:sz w:val="28"/>
          <w:szCs w:val="28"/>
        </w:rPr>
        <w:t xml:space="preserve"> стремление достичь максимального удовлетворения текущих и будущих потребностей, повышения уровня жизни населения округа и обеспечение постоянного повышения эффективности работы органов местного самоуправления в области качест</w:t>
      </w:r>
      <w:r>
        <w:rPr>
          <w:sz w:val="28"/>
          <w:szCs w:val="28"/>
        </w:rPr>
        <w:t>ва оказываемых услуг, необходимый добиваться того, чтобы экономически активное население стремилось жить и работать в своем селе, в своем муниципальном округе.</w:t>
      </w:r>
    </w:p>
    <w:p w:rsidR="0088304A" w:rsidRDefault="002C29E0">
      <w:pPr>
        <w:pStyle w:val="p6"/>
        <w:spacing w:before="0" w:beforeAutospacing="0" w:after="0" w:afterAutospacing="0"/>
        <w:ind w:firstLine="708"/>
        <w:jc w:val="both"/>
        <w:rPr>
          <w:sz w:val="28"/>
          <w:szCs w:val="28"/>
        </w:rPr>
      </w:pPr>
      <w:r>
        <w:rPr>
          <w:rStyle w:val="s3"/>
          <w:sz w:val="28"/>
          <w:szCs w:val="28"/>
        </w:rPr>
        <w:t>Одним из основных стратегических направлений развития муниципального округа является п</w:t>
      </w:r>
      <w:r>
        <w:rPr>
          <w:sz w:val="28"/>
          <w:szCs w:val="28"/>
        </w:rPr>
        <w:t>ространственное развитие,</w:t>
      </w:r>
      <w:r>
        <w:rPr>
          <w:b/>
          <w:sz w:val="28"/>
          <w:szCs w:val="28"/>
        </w:rPr>
        <w:t xml:space="preserve"> </w:t>
      </w:r>
      <w:r>
        <w:rPr>
          <w:sz w:val="28"/>
          <w:szCs w:val="28"/>
        </w:rPr>
        <w:t>включающее систему расселения населения,</w:t>
      </w:r>
      <w:r>
        <w:rPr>
          <w:rStyle w:val="s3"/>
          <w:sz w:val="28"/>
          <w:szCs w:val="28"/>
        </w:rPr>
        <w:t xml:space="preserve"> комплексное благоустройство населенных пунктов, формирование комфортной, безопасной городской среды и среды сельских территорий, обеспечение возможности полноценной жизнедеятельности маломо</w:t>
      </w:r>
      <w:r>
        <w:rPr>
          <w:rStyle w:val="s3"/>
          <w:sz w:val="28"/>
          <w:szCs w:val="28"/>
        </w:rPr>
        <w:t>бильных групп населения.</w:t>
      </w:r>
    </w:p>
    <w:p w:rsidR="0088304A" w:rsidRDefault="002C29E0">
      <w:pPr>
        <w:widowControl w:val="0"/>
        <w:ind w:firstLine="709"/>
        <w:jc w:val="both"/>
        <w:rPr>
          <w:sz w:val="28"/>
          <w:szCs w:val="28"/>
        </w:rPr>
      </w:pPr>
      <w:r>
        <w:rPr>
          <w:sz w:val="28"/>
          <w:szCs w:val="28"/>
        </w:rPr>
        <w:t>Принцип территориально-кластерного подхода к управлению экономическим развитием муниципального округа опирается на кластерную политику – один из наиболее востребованных инструментов социально-экономического развития. Его преимущест</w:t>
      </w:r>
      <w:r>
        <w:rPr>
          <w:sz w:val="28"/>
          <w:szCs w:val="28"/>
        </w:rPr>
        <w:t>ва связаны с возможностью комплексного межотраслевого взгляда на потенциал и перспективы развития по определенному сценарному варианту для каждого поселения.</w:t>
      </w:r>
    </w:p>
    <w:p w:rsidR="0088304A" w:rsidRDefault="002C29E0">
      <w:pPr>
        <w:widowControl w:val="0"/>
        <w:ind w:firstLine="709"/>
        <w:jc w:val="both"/>
        <w:rPr>
          <w:sz w:val="28"/>
          <w:szCs w:val="28"/>
        </w:rPr>
      </w:pPr>
      <w:r>
        <w:rPr>
          <w:sz w:val="28"/>
          <w:szCs w:val="28"/>
        </w:rPr>
        <w:t>Стратегия развития территориального кластера основывается на схеме территориального планирования и</w:t>
      </w:r>
      <w:r>
        <w:rPr>
          <w:sz w:val="28"/>
          <w:szCs w:val="28"/>
        </w:rPr>
        <w:t xml:space="preserve"> прогнозной модели экономического и градостроительного развития территории муниципального округа.</w:t>
      </w:r>
    </w:p>
    <w:p w:rsidR="0088304A" w:rsidRDefault="002C29E0">
      <w:pPr>
        <w:widowControl w:val="0"/>
        <w:ind w:firstLine="709"/>
        <w:jc w:val="both"/>
        <w:rPr>
          <w:sz w:val="28"/>
          <w:szCs w:val="28"/>
        </w:rPr>
      </w:pPr>
      <w:r>
        <w:rPr>
          <w:sz w:val="28"/>
          <w:szCs w:val="28"/>
        </w:rPr>
        <w:t>В целом кластеры должны составить общую географию размещения производительных сил на территории муниципального округа, способствовать формированию единого эко</w:t>
      </w:r>
      <w:r>
        <w:rPr>
          <w:sz w:val="28"/>
          <w:szCs w:val="28"/>
        </w:rPr>
        <w:t>номического пространства и, самое главное, стать основой для вовлечения в реализацию общего стратегического замысла всех территорий муниципального округа.</w:t>
      </w:r>
    </w:p>
    <w:p w:rsidR="0088304A" w:rsidRDefault="002C29E0">
      <w:pPr>
        <w:widowControl w:val="0"/>
        <w:ind w:firstLine="709"/>
        <w:jc w:val="both"/>
        <w:rPr>
          <w:sz w:val="28"/>
          <w:szCs w:val="28"/>
        </w:rPr>
      </w:pPr>
      <w:r>
        <w:rPr>
          <w:sz w:val="28"/>
          <w:szCs w:val="28"/>
        </w:rPr>
        <w:t xml:space="preserve">Реализация принципа экономического суверенитета территорий будет происходить на основе согласованной </w:t>
      </w:r>
      <w:r>
        <w:rPr>
          <w:sz w:val="28"/>
          <w:szCs w:val="28"/>
        </w:rPr>
        <w:t>и последовательной политики органов местного самоуправления путем формирования локальных «точек роста» на базе отдельных территорий.</w:t>
      </w:r>
    </w:p>
    <w:p w:rsidR="0088304A" w:rsidRDefault="002C29E0">
      <w:pPr>
        <w:widowControl w:val="0"/>
        <w:ind w:firstLine="709"/>
        <w:jc w:val="both"/>
        <w:rPr>
          <w:sz w:val="28"/>
          <w:szCs w:val="28"/>
        </w:rPr>
      </w:pPr>
      <w:r>
        <w:rPr>
          <w:sz w:val="28"/>
          <w:szCs w:val="28"/>
        </w:rPr>
        <w:t>Экономическая политика органов местного самоуправления строится на принципах:</w:t>
      </w:r>
    </w:p>
    <w:p w:rsidR="0088304A" w:rsidRDefault="002C29E0">
      <w:pPr>
        <w:widowControl w:val="0"/>
        <w:jc w:val="both"/>
        <w:rPr>
          <w:sz w:val="28"/>
          <w:szCs w:val="28"/>
        </w:rPr>
      </w:pPr>
      <w:r>
        <w:rPr>
          <w:sz w:val="28"/>
          <w:szCs w:val="28"/>
        </w:rPr>
        <w:t>- введения в муниципальные программы проектов</w:t>
      </w:r>
      <w:r>
        <w:rPr>
          <w:sz w:val="28"/>
          <w:szCs w:val="28"/>
        </w:rPr>
        <w:t xml:space="preserve"> поселений;</w:t>
      </w:r>
    </w:p>
    <w:p w:rsidR="0088304A" w:rsidRDefault="002C29E0">
      <w:pPr>
        <w:widowControl w:val="0"/>
        <w:jc w:val="both"/>
        <w:rPr>
          <w:sz w:val="28"/>
          <w:szCs w:val="28"/>
        </w:rPr>
      </w:pPr>
      <w:r>
        <w:rPr>
          <w:sz w:val="28"/>
          <w:szCs w:val="28"/>
        </w:rPr>
        <w:t>- развития территориального и стратегического планирования на муниципальном уровне, широкое внедрение в практику муниципального управления программно-целевых и проектных методов;</w:t>
      </w:r>
    </w:p>
    <w:p w:rsidR="0088304A" w:rsidRDefault="002C29E0">
      <w:pPr>
        <w:widowControl w:val="0"/>
        <w:jc w:val="both"/>
        <w:rPr>
          <w:sz w:val="28"/>
          <w:szCs w:val="28"/>
        </w:rPr>
      </w:pPr>
      <w:r>
        <w:rPr>
          <w:sz w:val="28"/>
          <w:szCs w:val="28"/>
        </w:rPr>
        <w:t>- стимулирования органов местного самоуправления к расширению и у</w:t>
      </w:r>
      <w:r>
        <w:rPr>
          <w:sz w:val="28"/>
          <w:szCs w:val="28"/>
        </w:rPr>
        <w:t>креплению налогового потенциала муниципалитетов;</w:t>
      </w:r>
    </w:p>
    <w:p w:rsidR="0088304A" w:rsidRDefault="002C29E0">
      <w:pPr>
        <w:widowControl w:val="0"/>
        <w:jc w:val="both"/>
        <w:rPr>
          <w:sz w:val="28"/>
          <w:szCs w:val="28"/>
        </w:rPr>
      </w:pPr>
      <w:r>
        <w:rPr>
          <w:sz w:val="28"/>
          <w:szCs w:val="28"/>
        </w:rPr>
        <w:t>- создания, в первую очередь, локальных «точек роста» и зон их влияния на территориях с относительно низким стартовым уровнем развития.</w:t>
      </w:r>
    </w:p>
    <w:p w:rsidR="0088304A" w:rsidRDefault="002C29E0">
      <w:pPr>
        <w:widowControl w:val="0"/>
        <w:ind w:firstLine="709"/>
        <w:jc w:val="both"/>
        <w:rPr>
          <w:sz w:val="28"/>
          <w:szCs w:val="28"/>
        </w:rPr>
      </w:pPr>
      <w:r>
        <w:rPr>
          <w:sz w:val="28"/>
          <w:szCs w:val="28"/>
        </w:rPr>
        <w:t>Формирование локальных «точек роста» предполагается осуществить с помощ</w:t>
      </w:r>
      <w:r>
        <w:rPr>
          <w:sz w:val="28"/>
          <w:szCs w:val="28"/>
        </w:rPr>
        <w:t>ью следующих инструментов:</w:t>
      </w:r>
    </w:p>
    <w:p w:rsidR="0088304A" w:rsidRDefault="002C29E0">
      <w:pPr>
        <w:widowControl w:val="0"/>
        <w:jc w:val="both"/>
        <w:rPr>
          <w:sz w:val="28"/>
          <w:szCs w:val="28"/>
        </w:rPr>
      </w:pPr>
      <w:r>
        <w:rPr>
          <w:sz w:val="28"/>
          <w:szCs w:val="28"/>
        </w:rPr>
        <w:t xml:space="preserve">- разработки схем территориального планирования и урегулирования </w:t>
      </w:r>
      <w:r>
        <w:rPr>
          <w:sz w:val="28"/>
          <w:szCs w:val="28"/>
        </w:rPr>
        <w:lastRenderedPageBreak/>
        <w:t>земельных отношений;</w:t>
      </w:r>
    </w:p>
    <w:p w:rsidR="0088304A" w:rsidRDefault="002C29E0">
      <w:pPr>
        <w:widowControl w:val="0"/>
        <w:jc w:val="both"/>
        <w:rPr>
          <w:sz w:val="28"/>
          <w:szCs w:val="28"/>
        </w:rPr>
      </w:pPr>
      <w:r>
        <w:rPr>
          <w:sz w:val="28"/>
          <w:szCs w:val="28"/>
        </w:rPr>
        <w:t>- выделения земельных участков и инвестиционных площадок для новых производств;</w:t>
      </w:r>
    </w:p>
    <w:p w:rsidR="0088304A" w:rsidRDefault="002C29E0">
      <w:pPr>
        <w:widowControl w:val="0"/>
        <w:jc w:val="both"/>
        <w:rPr>
          <w:sz w:val="28"/>
          <w:szCs w:val="28"/>
        </w:rPr>
      </w:pPr>
      <w:r>
        <w:rPr>
          <w:sz w:val="28"/>
          <w:szCs w:val="28"/>
        </w:rPr>
        <w:t>- привлечение из-за пределов муниципального округа компаний - и</w:t>
      </w:r>
      <w:r>
        <w:rPr>
          <w:sz w:val="28"/>
          <w:szCs w:val="28"/>
        </w:rPr>
        <w:t>нвесторов, обладающих отработанными технологиями и завоеванными рыночными позициями;</w:t>
      </w:r>
    </w:p>
    <w:p w:rsidR="0088304A" w:rsidRDefault="002C29E0">
      <w:pPr>
        <w:widowControl w:val="0"/>
        <w:jc w:val="both"/>
        <w:rPr>
          <w:sz w:val="28"/>
          <w:szCs w:val="28"/>
        </w:rPr>
      </w:pPr>
      <w:r>
        <w:rPr>
          <w:sz w:val="28"/>
          <w:szCs w:val="28"/>
        </w:rPr>
        <w:t>- органичное включение малого бизнеса в промышленную и аграрную политику территории с целью решения задачи экономического развития малых населенных пунктов;</w:t>
      </w:r>
    </w:p>
    <w:p w:rsidR="0088304A" w:rsidRDefault="002C29E0">
      <w:pPr>
        <w:widowControl w:val="0"/>
        <w:jc w:val="both"/>
        <w:rPr>
          <w:sz w:val="28"/>
          <w:szCs w:val="28"/>
        </w:rPr>
      </w:pPr>
      <w:r>
        <w:rPr>
          <w:sz w:val="28"/>
          <w:szCs w:val="28"/>
        </w:rPr>
        <w:t xml:space="preserve">- определение </w:t>
      </w:r>
      <w:r>
        <w:rPr>
          <w:sz w:val="28"/>
          <w:szCs w:val="28"/>
        </w:rPr>
        <w:t>и закрепление критериев отбора проблемных территорий для целенаправленных мер их развития.</w:t>
      </w:r>
    </w:p>
    <w:bookmarkEnd w:id="9"/>
    <w:p w:rsidR="0088304A" w:rsidRDefault="002C29E0">
      <w:pPr>
        <w:pStyle w:val="Web112111Web1"/>
        <w:spacing w:before="0" w:beforeAutospacing="0" w:after="0" w:afterAutospacing="0"/>
        <w:ind w:firstLine="708"/>
        <w:jc w:val="right"/>
        <w:rPr>
          <w:i/>
        </w:rPr>
      </w:pPr>
      <w:r>
        <w:rPr>
          <w:i/>
        </w:rPr>
        <w:t>Таблица 44</w:t>
      </w:r>
    </w:p>
    <w:p w:rsidR="0088304A" w:rsidRDefault="002C29E0">
      <w:pPr>
        <w:jc w:val="center"/>
        <w:rPr>
          <w:b/>
          <w:sz w:val="28"/>
          <w:szCs w:val="28"/>
        </w:rPr>
      </w:pPr>
      <w:r>
        <w:rPr>
          <w:b/>
          <w:sz w:val="28"/>
          <w:szCs w:val="28"/>
        </w:rPr>
        <w:t>Индикаторы реализации третьего стратегического направления</w:t>
      </w:r>
    </w:p>
    <w:p w:rsidR="0088304A" w:rsidRDefault="002C29E0">
      <w:pPr>
        <w:jc w:val="center"/>
        <w:rPr>
          <w:b/>
          <w:i/>
          <w:sz w:val="28"/>
          <w:szCs w:val="28"/>
        </w:rPr>
      </w:pPr>
      <w:r>
        <w:rPr>
          <w:b/>
          <w:i/>
          <w:sz w:val="28"/>
          <w:szCs w:val="28"/>
        </w:rPr>
        <w:t xml:space="preserve">«Обеспечение высокого качества жизни населения </w:t>
      </w:r>
    </w:p>
    <w:p w:rsidR="0088304A" w:rsidRDefault="002C29E0">
      <w:pPr>
        <w:jc w:val="center"/>
        <w:rPr>
          <w:b/>
          <w:bCs/>
          <w:i/>
          <w:sz w:val="28"/>
          <w:szCs w:val="28"/>
        </w:rPr>
      </w:pPr>
      <w:r>
        <w:rPr>
          <w:b/>
          <w:i/>
          <w:sz w:val="28"/>
          <w:szCs w:val="28"/>
        </w:rPr>
        <w:t>в Грайворонском муниципальном округе</w:t>
      </w:r>
      <w:r>
        <w:t>»</w:t>
      </w:r>
    </w:p>
    <w:p w:rsidR="0088304A" w:rsidRDefault="0088304A">
      <w:pPr>
        <w:rPr>
          <w:highlight w:val="cyan"/>
        </w:rPr>
      </w:pPr>
    </w:p>
    <w:tbl>
      <w:tblPr>
        <w:tblW w:w="49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9"/>
        <w:gridCol w:w="4715"/>
        <w:gridCol w:w="1078"/>
        <w:gridCol w:w="901"/>
        <w:gridCol w:w="1078"/>
        <w:gridCol w:w="1082"/>
      </w:tblGrid>
      <w:tr w:rsidR="0088304A">
        <w:trPr>
          <w:cantSplit/>
          <w:trHeight w:val="300"/>
          <w:tblHeader/>
          <w:jc w:val="center"/>
        </w:trPr>
        <w:tc>
          <w:tcPr>
            <w:tcW w:w="569" w:type="dxa"/>
          </w:tcPr>
          <w:p w:rsidR="0088304A" w:rsidRDefault="002C29E0">
            <w:pPr>
              <w:jc w:val="center"/>
              <w:rPr>
                <w:b/>
              </w:rPr>
            </w:pPr>
            <w:r>
              <w:rPr>
                <w:b/>
              </w:rPr>
              <w:t>№ п/п</w:t>
            </w:r>
          </w:p>
        </w:tc>
        <w:tc>
          <w:tcPr>
            <w:tcW w:w="4715" w:type="dxa"/>
            <w:vAlign w:val="center"/>
          </w:tcPr>
          <w:p w:rsidR="0088304A" w:rsidRDefault="002C29E0">
            <w:pPr>
              <w:jc w:val="center"/>
              <w:rPr>
                <w:b/>
              </w:rPr>
            </w:pPr>
            <w:r>
              <w:rPr>
                <w:b/>
              </w:rPr>
              <w:t>Индикаторы</w:t>
            </w:r>
          </w:p>
        </w:tc>
        <w:tc>
          <w:tcPr>
            <w:tcW w:w="1078" w:type="dxa"/>
            <w:vAlign w:val="center"/>
          </w:tcPr>
          <w:p w:rsidR="0088304A" w:rsidRDefault="002C29E0">
            <w:pPr>
              <w:jc w:val="center"/>
              <w:rPr>
                <w:b/>
              </w:rPr>
            </w:pPr>
            <w:r>
              <w:rPr>
                <w:b/>
              </w:rPr>
              <w:t>2013</w:t>
            </w:r>
          </w:p>
          <w:p w:rsidR="0088304A" w:rsidRDefault="002C29E0">
            <w:pPr>
              <w:jc w:val="center"/>
              <w:rPr>
                <w:b/>
              </w:rPr>
            </w:pPr>
            <w:r>
              <w:rPr>
                <w:b/>
              </w:rPr>
              <w:t>отчет</w:t>
            </w:r>
          </w:p>
        </w:tc>
        <w:tc>
          <w:tcPr>
            <w:tcW w:w="901" w:type="dxa"/>
            <w:vAlign w:val="center"/>
          </w:tcPr>
          <w:p w:rsidR="0088304A" w:rsidRDefault="002C29E0">
            <w:pPr>
              <w:jc w:val="center"/>
              <w:rPr>
                <w:b/>
              </w:rPr>
            </w:pPr>
            <w:r>
              <w:rPr>
                <w:b/>
              </w:rPr>
              <w:t>2023</w:t>
            </w:r>
          </w:p>
          <w:p w:rsidR="0088304A" w:rsidRDefault="002C29E0">
            <w:pPr>
              <w:jc w:val="center"/>
              <w:rPr>
                <w:b/>
              </w:rPr>
            </w:pPr>
            <w:r>
              <w:rPr>
                <w:b/>
              </w:rPr>
              <w:t>отчет</w:t>
            </w:r>
          </w:p>
        </w:tc>
        <w:tc>
          <w:tcPr>
            <w:tcW w:w="1078" w:type="dxa"/>
            <w:vAlign w:val="center"/>
          </w:tcPr>
          <w:p w:rsidR="0088304A" w:rsidRDefault="002C29E0">
            <w:pPr>
              <w:jc w:val="center"/>
              <w:rPr>
                <w:b/>
              </w:rPr>
            </w:pPr>
            <w:r>
              <w:rPr>
                <w:b/>
              </w:rPr>
              <w:t>2025</w:t>
            </w:r>
          </w:p>
          <w:p w:rsidR="0088304A" w:rsidRDefault="002C29E0">
            <w:pPr>
              <w:jc w:val="center"/>
              <w:rPr>
                <w:b/>
              </w:rPr>
            </w:pPr>
            <w:r>
              <w:rPr>
                <w:b/>
              </w:rPr>
              <w:t>прогноз</w:t>
            </w:r>
          </w:p>
        </w:tc>
        <w:tc>
          <w:tcPr>
            <w:tcW w:w="1082" w:type="dxa"/>
            <w:vAlign w:val="center"/>
          </w:tcPr>
          <w:p w:rsidR="0088304A" w:rsidRDefault="002C29E0">
            <w:pPr>
              <w:jc w:val="center"/>
              <w:rPr>
                <w:b/>
              </w:rPr>
            </w:pPr>
            <w:r>
              <w:rPr>
                <w:b/>
              </w:rPr>
              <w:t>2030</w:t>
            </w:r>
          </w:p>
          <w:p w:rsidR="0088304A" w:rsidRDefault="002C29E0">
            <w:pPr>
              <w:jc w:val="center"/>
              <w:rPr>
                <w:b/>
              </w:rPr>
            </w:pPr>
            <w:r>
              <w:rPr>
                <w:b/>
              </w:rPr>
              <w:t>прогноз</w:t>
            </w:r>
          </w:p>
        </w:tc>
      </w:tr>
      <w:tr w:rsidR="0088304A">
        <w:trPr>
          <w:trHeight w:val="447"/>
          <w:jc w:val="center"/>
        </w:trPr>
        <w:tc>
          <w:tcPr>
            <w:tcW w:w="9423" w:type="dxa"/>
            <w:gridSpan w:val="6"/>
            <w:vAlign w:val="center"/>
          </w:tcPr>
          <w:p w:rsidR="0088304A" w:rsidRDefault="002C29E0">
            <w:pPr>
              <w:jc w:val="center"/>
              <w:rPr>
                <w:b/>
              </w:rPr>
            </w:pPr>
            <w:r>
              <w:rPr>
                <w:b/>
              </w:rPr>
              <w:t xml:space="preserve">Качество жилищных условий, комплексное благоустройство </w:t>
            </w:r>
          </w:p>
          <w:p w:rsidR="0088304A" w:rsidRDefault="002C29E0">
            <w:pPr>
              <w:jc w:val="center"/>
              <w:rPr>
                <w:b/>
              </w:rPr>
            </w:pPr>
            <w:r>
              <w:rPr>
                <w:b/>
              </w:rPr>
              <w:t>населенных пунктов</w:t>
            </w:r>
          </w:p>
        </w:tc>
      </w:tr>
      <w:tr w:rsidR="0088304A">
        <w:trPr>
          <w:trHeight w:val="300"/>
          <w:jc w:val="center"/>
        </w:trPr>
        <w:tc>
          <w:tcPr>
            <w:tcW w:w="569" w:type="dxa"/>
            <w:vAlign w:val="center"/>
          </w:tcPr>
          <w:p w:rsidR="0088304A" w:rsidRDefault="002C29E0">
            <w:pPr>
              <w:jc w:val="center"/>
            </w:pPr>
            <w:r>
              <w:t>1</w:t>
            </w:r>
          </w:p>
        </w:tc>
        <w:tc>
          <w:tcPr>
            <w:tcW w:w="4715" w:type="dxa"/>
          </w:tcPr>
          <w:p w:rsidR="0088304A" w:rsidRDefault="002C29E0">
            <w:r>
              <w:t xml:space="preserve">Общая площадь жилых помещений, приходящаяся в среднем на одного </w:t>
            </w:r>
          </w:p>
          <w:p w:rsidR="0088304A" w:rsidRDefault="002C29E0">
            <w:r>
              <w:t>жителя (м</w:t>
            </w:r>
            <w:r>
              <w:rPr>
                <w:rFonts w:ascii="Arial" w:hAnsi="Arial"/>
              </w:rPr>
              <w:t>²</w:t>
            </w:r>
            <w:r>
              <w:t>)</w:t>
            </w:r>
          </w:p>
        </w:tc>
        <w:tc>
          <w:tcPr>
            <w:tcW w:w="1078" w:type="dxa"/>
            <w:vAlign w:val="center"/>
          </w:tcPr>
          <w:p w:rsidR="0088304A" w:rsidRDefault="002C29E0">
            <w:pPr>
              <w:jc w:val="center"/>
            </w:pPr>
            <w:r>
              <w:t>28,8</w:t>
            </w:r>
          </w:p>
        </w:tc>
        <w:tc>
          <w:tcPr>
            <w:tcW w:w="901" w:type="dxa"/>
            <w:vAlign w:val="center"/>
          </w:tcPr>
          <w:p w:rsidR="0088304A" w:rsidRDefault="002C29E0">
            <w:pPr>
              <w:jc w:val="center"/>
            </w:pPr>
            <w:r>
              <w:t>31,8</w:t>
            </w:r>
          </w:p>
        </w:tc>
        <w:tc>
          <w:tcPr>
            <w:tcW w:w="1078" w:type="dxa"/>
            <w:vAlign w:val="center"/>
          </w:tcPr>
          <w:p w:rsidR="0088304A" w:rsidRDefault="002C29E0">
            <w:pPr>
              <w:jc w:val="center"/>
            </w:pPr>
            <w:r>
              <w:t>32,0</w:t>
            </w:r>
          </w:p>
        </w:tc>
        <w:tc>
          <w:tcPr>
            <w:tcW w:w="1082" w:type="dxa"/>
            <w:vAlign w:val="center"/>
          </w:tcPr>
          <w:p w:rsidR="0088304A" w:rsidRDefault="002C29E0">
            <w:pPr>
              <w:jc w:val="center"/>
            </w:pPr>
            <w:r>
              <w:t>35,0</w:t>
            </w:r>
          </w:p>
        </w:tc>
      </w:tr>
      <w:tr w:rsidR="0088304A">
        <w:trPr>
          <w:cantSplit/>
          <w:trHeight w:val="300"/>
          <w:jc w:val="center"/>
        </w:trPr>
        <w:tc>
          <w:tcPr>
            <w:tcW w:w="569" w:type="dxa"/>
            <w:vMerge w:val="restart"/>
            <w:vAlign w:val="center"/>
          </w:tcPr>
          <w:p w:rsidR="0088304A" w:rsidRDefault="002C29E0">
            <w:pPr>
              <w:jc w:val="center"/>
            </w:pPr>
            <w:r>
              <w:t>3</w:t>
            </w:r>
          </w:p>
        </w:tc>
        <w:tc>
          <w:tcPr>
            <w:tcW w:w="4715" w:type="dxa"/>
          </w:tcPr>
          <w:p w:rsidR="0088304A" w:rsidRDefault="002C29E0">
            <w:r>
              <w:t>Уровень благоустройства жилищного фонда (%) – жилищный фонд, оборудованный:</w:t>
            </w:r>
          </w:p>
        </w:tc>
        <w:tc>
          <w:tcPr>
            <w:tcW w:w="1078" w:type="dxa"/>
            <w:vAlign w:val="center"/>
          </w:tcPr>
          <w:p w:rsidR="0088304A" w:rsidRDefault="0088304A">
            <w:pPr>
              <w:jc w:val="center"/>
            </w:pPr>
          </w:p>
        </w:tc>
        <w:tc>
          <w:tcPr>
            <w:tcW w:w="901" w:type="dxa"/>
            <w:vAlign w:val="center"/>
          </w:tcPr>
          <w:p w:rsidR="0088304A" w:rsidRDefault="0088304A">
            <w:pPr>
              <w:jc w:val="center"/>
            </w:pPr>
          </w:p>
        </w:tc>
        <w:tc>
          <w:tcPr>
            <w:tcW w:w="1078" w:type="dxa"/>
            <w:vAlign w:val="center"/>
          </w:tcPr>
          <w:p w:rsidR="0088304A" w:rsidRDefault="0088304A">
            <w:pPr>
              <w:jc w:val="center"/>
            </w:pPr>
          </w:p>
        </w:tc>
        <w:tc>
          <w:tcPr>
            <w:tcW w:w="1082" w:type="dxa"/>
            <w:vAlign w:val="center"/>
          </w:tcPr>
          <w:p w:rsidR="0088304A" w:rsidRDefault="0088304A">
            <w:pPr>
              <w:jc w:val="center"/>
            </w:pPr>
          </w:p>
        </w:tc>
      </w:tr>
      <w:tr w:rsidR="0088304A">
        <w:trPr>
          <w:cantSplit/>
          <w:trHeight w:val="300"/>
          <w:jc w:val="center"/>
        </w:trPr>
        <w:tc>
          <w:tcPr>
            <w:tcW w:w="569" w:type="dxa"/>
            <w:vMerge/>
            <w:vAlign w:val="center"/>
          </w:tcPr>
          <w:p w:rsidR="0088304A" w:rsidRDefault="0088304A">
            <w:pPr>
              <w:jc w:val="center"/>
              <w:rPr>
                <w:highlight w:val="cyan"/>
              </w:rPr>
            </w:pPr>
          </w:p>
        </w:tc>
        <w:tc>
          <w:tcPr>
            <w:tcW w:w="4715" w:type="dxa"/>
          </w:tcPr>
          <w:p w:rsidR="0088304A" w:rsidRDefault="002C29E0">
            <w:pPr>
              <w:jc w:val="both"/>
            </w:pPr>
            <w:r>
              <w:t>- водопроводом</w:t>
            </w:r>
          </w:p>
        </w:tc>
        <w:tc>
          <w:tcPr>
            <w:tcW w:w="1078" w:type="dxa"/>
            <w:vAlign w:val="center"/>
          </w:tcPr>
          <w:p w:rsidR="0088304A" w:rsidRDefault="002C29E0">
            <w:pPr>
              <w:jc w:val="center"/>
            </w:pPr>
            <w:r>
              <w:t>41,4</w:t>
            </w:r>
          </w:p>
        </w:tc>
        <w:tc>
          <w:tcPr>
            <w:tcW w:w="901" w:type="dxa"/>
            <w:vAlign w:val="center"/>
          </w:tcPr>
          <w:p w:rsidR="0088304A" w:rsidRDefault="002C29E0">
            <w:pPr>
              <w:jc w:val="center"/>
            </w:pPr>
            <w:r>
              <w:t>63,7</w:t>
            </w:r>
          </w:p>
        </w:tc>
        <w:tc>
          <w:tcPr>
            <w:tcW w:w="1078" w:type="dxa"/>
            <w:vAlign w:val="center"/>
          </w:tcPr>
          <w:p w:rsidR="0088304A" w:rsidRDefault="002C29E0">
            <w:pPr>
              <w:jc w:val="center"/>
            </w:pPr>
            <w:r>
              <w:t>64,0</w:t>
            </w:r>
          </w:p>
        </w:tc>
        <w:tc>
          <w:tcPr>
            <w:tcW w:w="1082" w:type="dxa"/>
            <w:vAlign w:val="center"/>
          </w:tcPr>
          <w:p w:rsidR="0088304A" w:rsidRDefault="002C29E0">
            <w:pPr>
              <w:jc w:val="center"/>
            </w:pPr>
            <w:r>
              <w:t>67,0</w:t>
            </w:r>
          </w:p>
        </w:tc>
      </w:tr>
      <w:tr w:rsidR="0088304A">
        <w:trPr>
          <w:cantSplit/>
          <w:trHeight w:val="300"/>
          <w:jc w:val="center"/>
        </w:trPr>
        <w:tc>
          <w:tcPr>
            <w:tcW w:w="569" w:type="dxa"/>
            <w:vMerge/>
            <w:vAlign w:val="center"/>
          </w:tcPr>
          <w:p w:rsidR="0088304A" w:rsidRDefault="0088304A">
            <w:pPr>
              <w:jc w:val="center"/>
              <w:rPr>
                <w:highlight w:val="cyan"/>
              </w:rPr>
            </w:pPr>
          </w:p>
        </w:tc>
        <w:tc>
          <w:tcPr>
            <w:tcW w:w="4715" w:type="dxa"/>
          </w:tcPr>
          <w:p w:rsidR="0088304A" w:rsidRDefault="002C29E0">
            <w:pPr>
              <w:jc w:val="both"/>
            </w:pPr>
            <w:r>
              <w:t>- водоотведением</w:t>
            </w:r>
          </w:p>
        </w:tc>
        <w:tc>
          <w:tcPr>
            <w:tcW w:w="1078" w:type="dxa"/>
            <w:vAlign w:val="center"/>
          </w:tcPr>
          <w:p w:rsidR="0088304A" w:rsidRDefault="002C29E0">
            <w:pPr>
              <w:jc w:val="center"/>
            </w:pPr>
            <w:r>
              <w:t>40,2</w:t>
            </w:r>
          </w:p>
        </w:tc>
        <w:tc>
          <w:tcPr>
            <w:tcW w:w="901" w:type="dxa"/>
            <w:vAlign w:val="center"/>
          </w:tcPr>
          <w:p w:rsidR="0088304A" w:rsidRDefault="002C29E0">
            <w:pPr>
              <w:jc w:val="center"/>
            </w:pPr>
            <w:r>
              <w:t>62,5</w:t>
            </w:r>
          </w:p>
        </w:tc>
        <w:tc>
          <w:tcPr>
            <w:tcW w:w="1078" w:type="dxa"/>
            <w:vAlign w:val="center"/>
          </w:tcPr>
          <w:p w:rsidR="0088304A" w:rsidRDefault="002C29E0">
            <w:pPr>
              <w:jc w:val="center"/>
            </w:pPr>
            <w:r>
              <w:t>63,0</w:t>
            </w:r>
          </w:p>
        </w:tc>
        <w:tc>
          <w:tcPr>
            <w:tcW w:w="1082" w:type="dxa"/>
            <w:vAlign w:val="center"/>
          </w:tcPr>
          <w:p w:rsidR="0088304A" w:rsidRDefault="002C29E0">
            <w:pPr>
              <w:jc w:val="center"/>
            </w:pPr>
            <w:r>
              <w:t>65,0</w:t>
            </w:r>
          </w:p>
        </w:tc>
      </w:tr>
      <w:tr w:rsidR="0088304A">
        <w:trPr>
          <w:cantSplit/>
          <w:trHeight w:val="300"/>
          <w:jc w:val="center"/>
        </w:trPr>
        <w:tc>
          <w:tcPr>
            <w:tcW w:w="569" w:type="dxa"/>
            <w:vMerge/>
            <w:vAlign w:val="center"/>
          </w:tcPr>
          <w:p w:rsidR="0088304A" w:rsidRDefault="0088304A">
            <w:pPr>
              <w:jc w:val="center"/>
              <w:rPr>
                <w:highlight w:val="cyan"/>
              </w:rPr>
            </w:pPr>
          </w:p>
        </w:tc>
        <w:tc>
          <w:tcPr>
            <w:tcW w:w="4715" w:type="dxa"/>
          </w:tcPr>
          <w:p w:rsidR="0088304A" w:rsidRDefault="002C29E0">
            <w:pPr>
              <w:jc w:val="both"/>
            </w:pPr>
            <w:r>
              <w:t xml:space="preserve">- централизованным отоплением </w:t>
            </w:r>
          </w:p>
        </w:tc>
        <w:tc>
          <w:tcPr>
            <w:tcW w:w="1078" w:type="dxa"/>
            <w:vAlign w:val="center"/>
          </w:tcPr>
          <w:p w:rsidR="0088304A" w:rsidRDefault="002C29E0">
            <w:pPr>
              <w:jc w:val="center"/>
            </w:pPr>
            <w:r>
              <w:t>5,4</w:t>
            </w:r>
          </w:p>
        </w:tc>
        <w:tc>
          <w:tcPr>
            <w:tcW w:w="901" w:type="dxa"/>
            <w:vAlign w:val="center"/>
          </w:tcPr>
          <w:p w:rsidR="0088304A" w:rsidRDefault="002C29E0">
            <w:pPr>
              <w:jc w:val="center"/>
            </w:pPr>
            <w:r>
              <w:t>6,0</w:t>
            </w:r>
          </w:p>
        </w:tc>
        <w:tc>
          <w:tcPr>
            <w:tcW w:w="1078" w:type="dxa"/>
            <w:vAlign w:val="center"/>
          </w:tcPr>
          <w:p w:rsidR="0088304A" w:rsidRDefault="002C29E0">
            <w:pPr>
              <w:jc w:val="center"/>
            </w:pPr>
            <w:r>
              <w:t>6,2</w:t>
            </w:r>
          </w:p>
        </w:tc>
        <w:tc>
          <w:tcPr>
            <w:tcW w:w="1082" w:type="dxa"/>
            <w:vAlign w:val="center"/>
          </w:tcPr>
          <w:p w:rsidR="0088304A" w:rsidRDefault="002C29E0">
            <w:pPr>
              <w:jc w:val="center"/>
            </w:pPr>
            <w:r>
              <w:t>6,5</w:t>
            </w:r>
          </w:p>
        </w:tc>
      </w:tr>
      <w:tr w:rsidR="0088304A">
        <w:trPr>
          <w:cantSplit/>
          <w:trHeight w:val="300"/>
          <w:jc w:val="center"/>
        </w:trPr>
        <w:tc>
          <w:tcPr>
            <w:tcW w:w="569" w:type="dxa"/>
            <w:vMerge/>
            <w:vAlign w:val="center"/>
          </w:tcPr>
          <w:p w:rsidR="0088304A" w:rsidRDefault="0088304A">
            <w:pPr>
              <w:jc w:val="center"/>
              <w:rPr>
                <w:highlight w:val="cyan"/>
              </w:rPr>
            </w:pPr>
          </w:p>
        </w:tc>
        <w:tc>
          <w:tcPr>
            <w:tcW w:w="4715" w:type="dxa"/>
          </w:tcPr>
          <w:p w:rsidR="0088304A" w:rsidRDefault="002C29E0">
            <w:pPr>
              <w:jc w:val="both"/>
            </w:pPr>
            <w:r>
              <w:t>- газом</w:t>
            </w:r>
          </w:p>
        </w:tc>
        <w:tc>
          <w:tcPr>
            <w:tcW w:w="1078" w:type="dxa"/>
            <w:vAlign w:val="center"/>
          </w:tcPr>
          <w:p w:rsidR="0088304A" w:rsidRDefault="002C29E0">
            <w:pPr>
              <w:jc w:val="center"/>
            </w:pPr>
            <w:r>
              <w:t>93,0</w:t>
            </w:r>
          </w:p>
        </w:tc>
        <w:tc>
          <w:tcPr>
            <w:tcW w:w="901" w:type="dxa"/>
            <w:vAlign w:val="center"/>
          </w:tcPr>
          <w:p w:rsidR="0088304A" w:rsidRDefault="002C29E0">
            <w:pPr>
              <w:jc w:val="center"/>
            </w:pPr>
            <w:r>
              <w:t>97,1</w:t>
            </w:r>
          </w:p>
        </w:tc>
        <w:tc>
          <w:tcPr>
            <w:tcW w:w="1078" w:type="dxa"/>
            <w:vAlign w:val="center"/>
          </w:tcPr>
          <w:p w:rsidR="0088304A" w:rsidRDefault="002C29E0">
            <w:pPr>
              <w:jc w:val="center"/>
            </w:pPr>
            <w:r>
              <w:t>97,5</w:t>
            </w:r>
          </w:p>
        </w:tc>
        <w:tc>
          <w:tcPr>
            <w:tcW w:w="1082" w:type="dxa"/>
            <w:vAlign w:val="center"/>
          </w:tcPr>
          <w:p w:rsidR="0088304A" w:rsidRDefault="002C29E0">
            <w:pPr>
              <w:jc w:val="center"/>
            </w:pPr>
            <w:r>
              <w:t>97,5</w:t>
            </w:r>
          </w:p>
        </w:tc>
      </w:tr>
      <w:tr w:rsidR="0088304A">
        <w:trPr>
          <w:trHeight w:val="300"/>
          <w:jc w:val="center"/>
        </w:trPr>
        <w:tc>
          <w:tcPr>
            <w:tcW w:w="569" w:type="dxa"/>
            <w:vAlign w:val="center"/>
          </w:tcPr>
          <w:p w:rsidR="0088304A" w:rsidRDefault="002C29E0">
            <w:pPr>
              <w:jc w:val="center"/>
            </w:pPr>
            <w:r>
              <w:t>4</w:t>
            </w:r>
          </w:p>
        </w:tc>
        <w:tc>
          <w:tcPr>
            <w:tcW w:w="4715" w:type="dxa"/>
          </w:tcPr>
          <w:p w:rsidR="0088304A" w:rsidRDefault="002C29E0">
            <w:r>
              <w:t xml:space="preserve">Доля протяженности автомобильных </w:t>
            </w:r>
          </w:p>
          <w:p w:rsidR="0088304A" w:rsidRDefault="002C29E0">
            <w:r>
              <w:t>дорог общего пользования с твердым покрытием в общей протяженности автодорог общего пользования (%)</w:t>
            </w:r>
          </w:p>
        </w:tc>
        <w:tc>
          <w:tcPr>
            <w:tcW w:w="1078" w:type="dxa"/>
            <w:vAlign w:val="center"/>
          </w:tcPr>
          <w:p w:rsidR="0088304A" w:rsidRDefault="002C29E0">
            <w:pPr>
              <w:jc w:val="center"/>
            </w:pPr>
            <w:r>
              <w:t>93,8</w:t>
            </w:r>
          </w:p>
        </w:tc>
        <w:tc>
          <w:tcPr>
            <w:tcW w:w="901" w:type="dxa"/>
            <w:vAlign w:val="center"/>
          </w:tcPr>
          <w:p w:rsidR="0088304A" w:rsidRDefault="002C29E0">
            <w:pPr>
              <w:jc w:val="center"/>
            </w:pPr>
            <w:r>
              <w:t>94,8</w:t>
            </w:r>
          </w:p>
        </w:tc>
        <w:tc>
          <w:tcPr>
            <w:tcW w:w="1078" w:type="dxa"/>
            <w:vAlign w:val="center"/>
          </w:tcPr>
          <w:p w:rsidR="0088304A" w:rsidRDefault="002C29E0">
            <w:pPr>
              <w:jc w:val="center"/>
            </w:pPr>
            <w:r>
              <w:t>95,0</w:t>
            </w:r>
          </w:p>
        </w:tc>
        <w:tc>
          <w:tcPr>
            <w:tcW w:w="1082" w:type="dxa"/>
            <w:vAlign w:val="center"/>
          </w:tcPr>
          <w:p w:rsidR="0088304A" w:rsidRDefault="002C29E0">
            <w:pPr>
              <w:jc w:val="center"/>
            </w:pPr>
            <w:r>
              <w:t>95,0</w:t>
            </w:r>
          </w:p>
        </w:tc>
      </w:tr>
      <w:tr w:rsidR="0088304A">
        <w:trPr>
          <w:trHeight w:val="300"/>
          <w:jc w:val="center"/>
        </w:trPr>
        <w:tc>
          <w:tcPr>
            <w:tcW w:w="569" w:type="dxa"/>
            <w:vAlign w:val="center"/>
          </w:tcPr>
          <w:p w:rsidR="0088304A" w:rsidRDefault="002C29E0">
            <w:pPr>
              <w:jc w:val="center"/>
            </w:pPr>
            <w:r>
              <w:t>5</w:t>
            </w:r>
          </w:p>
        </w:tc>
        <w:tc>
          <w:tcPr>
            <w:tcW w:w="4715" w:type="dxa"/>
          </w:tcPr>
          <w:p w:rsidR="0088304A" w:rsidRDefault="002C29E0">
            <w:r>
              <w:t xml:space="preserve">Уровень обеспеченности </w:t>
            </w:r>
          </w:p>
          <w:p w:rsidR="0088304A" w:rsidRDefault="002C29E0">
            <w:r>
              <w:t>сельского населения питьевой водой (%)</w:t>
            </w:r>
          </w:p>
        </w:tc>
        <w:tc>
          <w:tcPr>
            <w:tcW w:w="1078" w:type="dxa"/>
            <w:vAlign w:val="center"/>
          </w:tcPr>
          <w:p w:rsidR="0088304A" w:rsidRDefault="002C29E0">
            <w:pPr>
              <w:jc w:val="center"/>
            </w:pPr>
            <w:r>
              <w:t>100,0</w:t>
            </w:r>
          </w:p>
        </w:tc>
        <w:tc>
          <w:tcPr>
            <w:tcW w:w="901" w:type="dxa"/>
            <w:vAlign w:val="center"/>
          </w:tcPr>
          <w:p w:rsidR="0088304A" w:rsidRDefault="002C29E0">
            <w:pPr>
              <w:jc w:val="center"/>
            </w:pPr>
            <w:r>
              <w:t>100,0</w:t>
            </w:r>
          </w:p>
        </w:tc>
        <w:tc>
          <w:tcPr>
            <w:tcW w:w="1078" w:type="dxa"/>
            <w:vAlign w:val="center"/>
          </w:tcPr>
          <w:p w:rsidR="0088304A" w:rsidRDefault="002C29E0">
            <w:pPr>
              <w:jc w:val="center"/>
            </w:pPr>
            <w:r>
              <w:t>100,0</w:t>
            </w:r>
          </w:p>
        </w:tc>
        <w:tc>
          <w:tcPr>
            <w:tcW w:w="1082" w:type="dxa"/>
            <w:vAlign w:val="center"/>
          </w:tcPr>
          <w:p w:rsidR="0088304A" w:rsidRDefault="002C29E0">
            <w:pPr>
              <w:jc w:val="center"/>
            </w:pPr>
            <w:r>
              <w:t>100,0</w:t>
            </w:r>
          </w:p>
        </w:tc>
      </w:tr>
      <w:tr w:rsidR="0088304A">
        <w:trPr>
          <w:trHeight w:val="300"/>
          <w:jc w:val="center"/>
        </w:trPr>
        <w:tc>
          <w:tcPr>
            <w:tcW w:w="569" w:type="dxa"/>
            <w:vAlign w:val="center"/>
          </w:tcPr>
          <w:p w:rsidR="0088304A" w:rsidRDefault="002C29E0">
            <w:pPr>
              <w:jc w:val="center"/>
            </w:pPr>
            <w:r>
              <w:t>6</w:t>
            </w:r>
          </w:p>
        </w:tc>
        <w:tc>
          <w:tcPr>
            <w:tcW w:w="4715" w:type="dxa"/>
          </w:tcPr>
          <w:p w:rsidR="0088304A" w:rsidRDefault="002C29E0">
            <w:pPr>
              <w:pStyle w:val="Default"/>
            </w:pPr>
            <w:r>
              <w:t xml:space="preserve">Объем работ, выполненных по виду деятельности «Строительство» </w:t>
            </w:r>
          </w:p>
          <w:p w:rsidR="0088304A" w:rsidRDefault="002C29E0">
            <w:pPr>
              <w:pStyle w:val="Default"/>
            </w:pPr>
            <w:r>
              <w:t>(млн рулей)</w:t>
            </w:r>
          </w:p>
        </w:tc>
        <w:tc>
          <w:tcPr>
            <w:tcW w:w="1078" w:type="dxa"/>
            <w:vAlign w:val="center"/>
          </w:tcPr>
          <w:p w:rsidR="0088304A" w:rsidRDefault="002C29E0">
            <w:pPr>
              <w:jc w:val="center"/>
            </w:pPr>
            <w:r>
              <w:t>118,7</w:t>
            </w:r>
          </w:p>
        </w:tc>
        <w:tc>
          <w:tcPr>
            <w:tcW w:w="901" w:type="dxa"/>
            <w:vAlign w:val="center"/>
          </w:tcPr>
          <w:p w:rsidR="0088304A" w:rsidRDefault="002C29E0">
            <w:pPr>
              <w:jc w:val="center"/>
            </w:pPr>
            <w:r>
              <w:t>473,4</w:t>
            </w:r>
          </w:p>
        </w:tc>
        <w:tc>
          <w:tcPr>
            <w:tcW w:w="1078" w:type="dxa"/>
            <w:vAlign w:val="center"/>
          </w:tcPr>
          <w:p w:rsidR="0088304A" w:rsidRDefault="002C29E0">
            <w:pPr>
              <w:jc w:val="center"/>
            </w:pPr>
            <w:r>
              <w:t>350,0</w:t>
            </w:r>
          </w:p>
        </w:tc>
        <w:tc>
          <w:tcPr>
            <w:tcW w:w="1082" w:type="dxa"/>
            <w:vAlign w:val="center"/>
          </w:tcPr>
          <w:p w:rsidR="0088304A" w:rsidRDefault="002C29E0">
            <w:pPr>
              <w:jc w:val="center"/>
            </w:pPr>
            <w:r>
              <w:t>450,0</w:t>
            </w:r>
          </w:p>
        </w:tc>
      </w:tr>
      <w:tr w:rsidR="0088304A">
        <w:trPr>
          <w:cantSplit/>
          <w:trHeight w:val="300"/>
          <w:jc w:val="center"/>
        </w:trPr>
        <w:tc>
          <w:tcPr>
            <w:tcW w:w="569" w:type="dxa"/>
            <w:vMerge w:val="restart"/>
            <w:vAlign w:val="center"/>
          </w:tcPr>
          <w:p w:rsidR="0088304A" w:rsidRDefault="002C29E0">
            <w:pPr>
              <w:jc w:val="center"/>
            </w:pPr>
            <w:r>
              <w:t>7</w:t>
            </w:r>
          </w:p>
        </w:tc>
        <w:tc>
          <w:tcPr>
            <w:tcW w:w="4715" w:type="dxa"/>
          </w:tcPr>
          <w:p w:rsidR="0088304A" w:rsidRDefault="002C29E0">
            <w:pPr>
              <w:pStyle w:val="Default"/>
            </w:pPr>
            <w:r>
              <w:t>Ввод в эксплуатацию жилых домов за счет всех источников финансирования (тыс. м</w:t>
            </w:r>
            <w:r>
              <w:rPr>
                <w:rFonts w:ascii="Arial" w:hAnsi="Arial"/>
              </w:rPr>
              <w:t>²</w:t>
            </w:r>
            <w:r>
              <w:t>)</w:t>
            </w:r>
          </w:p>
        </w:tc>
        <w:tc>
          <w:tcPr>
            <w:tcW w:w="1078" w:type="dxa"/>
            <w:vAlign w:val="center"/>
          </w:tcPr>
          <w:p w:rsidR="0088304A" w:rsidRDefault="002C29E0">
            <w:pPr>
              <w:jc w:val="center"/>
            </w:pPr>
            <w:r>
              <w:t>10,5</w:t>
            </w:r>
          </w:p>
        </w:tc>
        <w:tc>
          <w:tcPr>
            <w:tcW w:w="901" w:type="dxa"/>
            <w:vAlign w:val="center"/>
          </w:tcPr>
          <w:p w:rsidR="0088304A" w:rsidRDefault="002C29E0">
            <w:pPr>
              <w:jc w:val="center"/>
            </w:pPr>
            <w:r>
              <w:t>11,9</w:t>
            </w:r>
          </w:p>
        </w:tc>
        <w:tc>
          <w:tcPr>
            <w:tcW w:w="1078" w:type="dxa"/>
            <w:vAlign w:val="center"/>
          </w:tcPr>
          <w:p w:rsidR="0088304A" w:rsidRDefault="002C29E0">
            <w:pPr>
              <w:jc w:val="center"/>
            </w:pPr>
            <w:r>
              <w:t>12,0</w:t>
            </w:r>
          </w:p>
        </w:tc>
        <w:tc>
          <w:tcPr>
            <w:tcW w:w="1082" w:type="dxa"/>
            <w:vAlign w:val="center"/>
          </w:tcPr>
          <w:p w:rsidR="0088304A" w:rsidRDefault="002C29E0">
            <w:pPr>
              <w:jc w:val="center"/>
            </w:pPr>
            <w:r>
              <w:t>15,5</w:t>
            </w:r>
          </w:p>
        </w:tc>
      </w:tr>
      <w:tr w:rsidR="0088304A">
        <w:trPr>
          <w:cantSplit/>
          <w:trHeight w:val="300"/>
          <w:jc w:val="center"/>
        </w:trPr>
        <w:tc>
          <w:tcPr>
            <w:tcW w:w="569" w:type="dxa"/>
            <w:vMerge/>
            <w:vAlign w:val="center"/>
          </w:tcPr>
          <w:p w:rsidR="0088304A" w:rsidRDefault="0088304A">
            <w:pPr>
              <w:jc w:val="center"/>
              <w:rPr>
                <w:highlight w:val="cyan"/>
              </w:rPr>
            </w:pPr>
          </w:p>
        </w:tc>
        <w:tc>
          <w:tcPr>
            <w:tcW w:w="4715" w:type="dxa"/>
          </w:tcPr>
          <w:p w:rsidR="0088304A" w:rsidRDefault="002C29E0">
            <w:pPr>
              <w:pStyle w:val="Default"/>
            </w:pPr>
            <w:r>
              <w:t>в том числе: населением</w:t>
            </w:r>
          </w:p>
        </w:tc>
        <w:tc>
          <w:tcPr>
            <w:tcW w:w="1078" w:type="dxa"/>
            <w:vAlign w:val="center"/>
          </w:tcPr>
          <w:p w:rsidR="0088304A" w:rsidRDefault="002C29E0">
            <w:pPr>
              <w:jc w:val="center"/>
            </w:pPr>
            <w:r>
              <w:t>9,6</w:t>
            </w:r>
          </w:p>
        </w:tc>
        <w:tc>
          <w:tcPr>
            <w:tcW w:w="901" w:type="dxa"/>
            <w:vAlign w:val="center"/>
          </w:tcPr>
          <w:p w:rsidR="0088304A" w:rsidRDefault="002C29E0">
            <w:pPr>
              <w:jc w:val="center"/>
            </w:pPr>
            <w:r>
              <w:t>11,9</w:t>
            </w:r>
          </w:p>
        </w:tc>
        <w:tc>
          <w:tcPr>
            <w:tcW w:w="1078" w:type="dxa"/>
            <w:vAlign w:val="center"/>
          </w:tcPr>
          <w:p w:rsidR="0088304A" w:rsidRDefault="002C29E0">
            <w:pPr>
              <w:jc w:val="center"/>
            </w:pPr>
            <w:r>
              <w:t>12,0</w:t>
            </w:r>
          </w:p>
        </w:tc>
        <w:tc>
          <w:tcPr>
            <w:tcW w:w="1082" w:type="dxa"/>
            <w:vAlign w:val="center"/>
          </w:tcPr>
          <w:p w:rsidR="0088304A" w:rsidRDefault="002C29E0">
            <w:pPr>
              <w:jc w:val="center"/>
            </w:pPr>
            <w:r>
              <w:t>15,5</w:t>
            </w:r>
          </w:p>
        </w:tc>
      </w:tr>
      <w:tr w:rsidR="0088304A">
        <w:trPr>
          <w:trHeight w:val="300"/>
          <w:jc w:val="center"/>
        </w:trPr>
        <w:tc>
          <w:tcPr>
            <w:tcW w:w="9423" w:type="dxa"/>
            <w:gridSpan w:val="6"/>
            <w:vAlign w:val="center"/>
          </w:tcPr>
          <w:p w:rsidR="0088304A" w:rsidRDefault="002C29E0">
            <w:pPr>
              <w:jc w:val="center"/>
            </w:pPr>
            <w:r>
              <w:rPr>
                <w:b/>
              </w:rPr>
              <w:t>Экология и рациональное природопользование</w:t>
            </w:r>
          </w:p>
        </w:tc>
      </w:tr>
      <w:tr w:rsidR="0088304A">
        <w:trPr>
          <w:trHeight w:val="300"/>
          <w:jc w:val="center"/>
        </w:trPr>
        <w:tc>
          <w:tcPr>
            <w:tcW w:w="569" w:type="dxa"/>
            <w:vAlign w:val="center"/>
          </w:tcPr>
          <w:p w:rsidR="0088304A" w:rsidRDefault="002C29E0">
            <w:pPr>
              <w:pStyle w:val="Default"/>
              <w:jc w:val="center"/>
            </w:pPr>
            <w:r>
              <w:t>8</w:t>
            </w:r>
          </w:p>
        </w:tc>
        <w:tc>
          <w:tcPr>
            <w:tcW w:w="4715" w:type="dxa"/>
          </w:tcPr>
          <w:p w:rsidR="0088304A" w:rsidRDefault="002C29E0">
            <w:r>
              <w:t xml:space="preserve">Выбросы загрязняющих веществ </w:t>
            </w:r>
          </w:p>
          <w:p w:rsidR="0088304A" w:rsidRDefault="002C29E0">
            <w:r>
              <w:t xml:space="preserve">в атмосферный воздух, отходящих </w:t>
            </w:r>
          </w:p>
          <w:p w:rsidR="0088304A" w:rsidRDefault="002C29E0">
            <w:r>
              <w:t>от стационарных источников загрязнения, тонн</w:t>
            </w:r>
          </w:p>
        </w:tc>
        <w:tc>
          <w:tcPr>
            <w:tcW w:w="1078" w:type="dxa"/>
            <w:vAlign w:val="center"/>
          </w:tcPr>
          <w:p w:rsidR="0088304A" w:rsidRDefault="002C29E0">
            <w:pPr>
              <w:jc w:val="center"/>
            </w:pPr>
            <w:r>
              <w:t>450</w:t>
            </w:r>
          </w:p>
        </w:tc>
        <w:tc>
          <w:tcPr>
            <w:tcW w:w="901" w:type="dxa"/>
            <w:vAlign w:val="center"/>
          </w:tcPr>
          <w:p w:rsidR="0088304A" w:rsidRDefault="002C29E0">
            <w:pPr>
              <w:jc w:val="center"/>
            </w:pPr>
            <w:r>
              <w:t>500</w:t>
            </w:r>
          </w:p>
        </w:tc>
        <w:tc>
          <w:tcPr>
            <w:tcW w:w="1078" w:type="dxa"/>
            <w:vAlign w:val="center"/>
          </w:tcPr>
          <w:p w:rsidR="0088304A" w:rsidRDefault="002C29E0">
            <w:pPr>
              <w:jc w:val="center"/>
            </w:pPr>
            <w:r>
              <w:t>450</w:t>
            </w:r>
          </w:p>
        </w:tc>
        <w:tc>
          <w:tcPr>
            <w:tcW w:w="1082" w:type="dxa"/>
            <w:vAlign w:val="center"/>
          </w:tcPr>
          <w:p w:rsidR="0088304A" w:rsidRDefault="002C29E0">
            <w:pPr>
              <w:jc w:val="center"/>
            </w:pPr>
            <w:r>
              <w:t>450</w:t>
            </w:r>
          </w:p>
        </w:tc>
      </w:tr>
      <w:tr w:rsidR="0088304A">
        <w:trPr>
          <w:trHeight w:val="300"/>
          <w:jc w:val="center"/>
        </w:trPr>
        <w:tc>
          <w:tcPr>
            <w:tcW w:w="569" w:type="dxa"/>
            <w:vAlign w:val="center"/>
          </w:tcPr>
          <w:p w:rsidR="0088304A" w:rsidRDefault="002C29E0">
            <w:pPr>
              <w:pStyle w:val="Default"/>
              <w:jc w:val="center"/>
            </w:pPr>
            <w:r>
              <w:t>9</w:t>
            </w:r>
          </w:p>
        </w:tc>
        <w:tc>
          <w:tcPr>
            <w:tcW w:w="4715" w:type="dxa"/>
          </w:tcPr>
          <w:p w:rsidR="0088304A" w:rsidRDefault="002C29E0">
            <w:r>
              <w:t xml:space="preserve">Сброс загрязненных сточных вод в поверхностные водные объекты, </w:t>
            </w:r>
          </w:p>
          <w:p w:rsidR="0088304A" w:rsidRDefault="002C29E0">
            <w:r>
              <w:t>тыс. м3</w:t>
            </w:r>
          </w:p>
        </w:tc>
        <w:tc>
          <w:tcPr>
            <w:tcW w:w="1078" w:type="dxa"/>
            <w:vAlign w:val="center"/>
          </w:tcPr>
          <w:p w:rsidR="0088304A" w:rsidRDefault="002C29E0">
            <w:pPr>
              <w:jc w:val="center"/>
            </w:pPr>
            <w:r>
              <w:t>-</w:t>
            </w:r>
          </w:p>
        </w:tc>
        <w:tc>
          <w:tcPr>
            <w:tcW w:w="901" w:type="dxa"/>
            <w:vAlign w:val="center"/>
          </w:tcPr>
          <w:p w:rsidR="0088304A" w:rsidRDefault="002C29E0">
            <w:pPr>
              <w:jc w:val="center"/>
            </w:pPr>
            <w:r>
              <w:t>187</w:t>
            </w:r>
          </w:p>
        </w:tc>
        <w:tc>
          <w:tcPr>
            <w:tcW w:w="1078" w:type="dxa"/>
            <w:vAlign w:val="center"/>
          </w:tcPr>
          <w:p w:rsidR="0088304A" w:rsidRDefault="002C29E0">
            <w:pPr>
              <w:jc w:val="center"/>
            </w:pPr>
            <w:r>
              <w:t>100</w:t>
            </w:r>
          </w:p>
        </w:tc>
        <w:tc>
          <w:tcPr>
            <w:tcW w:w="1082" w:type="dxa"/>
            <w:vAlign w:val="center"/>
          </w:tcPr>
          <w:p w:rsidR="0088304A" w:rsidRDefault="002C29E0">
            <w:pPr>
              <w:jc w:val="center"/>
            </w:pPr>
            <w:r>
              <w:t>100</w:t>
            </w:r>
          </w:p>
        </w:tc>
      </w:tr>
      <w:tr w:rsidR="0088304A">
        <w:trPr>
          <w:trHeight w:val="300"/>
          <w:jc w:val="center"/>
        </w:trPr>
        <w:tc>
          <w:tcPr>
            <w:tcW w:w="9423" w:type="dxa"/>
            <w:gridSpan w:val="6"/>
            <w:vAlign w:val="center"/>
          </w:tcPr>
          <w:p w:rsidR="0088304A" w:rsidRDefault="002C29E0">
            <w:pPr>
              <w:jc w:val="center"/>
              <w:rPr>
                <w:b/>
              </w:rPr>
            </w:pPr>
            <w:r>
              <w:rPr>
                <w:b/>
              </w:rPr>
              <w:t>Укрепление правопорядка</w:t>
            </w:r>
          </w:p>
        </w:tc>
      </w:tr>
      <w:tr w:rsidR="0088304A">
        <w:trPr>
          <w:trHeight w:val="300"/>
          <w:jc w:val="center"/>
        </w:trPr>
        <w:tc>
          <w:tcPr>
            <w:tcW w:w="569" w:type="dxa"/>
            <w:vAlign w:val="center"/>
          </w:tcPr>
          <w:p w:rsidR="0088304A" w:rsidRDefault="002C29E0">
            <w:pPr>
              <w:jc w:val="center"/>
            </w:pPr>
            <w:r>
              <w:t>10</w:t>
            </w:r>
          </w:p>
        </w:tc>
        <w:tc>
          <w:tcPr>
            <w:tcW w:w="4715" w:type="dxa"/>
          </w:tcPr>
          <w:p w:rsidR="0088304A" w:rsidRDefault="002C29E0">
            <w:pPr>
              <w:pStyle w:val="Default"/>
            </w:pPr>
            <w:r>
              <w:t>Число зарегистрированных преступлений</w:t>
            </w:r>
          </w:p>
          <w:p w:rsidR="0088304A" w:rsidRDefault="002C29E0">
            <w:pPr>
              <w:pStyle w:val="Default"/>
            </w:pPr>
            <w:r>
              <w:t>(на 100 тыс. человек населения)</w:t>
            </w:r>
          </w:p>
        </w:tc>
        <w:tc>
          <w:tcPr>
            <w:tcW w:w="1078" w:type="dxa"/>
            <w:vAlign w:val="center"/>
          </w:tcPr>
          <w:p w:rsidR="0088304A" w:rsidRDefault="002C29E0">
            <w:pPr>
              <w:jc w:val="center"/>
            </w:pPr>
            <w:r>
              <w:t>982</w:t>
            </w:r>
          </w:p>
        </w:tc>
        <w:tc>
          <w:tcPr>
            <w:tcW w:w="901" w:type="dxa"/>
            <w:vAlign w:val="center"/>
          </w:tcPr>
          <w:p w:rsidR="0088304A" w:rsidRDefault="002C29E0">
            <w:pPr>
              <w:jc w:val="center"/>
            </w:pPr>
            <w:r>
              <w:t>1347</w:t>
            </w:r>
          </w:p>
        </w:tc>
        <w:tc>
          <w:tcPr>
            <w:tcW w:w="1078" w:type="dxa"/>
            <w:vAlign w:val="center"/>
          </w:tcPr>
          <w:p w:rsidR="0088304A" w:rsidRDefault="002C29E0">
            <w:pPr>
              <w:jc w:val="center"/>
            </w:pPr>
            <w:r>
              <w:t>980</w:t>
            </w:r>
          </w:p>
        </w:tc>
        <w:tc>
          <w:tcPr>
            <w:tcW w:w="1082" w:type="dxa"/>
            <w:vAlign w:val="center"/>
          </w:tcPr>
          <w:p w:rsidR="0088304A" w:rsidRDefault="002C29E0">
            <w:pPr>
              <w:jc w:val="center"/>
            </w:pPr>
            <w:r>
              <w:t>980</w:t>
            </w:r>
          </w:p>
        </w:tc>
      </w:tr>
      <w:tr w:rsidR="0088304A">
        <w:trPr>
          <w:trHeight w:val="300"/>
          <w:jc w:val="center"/>
        </w:trPr>
        <w:tc>
          <w:tcPr>
            <w:tcW w:w="569" w:type="dxa"/>
            <w:vAlign w:val="center"/>
          </w:tcPr>
          <w:p w:rsidR="0088304A" w:rsidRDefault="002C29E0">
            <w:pPr>
              <w:jc w:val="center"/>
            </w:pPr>
            <w:r>
              <w:t>11</w:t>
            </w:r>
          </w:p>
        </w:tc>
        <w:tc>
          <w:tcPr>
            <w:tcW w:w="4715" w:type="dxa"/>
          </w:tcPr>
          <w:p w:rsidR="0088304A" w:rsidRDefault="002C29E0">
            <w:pPr>
              <w:pStyle w:val="Default"/>
            </w:pPr>
            <w:r>
              <w:t xml:space="preserve">Число погибших в ДТП </w:t>
            </w:r>
          </w:p>
          <w:p w:rsidR="0088304A" w:rsidRDefault="002C29E0">
            <w:pPr>
              <w:pStyle w:val="Default"/>
            </w:pPr>
            <w:r>
              <w:t>(на 100 тыс. человек населения)</w:t>
            </w:r>
          </w:p>
        </w:tc>
        <w:tc>
          <w:tcPr>
            <w:tcW w:w="1078" w:type="dxa"/>
            <w:vAlign w:val="center"/>
          </w:tcPr>
          <w:p w:rsidR="0088304A" w:rsidRDefault="002C29E0">
            <w:pPr>
              <w:jc w:val="center"/>
            </w:pPr>
            <w:r>
              <w:t>6,7</w:t>
            </w:r>
          </w:p>
        </w:tc>
        <w:tc>
          <w:tcPr>
            <w:tcW w:w="901" w:type="dxa"/>
            <w:vAlign w:val="center"/>
          </w:tcPr>
          <w:p w:rsidR="0088304A" w:rsidRDefault="002C29E0">
            <w:pPr>
              <w:jc w:val="center"/>
            </w:pPr>
            <w:r>
              <w:t>2,3</w:t>
            </w:r>
          </w:p>
        </w:tc>
        <w:tc>
          <w:tcPr>
            <w:tcW w:w="1078" w:type="dxa"/>
            <w:vAlign w:val="center"/>
          </w:tcPr>
          <w:p w:rsidR="0088304A" w:rsidRDefault="002C29E0">
            <w:pPr>
              <w:jc w:val="center"/>
            </w:pPr>
            <w:r>
              <w:t>2,3</w:t>
            </w:r>
          </w:p>
        </w:tc>
        <w:tc>
          <w:tcPr>
            <w:tcW w:w="1082" w:type="dxa"/>
            <w:vAlign w:val="center"/>
          </w:tcPr>
          <w:p w:rsidR="0088304A" w:rsidRDefault="002C29E0">
            <w:pPr>
              <w:jc w:val="center"/>
            </w:pPr>
            <w:r>
              <w:t>1,0</w:t>
            </w:r>
          </w:p>
        </w:tc>
      </w:tr>
      <w:tr w:rsidR="0088304A">
        <w:trPr>
          <w:trHeight w:val="300"/>
          <w:jc w:val="center"/>
        </w:trPr>
        <w:tc>
          <w:tcPr>
            <w:tcW w:w="569" w:type="dxa"/>
            <w:vAlign w:val="center"/>
          </w:tcPr>
          <w:p w:rsidR="0088304A" w:rsidRDefault="002C29E0">
            <w:pPr>
              <w:jc w:val="center"/>
            </w:pPr>
            <w:r>
              <w:lastRenderedPageBreak/>
              <w:t>12</w:t>
            </w:r>
          </w:p>
        </w:tc>
        <w:tc>
          <w:tcPr>
            <w:tcW w:w="4715" w:type="dxa"/>
          </w:tcPr>
          <w:p w:rsidR="0088304A" w:rsidRDefault="002C29E0">
            <w:pPr>
              <w:rPr>
                <w:color w:val="000000"/>
                <w:sz w:val="24"/>
              </w:rPr>
            </w:pPr>
            <w:r>
              <w:rPr>
                <w:color w:val="000000" w:themeColor="text1"/>
                <w:sz w:val="24"/>
              </w:rPr>
              <w:t>Доля преступлений, совершенных несовершеннолетними, в общем количестве совершенных преступлений (%)</w:t>
            </w:r>
          </w:p>
        </w:tc>
        <w:tc>
          <w:tcPr>
            <w:tcW w:w="1078" w:type="dxa"/>
            <w:vAlign w:val="center"/>
          </w:tcPr>
          <w:p w:rsidR="0088304A" w:rsidRDefault="002C29E0">
            <w:pPr>
              <w:jc w:val="center"/>
            </w:pPr>
            <w:r>
              <w:t>1,7</w:t>
            </w:r>
          </w:p>
        </w:tc>
        <w:tc>
          <w:tcPr>
            <w:tcW w:w="901" w:type="dxa"/>
            <w:vAlign w:val="center"/>
          </w:tcPr>
          <w:p w:rsidR="0088304A" w:rsidRDefault="002C29E0">
            <w:pPr>
              <w:jc w:val="center"/>
            </w:pPr>
            <w:r>
              <w:t>1,7</w:t>
            </w:r>
          </w:p>
        </w:tc>
        <w:tc>
          <w:tcPr>
            <w:tcW w:w="1078" w:type="dxa"/>
            <w:vAlign w:val="center"/>
          </w:tcPr>
          <w:p w:rsidR="0088304A" w:rsidRDefault="002C29E0">
            <w:pPr>
              <w:jc w:val="center"/>
            </w:pPr>
            <w:r>
              <w:t>1,0</w:t>
            </w:r>
          </w:p>
        </w:tc>
        <w:tc>
          <w:tcPr>
            <w:tcW w:w="1082" w:type="dxa"/>
            <w:vAlign w:val="center"/>
          </w:tcPr>
          <w:p w:rsidR="0088304A" w:rsidRDefault="002C29E0">
            <w:pPr>
              <w:jc w:val="center"/>
            </w:pPr>
            <w:r>
              <w:t>1,0</w:t>
            </w:r>
          </w:p>
        </w:tc>
      </w:tr>
      <w:tr w:rsidR="0088304A">
        <w:trPr>
          <w:trHeight w:val="300"/>
          <w:jc w:val="center"/>
        </w:trPr>
        <w:tc>
          <w:tcPr>
            <w:tcW w:w="9423" w:type="dxa"/>
            <w:gridSpan w:val="6"/>
            <w:vAlign w:val="center"/>
          </w:tcPr>
          <w:p w:rsidR="0088304A" w:rsidRDefault="002C29E0">
            <w:pPr>
              <w:jc w:val="center"/>
              <w:rPr>
                <w:b/>
              </w:rPr>
            </w:pPr>
            <w:r>
              <w:rPr>
                <w:b/>
              </w:rPr>
              <w:t>Развитие гражданского общества и местного самоуправления</w:t>
            </w:r>
          </w:p>
        </w:tc>
      </w:tr>
      <w:tr w:rsidR="0088304A">
        <w:trPr>
          <w:trHeight w:val="300"/>
          <w:jc w:val="center"/>
        </w:trPr>
        <w:tc>
          <w:tcPr>
            <w:tcW w:w="569" w:type="dxa"/>
            <w:vAlign w:val="center"/>
          </w:tcPr>
          <w:p w:rsidR="0088304A" w:rsidRDefault="002C29E0">
            <w:pPr>
              <w:jc w:val="center"/>
            </w:pPr>
            <w:r>
              <w:t>13</w:t>
            </w:r>
          </w:p>
        </w:tc>
        <w:tc>
          <w:tcPr>
            <w:tcW w:w="4715" w:type="dxa"/>
          </w:tcPr>
          <w:p w:rsidR="0088304A" w:rsidRDefault="002C29E0">
            <w:pPr>
              <w:pStyle w:val="Default"/>
            </w:pPr>
            <w:r>
              <w:t xml:space="preserve">Бюджетная обеспеченность (расходы местного бюджета) на одного жителя </w:t>
            </w:r>
          </w:p>
          <w:p w:rsidR="0088304A" w:rsidRDefault="002C29E0">
            <w:pPr>
              <w:pStyle w:val="Default"/>
            </w:pPr>
            <w:r>
              <w:t>(тыс. рублей)</w:t>
            </w:r>
          </w:p>
        </w:tc>
        <w:tc>
          <w:tcPr>
            <w:tcW w:w="1078" w:type="dxa"/>
            <w:vAlign w:val="center"/>
          </w:tcPr>
          <w:p w:rsidR="0088304A" w:rsidRDefault="002C29E0">
            <w:pPr>
              <w:jc w:val="center"/>
            </w:pPr>
            <w:r>
              <w:t>27,0</w:t>
            </w:r>
          </w:p>
        </w:tc>
        <w:tc>
          <w:tcPr>
            <w:tcW w:w="901" w:type="dxa"/>
            <w:vAlign w:val="center"/>
          </w:tcPr>
          <w:p w:rsidR="0088304A" w:rsidRDefault="002C29E0">
            <w:pPr>
              <w:jc w:val="center"/>
            </w:pPr>
            <w:r>
              <w:t>73,3</w:t>
            </w:r>
          </w:p>
        </w:tc>
        <w:tc>
          <w:tcPr>
            <w:tcW w:w="1078" w:type="dxa"/>
            <w:vAlign w:val="center"/>
          </w:tcPr>
          <w:p w:rsidR="0088304A" w:rsidRDefault="002C29E0">
            <w:pPr>
              <w:jc w:val="center"/>
            </w:pPr>
            <w:r>
              <w:t>64,8</w:t>
            </w:r>
          </w:p>
        </w:tc>
        <w:tc>
          <w:tcPr>
            <w:tcW w:w="1082" w:type="dxa"/>
            <w:vAlign w:val="center"/>
          </w:tcPr>
          <w:p w:rsidR="0088304A" w:rsidRDefault="002C29E0">
            <w:pPr>
              <w:jc w:val="center"/>
            </w:pPr>
            <w:r>
              <w:t>68,0</w:t>
            </w:r>
          </w:p>
        </w:tc>
      </w:tr>
      <w:tr w:rsidR="0088304A">
        <w:trPr>
          <w:trHeight w:val="300"/>
          <w:jc w:val="center"/>
        </w:trPr>
        <w:tc>
          <w:tcPr>
            <w:tcW w:w="569" w:type="dxa"/>
            <w:vAlign w:val="center"/>
          </w:tcPr>
          <w:p w:rsidR="0088304A" w:rsidRDefault="002C29E0">
            <w:pPr>
              <w:jc w:val="center"/>
            </w:pPr>
            <w:r>
              <w:t>14</w:t>
            </w:r>
          </w:p>
        </w:tc>
        <w:tc>
          <w:tcPr>
            <w:tcW w:w="4715" w:type="dxa"/>
          </w:tcPr>
          <w:p w:rsidR="0088304A" w:rsidRDefault="002C29E0">
            <w:pPr>
              <w:rPr>
                <w:color w:val="000000"/>
                <w:sz w:val="24"/>
              </w:rPr>
            </w:pPr>
            <w:r>
              <w:rPr>
                <w:color w:val="000000" w:themeColor="text1"/>
                <w:sz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(без учета субвенций) (%)</w:t>
            </w:r>
          </w:p>
        </w:tc>
        <w:tc>
          <w:tcPr>
            <w:tcW w:w="1078" w:type="dxa"/>
            <w:vAlign w:val="center"/>
          </w:tcPr>
          <w:p w:rsidR="0088304A" w:rsidRDefault="002C29E0">
            <w:pPr>
              <w:jc w:val="center"/>
            </w:pPr>
            <w:r>
              <w:t>8,8</w:t>
            </w:r>
          </w:p>
        </w:tc>
        <w:tc>
          <w:tcPr>
            <w:tcW w:w="901" w:type="dxa"/>
            <w:vAlign w:val="center"/>
          </w:tcPr>
          <w:p w:rsidR="0088304A" w:rsidRDefault="002C29E0">
            <w:pPr>
              <w:jc w:val="center"/>
            </w:pPr>
            <w:r>
              <w:t>17,9</w:t>
            </w:r>
          </w:p>
        </w:tc>
        <w:tc>
          <w:tcPr>
            <w:tcW w:w="1078" w:type="dxa"/>
            <w:vAlign w:val="center"/>
          </w:tcPr>
          <w:p w:rsidR="0088304A" w:rsidRDefault="002C29E0">
            <w:pPr>
              <w:jc w:val="center"/>
            </w:pPr>
            <w:r>
              <w:t>28,7</w:t>
            </w:r>
          </w:p>
        </w:tc>
        <w:tc>
          <w:tcPr>
            <w:tcW w:w="1082" w:type="dxa"/>
            <w:vAlign w:val="center"/>
          </w:tcPr>
          <w:p w:rsidR="0088304A" w:rsidRDefault="002C29E0">
            <w:pPr>
              <w:jc w:val="center"/>
            </w:pPr>
            <w:r>
              <w:t>29,0</w:t>
            </w:r>
          </w:p>
        </w:tc>
      </w:tr>
      <w:tr w:rsidR="0088304A">
        <w:trPr>
          <w:trHeight w:val="300"/>
          <w:jc w:val="center"/>
        </w:trPr>
        <w:tc>
          <w:tcPr>
            <w:tcW w:w="9423" w:type="dxa"/>
            <w:gridSpan w:val="6"/>
            <w:vAlign w:val="center"/>
          </w:tcPr>
          <w:p w:rsidR="0088304A" w:rsidRDefault="002C29E0">
            <w:pPr>
              <w:jc w:val="center"/>
              <w:rPr>
                <w:b/>
              </w:rPr>
            </w:pPr>
            <w:r>
              <w:rPr>
                <w:b/>
              </w:rPr>
              <w:t>Пространственное развитие</w:t>
            </w:r>
          </w:p>
        </w:tc>
      </w:tr>
      <w:tr w:rsidR="0088304A">
        <w:trPr>
          <w:trHeight w:val="300"/>
          <w:jc w:val="center"/>
        </w:trPr>
        <w:tc>
          <w:tcPr>
            <w:tcW w:w="569" w:type="dxa"/>
            <w:vAlign w:val="center"/>
          </w:tcPr>
          <w:p w:rsidR="0088304A" w:rsidRDefault="002C29E0">
            <w:pPr>
              <w:jc w:val="center"/>
            </w:pPr>
            <w:r>
              <w:t>15</w:t>
            </w:r>
          </w:p>
        </w:tc>
        <w:tc>
          <w:tcPr>
            <w:tcW w:w="4715" w:type="dxa"/>
          </w:tcPr>
          <w:p w:rsidR="0088304A" w:rsidRDefault="002C29E0">
            <w:pPr>
              <w:jc w:val="both"/>
            </w:pPr>
            <w:r>
              <w:t xml:space="preserve">Плотность населения </w:t>
            </w:r>
          </w:p>
          <w:p w:rsidR="0088304A" w:rsidRDefault="002C29E0">
            <w:pPr>
              <w:jc w:val="both"/>
            </w:pPr>
            <w:r>
              <w:t>(человек на 1 км</w:t>
            </w:r>
            <w:r>
              <w:rPr>
                <w:vertAlign w:val="superscript"/>
              </w:rPr>
              <w:t>2</w:t>
            </w:r>
            <w:r>
              <w:t>)</w:t>
            </w:r>
          </w:p>
        </w:tc>
        <w:tc>
          <w:tcPr>
            <w:tcW w:w="1078" w:type="dxa"/>
            <w:vAlign w:val="center"/>
          </w:tcPr>
          <w:p w:rsidR="0088304A" w:rsidRDefault="002C29E0">
            <w:pPr>
              <w:jc w:val="center"/>
            </w:pPr>
            <w:r>
              <w:t>34,7</w:t>
            </w:r>
          </w:p>
        </w:tc>
        <w:tc>
          <w:tcPr>
            <w:tcW w:w="901" w:type="dxa"/>
            <w:vAlign w:val="center"/>
          </w:tcPr>
          <w:p w:rsidR="0088304A" w:rsidRDefault="002C29E0">
            <w:pPr>
              <w:jc w:val="center"/>
            </w:pPr>
            <w:r>
              <w:t>30,5</w:t>
            </w:r>
          </w:p>
        </w:tc>
        <w:tc>
          <w:tcPr>
            <w:tcW w:w="1078" w:type="dxa"/>
            <w:vAlign w:val="center"/>
          </w:tcPr>
          <w:p w:rsidR="0088304A" w:rsidRDefault="002C29E0">
            <w:pPr>
              <w:jc w:val="center"/>
            </w:pPr>
            <w:r>
              <w:t>30,0</w:t>
            </w:r>
          </w:p>
        </w:tc>
        <w:tc>
          <w:tcPr>
            <w:tcW w:w="1082" w:type="dxa"/>
            <w:vAlign w:val="center"/>
          </w:tcPr>
          <w:p w:rsidR="0088304A" w:rsidRDefault="002C29E0">
            <w:pPr>
              <w:jc w:val="center"/>
            </w:pPr>
            <w:r>
              <w:t>30,0</w:t>
            </w:r>
          </w:p>
        </w:tc>
      </w:tr>
      <w:tr w:rsidR="0088304A">
        <w:trPr>
          <w:trHeight w:val="300"/>
          <w:jc w:val="center"/>
        </w:trPr>
        <w:tc>
          <w:tcPr>
            <w:tcW w:w="569" w:type="dxa"/>
            <w:vAlign w:val="center"/>
          </w:tcPr>
          <w:p w:rsidR="0088304A" w:rsidRDefault="002C29E0">
            <w:pPr>
              <w:jc w:val="center"/>
            </w:pPr>
            <w:r>
              <w:t>16</w:t>
            </w:r>
          </w:p>
        </w:tc>
        <w:tc>
          <w:tcPr>
            <w:tcW w:w="4715" w:type="dxa"/>
          </w:tcPr>
          <w:p w:rsidR="0088304A" w:rsidRDefault="002C29E0">
            <w:pPr>
              <w:jc w:val="both"/>
            </w:pPr>
            <w:r>
              <w:t>Доля сельского населения (%)</w:t>
            </w:r>
          </w:p>
        </w:tc>
        <w:tc>
          <w:tcPr>
            <w:tcW w:w="1078" w:type="dxa"/>
            <w:vAlign w:val="center"/>
          </w:tcPr>
          <w:p w:rsidR="0088304A" w:rsidRDefault="002C29E0">
            <w:pPr>
              <w:jc w:val="center"/>
            </w:pPr>
            <w:r>
              <w:t>22,7</w:t>
            </w:r>
          </w:p>
        </w:tc>
        <w:tc>
          <w:tcPr>
            <w:tcW w:w="901" w:type="dxa"/>
            <w:vAlign w:val="center"/>
          </w:tcPr>
          <w:p w:rsidR="0088304A" w:rsidRDefault="002C29E0">
            <w:pPr>
              <w:jc w:val="center"/>
            </w:pPr>
            <w:r>
              <w:t>20,5</w:t>
            </w:r>
          </w:p>
        </w:tc>
        <w:tc>
          <w:tcPr>
            <w:tcW w:w="1078" w:type="dxa"/>
            <w:vAlign w:val="center"/>
          </w:tcPr>
          <w:p w:rsidR="0088304A" w:rsidRDefault="002C29E0">
            <w:pPr>
              <w:jc w:val="center"/>
            </w:pPr>
            <w:r>
              <w:t>20,5</w:t>
            </w:r>
          </w:p>
        </w:tc>
        <w:tc>
          <w:tcPr>
            <w:tcW w:w="1082" w:type="dxa"/>
            <w:vAlign w:val="center"/>
          </w:tcPr>
          <w:p w:rsidR="0088304A" w:rsidRDefault="002C29E0">
            <w:pPr>
              <w:jc w:val="center"/>
            </w:pPr>
            <w:r>
              <w:t>20,0</w:t>
            </w:r>
          </w:p>
        </w:tc>
      </w:tr>
      <w:tr w:rsidR="0088304A">
        <w:trPr>
          <w:trHeight w:val="300"/>
          <w:jc w:val="center"/>
        </w:trPr>
        <w:tc>
          <w:tcPr>
            <w:tcW w:w="569" w:type="dxa"/>
            <w:vAlign w:val="center"/>
          </w:tcPr>
          <w:p w:rsidR="0088304A" w:rsidRDefault="002C29E0">
            <w:pPr>
              <w:jc w:val="center"/>
            </w:pPr>
            <w:r>
              <w:t>17</w:t>
            </w:r>
          </w:p>
        </w:tc>
        <w:tc>
          <w:tcPr>
            <w:tcW w:w="4715" w:type="dxa"/>
          </w:tcPr>
          <w:p w:rsidR="0088304A" w:rsidRDefault="002C29E0">
            <w:pPr>
              <w:pStyle w:val="Default"/>
            </w:pPr>
            <w:r>
              <w:t>Производственный потенциал на единицу территории (млн рублей на 1 км</w:t>
            </w:r>
            <w:r>
              <w:rPr>
                <w:vertAlign w:val="superscript"/>
              </w:rPr>
              <w:t>2</w:t>
            </w:r>
            <w:r>
              <w:t>)</w:t>
            </w:r>
          </w:p>
        </w:tc>
        <w:tc>
          <w:tcPr>
            <w:tcW w:w="1078" w:type="dxa"/>
            <w:vAlign w:val="center"/>
          </w:tcPr>
          <w:p w:rsidR="0088304A" w:rsidRDefault="002C29E0">
            <w:pPr>
              <w:jc w:val="center"/>
            </w:pPr>
            <w:r>
              <w:t>1,77</w:t>
            </w:r>
          </w:p>
        </w:tc>
        <w:tc>
          <w:tcPr>
            <w:tcW w:w="901" w:type="dxa"/>
            <w:vAlign w:val="center"/>
          </w:tcPr>
          <w:p w:rsidR="0088304A" w:rsidRDefault="002C29E0">
            <w:pPr>
              <w:jc w:val="center"/>
            </w:pPr>
            <w:r>
              <w:t>1,80</w:t>
            </w:r>
          </w:p>
        </w:tc>
        <w:tc>
          <w:tcPr>
            <w:tcW w:w="1078" w:type="dxa"/>
            <w:vAlign w:val="center"/>
          </w:tcPr>
          <w:p w:rsidR="0088304A" w:rsidRDefault="002C29E0">
            <w:pPr>
              <w:jc w:val="center"/>
            </w:pPr>
            <w:r>
              <w:t>1,80</w:t>
            </w:r>
          </w:p>
        </w:tc>
        <w:tc>
          <w:tcPr>
            <w:tcW w:w="1082" w:type="dxa"/>
            <w:vAlign w:val="center"/>
          </w:tcPr>
          <w:p w:rsidR="0088304A" w:rsidRDefault="002C29E0">
            <w:pPr>
              <w:jc w:val="center"/>
            </w:pPr>
            <w:r>
              <w:t>1,85</w:t>
            </w:r>
          </w:p>
        </w:tc>
      </w:tr>
    </w:tbl>
    <w:p w:rsidR="0088304A" w:rsidRDefault="0088304A">
      <w:pPr>
        <w:pStyle w:val="1"/>
        <w:rPr>
          <w:sz w:val="28"/>
          <w:szCs w:val="28"/>
        </w:rPr>
      </w:pPr>
    </w:p>
    <w:p w:rsidR="0088304A" w:rsidRDefault="002C29E0">
      <w:pPr>
        <w:pStyle w:val="1"/>
        <w:rPr>
          <w:sz w:val="28"/>
          <w:szCs w:val="28"/>
        </w:rPr>
      </w:pPr>
      <w:r>
        <w:rPr>
          <w:sz w:val="28"/>
          <w:szCs w:val="28"/>
          <w:lang w:val="ru-RU"/>
        </w:rPr>
        <w:t>Раздел 5. Механизм реализации Стратегии</w:t>
      </w:r>
    </w:p>
    <w:p w:rsidR="0088304A" w:rsidRDefault="0088304A">
      <w:pPr>
        <w:rPr>
          <w:b/>
        </w:rPr>
      </w:pPr>
    </w:p>
    <w:p w:rsidR="0088304A" w:rsidRDefault="002C29E0">
      <w:pPr>
        <w:jc w:val="center"/>
        <w:rPr>
          <w:b/>
          <w:i/>
          <w:sz w:val="28"/>
          <w:szCs w:val="28"/>
        </w:rPr>
      </w:pPr>
      <w:r>
        <w:rPr>
          <w:b/>
          <w:i/>
          <w:sz w:val="28"/>
          <w:szCs w:val="28"/>
        </w:rPr>
        <w:t>5.1. Механизмы реализации стратегии</w:t>
      </w:r>
    </w:p>
    <w:p w:rsidR="0088304A" w:rsidRDefault="0088304A">
      <w:pPr>
        <w:rPr>
          <w:b/>
        </w:rPr>
      </w:pPr>
    </w:p>
    <w:p w:rsidR="0088304A" w:rsidRDefault="002C29E0">
      <w:pPr>
        <w:pStyle w:val="Web112111Web1"/>
        <w:spacing w:before="0" w:beforeAutospacing="0" w:after="0" w:afterAutospacing="0"/>
        <w:ind w:firstLine="708"/>
        <w:jc w:val="both"/>
        <w:rPr>
          <w:sz w:val="28"/>
          <w:szCs w:val="28"/>
        </w:rPr>
      </w:pPr>
      <w:r>
        <w:rPr>
          <w:sz w:val="28"/>
          <w:szCs w:val="28"/>
        </w:rPr>
        <w:t>Реализация стратегии предусматривает использование установленных законодательством средств и методов государственного воздействия: нормативно-правовые, финансово-экономические, инвестиционные, организационно-управленческие инструменты реализации Стратегии,</w:t>
      </w:r>
      <w:r>
        <w:rPr>
          <w:sz w:val="28"/>
          <w:szCs w:val="28"/>
        </w:rPr>
        <w:t xml:space="preserve"> а также механизмы государственно-частного, социального партнерства и межмуниципального сотрудничества. Комплексное управление реализацией Стратегии осуществляет администрация Грайворонского муниципального округа, которая:</w:t>
      </w:r>
    </w:p>
    <w:p w:rsidR="0088304A" w:rsidRDefault="002C29E0">
      <w:pPr>
        <w:pStyle w:val="Web112111Web1"/>
        <w:spacing w:before="0" w:beforeAutospacing="0" w:after="0" w:afterAutospacing="0"/>
        <w:jc w:val="both"/>
        <w:rPr>
          <w:sz w:val="28"/>
          <w:szCs w:val="28"/>
        </w:rPr>
      </w:pPr>
      <w:r>
        <w:rPr>
          <w:sz w:val="28"/>
          <w:szCs w:val="28"/>
        </w:rPr>
        <w:t>- определяет наиболее эффективные</w:t>
      </w:r>
      <w:r>
        <w:rPr>
          <w:sz w:val="28"/>
          <w:szCs w:val="28"/>
        </w:rPr>
        <w:t xml:space="preserve"> формы и методы организации работ по реализации Стратегии; </w:t>
      </w:r>
    </w:p>
    <w:p w:rsidR="0088304A" w:rsidRDefault="002C29E0">
      <w:pPr>
        <w:pStyle w:val="Web112111Web1"/>
        <w:spacing w:before="0" w:beforeAutospacing="0" w:after="0" w:afterAutospacing="0"/>
        <w:jc w:val="both"/>
        <w:rPr>
          <w:sz w:val="28"/>
          <w:szCs w:val="28"/>
        </w:rPr>
      </w:pPr>
      <w:r>
        <w:rPr>
          <w:sz w:val="28"/>
          <w:szCs w:val="28"/>
        </w:rPr>
        <w:t>- координирует работу исполнителей стратегических мероприятий и проектов;</w:t>
      </w:r>
    </w:p>
    <w:p w:rsidR="0088304A" w:rsidRDefault="002C29E0">
      <w:pPr>
        <w:pStyle w:val="Web112111Web1"/>
        <w:spacing w:before="0" w:beforeAutospacing="0" w:after="0" w:afterAutospacing="0"/>
        <w:jc w:val="both"/>
        <w:rPr>
          <w:sz w:val="28"/>
          <w:szCs w:val="28"/>
        </w:rPr>
      </w:pPr>
      <w:r>
        <w:rPr>
          <w:sz w:val="28"/>
          <w:szCs w:val="28"/>
        </w:rPr>
        <w:t xml:space="preserve">- осуществляет сопровождение реализации Стратегии, включающее контроль за эффективным и целевым использованием выделяемых </w:t>
      </w:r>
      <w:r>
        <w:rPr>
          <w:sz w:val="28"/>
          <w:szCs w:val="28"/>
        </w:rPr>
        <w:t xml:space="preserve">финансовых средств, контроль за качеством проводимых мероприятий, контроль за выполнением сроков реализации мероприятий, исполнением договоров и контрактов. </w:t>
      </w:r>
    </w:p>
    <w:p w:rsidR="0088304A" w:rsidRDefault="002C29E0">
      <w:pPr>
        <w:pStyle w:val="Web112111Web1"/>
        <w:spacing w:before="0" w:beforeAutospacing="0" w:after="0" w:afterAutospacing="0"/>
        <w:ind w:firstLine="720"/>
        <w:jc w:val="both"/>
        <w:rPr>
          <w:sz w:val="28"/>
          <w:szCs w:val="28"/>
        </w:rPr>
      </w:pPr>
      <w:r>
        <w:rPr>
          <w:sz w:val="28"/>
          <w:szCs w:val="28"/>
        </w:rPr>
        <w:t>Одним из инструментов реализации Стратегии выступают муниципальные программы Грайворонского муници</w:t>
      </w:r>
      <w:r>
        <w:rPr>
          <w:sz w:val="28"/>
          <w:szCs w:val="28"/>
        </w:rPr>
        <w:t>пального округа, перечень которых приведен в приложении 1.</w:t>
      </w:r>
    </w:p>
    <w:p w:rsidR="0088304A" w:rsidRDefault="002C29E0">
      <w:pPr>
        <w:pStyle w:val="Web112111Web1"/>
        <w:spacing w:before="0" w:beforeAutospacing="0" w:after="0" w:afterAutospacing="0"/>
        <w:ind w:firstLine="708"/>
        <w:jc w:val="both"/>
        <w:rPr>
          <w:sz w:val="28"/>
          <w:szCs w:val="28"/>
        </w:rPr>
      </w:pPr>
      <w:r>
        <w:rPr>
          <w:sz w:val="28"/>
          <w:szCs w:val="28"/>
        </w:rPr>
        <w:t xml:space="preserve">Механизм реализации Стратегии включает следующие элементы: </w:t>
      </w:r>
    </w:p>
    <w:p w:rsidR="0088304A" w:rsidRDefault="002C29E0">
      <w:pPr>
        <w:pStyle w:val="Web112111Web1"/>
        <w:spacing w:before="0" w:beforeAutospacing="0" w:after="0" w:afterAutospacing="0"/>
        <w:jc w:val="both"/>
        <w:rPr>
          <w:b/>
          <w:sz w:val="28"/>
          <w:szCs w:val="28"/>
        </w:rPr>
      </w:pPr>
      <w:r>
        <w:rPr>
          <w:b/>
          <w:sz w:val="28"/>
          <w:szCs w:val="28"/>
        </w:rPr>
        <w:t>Нормативно-правовые механизмы</w:t>
      </w:r>
    </w:p>
    <w:p w:rsidR="0088304A" w:rsidRDefault="002C29E0">
      <w:pPr>
        <w:ind w:firstLine="708"/>
        <w:jc w:val="both"/>
        <w:rPr>
          <w:sz w:val="28"/>
          <w:szCs w:val="28"/>
        </w:rPr>
      </w:pPr>
      <w:r>
        <w:rPr>
          <w:sz w:val="28"/>
          <w:szCs w:val="28"/>
        </w:rPr>
        <w:lastRenderedPageBreak/>
        <w:t xml:space="preserve">Нормативно-правовое обеспечение предполагает закрепление системы муниципального управления стратегического </w:t>
      </w:r>
      <w:r>
        <w:rPr>
          <w:sz w:val="28"/>
          <w:szCs w:val="28"/>
        </w:rPr>
        <w:t>характера через нормативно-правовые акты. Реализация организационно-правовых механизмов включает следующие направления:</w:t>
      </w:r>
    </w:p>
    <w:p w:rsidR="0088304A" w:rsidRDefault="002C29E0">
      <w:pPr>
        <w:pStyle w:val="ListParagraph"/>
        <w:ind w:left="0"/>
        <w:jc w:val="both"/>
        <w:rPr>
          <w:rFonts w:ascii="Times New Roman" w:hAnsi="Times New Roman"/>
          <w:sz w:val="28"/>
          <w:szCs w:val="28"/>
        </w:rPr>
      </w:pPr>
      <w:r>
        <w:rPr>
          <w:rFonts w:ascii="Times New Roman" w:hAnsi="Times New Roman"/>
          <w:sz w:val="28"/>
          <w:szCs w:val="28"/>
        </w:rPr>
        <w:t>- создание муниципальной правовой базы, направленной на формирование института стратегического управления, в том числе развитие правовой</w:t>
      </w:r>
      <w:r>
        <w:rPr>
          <w:rFonts w:ascii="Times New Roman" w:hAnsi="Times New Roman"/>
          <w:sz w:val="28"/>
          <w:szCs w:val="28"/>
        </w:rPr>
        <w:t xml:space="preserve"> базы по направлениям: предпринимательская деятельность, инвестиционная деятельность, градостроительная деятельность, общественные финансы и межбюджетные отношения, муниципально-частное партнерство, участие населения в местном самоуправлении и другие вопро</w:t>
      </w:r>
      <w:r>
        <w:rPr>
          <w:rFonts w:ascii="Times New Roman" w:hAnsi="Times New Roman"/>
          <w:sz w:val="28"/>
          <w:szCs w:val="28"/>
        </w:rPr>
        <w:t>сы;</w:t>
      </w:r>
    </w:p>
    <w:p w:rsidR="0088304A" w:rsidRDefault="002C29E0">
      <w:pPr>
        <w:pStyle w:val="ListParagraph"/>
        <w:ind w:left="0"/>
        <w:jc w:val="both"/>
        <w:rPr>
          <w:rFonts w:ascii="Times New Roman" w:hAnsi="Times New Roman"/>
          <w:sz w:val="28"/>
          <w:szCs w:val="28"/>
        </w:rPr>
      </w:pPr>
      <w:r>
        <w:rPr>
          <w:rFonts w:ascii="Times New Roman" w:hAnsi="Times New Roman"/>
          <w:sz w:val="28"/>
          <w:szCs w:val="28"/>
        </w:rPr>
        <w:t>- организация эффективной системы и повышения качества решения вопросов местного значения в муниципальном округе и разграничения полномочий между уровнями местного самоуправления;</w:t>
      </w:r>
    </w:p>
    <w:p w:rsidR="0088304A" w:rsidRDefault="002C29E0">
      <w:pPr>
        <w:pStyle w:val="ListParagraph"/>
        <w:ind w:left="0"/>
        <w:jc w:val="both"/>
        <w:rPr>
          <w:rFonts w:ascii="Times New Roman" w:hAnsi="Times New Roman"/>
          <w:sz w:val="28"/>
          <w:szCs w:val="28"/>
        </w:rPr>
      </w:pPr>
      <w:r>
        <w:rPr>
          <w:rFonts w:ascii="Times New Roman" w:hAnsi="Times New Roman"/>
          <w:sz w:val="28"/>
          <w:szCs w:val="28"/>
        </w:rPr>
        <w:t>- разработка механизмов конструктивного взаимодействия подразделений адм</w:t>
      </w:r>
      <w:r>
        <w:rPr>
          <w:rFonts w:ascii="Times New Roman" w:hAnsi="Times New Roman"/>
          <w:sz w:val="28"/>
          <w:szCs w:val="28"/>
        </w:rPr>
        <w:t>инистрации по вопросам стратегического развития;</w:t>
      </w:r>
    </w:p>
    <w:p w:rsidR="0088304A" w:rsidRDefault="002C29E0">
      <w:pPr>
        <w:jc w:val="both"/>
        <w:rPr>
          <w:sz w:val="28"/>
          <w:szCs w:val="28"/>
        </w:rPr>
      </w:pPr>
      <w:r>
        <w:rPr>
          <w:sz w:val="28"/>
          <w:szCs w:val="28"/>
        </w:rPr>
        <w:t>- внедрение системы мотивации участников стратегического планирования, направленной на реализацию Стратегии, формирование стратегического видения у руководящего состава структурных подразделений администраци</w:t>
      </w:r>
      <w:r>
        <w:rPr>
          <w:sz w:val="28"/>
          <w:szCs w:val="28"/>
        </w:rPr>
        <w:t>и муниципального округа и сельских территорий;</w:t>
      </w:r>
    </w:p>
    <w:p w:rsidR="0088304A" w:rsidRDefault="002C29E0">
      <w:pPr>
        <w:pStyle w:val="ListParagraph"/>
        <w:ind w:left="0"/>
        <w:jc w:val="both"/>
        <w:rPr>
          <w:rFonts w:ascii="Times New Roman" w:hAnsi="Times New Roman"/>
          <w:sz w:val="28"/>
          <w:szCs w:val="28"/>
        </w:rPr>
      </w:pPr>
      <w:r>
        <w:rPr>
          <w:rFonts w:ascii="Times New Roman" w:hAnsi="Times New Roman"/>
          <w:sz w:val="28"/>
          <w:szCs w:val="28"/>
        </w:rPr>
        <w:t>- формирование реестра приоритетных инвестиционных площадок;</w:t>
      </w:r>
    </w:p>
    <w:p w:rsidR="0088304A" w:rsidRDefault="002C29E0">
      <w:pPr>
        <w:pStyle w:val="ListParagraph"/>
        <w:ind w:left="0"/>
        <w:jc w:val="both"/>
        <w:rPr>
          <w:rFonts w:ascii="Times New Roman" w:hAnsi="Times New Roman"/>
          <w:sz w:val="28"/>
          <w:szCs w:val="28"/>
        </w:rPr>
      </w:pPr>
      <w:r>
        <w:rPr>
          <w:rFonts w:ascii="Times New Roman" w:hAnsi="Times New Roman"/>
          <w:sz w:val="28"/>
          <w:szCs w:val="28"/>
        </w:rPr>
        <w:t>- согласование основных направлений экономической и инвестиционной политики между органами местного самоуправления и субъектами экономической деятельности, в том числе выявление и решение ключевых проблем стратегического развития;</w:t>
      </w:r>
    </w:p>
    <w:p w:rsidR="0088304A" w:rsidRDefault="002C29E0">
      <w:pPr>
        <w:pStyle w:val="ListParagraph"/>
        <w:ind w:left="0"/>
        <w:jc w:val="both"/>
        <w:rPr>
          <w:rFonts w:ascii="Times New Roman" w:hAnsi="Times New Roman"/>
          <w:sz w:val="28"/>
          <w:szCs w:val="28"/>
        </w:rPr>
      </w:pPr>
      <w:r>
        <w:rPr>
          <w:rFonts w:ascii="Times New Roman" w:hAnsi="Times New Roman"/>
          <w:sz w:val="28"/>
          <w:szCs w:val="28"/>
        </w:rPr>
        <w:t>- разработка механизмов э</w:t>
      </w:r>
      <w:r>
        <w:rPr>
          <w:rFonts w:ascii="Times New Roman" w:hAnsi="Times New Roman"/>
          <w:sz w:val="28"/>
          <w:szCs w:val="28"/>
        </w:rPr>
        <w:t>ффективного взаимодействия и партнерства с бизнесом и активными группами местного сообщества.</w:t>
      </w:r>
    </w:p>
    <w:p w:rsidR="0088304A" w:rsidRDefault="002C29E0">
      <w:pPr>
        <w:pStyle w:val="ListParagraph"/>
        <w:ind w:left="0"/>
        <w:jc w:val="both"/>
        <w:rPr>
          <w:rFonts w:ascii="Times New Roman" w:hAnsi="Times New Roman"/>
          <w:b/>
          <w:sz w:val="28"/>
          <w:szCs w:val="28"/>
        </w:rPr>
      </w:pPr>
      <w:r>
        <w:rPr>
          <w:rFonts w:ascii="Times New Roman" w:hAnsi="Times New Roman"/>
          <w:b/>
          <w:sz w:val="28"/>
          <w:szCs w:val="28"/>
        </w:rPr>
        <w:t>Финансово-экономические механизмы</w:t>
      </w:r>
    </w:p>
    <w:p w:rsidR="0088304A" w:rsidRDefault="002C29E0">
      <w:pPr>
        <w:ind w:firstLine="708"/>
        <w:jc w:val="both"/>
        <w:rPr>
          <w:sz w:val="28"/>
          <w:szCs w:val="28"/>
        </w:rPr>
      </w:pPr>
      <w:r>
        <w:rPr>
          <w:sz w:val="28"/>
          <w:szCs w:val="28"/>
        </w:rPr>
        <w:t xml:space="preserve">Финансовые механизмы включают реализацию бюджетной политики, привлечение внешних источников финансирования (в том числе участие </w:t>
      </w:r>
      <w:r>
        <w:rPr>
          <w:sz w:val="28"/>
          <w:szCs w:val="28"/>
        </w:rPr>
        <w:t xml:space="preserve">в региональных и федеральных государственных программах, привлечение частных инвесторов, реализация форм муниципально-частного партнерства). </w:t>
      </w:r>
    </w:p>
    <w:p w:rsidR="0088304A" w:rsidRDefault="002C29E0">
      <w:pPr>
        <w:ind w:firstLine="708"/>
        <w:jc w:val="both"/>
        <w:rPr>
          <w:sz w:val="28"/>
          <w:szCs w:val="28"/>
        </w:rPr>
      </w:pPr>
      <w:r>
        <w:rPr>
          <w:sz w:val="28"/>
          <w:szCs w:val="28"/>
        </w:rPr>
        <w:t>Реализация финансовых механизмов включат следующие направления:</w:t>
      </w:r>
    </w:p>
    <w:p w:rsidR="0088304A" w:rsidRDefault="002C29E0">
      <w:pPr>
        <w:pStyle w:val="ListParagraph"/>
        <w:ind w:left="0"/>
        <w:jc w:val="both"/>
        <w:rPr>
          <w:rFonts w:ascii="Times New Roman" w:hAnsi="Times New Roman"/>
          <w:sz w:val="28"/>
          <w:szCs w:val="28"/>
        </w:rPr>
      </w:pPr>
      <w:r>
        <w:rPr>
          <w:rFonts w:ascii="Times New Roman" w:hAnsi="Times New Roman"/>
          <w:sz w:val="28"/>
          <w:szCs w:val="28"/>
        </w:rPr>
        <w:t>- повышение эффективности бюджетных расходов (фина</w:t>
      </w:r>
      <w:r>
        <w:rPr>
          <w:rFonts w:ascii="Times New Roman" w:hAnsi="Times New Roman"/>
          <w:sz w:val="28"/>
          <w:szCs w:val="28"/>
        </w:rPr>
        <w:t>нсирование и планирование муниципальных программ с привязкой к конечным результатам, прежде всего ориентированным на обеспечение решения поставленных задач социально-экономического развития);</w:t>
      </w:r>
    </w:p>
    <w:p w:rsidR="0088304A" w:rsidRDefault="002C29E0">
      <w:pPr>
        <w:pStyle w:val="ListParagraph"/>
        <w:ind w:left="0"/>
        <w:jc w:val="both"/>
        <w:rPr>
          <w:rFonts w:ascii="Times New Roman" w:hAnsi="Times New Roman"/>
          <w:sz w:val="28"/>
          <w:szCs w:val="28"/>
        </w:rPr>
      </w:pPr>
      <w:r>
        <w:rPr>
          <w:rFonts w:ascii="Times New Roman" w:hAnsi="Times New Roman"/>
          <w:sz w:val="28"/>
          <w:szCs w:val="28"/>
        </w:rPr>
        <w:t>- реализация внутреннего контроля уполномоченного органа за эффе</w:t>
      </w:r>
      <w:r>
        <w:rPr>
          <w:rFonts w:ascii="Times New Roman" w:hAnsi="Times New Roman"/>
          <w:sz w:val="28"/>
          <w:szCs w:val="28"/>
        </w:rPr>
        <w:t>ктивностью использования бюджетных ассигнований, в том числе за достижением целевых показателей муниципальных программ;</w:t>
      </w:r>
    </w:p>
    <w:p w:rsidR="0088304A" w:rsidRDefault="002C29E0">
      <w:pPr>
        <w:pStyle w:val="ListParagraph"/>
        <w:ind w:left="0"/>
        <w:jc w:val="both"/>
        <w:rPr>
          <w:rFonts w:ascii="Times New Roman" w:hAnsi="Times New Roman"/>
          <w:sz w:val="28"/>
          <w:szCs w:val="28"/>
        </w:rPr>
      </w:pPr>
      <w:r>
        <w:rPr>
          <w:rFonts w:ascii="Times New Roman" w:hAnsi="Times New Roman"/>
          <w:sz w:val="28"/>
          <w:szCs w:val="28"/>
        </w:rPr>
        <w:t>- повышение эффективности собственной доходной части бюджета;</w:t>
      </w:r>
    </w:p>
    <w:p w:rsidR="0088304A" w:rsidRDefault="002C29E0">
      <w:pPr>
        <w:pStyle w:val="ListParagraph"/>
        <w:ind w:left="0"/>
        <w:jc w:val="both"/>
        <w:rPr>
          <w:rFonts w:ascii="Times New Roman" w:hAnsi="Times New Roman"/>
          <w:sz w:val="28"/>
          <w:szCs w:val="28"/>
        </w:rPr>
      </w:pPr>
      <w:r>
        <w:rPr>
          <w:rFonts w:ascii="Times New Roman" w:hAnsi="Times New Roman"/>
          <w:sz w:val="28"/>
          <w:szCs w:val="28"/>
        </w:rPr>
        <w:t>- участие в региональных и федеральных государственных программах, использование других инструментов целевого финансирования из средств регионального и федерального бюджетов;</w:t>
      </w:r>
    </w:p>
    <w:p w:rsidR="0088304A" w:rsidRDefault="002C29E0">
      <w:pPr>
        <w:pStyle w:val="ListParagraph"/>
        <w:ind w:left="0"/>
        <w:jc w:val="both"/>
        <w:rPr>
          <w:rFonts w:ascii="Times New Roman" w:hAnsi="Times New Roman"/>
          <w:sz w:val="28"/>
          <w:szCs w:val="28"/>
        </w:rPr>
      </w:pPr>
      <w:r>
        <w:rPr>
          <w:rFonts w:ascii="Times New Roman" w:hAnsi="Times New Roman"/>
          <w:sz w:val="28"/>
          <w:szCs w:val="28"/>
        </w:rPr>
        <w:t>- привлечение частных инвестиций к решению стратегических задач и повышение их ро</w:t>
      </w:r>
      <w:r>
        <w:rPr>
          <w:rFonts w:ascii="Times New Roman" w:hAnsi="Times New Roman"/>
          <w:sz w:val="28"/>
          <w:szCs w:val="28"/>
        </w:rPr>
        <w:t>ли в обеспечении экономического роста;</w:t>
      </w:r>
    </w:p>
    <w:p w:rsidR="0088304A" w:rsidRDefault="002C29E0">
      <w:pPr>
        <w:pStyle w:val="ListParagraph"/>
        <w:ind w:left="0"/>
        <w:jc w:val="both"/>
        <w:rPr>
          <w:rFonts w:ascii="Times New Roman" w:hAnsi="Times New Roman"/>
          <w:sz w:val="28"/>
          <w:szCs w:val="28"/>
        </w:rPr>
      </w:pPr>
      <w:r>
        <w:rPr>
          <w:rFonts w:ascii="Times New Roman" w:hAnsi="Times New Roman"/>
          <w:sz w:val="28"/>
          <w:szCs w:val="28"/>
        </w:rPr>
        <w:lastRenderedPageBreak/>
        <w:t>- реализация новых форм привлечения источников финансирования: муниципально - частное партнерство, концессия;</w:t>
      </w:r>
    </w:p>
    <w:p w:rsidR="0088304A" w:rsidRDefault="002C29E0">
      <w:pPr>
        <w:pStyle w:val="ListParagraph"/>
        <w:ind w:left="0"/>
        <w:jc w:val="both"/>
        <w:rPr>
          <w:rFonts w:ascii="Times New Roman" w:hAnsi="Times New Roman"/>
          <w:sz w:val="28"/>
          <w:szCs w:val="28"/>
        </w:rPr>
      </w:pPr>
      <w:r>
        <w:rPr>
          <w:rFonts w:ascii="Times New Roman" w:hAnsi="Times New Roman"/>
          <w:sz w:val="28"/>
          <w:szCs w:val="28"/>
        </w:rPr>
        <w:t>- проведение ежегодной оценки финансовых ресурсов, необходимых для реализации Стратегии;</w:t>
      </w:r>
    </w:p>
    <w:p w:rsidR="0088304A" w:rsidRDefault="002C29E0">
      <w:pPr>
        <w:pStyle w:val="Web112111Web1"/>
        <w:spacing w:before="0" w:beforeAutospacing="0" w:after="0" w:afterAutospacing="0"/>
        <w:jc w:val="both"/>
        <w:rPr>
          <w:sz w:val="28"/>
          <w:szCs w:val="28"/>
        </w:rPr>
      </w:pPr>
      <w:r>
        <w:rPr>
          <w:sz w:val="28"/>
          <w:szCs w:val="28"/>
        </w:rPr>
        <w:t>- участие в формир</w:t>
      </w:r>
      <w:r>
        <w:rPr>
          <w:sz w:val="28"/>
          <w:szCs w:val="28"/>
        </w:rPr>
        <w:t xml:space="preserve">овании системных кластеров, государственно-частных партнерств, обеспечивающих значительный приток инвестиций в экономику муниципального округа; </w:t>
      </w:r>
    </w:p>
    <w:p w:rsidR="0088304A" w:rsidRDefault="002C29E0">
      <w:pPr>
        <w:pStyle w:val="Web112111Web1"/>
        <w:spacing w:before="0" w:beforeAutospacing="0" w:after="0" w:afterAutospacing="0"/>
        <w:jc w:val="both"/>
        <w:rPr>
          <w:sz w:val="28"/>
          <w:szCs w:val="28"/>
        </w:rPr>
      </w:pPr>
      <w:r>
        <w:rPr>
          <w:sz w:val="28"/>
          <w:szCs w:val="28"/>
        </w:rPr>
        <w:t xml:space="preserve">- введение программно-целевых методов управления округом; </w:t>
      </w:r>
    </w:p>
    <w:p w:rsidR="0088304A" w:rsidRDefault="002C29E0">
      <w:pPr>
        <w:pStyle w:val="Web112111Web1"/>
        <w:spacing w:before="0" w:beforeAutospacing="0" w:after="0" w:afterAutospacing="0"/>
        <w:jc w:val="both"/>
        <w:rPr>
          <w:sz w:val="28"/>
          <w:szCs w:val="28"/>
        </w:rPr>
      </w:pPr>
      <w:r>
        <w:rPr>
          <w:sz w:val="28"/>
          <w:szCs w:val="28"/>
        </w:rPr>
        <w:t>- разработка и реализация муниципальных целевых прог</w:t>
      </w:r>
      <w:r>
        <w:rPr>
          <w:sz w:val="28"/>
          <w:szCs w:val="28"/>
        </w:rPr>
        <w:t>рамм и проектов, конкретизирующих стратегию развития округа;</w:t>
      </w:r>
    </w:p>
    <w:p w:rsidR="0088304A" w:rsidRDefault="002C29E0">
      <w:pPr>
        <w:pStyle w:val="Web112111Web1"/>
        <w:spacing w:before="0" w:beforeAutospacing="0" w:after="0" w:afterAutospacing="0"/>
        <w:jc w:val="both"/>
        <w:rPr>
          <w:sz w:val="28"/>
          <w:szCs w:val="28"/>
        </w:rPr>
      </w:pPr>
      <w:r>
        <w:rPr>
          <w:sz w:val="28"/>
          <w:szCs w:val="28"/>
        </w:rPr>
        <w:t>- создание системы эффективного управления объектами муниципальной собственности округа;</w:t>
      </w:r>
    </w:p>
    <w:p w:rsidR="0088304A" w:rsidRDefault="002C29E0">
      <w:pPr>
        <w:pStyle w:val="Web112111Web1"/>
        <w:spacing w:before="0" w:beforeAutospacing="0" w:after="0" w:afterAutospacing="0"/>
        <w:jc w:val="both"/>
        <w:rPr>
          <w:sz w:val="28"/>
          <w:szCs w:val="28"/>
        </w:rPr>
      </w:pPr>
      <w:r>
        <w:rPr>
          <w:sz w:val="28"/>
          <w:szCs w:val="28"/>
        </w:rPr>
        <w:t xml:space="preserve">- широкое внедрение электронной конкурсной системы заказов на оказание социальных услуг; </w:t>
      </w:r>
    </w:p>
    <w:p w:rsidR="0088304A" w:rsidRDefault="002C29E0">
      <w:pPr>
        <w:pStyle w:val="Web112111Web1"/>
        <w:spacing w:before="0" w:beforeAutospacing="0" w:after="0" w:afterAutospacing="0"/>
        <w:jc w:val="both"/>
        <w:rPr>
          <w:sz w:val="28"/>
          <w:szCs w:val="28"/>
        </w:rPr>
      </w:pPr>
      <w:r>
        <w:rPr>
          <w:sz w:val="28"/>
          <w:szCs w:val="28"/>
        </w:rPr>
        <w:t>- формирование р</w:t>
      </w:r>
      <w:r>
        <w:rPr>
          <w:sz w:val="28"/>
          <w:szCs w:val="28"/>
        </w:rPr>
        <w:t>ыночной среды в сфере ЖКХ.</w:t>
      </w:r>
    </w:p>
    <w:p w:rsidR="0088304A" w:rsidRDefault="002C29E0">
      <w:pPr>
        <w:pStyle w:val="Web112111Web1"/>
        <w:spacing w:before="0" w:beforeAutospacing="0" w:after="0" w:afterAutospacing="0"/>
        <w:jc w:val="both"/>
        <w:rPr>
          <w:b/>
          <w:sz w:val="28"/>
          <w:szCs w:val="28"/>
        </w:rPr>
      </w:pPr>
      <w:r>
        <w:rPr>
          <w:b/>
          <w:sz w:val="28"/>
          <w:szCs w:val="28"/>
        </w:rPr>
        <w:t>Инвестиционный механизм</w:t>
      </w:r>
    </w:p>
    <w:p w:rsidR="0088304A" w:rsidRDefault="002C29E0">
      <w:pPr>
        <w:pStyle w:val="Web112111Web1"/>
        <w:spacing w:before="0" w:beforeAutospacing="0" w:after="0" w:afterAutospacing="0"/>
        <w:ind w:firstLine="708"/>
        <w:jc w:val="both"/>
        <w:rPr>
          <w:b/>
          <w:sz w:val="28"/>
          <w:szCs w:val="28"/>
        </w:rPr>
      </w:pPr>
      <w:r>
        <w:rPr>
          <w:sz w:val="28"/>
          <w:szCs w:val="28"/>
        </w:rPr>
        <w:t>Особое внимание будет уделяться реализации высокоэффективных инвестиционных проектов со сроком окупаемости до трех лет, ориентированных на скорейшее решение основных задач программы и обеспечивающих уже на</w:t>
      </w:r>
      <w:r>
        <w:rPr>
          <w:sz w:val="28"/>
          <w:szCs w:val="28"/>
        </w:rPr>
        <w:t xml:space="preserve"> начальном этапе их реализации поступление дополнительных средств в местный и областной бюджеты, создание новых рабочих мест. </w:t>
      </w:r>
    </w:p>
    <w:p w:rsidR="0088304A" w:rsidRDefault="002C29E0">
      <w:pPr>
        <w:pStyle w:val="Web112111Web1"/>
        <w:spacing w:before="0" w:beforeAutospacing="0" w:after="0" w:afterAutospacing="0"/>
        <w:ind w:firstLine="708"/>
        <w:jc w:val="both"/>
        <w:rPr>
          <w:sz w:val="28"/>
          <w:szCs w:val="28"/>
        </w:rPr>
      </w:pPr>
      <w:r>
        <w:rPr>
          <w:sz w:val="28"/>
          <w:szCs w:val="28"/>
        </w:rPr>
        <w:t xml:space="preserve">Планируется также осуществление ряда первоочередных мероприятий социально-экономического характера, призванных смягчить наиболее </w:t>
      </w:r>
      <w:r>
        <w:rPr>
          <w:sz w:val="28"/>
          <w:szCs w:val="28"/>
        </w:rPr>
        <w:t>острые проблемы в сфере здравоохранения, культуры, промышленности, сельского хозяйства.</w:t>
      </w:r>
    </w:p>
    <w:p w:rsidR="0088304A" w:rsidRDefault="002C29E0">
      <w:pPr>
        <w:pStyle w:val="Web112111Web1"/>
        <w:spacing w:before="0" w:beforeAutospacing="0" w:after="0" w:afterAutospacing="0"/>
        <w:jc w:val="both"/>
        <w:rPr>
          <w:b/>
          <w:sz w:val="28"/>
          <w:szCs w:val="28"/>
        </w:rPr>
      </w:pPr>
      <w:r>
        <w:rPr>
          <w:b/>
          <w:sz w:val="28"/>
          <w:szCs w:val="28"/>
        </w:rPr>
        <w:t>Организационно-управленческий механизм</w:t>
      </w:r>
    </w:p>
    <w:p w:rsidR="0088304A" w:rsidRDefault="002C29E0">
      <w:pPr>
        <w:pStyle w:val="Web112111Web1"/>
        <w:spacing w:before="0" w:beforeAutospacing="0" w:after="0" w:afterAutospacing="0"/>
        <w:ind w:firstLine="708"/>
        <w:jc w:val="both"/>
        <w:rPr>
          <w:sz w:val="28"/>
          <w:szCs w:val="28"/>
        </w:rPr>
      </w:pPr>
      <w:r>
        <w:rPr>
          <w:sz w:val="28"/>
          <w:szCs w:val="28"/>
        </w:rPr>
        <w:t>Организационный механизм реализации Стратегии включает следующие элементы:</w:t>
      </w:r>
    </w:p>
    <w:p w:rsidR="0088304A" w:rsidRDefault="002C29E0">
      <w:pPr>
        <w:pStyle w:val="Web112111Web1"/>
        <w:spacing w:before="0" w:beforeAutospacing="0" w:after="0" w:afterAutospacing="0"/>
        <w:jc w:val="both"/>
        <w:rPr>
          <w:sz w:val="28"/>
          <w:szCs w:val="28"/>
        </w:rPr>
      </w:pPr>
      <w:r>
        <w:rPr>
          <w:sz w:val="28"/>
          <w:szCs w:val="28"/>
        </w:rPr>
        <w:t>- формирование организационной структуры управления Ст</w:t>
      </w:r>
      <w:r>
        <w:rPr>
          <w:sz w:val="28"/>
          <w:szCs w:val="28"/>
        </w:rPr>
        <w:t>ратегией;</w:t>
      </w:r>
    </w:p>
    <w:p w:rsidR="0088304A" w:rsidRDefault="002C29E0">
      <w:pPr>
        <w:pStyle w:val="Web112111Web1"/>
        <w:spacing w:before="0" w:beforeAutospacing="0" w:after="0" w:afterAutospacing="0"/>
        <w:jc w:val="both"/>
        <w:rPr>
          <w:sz w:val="28"/>
          <w:szCs w:val="28"/>
        </w:rPr>
      </w:pPr>
      <w:r>
        <w:rPr>
          <w:sz w:val="28"/>
          <w:szCs w:val="28"/>
        </w:rPr>
        <w:t>- стратегическое планирование и прогнозирование развития экономики муниципального округа, важнейших отраслей и сфер деятельности;</w:t>
      </w:r>
    </w:p>
    <w:p w:rsidR="0088304A" w:rsidRDefault="002C29E0">
      <w:pPr>
        <w:pStyle w:val="Web112111Web1"/>
        <w:spacing w:before="0" w:beforeAutospacing="0" w:after="0" w:afterAutospacing="0"/>
        <w:jc w:val="both"/>
        <w:rPr>
          <w:sz w:val="28"/>
          <w:szCs w:val="28"/>
        </w:rPr>
      </w:pPr>
      <w:r>
        <w:rPr>
          <w:sz w:val="28"/>
          <w:szCs w:val="28"/>
        </w:rPr>
        <w:t>- создание стабильных условий осуществления инвестиционной деятельности путем оптимизации административных процедур,</w:t>
      </w:r>
      <w:r>
        <w:rPr>
          <w:sz w:val="28"/>
          <w:szCs w:val="28"/>
        </w:rPr>
        <w:t xml:space="preserve"> необходимых для предпринимательской деятельности; </w:t>
      </w:r>
    </w:p>
    <w:p w:rsidR="0088304A" w:rsidRDefault="002C29E0">
      <w:pPr>
        <w:pStyle w:val="Web112111Web1"/>
        <w:spacing w:before="0" w:beforeAutospacing="0" w:after="0" w:afterAutospacing="0"/>
        <w:jc w:val="both"/>
        <w:rPr>
          <w:sz w:val="28"/>
          <w:szCs w:val="28"/>
        </w:rPr>
      </w:pPr>
      <w:r>
        <w:rPr>
          <w:sz w:val="28"/>
          <w:szCs w:val="28"/>
        </w:rPr>
        <w:t>- административный контроль за сроками и качеством реализации проектов и мероприятий Стратегии.</w:t>
      </w:r>
    </w:p>
    <w:p w:rsidR="0088304A" w:rsidRDefault="002C29E0">
      <w:pPr>
        <w:pStyle w:val="Web112111Web1"/>
        <w:spacing w:before="0" w:beforeAutospacing="0" w:after="0" w:afterAutospacing="0"/>
        <w:rPr>
          <w:b/>
          <w:sz w:val="28"/>
          <w:szCs w:val="28"/>
        </w:rPr>
      </w:pPr>
      <w:r>
        <w:rPr>
          <w:b/>
          <w:sz w:val="28"/>
          <w:szCs w:val="28"/>
        </w:rPr>
        <w:t>Механизмы государственно-частного партнерства</w:t>
      </w:r>
    </w:p>
    <w:p w:rsidR="0088304A" w:rsidRDefault="002C29E0">
      <w:pPr>
        <w:pStyle w:val="Web112111Web1"/>
        <w:spacing w:before="0" w:beforeAutospacing="0" w:after="0" w:afterAutospacing="0"/>
        <w:ind w:firstLine="708"/>
        <w:jc w:val="both"/>
        <w:rPr>
          <w:sz w:val="28"/>
          <w:szCs w:val="28"/>
        </w:rPr>
      </w:pPr>
      <w:r>
        <w:rPr>
          <w:sz w:val="28"/>
          <w:szCs w:val="28"/>
        </w:rPr>
        <w:t>Механизмы ГЧП отличаются правовой природой, степенью ответстве</w:t>
      </w:r>
      <w:r>
        <w:rPr>
          <w:sz w:val="28"/>
          <w:szCs w:val="28"/>
        </w:rPr>
        <w:t>нности, которую государство или частный сектор берут на себя за создание объекта, эксплуатацию и техническое обслуживание, капитальные вложения и текущее финансирование, коммерческий риск.</w:t>
      </w:r>
    </w:p>
    <w:p w:rsidR="0088304A" w:rsidRDefault="002C29E0">
      <w:pPr>
        <w:pStyle w:val="Web112111Web1"/>
        <w:spacing w:before="0" w:beforeAutospacing="0" w:after="0" w:afterAutospacing="0"/>
        <w:ind w:firstLine="708"/>
        <w:jc w:val="both"/>
        <w:rPr>
          <w:sz w:val="28"/>
          <w:szCs w:val="28"/>
        </w:rPr>
      </w:pPr>
      <w:r>
        <w:rPr>
          <w:sz w:val="28"/>
          <w:szCs w:val="28"/>
        </w:rPr>
        <w:t>Вышеперечисленные механизмы далеко не всегда используются отдельно.</w:t>
      </w:r>
      <w:r>
        <w:rPr>
          <w:sz w:val="28"/>
          <w:szCs w:val="28"/>
        </w:rPr>
        <w:t xml:space="preserve"> Реализация ГЧП-проекта требует комплексного подхода, и в рамках какого-либо одного отдельного механизма реализовать такой проект </w:t>
      </w:r>
      <w:r>
        <w:rPr>
          <w:sz w:val="28"/>
          <w:szCs w:val="28"/>
        </w:rPr>
        <w:lastRenderedPageBreak/>
        <w:t>зачастую невозможно. В этом случае отношения публичного и частного партнеров оформляются смешанными договорами, содержащими эл</w:t>
      </w:r>
      <w:r>
        <w:rPr>
          <w:sz w:val="28"/>
          <w:szCs w:val="28"/>
        </w:rPr>
        <w:t xml:space="preserve">ементы различных договоров: договора подряда на выполнение проектно-изыскательских работ, строительного подряда, договора аренды, доверительного управления имуществом, договора возмездного оказания услуг, оплаты в рассрочку и других. </w:t>
      </w:r>
    </w:p>
    <w:p w:rsidR="0088304A" w:rsidRDefault="002C29E0">
      <w:pPr>
        <w:pStyle w:val="Web112111Web1"/>
        <w:spacing w:before="0" w:beforeAutospacing="0" w:after="0" w:afterAutospacing="0"/>
        <w:jc w:val="both"/>
        <w:rPr>
          <w:b/>
          <w:sz w:val="28"/>
          <w:szCs w:val="28"/>
        </w:rPr>
      </w:pPr>
      <w:r>
        <w:rPr>
          <w:b/>
          <w:sz w:val="28"/>
          <w:szCs w:val="28"/>
        </w:rPr>
        <w:t>Механизмы межмуниципа</w:t>
      </w:r>
      <w:r>
        <w:rPr>
          <w:b/>
          <w:sz w:val="28"/>
          <w:szCs w:val="28"/>
        </w:rPr>
        <w:t>льного сотрудничества</w:t>
      </w:r>
    </w:p>
    <w:p w:rsidR="0088304A" w:rsidRDefault="002C29E0">
      <w:pPr>
        <w:pStyle w:val="Web112111Web1"/>
        <w:spacing w:before="0" w:beforeAutospacing="0" w:after="0" w:afterAutospacing="0"/>
        <w:ind w:firstLine="708"/>
        <w:jc w:val="both"/>
        <w:rPr>
          <w:b/>
          <w:sz w:val="28"/>
          <w:szCs w:val="28"/>
        </w:rPr>
      </w:pPr>
      <w:r>
        <w:rPr>
          <w:sz w:val="28"/>
          <w:szCs w:val="28"/>
        </w:rPr>
        <w:t>Межмуниципальное сотрудничество является одним из инструментов решения муниципальным округом вопросов местного значения. Правовая основа такого взаимодействия является комплексной и объединяет нормы не только муниципального законодате</w:t>
      </w:r>
      <w:r>
        <w:rPr>
          <w:sz w:val="28"/>
          <w:szCs w:val="28"/>
        </w:rPr>
        <w:t>льства, но и ряда других, например, гражданского или градостроительного.</w:t>
      </w:r>
    </w:p>
    <w:p w:rsidR="0088304A" w:rsidRDefault="002C29E0">
      <w:pPr>
        <w:pStyle w:val="Web112111Web1"/>
        <w:spacing w:before="0" w:beforeAutospacing="0" w:after="0" w:afterAutospacing="0"/>
        <w:ind w:firstLine="708"/>
        <w:jc w:val="both"/>
        <w:rPr>
          <w:sz w:val="28"/>
          <w:szCs w:val="28"/>
        </w:rPr>
      </w:pPr>
      <w:r>
        <w:rPr>
          <w:sz w:val="28"/>
          <w:szCs w:val="28"/>
        </w:rPr>
        <w:t>Межмуниципальное сотрудничество осуществляется в целях:</w:t>
      </w:r>
    </w:p>
    <w:p w:rsidR="0088304A" w:rsidRDefault="002C29E0">
      <w:pPr>
        <w:pStyle w:val="Web112111Web1"/>
        <w:spacing w:before="0" w:beforeAutospacing="0" w:after="0" w:afterAutospacing="0"/>
        <w:jc w:val="both"/>
        <w:rPr>
          <w:sz w:val="28"/>
          <w:szCs w:val="28"/>
        </w:rPr>
      </w:pPr>
      <w:r>
        <w:rPr>
          <w:sz w:val="28"/>
          <w:szCs w:val="28"/>
        </w:rPr>
        <w:t>- повышения эффективности решения вопросов местного значения;</w:t>
      </w:r>
    </w:p>
    <w:p w:rsidR="0088304A" w:rsidRDefault="002C29E0">
      <w:pPr>
        <w:pStyle w:val="Web112111Web1"/>
        <w:spacing w:before="0" w:beforeAutospacing="0" w:after="0" w:afterAutospacing="0"/>
        <w:jc w:val="both"/>
        <w:rPr>
          <w:sz w:val="28"/>
          <w:szCs w:val="28"/>
        </w:rPr>
      </w:pPr>
      <w:r>
        <w:rPr>
          <w:sz w:val="28"/>
          <w:szCs w:val="28"/>
        </w:rPr>
        <w:t>- обмена опытом в области организации и осуществления местного самоуправления;</w:t>
      </w:r>
    </w:p>
    <w:p w:rsidR="0088304A" w:rsidRDefault="002C29E0">
      <w:pPr>
        <w:pStyle w:val="Web112111Web1"/>
        <w:spacing w:before="0" w:beforeAutospacing="0" w:after="0" w:afterAutospacing="0"/>
        <w:jc w:val="both"/>
        <w:rPr>
          <w:sz w:val="28"/>
          <w:szCs w:val="28"/>
        </w:rPr>
      </w:pPr>
      <w:r>
        <w:rPr>
          <w:sz w:val="28"/>
          <w:szCs w:val="28"/>
        </w:rPr>
        <w:t>- содействия развитию местного самоуправления;</w:t>
      </w:r>
    </w:p>
    <w:p w:rsidR="0088304A" w:rsidRDefault="002C29E0">
      <w:pPr>
        <w:pStyle w:val="Web112111Web1"/>
        <w:spacing w:before="0" w:beforeAutospacing="0" w:after="0" w:afterAutospacing="0"/>
        <w:jc w:val="both"/>
        <w:rPr>
          <w:sz w:val="28"/>
          <w:szCs w:val="28"/>
        </w:rPr>
      </w:pPr>
      <w:r>
        <w:rPr>
          <w:sz w:val="28"/>
          <w:szCs w:val="28"/>
        </w:rPr>
        <w:t>- объединения финансовых средств, материальных и иных ресурсов муниципального округа для совместного решения вопросов местного зна</w:t>
      </w:r>
      <w:r>
        <w:rPr>
          <w:sz w:val="28"/>
          <w:szCs w:val="28"/>
        </w:rPr>
        <w:t>чения;</w:t>
      </w:r>
    </w:p>
    <w:p w:rsidR="0088304A" w:rsidRDefault="002C29E0">
      <w:pPr>
        <w:pStyle w:val="Web112111Web1"/>
        <w:spacing w:before="0" w:beforeAutospacing="0" w:after="0" w:afterAutospacing="0"/>
        <w:jc w:val="both"/>
        <w:rPr>
          <w:sz w:val="28"/>
          <w:szCs w:val="28"/>
        </w:rPr>
      </w:pPr>
      <w:r>
        <w:rPr>
          <w:sz w:val="28"/>
          <w:szCs w:val="28"/>
        </w:rPr>
        <w:t>- выражения и защиты интересов муниципального округа;</w:t>
      </w:r>
    </w:p>
    <w:p w:rsidR="0088304A" w:rsidRDefault="002C29E0">
      <w:pPr>
        <w:pStyle w:val="Web112111Web1"/>
        <w:spacing w:before="0" w:beforeAutospacing="0" w:after="0" w:afterAutospacing="0"/>
        <w:jc w:val="both"/>
        <w:rPr>
          <w:sz w:val="28"/>
          <w:szCs w:val="28"/>
        </w:rPr>
      </w:pPr>
      <w:r>
        <w:rPr>
          <w:sz w:val="28"/>
          <w:szCs w:val="28"/>
        </w:rPr>
        <w:t>- формирования условий стабильного развития экономики муниципального округа в интересах повышения жизненного уровня населения.</w:t>
      </w:r>
    </w:p>
    <w:p w:rsidR="0088304A" w:rsidRDefault="002C29E0">
      <w:pPr>
        <w:pStyle w:val="Web112111Web1"/>
        <w:spacing w:before="0" w:beforeAutospacing="0" w:after="0" w:afterAutospacing="0"/>
        <w:ind w:firstLine="720"/>
        <w:jc w:val="both"/>
        <w:rPr>
          <w:sz w:val="28"/>
          <w:szCs w:val="28"/>
        </w:rPr>
      </w:pPr>
      <w:r>
        <w:rPr>
          <w:sz w:val="28"/>
          <w:szCs w:val="28"/>
        </w:rPr>
        <w:t>Контроль за реализацией Стратегии осуществляется администрацией Грай</w:t>
      </w:r>
      <w:r>
        <w:rPr>
          <w:sz w:val="28"/>
          <w:szCs w:val="28"/>
        </w:rPr>
        <w:t>воронского муниципального округа на основании данных статистического учета, сведений, полученных от хозяйствующих субъектов округа и органов местного самоуправления.</w:t>
      </w:r>
    </w:p>
    <w:p w:rsidR="0088304A" w:rsidRDefault="002C29E0">
      <w:pPr>
        <w:jc w:val="center"/>
        <w:rPr>
          <w:b/>
          <w:i/>
          <w:sz w:val="28"/>
          <w:szCs w:val="28"/>
        </w:rPr>
      </w:pPr>
      <w:r>
        <w:rPr>
          <w:b/>
          <w:i/>
          <w:sz w:val="28"/>
          <w:szCs w:val="28"/>
        </w:rPr>
        <w:t>5.2 Основные мероприятия по реализации Стратегии</w:t>
      </w:r>
    </w:p>
    <w:p w:rsidR="0088304A" w:rsidRDefault="002C29E0">
      <w:pPr>
        <w:ind w:firstLine="708"/>
        <w:jc w:val="both"/>
        <w:rPr>
          <w:sz w:val="28"/>
          <w:szCs w:val="28"/>
        </w:rPr>
      </w:pPr>
      <w:r>
        <w:rPr>
          <w:sz w:val="28"/>
          <w:szCs w:val="28"/>
        </w:rPr>
        <w:t>Мероприятия, планируемые для реализации С</w:t>
      </w:r>
      <w:r>
        <w:rPr>
          <w:sz w:val="28"/>
          <w:szCs w:val="28"/>
        </w:rPr>
        <w:t xml:space="preserve">тратегии, являются мероприятиями долгосрочного характера. Существенными особенностями данных мероприятий являются: </w:t>
      </w:r>
    </w:p>
    <w:p w:rsidR="0088304A" w:rsidRDefault="002C29E0">
      <w:pPr>
        <w:jc w:val="both"/>
        <w:rPr>
          <w:sz w:val="28"/>
          <w:szCs w:val="28"/>
        </w:rPr>
      </w:pPr>
      <w:r>
        <w:rPr>
          <w:sz w:val="28"/>
          <w:szCs w:val="28"/>
        </w:rPr>
        <w:t>- ежегодное (постоянное) их осуществление не носят единовременный характер, их результативность, как правило, является кумулятивной (нараста</w:t>
      </w:r>
      <w:r>
        <w:rPr>
          <w:sz w:val="28"/>
          <w:szCs w:val="28"/>
        </w:rPr>
        <w:t>ющей) от года к году;</w:t>
      </w:r>
    </w:p>
    <w:p w:rsidR="0088304A" w:rsidRDefault="002C29E0">
      <w:pPr>
        <w:jc w:val="both"/>
        <w:rPr>
          <w:sz w:val="28"/>
          <w:szCs w:val="28"/>
        </w:rPr>
      </w:pPr>
      <w:r>
        <w:rPr>
          <w:sz w:val="28"/>
          <w:szCs w:val="28"/>
        </w:rPr>
        <w:t>- ежегодное включение необходимых объемов финансирования в статьи расходной части муниципального бюджета или бюджета организаций, участвующих в реализации мероприятий - прерывание финансирования мероприятий (либо по линии бюджета, либ</w:t>
      </w:r>
      <w:r>
        <w:rPr>
          <w:sz w:val="28"/>
          <w:szCs w:val="28"/>
        </w:rPr>
        <w:t>о по линии частных вложений) может нивелировать достигнутый до этого эффект;</w:t>
      </w:r>
    </w:p>
    <w:p w:rsidR="0088304A" w:rsidRDefault="002C29E0">
      <w:pPr>
        <w:jc w:val="both"/>
        <w:rPr>
          <w:sz w:val="28"/>
          <w:szCs w:val="28"/>
        </w:rPr>
      </w:pPr>
      <w:r>
        <w:rPr>
          <w:sz w:val="28"/>
          <w:szCs w:val="28"/>
        </w:rPr>
        <w:t>- системный характер - реализация данных мероприятий требует комплексности и одновременности в их осуществлении, только в рамках единой системы данные мероприятия приведут к ощути</w:t>
      </w:r>
      <w:r>
        <w:rPr>
          <w:sz w:val="28"/>
          <w:szCs w:val="28"/>
        </w:rPr>
        <w:t>мому эффекту.</w:t>
      </w:r>
    </w:p>
    <w:p w:rsidR="0088304A" w:rsidRDefault="0088304A">
      <w:pPr>
        <w:jc w:val="both"/>
        <w:rPr>
          <w:sz w:val="28"/>
          <w:szCs w:val="28"/>
        </w:rPr>
      </w:pPr>
    </w:p>
    <w:p w:rsidR="0088304A" w:rsidRDefault="002C29E0">
      <w:pPr>
        <w:jc w:val="right"/>
        <w:rPr>
          <w:sz w:val="28"/>
          <w:szCs w:val="28"/>
        </w:rPr>
      </w:pPr>
      <w:r>
        <w:rPr>
          <w:i/>
        </w:rPr>
        <w:t>Таблица 45</w:t>
      </w:r>
    </w:p>
    <w:p w:rsidR="0088304A" w:rsidRDefault="002C29E0">
      <w:pPr>
        <w:jc w:val="center"/>
        <w:rPr>
          <w:b/>
          <w:i/>
          <w:sz w:val="28"/>
          <w:szCs w:val="28"/>
        </w:rPr>
      </w:pPr>
      <w:r>
        <w:rPr>
          <w:b/>
          <w:i/>
          <w:sz w:val="28"/>
          <w:szCs w:val="28"/>
        </w:rPr>
        <w:t>5.3 Результаты оценки финансовых результатов необходимых для реализации Стратегии</w:t>
      </w:r>
    </w:p>
    <w:p w:rsidR="0088304A" w:rsidRDefault="0088304A">
      <w:pPr>
        <w:jc w:val="right"/>
        <w:rPr>
          <w:b/>
        </w:rPr>
      </w:pPr>
    </w:p>
    <w:tbl>
      <w:tblPr>
        <w:tblStyle w:val="aa"/>
        <w:tblW w:w="0" w:type="auto"/>
        <w:tblLayout w:type="fixed"/>
        <w:tblLook w:val="04A0"/>
      </w:tblPr>
      <w:tblGrid>
        <w:gridCol w:w="1992"/>
        <w:gridCol w:w="1134"/>
        <w:gridCol w:w="1134"/>
        <w:gridCol w:w="1134"/>
        <w:gridCol w:w="1099"/>
        <w:gridCol w:w="953"/>
        <w:gridCol w:w="930"/>
        <w:gridCol w:w="987"/>
      </w:tblGrid>
      <w:tr w:rsidR="0088304A">
        <w:trPr>
          <w:trHeight w:val="300"/>
        </w:trPr>
        <w:tc>
          <w:tcPr>
            <w:tcW w:w="1992" w:type="dxa"/>
            <w:vMerge w:val="restart"/>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rPr>
                <w:sz w:val="24"/>
              </w:rPr>
            </w:pPr>
            <w:r>
              <w:rPr>
                <w:sz w:val="24"/>
              </w:rPr>
              <w:t>Источники финансирования</w:t>
            </w:r>
          </w:p>
        </w:tc>
        <w:tc>
          <w:tcPr>
            <w:tcW w:w="7370" w:type="dxa"/>
            <w:gridSpan w:val="7"/>
            <w:tcBorders>
              <w:top w:val="single" w:sz="6" w:space="0" w:color="000000"/>
              <w:left w:val="single" w:sz="6" w:space="0" w:color="000000"/>
              <w:bottom w:val="single" w:sz="6" w:space="0" w:color="000000"/>
              <w:right w:val="none" w:sz="4" w:space="0" w:color="000000"/>
            </w:tcBorders>
            <w:tcMar>
              <w:top w:w="0" w:type="dxa"/>
              <w:left w:w="0" w:type="dxa"/>
              <w:bottom w:w="0" w:type="dxa"/>
              <w:right w:w="0" w:type="dxa"/>
            </w:tcMar>
          </w:tcPr>
          <w:p w:rsidR="0088304A" w:rsidRDefault="002C29E0">
            <w:pPr>
              <w:jc w:val="center"/>
              <w:rPr>
                <w:sz w:val="24"/>
              </w:rPr>
            </w:pPr>
            <w:r>
              <w:rPr>
                <w:sz w:val="24"/>
              </w:rPr>
              <w:t>Расходы (тыс. рублей), годы</w:t>
            </w:r>
          </w:p>
        </w:tc>
      </w:tr>
      <w:tr w:rsidR="0088304A">
        <w:trPr>
          <w:trHeight w:val="345"/>
        </w:trPr>
        <w:tc>
          <w:tcPr>
            <w:tcW w:w="1992" w:type="dxa"/>
            <w:vMerge/>
            <w:tcBorders>
              <w:top w:val="none" w:sz="4"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88304A"/>
        </w:tc>
        <w:tc>
          <w:tcPr>
            <w:tcW w:w="1134"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2024</w:t>
            </w:r>
          </w:p>
        </w:tc>
        <w:tc>
          <w:tcPr>
            <w:tcW w:w="1134"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2025</w:t>
            </w:r>
          </w:p>
        </w:tc>
        <w:tc>
          <w:tcPr>
            <w:tcW w:w="1134"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2026</w:t>
            </w:r>
          </w:p>
        </w:tc>
        <w:tc>
          <w:tcPr>
            <w:tcW w:w="1099"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2027</w:t>
            </w:r>
          </w:p>
        </w:tc>
        <w:tc>
          <w:tcPr>
            <w:tcW w:w="953"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2028</w:t>
            </w:r>
          </w:p>
        </w:tc>
        <w:tc>
          <w:tcPr>
            <w:tcW w:w="930"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2029</w:t>
            </w:r>
          </w:p>
        </w:tc>
        <w:tc>
          <w:tcPr>
            <w:tcW w:w="987"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2030</w:t>
            </w:r>
          </w:p>
        </w:tc>
      </w:tr>
      <w:tr w:rsidR="0088304A">
        <w:trPr>
          <w:trHeight w:val="345"/>
        </w:trPr>
        <w:tc>
          <w:tcPr>
            <w:tcW w:w="1992" w:type="dxa"/>
            <w:vMerge/>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88304A"/>
        </w:tc>
        <w:tc>
          <w:tcPr>
            <w:tcW w:w="1134"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c>
          <w:tcPr>
            <w:tcW w:w="1134"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c>
          <w:tcPr>
            <w:tcW w:w="1134"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c>
          <w:tcPr>
            <w:tcW w:w="1099"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c>
          <w:tcPr>
            <w:tcW w:w="953"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c>
          <w:tcPr>
            <w:tcW w:w="930"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c>
          <w:tcPr>
            <w:tcW w:w="987"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r>
      <w:tr w:rsidR="0088304A">
        <w:trPr>
          <w:trHeight w:val="555"/>
        </w:trPr>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rPr>
                <w:sz w:val="24"/>
              </w:rPr>
            </w:pPr>
            <w:r>
              <w:rPr>
                <w:sz w:val="24"/>
              </w:rPr>
              <w:t>Федеральный бюджет</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w:t>
            </w:r>
            <w:r>
              <w:rPr>
                <w:sz w:val="24"/>
              </w:rPr>
              <w:t xml:space="preserve">103 724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68 515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82 676  </w:t>
            </w:r>
          </w:p>
        </w:tc>
        <w:tc>
          <w:tcPr>
            <w:tcW w:w="10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129 385  </w:t>
            </w:r>
          </w:p>
        </w:tc>
        <w:tc>
          <w:tcPr>
            <w:tcW w:w="9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129 385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129 385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129 385  </w:t>
            </w:r>
          </w:p>
        </w:tc>
      </w:tr>
      <w:tr w:rsidR="0088304A">
        <w:trPr>
          <w:trHeight w:val="525"/>
        </w:trPr>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rPr>
                <w:sz w:val="24"/>
              </w:rPr>
            </w:pPr>
            <w:r>
              <w:rPr>
                <w:sz w:val="24"/>
              </w:rPr>
              <w:t>Областной бюджет</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804 192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837 138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1 028 703  </w:t>
            </w:r>
          </w:p>
        </w:tc>
        <w:tc>
          <w:tcPr>
            <w:tcW w:w="10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954 609  </w:t>
            </w:r>
          </w:p>
        </w:tc>
        <w:tc>
          <w:tcPr>
            <w:tcW w:w="9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954 609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954 609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954 609  </w:t>
            </w:r>
          </w:p>
        </w:tc>
      </w:tr>
      <w:tr w:rsidR="0088304A">
        <w:trPr>
          <w:trHeight w:val="465"/>
        </w:trPr>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rPr>
                <w:sz w:val="24"/>
              </w:rPr>
            </w:pPr>
            <w:r>
              <w:rPr>
                <w:sz w:val="24"/>
              </w:rPr>
              <w:t>Местный бюджет</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805 303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841 873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671 639  </w:t>
            </w:r>
          </w:p>
        </w:tc>
        <w:tc>
          <w:tcPr>
            <w:tcW w:w="10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700 585  </w:t>
            </w:r>
          </w:p>
        </w:tc>
        <w:tc>
          <w:tcPr>
            <w:tcW w:w="9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w:t>
            </w:r>
            <w:r>
              <w:rPr>
                <w:sz w:val="24"/>
              </w:rPr>
              <w:t xml:space="preserve">728 952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740 159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751 813  </w:t>
            </w:r>
          </w:p>
        </w:tc>
      </w:tr>
      <w:tr w:rsidR="0088304A">
        <w:trPr>
          <w:trHeight w:val="488"/>
        </w:trPr>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rPr>
                <w:sz w:val="24"/>
              </w:rPr>
            </w:pPr>
            <w:r>
              <w:rPr>
                <w:sz w:val="24"/>
              </w:rPr>
              <w:t>Иные источники финансирования</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c>
          <w:tcPr>
            <w:tcW w:w="10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c>
          <w:tcPr>
            <w:tcW w:w="9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r>
      <w:tr w:rsidR="0088304A">
        <w:trPr>
          <w:trHeight w:val="540"/>
        </w:trPr>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rPr>
                <w:sz w:val="24"/>
              </w:rPr>
            </w:pPr>
            <w:r>
              <w:rPr>
                <w:sz w:val="24"/>
              </w:rPr>
              <w:t>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1 713 219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1 747 526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1 783 018  </w:t>
            </w:r>
          </w:p>
        </w:tc>
        <w:tc>
          <w:tcPr>
            <w:tcW w:w="10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1 784 579  </w:t>
            </w:r>
          </w:p>
        </w:tc>
        <w:tc>
          <w:tcPr>
            <w:tcW w:w="9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1 812 946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1 824 153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1 835 807  </w:t>
            </w:r>
          </w:p>
        </w:tc>
      </w:tr>
    </w:tbl>
    <w:p w:rsidR="0088304A" w:rsidRDefault="0088304A">
      <w:pPr>
        <w:ind w:firstLine="720"/>
        <w:jc w:val="center"/>
        <w:rPr>
          <w:b/>
          <w:sz w:val="32"/>
          <w:szCs w:val="32"/>
          <w:highlight w:val="cyan"/>
        </w:rPr>
      </w:pPr>
    </w:p>
    <w:p w:rsidR="0088304A" w:rsidRDefault="002C29E0">
      <w:pPr>
        <w:ind w:firstLine="720"/>
        <w:jc w:val="center"/>
        <w:rPr>
          <w:b/>
          <w:sz w:val="32"/>
          <w:szCs w:val="32"/>
        </w:rPr>
      </w:pPr>
      <w:r>
        <w:rPr>
          <w:b/>
          <w:sz w:val="32"/>
          <w:szCs w:val="32"/>
        </w:rPr>
        <w:t>Раздел 6. Основные результаты реализации Стратегии</w:t>
      </w:r>
    </w:p>
    <w:p w:rsidR="0088304A" w:rsidRDefault="0088304A">
      <w:pPr>
        <w:ind w:firstLine="720"/>
        <w:jc w:val="both"/>
      </w:pPr>
    </w:p>
    <w:p w:rsidR="0088304A" w:rsidRDefault="002C29E0">
      <w:pPr>
        <w:ind w:firstLine="720"/>
        <w:jc w:val="both"/>
        <w:rPr>
          <w:sz w:val="28"/>
          <w:szCs w:val="28"/>
        </w:rPr>
      </w:pPr>
      <w:r>
        <w:rPr>
          <w:sz w:val="28"/>
          <w:szCs w:val="28"/>
        </w:rPr>
        <w:t xml:space="preserve">К основным результатам Стратегии социально-экономического развития Грайворонского муниципального округа можно отнести: </w:t>
      </w:r>
    </w:p>
    <w:p w:rsidR="0088304A" w:rsidRDefault="002C29E0">
      <w:pPr>
        <w:ind w:firstLine="720"/>
        <w:jc w:val="both"/>
        <w:rPr>
          <w:sz w:val="28"/>
          <w:szCs w:val="28"/>
        </w:rPr>
      </w:pPr>
      <w:r>
        <w:rPr>
          <w:sz w:val="28"/>
          <w:szCs w:val="28"/>
        </w:rPr>
        <w:t>- повышение качества и стандартов жизни в муниципальном округе, сокращение безработицы и уровня бедности;</w:t>
      </w:r>
    </w:p>
    <w:p w:rsidR="0088304A" w:rsidRDefault="002C29E0">
      <w:pPr>
        <w:ind w:firstLine="720"/>
        <w:jc w:val="both"/>
        <w:rPr>
          <w:sz w:val="28"/>
          <w:szCs w:val="28"/>
        </w:rPr>
      </w:pPr>
      <w:r>
        <w:rPr>
          <w:sz w:val="28"/>
          <w:szCs w:val="28"/>
        </w:rPr>
        <w:t>- улучшение демографической ситуации в результате осуществления мер по снижению заболеваемости и смертности, создания предпосылок для стабилизации и увеличения рождаемости;</w:t>
      </w:r>
    </w:p>
    <w:p w:rsidR="0088304A" w:rsidRDefault="002C29E0">
      <w:pPr>
        <w:ind w:firstLine="720"/>
        <w:jc w:val="both"/>
        <w:rPr>
          <w:sz w:val="28"/>
          <w:szCs w:val="28"/>
        </w:rPr>
      </w:pPr>
      <w:r>
        <w:rPr>
          <w:sz w:val="28"/>
          <w:szCs w:val="28"/>
        </w:rPr>
        <w:t xml:space="preserve">- модернизация экономики округа, значительное повышение производительности труда в </w:t>
      </w:r>
      <w:r>
        <w:rPr>
          <w:sz w:val="28"/>
          <w:szCs w:val="28"/>
        </w:rPr>
        <w:t>приоритетных секторах, улучшение инвестиционного климата, увеличение объемов инвестиций;</w:t>
      </w:r>
    </w:p>
    <w:p w:rsidR="0088304A" w:rsidRDefault="002C29E0">
      <w:pPr>
        <w:ind w:firstLine="720"/>
        <w:jc w:val="both"/>
        <w:rPr>
          <w:sz w:val="28"/>
          <w:szCs w:val="28"/>
        </w:rPr>
      </w:pPr>
      <w:r>
        <w:rPr>
          <w:sz w:val="28"/>
          <w:szCs w:val="28"/>
        </w:rPr>
        <w:t>- улучшение условий для развития малого бизнеса, создание механизмов поддержки предприятий на первоначальной стадии развития, увеличение доли оборота малых предприятий</w:t>
      </w:r>
      <w:r>
        <w:rPr>
          <w:sz w:val="28"/>
          <w:szCs w:val="28"/>
        </w:rPr>
        <w:t xml:space="preserve"> в общем объеме выпуска товаров и услуг;</w:t>
      </w:r>
    </w:p>
    <w:p w:rsidR="0088304A" w:rsidRDefault="002C29E0">
      <w:pPr>
        <w:ind w:firstLine="720"/>
        <w:jc w:val="both"/>
        <w:rPr>
          <w:sz w:val="28"/>
          <w:szCs w:val="28"/>
        </w:rPr>
      </w:pPr>
      <w:r>
        <w:rPr>
          <w:sz w:val="28"/>
          <w:szCs w:val="28"/>
        </w:rPr>
        <w:t>- привлечение на территорию муниципального округа новых квалифицированных кадров и создание условий для удержания талантливой молодежи в округе;</w:t>
      </w:r>
    </w:p>
    <w:p w:rsidR="0088304A" w:rsidRDefault="002C29E0">
      <w:pPr>
        <w:ind w:firstLine="720"/>
        <w:jc w:val="both"/>
        <w:rPr>
          <w:sz w:val="28"/>
          <w:szCs w:val="28"/>
        </w:rPr>
      </w:pPr>
      <w:r>
        <w:rPr>
          <w:sz w:val="28"/>
          <w:szCs w:val="28"/>
        </w:rPr>
        <w:t>- консолидация усилий органов исполнительной власти для достижения пос</w:t>
      </w:r>
      <w:r>
        <w:rPr>
          <w:sz w:val="28"/>
          <w:szCs w:val="28"/>
        </w:rPr>
        <w:t>тановленных целей (результатов).</w:t>
      </w:r>
    </w:p>
    <w:p w:rsidR="0088304A" w:rsidRDefault="002C29E0">
      <w:pPr>
        <w:ind w:firstLine="720"/>
        <w:jc w:val="both"/>
        <w:rPr>
          <w:sz w:val="28"/>
          <w:szCs w:val="28"/>
        </w:rPr>
      </w:pPr>
      <w:r>
        <w:rPr>
          <w:sz w:val="28"/>
          <w:szCs w:val="28"/>
        </w:rPr>
        <w:t>Обобщающие результаты реализации Стратегии развития муниципального округа приведены в таблице 46.</w:t>
      </w:r>
    </w:p>
    <w:p w:rsidR="0088304A" w:rsidRDefault="002C29E0">
      <w:pPr>
        <w:jc w:val="right"/>
        <w:rPr>
          <w:i/>
          <w:szCs w:val="26"/>
        </w:rPr>
      </w:pPr>
      <w:r>
        <w:rPr>
          <w:i/>
          <w:szCs w:val="26"/>
        </w:rPr>
        <w:t>Таблица 46</w:t>
      </w:r>
    </w:p>
    <w:p w:rsidR="0088304A" w:rsidRDefault="002C29E0">
      <w:pPr>
        <w:jc w:val="center"/>
        <w:rPr>
          <w:b/>
          <w:sz w:val="28"/>
          <w:szCs w:val="28"/>
        </w:rPr>
      </w:pPr>
      <w:r>
        <w:rPr>
          <w:b/>
          <w:sz w:val="28"/>
          <w:szCs w:val="28"/>
        </w:rPr>
        <w:t xml:space="preserve">Основные индикаторы Стратегии социально-экономического </w:t>
      </w:r>
    </w:p>
    <w:p w:rsidR="0088304A" w:rsidRDefault="002C29E0">
      <w:pPr>
        <w:jc w:val="center"/>
        <w:rPr>
          <w:b/>
          <w:sz w:val="28"/>
          <w:szCs w:val="28"/>
        </w:rPr>
      </w:pPr>
      <w:r>
        <w:rPr>
          <w:b/>
          <w:sz w:val="28"/>
          <w:szCs w:val="28"/>
        </w:rPr>
        <w:t xml:space="preserve">развития Грайворонского муниципального округа </w:t>
      </w:r>
    </w:p>
    <w:p w:rsidR="0088304A" w:rsidRDefault="002C29E0">
      <w:pPr>
        <w:jc w:val="center"/>
        <w:rPr>
          <w:b/>
          <w:sz w:val="28"/>
          <w:szCs w:val="28"/>
        </w:rPr>
      </w:pPr>
      <w:r>
        <w:rPr>
          <w:b/>
          <w:sz w:val="28"/>
          <w:szCs w:val="28"/>
        </w:rPr>
        <w:t>на период до 2030 года</w:t>
      </w:r>
    </w:p>
    <w:p w:rsidR="0088304A" w:rsidRDefault="0088304A">
      <w:pPr>
        <w:jc w:val="center"/>
        <w:rPr>
          <w:b/>
          <w:highlight w:val="cyan"/>
        </w:rPr>
      </w:pP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
        <w:gridCol w:w="6300"/>
        <w:gridCol w:w="1260"/>
        <w:gridCol w:w="1260"/>
      </w:tblGrid>
      <w:tr w:rsidR="0088304A">
        <w:trPr>
          <w:trHeight w:val="477"/>
          <w:tblHeader/>
        </w:trPr>
        <w:tc>
          <w:tcPr>
            <w:tcW w:w="648" w:type="dxa"/>
            <w:vAlign w:val="center"/>
          </w:tcPr>
          <w:p w:rsidR="0088304A" w:rsidRDefault="002C29E0">
            <w:pPr>
              <w:keepNext/>
              <w:jc w:val="center"/>
              <w:rPr>
                <w:b/>
                <w:bCs/>
              </w:rPr>
            </w:pPr>
            <w:r>
              <w:rPr>
                <w:b/>
                <w:bCs/>
              </w:rPr>
              <w:t>№ п/п</w:t>
            </w:r>
          </w:p>
        </w:tc>
        <w:tc>
          <w:tcPr>
            <w:tcW w:w="6300" w:type="dxa"/>
            <w:vAlign w:val="center"/>
          </w:tcPr>
          <w:p w:rsidR="0088304A" w:rsidRDefault="002C29E0">
            <w:pPr>
              <w:keepNext/>
              <w:jc w:val="center"/>
              <w:rPr>
                <w:b/>
                <w:bCs/>
              </w:rPr>
            </w:pPr>
            <w:r>
              <w:rPr>
                <w:b/>
                <w:bCs/>
              </w:rPr>
              <w:t>Наименование индикатора</w:t>
            </w:r>
          </w:p>
        </w:tc>
        <w:tc>
          <w:tcPr>
            <w:tcW w:w="1260" w:type="dxa"/>
            <w:vAlign w:val="center"/>
          </w:tcPr>
          <w:p w:rsidR="0088304A" w:rsidRDefault="002C29E0">
            <w:pPr>
              <w:keepNext/>
              <w:jc w:val="center"/>
              <w:rPr>
                <w:b/>
                <w:bCs/>
              </w:rPr>
            </w:pPr>
            <w:r>
              <w:rPr>
                <w:b/>
                <w:bCs/>
              </w:rPr>
              <w:t>2023 год отчет</w:t>
            </w:r>
          </w:p>
        </w:tc>
        <w:tc>
          <w:tcPr>
            <w:tcW w:w="1260" w:type="dxa"/>
            <w:vAlign w:val="center"/>
          </w:tcPr>
          <w:p w:rsidR="0088304A" w:rsidRDefault="002C29E0">
            <w:pPr>
              <w:keepNext/>
              <w:jc w:val="center"/>
              <w:rPr>
                <w:b/>
                <w:bCs/>
              </w:rPr>
            </w:pPr>
            <w:r>
              <w:rPr>
                <w:b/>
                <w:bCs/>
              </w:rPr>
              <w:t>2030 прогноз</w:t>
            </w:r>
          </w:p>
        </w:tc>
      </w:tr>
      <w:tr w:rsidR="0088304A">
        <w:trPr>
          <w:trHeight w:val="623"/>
        </w:trPr>
        <w:tc>
          <w:tcPr>
            <w:tcW w:w="9468" w:type="dxa"/>
            <w:gridSpan w:val="4"/>
          </w:tcPr>
          <w:p w:rsidR="0088304A" w:rsidRDefault="002C29E0">
            <w:pPr>
              <w:jc w:val="center"/>
              <w:rPr>
                <w:b/>
              </w:rPr>
            </w:pPr>
            <w:r>
              <w:rPr>
                <w:b/>
              </w:rPr>
              <w:t xml:space="preserve">Первое стратегическое направление «Сохранение и развитие </w:t>
            </w:r>
          </w:p>
          <w:p w:rsidR="0088304A" w:rsidRDefault="002C29E0">
            <w:pPr>
              <w:jc w:val="center"/>
              <w:rPr>
                <w:b/>
              </w:rPr>
            </w:pPr>
            <w:r>
              <w:rPr>
                <w:b/>
              </w:rPr>
              <w:t>экономического инновационно ориентированного потенциала</w:t>
            </w:r>
          </w:p>
          <w:p w:rsidR="0088304A" w:rsidRDefault="002C29E0">
            <w:pPr>
              <w:jc w:val="center"/>
              <w:rPr>
                <w:b/>
                <w:sz w:val="28"/>
                <w:szCs w:val="28"/>
              </w:rPr>
            </w:pPr>
            <w:r>
              <w:rPr>
                <w:b/>
              </w:rPr>
              <w:t>Грайворонского муниципального округа»</w:t>
            </w:r>
          </w:p>
        </w:tc>
      </w:tr>
      <w:tr w:rsidR="0088304A">
        <w:tc>
          <w:tcPr>
            <w:tcW w:w="648" w:type="dxa"/>
            <w:vAlign w:val="center"/>
          </w:tcPr>
          <w:p w:rsidR="0088304A" w:rsidRDefault="002C29E0">
            <w:pPr>
              <w:jc w:val="center"/>
            </w:pPr>
            <w:r>
              <w:t>1</w:t>
            </w:r>
          </w:p>
        </w:tc>
        <w:tc>
          <w:tcPr>
            <w:tcW w:w="6300" w:type="dxa"/>
          </w:tcPr>
          <w:p w:rsidR="0088304A" w:rsidRDefault="002C29E0">
            <w:pPr>
              <w:keepNext/>
            </w:pPr>
            <w:r>
              <w:t xml:space="preserve">Инвестиции в основной капитал за счет всех источников </w:t>
            </w:r>
            <w:r>
              <w:lastRenderedPageBreak/>
              <w:t>финансирования на душу населения, тыс. руб.</w:t>
            </w:r>
          </w:p>
        </w:tc>
        <w:tc>
          <w:tcPr>
            <w:tcW w:w="1260" w:type="dxa"/>
            <w:vAlign w:val="center"/>
          </w:tcPr>
          <w:p w:rsidR="0088304A" w:rsidRDefault="002C29E0">
            <w:pPr>
              <w:keepNext/>
              <w:jc w:val="center"/>
            </w:pPr>
            <w:r>
              <w:lastRenderedPageBreak/>
              <w:t>47,8</w:t>
            </w:r>
          </w:p>
        </w:tc>
        <w:tc>
          <w:tcPr>
            <w:tcW w:w="1260" w:type="dxa"/>
            <w:vAlign w:val="center"/>
          </w:tcPr>
          <w:p w:rsidR="0088304A" w:rsidRDefault="002C29E0">
            <w:pPr>
              <w:keepNext/>
              <w:jc w:val="center"/>
            </w:pPr>
            <w:r>
              <w:t>44,8</w:t>
            </w:r>
          </w:p>
        </w:tc>
      </w:tr>
      <w:tr w:rsidR="0088304A">
        <w:tc>
          <w:tcPr>
            <w:tcW w:w="648" w:type="dxa"/>
            <w:vAlign w:val="center"/>
          </w:tcPr>
          <w:p w:rsidR="0088304A" w:rsidRDefault="002C29E0">
            <w:pPr>
              <w:jc w:val="center"/>
            </w:pPr>
            <w:r>
              <w:lastRenderedPageBreak/>
              <w:t>2</w:t>
            </w:r>
          </w:p>
        </w:tc>
        <w:tc>
          <w:tcPr>
            <w:tcW w:w="6300" w:type="dxa"/>
          </w:tcPr>
          <w:p w:rsidR="0088304A" w:rsidRDefault="002C29E0">
            <w:pPr>
              <w:keepNext/>
            </w:pPr>
            <w:r>
              <w:t>Объем продукции сельского хозяйства в хозяйствах всех категорий на душу населения, тыс. руб.</w:t>
            </w:r>
          </w:p>
        </w:tc>
        <w:tc>
          <w:tcPr>
            <w:tcW w:w="1260" w:type="dxa"/>
            <w:vAlign w:val="center"/>
          </w:tcPr>
          <w:p w:rsidR="0088304A" w:rsidRDefault="002C29E0">
            <w:pPr>
              <w:keepNext/>
              <w:jc w:val="center"/>
            </w:pPr>
            <w:r>
              <w:t>376,1</w:t>
            </w:r>
          </w:p>
        </w:tc>
        <w:tc>
          <w:tcPr>
            <w:tcW w:w="1260" w:type="dxa"/>
            <w:vAlign w:val="center"/>
          </w:tcPr>
          <w:p w:rsidR="0088304A" w:rsidRDefault="002C29E0">
            <w:pPr>
              <w:keepNext/>
              <w:jc w:val="center"/>
            </w:pPr>
            <w:r>
              <w:t>409,6</w:t>
            </w:r>
          </w:p>
        </w:tc>
      </w:tr>
      <w:tr w:rsidR="0088304A">
        <w:tc>
          <w:tcPr>
            <w:tcW w:w="648" w:type="dxa"/>
            <w:vAlign w:val="center"/>
          </w:tcPr>
          <w:p w:rsidR="0088304A" w:rsidRDefault="002C29E0">
            <w:pPr>
              <w:jc w:val="center"/>
            </w:pPr>
            <w:r>
              <w:t>3</w:t>
            </w:r>
          </w:p>
        </w:tc>
        <w:tc>
          <w:tcPr>
            <w:tcW w:w="6300" w:type="dxa"/>
          </w:tcPr>
          <w:p w:rsidR="0088304A" w:rsidRDefault="002C29E0">
            <w:pPr>
              <w:keepNext/>
            </w:pPr>
            <w:r>
              <w:t>Объем промышленного производства на душу населения, тыс. руб.</w:t>
            </w:r>
          </w:p>
        </w:tc>
        <w:tc>
          <w:tcPr>
            <w:tcW w:w="1260" w:type="dxa"/>
            <w:vAlign w:val="center"/>
          </w:tcPr>
          <w:p w:rsidR="0088304A" w:rsidRDefault="002C29E0">
            <w:pPr>
              <w:keepNext/>
              <w:jc w:val="center"/>
            </w:pPr>
            <w:r>
              <w:t>68,0</w:t>
            </w:r>
          </w:p>
        </w:tc>
        <w:tc>
          <w:tcPr>
            <w:tcW w:w="1260" w:type="dxa"/>
            <w:vAlign w:val="center"/>
          </w:tcPr>
          <w:p w:rsidR="0088304A" w:rsidRDefault="002C29E0">
            <w:pPr>
              <w:keepNext/>
              <w:jc w:val="center"/>
            </w:pPr>
            <w:r>
              <w:t>81,5</w:t>
            </w:r>
          </w:p>
        </w:tc>
      </w:tr>
      <w:tr w:rsidR="0088304A">
        <w:tc>
          <w:tcPr>
            <w:tcW w:w="648" w:type="dxa"/>
            <w:vAlign w:val="center"/>
          </w:tcPr>
          <w:p w:rsidR="0088304A" w:rsidRDefault="002C29E0">
            <w:pPr>
              <w:jc w:val="center"/>
            </w:pPr>
            <w:r>
              <w:t>4</w:t>
            </w:r>
          </w:p>
        </w:tc>
        <w:tc>
          <w:tcPr>
            <w:tcW w:w="6300" w:type="dxa"/>
          </w:tcPr>
          <w:p w:rsidR="0088304A" w:rsidRDefault="002C29E0">
            <w:pPr>
              <w:keepNext/>
            </w:pPr>
            <w:r>
              <w:t>Оборот розничный торговли на душу населения, тыс. руб.</w:t>
            </w:r>
          </w:p>
        </w:tc>
        <w:tc>
          <w:tcPr>
            <w:tcW w:w="1260" w:type="dxa"/>
            <w:vAlign w:val="center"/>
          </w:tcPr>
          <w:p w:rsidR="0088304A" w:rsidRDefault="002C29E0">
            <w:pPr>
              <w:keepNext/>
              <w:jc w:val="center"/>
            </w:pPr>
            <w:r>
              <w:t>155,5</w:t>
            </w:r>
          </w:p>
        </w:tc>
        <w:tc>
          <w:tcPr>
            <w:tcW w:w="1260" w:type="dxa"/>
            <w:vAlign w:val="center"/>
          </w:tcPr>
          <w:p w:rsidR="0088304A" w:rsidRDefault="002C29E0">
            <w:pPr>
              <w:keepNext/>
              <w:jc w:val="center"/>
            </w:pPr>
            <w:r>
              <w:t>205,6</w:t>
            </w:r>
          </w:p>
        </w:tc>
      </w:tr>
      <w:tr w:rsidR="0088304A">
        <w:tc>
          <w:tcPr>
            <w:tcW w:w="648" w:type="dxa"/>
            <w:vAlign w:val="center"/>
          </w:tcPr>
          <w:p w:rsidR="0088304A" w:rsidRDefault="002C29E0">
            <w:pPr>
              <w:jc w:val="center"/>
            </w:pPr>
            <w:r>
              <w:t>5</w:t>
            </w:r>
          </w:p>
        </w:tc>
        <w:tc>
          <w:tcPr>
            <w:tcW w:w="6300" w:type="dxa"/>
          </w:tcPr>
          <w:p w:rsidR="0088304A" w:rsidRDefault="002C29E0">
            <w:pPr>
              <w:keepNext/>
            </w:pPr>
            <w:r>
              <w:t>Объем платных услуг на душу населения, тыс. руб.</w:t>
            </w:r>
          </w:p>
        </w:tc>
        <w:tc>
          <w:tcPr>
            <w:tcW w:w="1260" w:type="dxa"/>
            <w:vAlign w:val="center"/>
          </w:tcPr>
          <w:p w:rsidR="0088304A" w:rsidRDefault="002C29E0">
            <w:pPr>
              <w:keepNext/>
              <w:jc w:val="center"/>
            </w:pPr>
            <w:r>
              <w:t>19,3</w:t>
            </w:r>
          </w:p>
        </w:tc>
        <w:tc>
          <w:tcPr>
            <w:tcW w:w="1260" w:type="dxa"/>
            <w:vAlign w:val="center"/>
          </w:tcPr>
          <w:p w:rsidR="0088304A" w:rsidRDefault="002C29E0">
            <w:pPr>
              <w:keepNext/>
              <w:jc w:val="center"/>
            </w:pPr>
            <w:r>
              <w:t>26,2</w:t>
            </w:r>
          </w:p>
        </w:tc>
      </w:tr>
      <w:tr w:rsidR="0088304A">
        <w:tc>
          <w:tcPr>
            <w:tcW w:w="648" w:type="dxa"/>
            <w:vAlign w:val="center"/>
          </w:tcPr>
          <w:p w:rsidR="0088304A" w:rsidRDefault="002C29E0">
            <w:pPr>
              <w:jc w:val="center"/>
            </w:pPr>
            <w:r>
              <w:t>6</w:t>
            </w:r>
          </w:p>
        </w:tc>
        <w:tc>
          <w:tcPr>
            <w:tcW w:w="6300" w:type="dxa"/>
          </w:tcPr>
          <w:p w:rsidR="0088304A" w:rsidRDefault="002C29E0">
            <w:pPr>
              <w:keepNext/>
            </w:pPr>
            <w:r>
              <w:t xml:space="preserve">Число субъектов малого и среднего предпринимательства, ед. на 10 тыс. чел. населения </w:t>
            </w:r>
          </w:p>
        </w:tc>
        <w:tc>
          <w:tcPr>
            <w:tcW w:w="1260" w:type="dxa"/>
            <w:vAlign w:val="center"/>
          </w:tcPr>
          <w:p w:rsidR="0088304A" w:rsidRDefault="002C29E0">
            <w:pPr>
              <w:keepNext/>
              <w:jc w:val="center"/>
            </w:pPr>
            <w:r>
              <w:t>250,4</w:t>
            </w:r>
          </w:p>
        </w:tc>
        <w:tc>
          <w:tcPr>
            <w:tcW w:w="1260" w:type="dxa"/>
            <w:vAlign w:val="center"/>
          </w:tcPr>
          <w:p w:rsidR="0088304A" w:rsidRDefault="002C29E0">
            <w:pPr>
              <w:keepNext/>
              <w:jc w:val="center"/>
            </w:pPr>
            <w:r>
              <w:t>250,0</w:t>
            </w:r>
          </w:p>
        </w:tc>
      </w:tr>
      <w:tr w:rsidR="0088304A">
        <w:tc>
          <w:tcPr>
            <w:tcW w:w="648" w:type="dxa"/>
            <w:vAlign w:val="center"/>
          </w:tcPr>
          <w:p w:rsidR="0088304A" w:rsidRDefault="002C29E0">
            <w:pPr>
              <w:jc w:val="center"/>
            </w:pPr>
            <w:r>
              <w:t>7</w:t>
            </w:r>
          </w:p>
        </w:tc>
        <w:tc>
          <w:tcPr>
            <w:tcW w:w="6300" w:type="dxa"/>
          </w:tcPr>
          <w:p w:rsidR="0088304A" w:rsidRDefault="002C29E0">
            <w:pPr>
              <w:keepNext/>
            </w:pPr>
            <w:r>
              <w:t>Сальдированный финансовый результат по крупным и средним организациям на душу населения, тыс. руб.</w:t>
            </w:r>
          </w:p>
        </w:tc>
        <w:tc>
          <w:tcPr>
            <w:tcW w:w="1260" w:type="dxa"/>
            <w:vAlign w:val="center"/>
          </w:tcPr>
          <w:p w:rsidR="0088304A" w:rsidRDefault="002C29E0">
            <w:pPr>
              <w:keepNext/>
              <w:jc w:val="center"/>
            </w:pPr>
            <w:r>
              <w:t>40,7</w:t>
            </w:r>
          </w:p>
        </w:tc>
        <w:tc>
          <w:tcPr>
            <w:tcW w:w="1260" w:type="dxa"/>
            <w:vAlign w:val="center"/>
          </w:tcPr>
          <w:p w:rsidR="0088304A" w:rsidRDefault="002C29E0">
            <w:pPr>
              <w:keepNext/>
              <w:jc w:val="center"/>
            </w:pPr>
            <w:r>
              <w:t>45,0</w:t>
            </w:r>
          </w:p>
        </w:tc>
      </w:tr>
      <w:tr w:rsidR="0088304A">
        <w:tc>
          <w:tcPr>
            <w:tcW w:w="648" w:type="dxa"/>
            <w:vAlign w:val="center"/>
          </w:tcPr>
          <w:p w:rsidR="0088304A" w:rsidRDefault="002C29E0">
            <w:pPr>
              <w:jc w:val="center"/>
            </w:pPr>
            <w:r>
              <w:t>8</w:t>
            </w:r>
          </w:p>
        </w:tc>
        <w:tc>
          <w:tcPr>
            <w:tcW w:w="6300" w:type="dxa"/>
          </w:tcPr>
          <w:p w:rsidR="0088304A" w:rsidRDefault="002C29E0">
            <w:pPr>
              <w:keepNext/>
            </w:pPr>
            <w:r>
              <w:t>Удельный вес инновационных товаров, работ, услуг в общем объеме отгруженных товаров, работ, услуг, %</w:t>
            </w:r>
          </w:p>
        </w:tc>
        <w:tc>
          <w:tcPr>
            <w:tcW w:w="1260" w:type="dxa"/>
            <w:vAlign w:val="center"/>
          </w:tcPr>
          <w:p w:rsidR="0088304A" w:rsidRDefault="002C29E0">
            <w:pPr>
              <w:keepNext/>
              <w:jc w:val="center"/>
            </w:pPr>
            <w:r>
              <w:t>0</w:t>
            </w:r>
          </w:p>
        </w:tc>
        <w:tc>
          <w:tcPr>
            <w:tcW w:w="1260" w:type="dxa"/>
            <w:vAlign w:val="center"/>
          </w:tcPr>
          <w:p w:rsidR="0088304A" w:rsidRDefault="002C29E0">
            <w:pPr>
              <w:keepNext/>
              <w:jc w:val="center"/>
            </w:pPr>
            <w:r>
              <w:t>0,1</w:t>
            </w:r>
          </w:p>
        </w:tc>
      </w:tr>
      <w:tr w:rsidR="0088304A">
        <w:tc>
          <w:tcPr>
            <w:tcW w:w="9468" w:type="dxa"/>
            <w:gridSpan w:val="4"/>
          </w:tcPr>
          <w:p w:rsidR="0088304A" w:rsidRDefault="002C29E0">
            <w:pPr>
              <w:jc w:val="center"/>
              <w:rPr>
                <w:b/>
              </w:rPr>
            </w:pPr>
            <w:r>
              <w:rPr>
                <w:b/>
              </w:rPr>
              <w:t xml:space="preserve">Второе стратегическое направление «Социальное развитие и обеспечение социальной справедливости на территории </w:t>
            </w:r>
          </w:p>
          <w:p w:rsidR="0088304A" w:rsidRDefault="002C29E0">
            <w:pPr>
              <w:jc w:val="center"/>
              <w:rPr>
                <w:b/>
                <w:sz w:val="28"/>
                <w:szCs w:val="28"/>
              </w:rPr>
            </w:pPr>
            <w:r>
              <w:rPr>
                <w:b/>
              </w:rPr>
              <w:t>Грайворонского муниципального округа</w:t>
            </w:r>
          </w:p>
        </w:tc>
      </w:tr>
      <w:tr w:rsidR="0088304A">
        <w:tc>
          <w:tcPr>
            <w:tcW w:w="648" w:type="dxa"/>
            <w:vAlign w:val="center"/>
          </w:tcPr>
          <w:p w:rsidR="0088304A" w:rsidRDefault="002C29E0">
            <w:pPr>
              <w:jc w:val="center"/>
            </w:pPr>
            <w:r>
              <w:t>9</w:t>
            </w:r>
          </w:p>
        </w:tc>
        <w:tc>
          <w:tcPr>
            <w:tcW w:w="6300" w:type="dxa"/>
          </w:tcPr>
          <w:p w:rsidR="0088304A" w:rsidRDefault="002C29E0">
            <w:r>
              <w:t>Среднегодовая численность населения, тыс. человек</w:t>
            </w:r>
          </w:p>
        </w:tc>
        <w:tc>
          <w:tcPr>
            <w:tcW w:w="1260" w:type="dxa"/>
            <w:vAlign w:val="center"/>
          </w:tcPr>
          <w:p w:rsidR="0088304A" w:rsidRDefault="002C29E0">
            <w:pPr>
              <w:keepNext/>
              <w:jc w:val="center"/>
            </w:pPr>
            <w:r>
              <w:t>26,3</w:t>
            </w:r>
          </w:p>
        </w:tc>
        <w:tc>
          <w:tcPr>
            <w:tcW w:w="1260" w:type="dxa"/>
            <w:vAlign w:val="center"/>
          </w:tcPr>
          <w:p w:rsidR="0088304A" w:rsidRDefault="002C29E0">
            <w:pPr>
              <w:keepNext/>
              <w:jc w:val="center"/>
            </w:pPr>
            <w:r>
              <w:t>26,7</w:t>
            </w:r>
          </w:p>
        </w:tc>
      </w:tr>
      <w:tr w:rsidR="0088304A">
        <w:tc>
          <w:tcPr>
            <w:tcW w:w="648" w:type="dxa"/>
            <w:vAlign w:val="center"/>
          </w:tcPr>
          <w:p w:rsidR="0088304A" w:rsidRDefault="002C29E0">
            <w:pPr>
              <w:jc w:val="center"/>
            </w:pPr>
            <w:r>
              <w:t>10</w:t>
            </w:r>
          </w:p>
        </w:tc>
        <w:tc>
          <w:tcPr>
            <w:tcW w:w="6300" w:type="dxa"/>
          </w:tcPr>
          <w:p w:rsidR="0088304A" w:rsidRDefault="002C29E0">
            <w:r>
              <w:t>Общий коэффициент рождаемости,  человек на 1000 населения</w:t>
            </w:r>
          </w:p>
        </w:tc>
        <w:tc>
          <w:tcPr>
            <w:tcW w:w="1260" w:type="dxa"/>
            <w:vAlign w:val="center"/>
          </w:tcPr>
          <w:p w:rsidR="0088304A" w:rsidRDefault="002C29E0">
            <w:pPr>
              <w:keepNext/>
              <w:jc w:val="center"/>
            </w:pPr>
            <w:r>
              <w:t>15,0</w:t>
            </w:r>
          </w:p>
        </w:tc>
        <w:tc>
          <w:tcPr>
            <w:tcW w:w="1260" w:type="dxa"/>
            <w:vAlign w:val="center"/>
          </w:tcPr>
          <w:p w:rsidR="0088304A" w:rsidRDefault="002C29E0">
            <w:pPr>
              <w:keepNext/>
              <w:jc w:val="center"/>
            </w:pPr>
            <w:r>
              <w:t>5,7</w:t>
            </w:r>
          </w:p>
        </w:tc>
      </w:tr>
      <w:tr w:rsidR="0088304A">
        <w:tc>
          <w:tcPr>
            <w:tcW w:w="648" w:type="dxa"/>
            <w:vAlign w:val="center"/>
          </w:tcPr>
          <w:p w:rsidR="0088304A" w:rsidRDefault="002C29E0">
            <w:pPr>
              <w:jc w:val="center"/>
            </w:pPr>
            <w:r>
              <w:t>11</w:t>
            </w:r>
          </w:p>
        </w:tc>
        <w:tc>
          <w:tcPr>
            <w:tcW w:w="6300" w:type="dxa"/>
          </w:tcPr>
          <w:p w:rsidR="0088304A" w:rsidRDefault="002C29E0">
            <w:r>
              <w:t xml:space="preserve">Общий коэффициент смертности, </w:t>
            </w:r>
          </w:p>
          <w:p w:rsidR="0088304A" w:rsidRDefault="002C29E0">
            <w:r>
              <w:t>человек на 1000 населения</w:t>
            </w:r>
          </w:p>
        </w:tc>
        <w:tc>
          <w:tcPr>
            <w:tcW w:w="1260" w:type="dxa"/>
            <w:vAlign w:val="center"/>
          </w:tcPr>
          <w:p w:rsidR="0088304A" w:rsidRDefault="002C29E0">
            <w:pPr>
              <w:keepNext/>
              <w:jc w:val="center"/>
            </w:pPr>
            <w:r>
              <w:t>6,1</w:t>
            </w:r>
          </w:p>
        </w:tc>
        <w:tc>
          <w:tcPr>
            <w:tcW w:w="1260" w:type="dxa"/>
            <w:vAlign w:val="center"/>
          </w:tcPr>
          <w:p w:rsidR="0088304A" w:rsidRDefault="002C29E0">
            <w:pPr>
              <w:keepNext/>
              <w:jc w:val="center"/>
            </w:pPr>
            <w:r>
              <w:t>14,0</w:t>
            </w:r>
          </w:p>
        </w:tc>
      </w:tr>
      <w:tr w:rsidR="0088304A">
        <w:tc>
          <w:tcPr>
            <w:tcW w:w="648" w:type="dxa"/>
            <w:vAlign w:val="center"/>
          </w:tcPr>
          <w:p w:rsidR="0088304A" w:rsidRDefault="002C29E0">
            <w:pPr>
              <w:jc w:val="center"/>
            </w:pPr>
            <w:r>
              <w:t>12</w:t>
            </w:r>
          </w:p>
        </w:tc>
        <w:tc>
          <w:tcPr>
            <w:tcW w:w="6300" w:type="dxa"/>
          </w:tcPr>
          <w:p w:rsidR="0088304A" w:rsidRDefault="002C29E0">
            <w:r>
              <w:t xml:space="preserve">Уровень младенческой смертности, </w:t>
            </w:r>
          </w:p>
          <w:p w:rsidR="0088304A" w:rsidRDefault="002C29E0">
            <w:r>
              <w:t>на 1000 человек, родившихся живыми</w:t>
            </w:r>
          </w:p>
        </w:tc>
        <w:tc>
          <w:tcPr>
            <w:tcW w:w="1260" w:type="dxa"/>
            <w:vAlign w:val="center"/>
          </w:tcPr>
          <w:p w:rsidR="0088304A" w:rsidRDefault="002C29E0">
            <w:pPr>
              <w:keepNext/>
              <w:jc w:val="center"/>
            </w:pPr>
            <w:r>
              <w:t>0,0</w:t>
            </w:r>
          </w:p>
        </w:tc>
        <w:tc>
          <w:tcPr>
            <w:tcW w:w="1260" w:type="dxa"/>
            <w:vAlign w:val="center"/>
          </w:tcPr>
          <w:p w:rsidR="0088304A" w:rsidRDefault="002C29E0">
            <w:pPr>
              <w:keepNext/>
              <w:jc w:val="center"/>
            </w:pPr>
            <w:r>
              <w:t>0,0</w:t>
            </w:r>
          </w:p>
        </w:tc>
      </w:tr>
      <w:tr w:rsidR="0088304A">
        <w:tc>
          <w:tcPr>
            <w:tcW w:w="648" w:type="dxa"/>
            <w:vAlign w:val="center"/>
          </w:tcPr>
          <w:p w:rsidR="0088304A" w:rsidRDefault="002C29E0">
            <w:pPr>
              <w:jc w:val="center"/>
            </w:pPr>
            <w:r>
              <w:t>13</w:t>
            </w:r>
          </w:p>
        </w:tc>
        <w:tc>
          <w:tcPr>
            <w:tcW w:w="6300" w:type="dxa"/>
          </w:tcPr>
          <w:p w:rsidR="0088304A" w:rsidRDefault="002C29E0">
            <w:r>
              <w:t>Смертность от болезней системы кровообращения, чел. на 100 тыс. человек</w:t>
            </w:r>
          </w:p>
        </w:tc>
        <w:tc>
          <w:tcPr>
            <w:tcW w:w="1260" w:type="dxa"/>
            <w:vAlign w:val="center"/>
          </w:tcPr>
          <w:p w:rsidR="0088304A" w:rsidRDefault="002C29E0">
            <w:pPr>
              <w:keepNext/>
              <w:jc w:val="center"/>
            </w:pPr>
            <w:r>
              <w:t>1150,0</w:t>
            </w:r>
          </w:p>
        </w:tc>
        <w:tc>
          <w:tcPr>
            <w:tcW w:w="1260" w:type="dxa"/>
            <w:vAlign w:val="center"/>
          </w:tcPr>
          <w:p w:rsidR="0088304A" w:rsidRDefault="002C29E0">
            <w:pPr>
              <w:keepNext/>
              <w:jc w:val="center"/>
            </w:pPr>
            <w:r>
              <w:t>1150,0</w:t>
            </w:r>
          </w:p>
        </w:tc>
      </w:tr>
      <w:tr w:rsidR="0088304A">
        <w:tc>
          <w:tcPr>
            <w:tcW w:w="648" w:type="dxa"/>
            <w:vAlign w:val="center"/>
          </w:tcPr>
          <w:p w:rsidR="0088304A" w:rsidRDefault="002C29E0">
            <w:pPr>
              <w:jc w:val="center"/>
            </w:pPr>
            <w:r>
              <w:t>14</w:t>
            </w:r>
          </w:p>
        </w:tc>
        <w:tc>
          <w:tcPr>
            <w:tcW w:w="6300" w:type="dxa"/>
          </w:tcPr>
          <w:p w:rsidR="0088304A" w:rsidRDefault="002C29E0">
            <w:r>
              <w:t xml:space="preserve">Доля учащихся, обучающихся в современных условиях, от общего числа учащихся на всех уровнях </w:t>
            </w:r>
          </w:p>
          <w:p w:rsidR="0088304A" w:rsidRDefault="002C29E0">
            <w:r>
              <w:t>образования, %</w:t>
            </w:r>
          </w:p>
        </w:tc>
        <w:tc>
          <w:tcPr>
            <w:tcW w:w="1260" w:type="dxa"/>
            <w:vAlign w:val="center"/>
          </w:tcPr>
          <w:p w:rsidR="0088304A" w:rsidRDefault="002C29E0">
            <w:pPr>
              <w:keepNext/>
              <w:jc w:val="center"/>
            </w:pPr>
            <w:r>
              <w:t>100,0</w:t>
            </w:r>
          </w:p>
        </w:tc>
        <w:tc>
          <w:tcPr>
            <w:tcW w:w="1260" w:type="dxa"/>
            <w:vAlign w:val="center"/>
          </w:tcPr>
          <w:p w:rsidR="0088304A" w:rsidRDefault="002C29E0">
            <w:pPr>
              <w:keepNext/>
              <w:jc w:val="center"/>
            </w:pPr>
            <w:r>
              <w:t>100,0</w:t>
            </w:r>
          </w:p>
        </w:tc>
      </w:tr>
      <w:tr w:rsidR="0088304A">
        <w:tc>
          <w:tcPr>
            <w:tcW w:w="648" w:type="dxa"/>
            <w:vAlign w:val="center"/>
          </w:tcPr>
          <w:p w:rsidR="0088304A" w:rsidRDefault="002C29E0">
            <w:pPr>
              <w:jc w:val="center"/>
            </w:pPr>
            <w:r>
              <w:t>15</w:t>
            </w:r>
          </w:p>
        </w:tc>
        <w:tc>
          <w:tcPr>
            <w:tcW w:w="6300" w:type="dxa"/>
          </w:tcPr>
          <w:p w:rsidR="0088304A" w:rsidRDefault="002C29E0">
            <w:r>
              <w:t>Уровень зарегистрированной безработицы, %</w:t>
            </w:r>
          </w:p>
        </w:tc>
        <w:tc>
          <w:tcPr>
            <w:tcW w:w="1260" w:type="dxa"/>
            <w:vAlign w:val="center"/>
          </w:tcPr>
          <w:p w:rsidR="0088304A" w:rsidRDefault="002C29E0">
            <w:pPr>
              <w:keepNext/>
              <w:jc w:val="center"/>
            </w:pPr>
            <w:r>
              <w:t>0,39</w:t>
            </w:r>
          </w:p>
        </w:tc>
        <w:tc>
          <w:tcPr>
            <w:tcW w:w="1260" w:type="dxa"/>
            <w:vAlign w:val="center"/>
          </w:tcPr>
          <w:p w:rsidR="0088304A" w:rsidRDefault="002C29E0">
            <w:pPr>
              <w:keepNext/>
              <w:jc w:val="center"/>
            </w:pPr>
            <w:r>
              <w:t>0,25</w:t>
            </w:r>
          </w:p>
        </w:tc>
      </w:tr>
      <w:tr w:rsidR="0088304A">
        <w:tc>
          <w:tcPr>
            <w:tcW w:w="648" w:type="dxa"/>
            <w:vAlign w:val="center"/>
          </w:tcPr>
          <w:p w:rsidR="0088304A" w:rsidRDefault="002C29E0">
            <w:pPr>
              <w:jc w:val="center"/>
            </w:pPr>
            <w:r>
              <w:t>16</w:t>
            </w:r>
          </w:p>
        </w:tc>
        <w:tc>
          <w:tcPr>
            <w:tcW w:w="6300" w:type="dxa"/>
          </w:tcPr>
          <w:p w:rsidR="0088304A" w:rsidRDefault="002C29E0">
            <w:r>
              <w:t>Среднемесячная заработная плата одного работника (по полному кругу организаций), рублей</w:t>
            </w:r>
          </w:p>
        </w:tc>
        <w:tc>
          <w:tcPr>
            <w:tcW w:w="1260" w:type="dxa"/>
            <w:vAlign w:val="center"/>
          </w:tcPr>
          <w:p w:rsidR="0088304A" w:rsidRDefault="002C29E0">
            <w:pPr>
              <w:keepNext/>
              <w:jc w:val="center"/>
            </w:pPr>
            <w:r>
              <w:t>41993</w:t>
            </w:r>
          </w:p>
        </w:tc>
        <w:tc>
          <w:tcPr>
            <w:tcW w:w="1260" w:type="dxa"/>
            <w:vAlign w:val="center"/>
          </w:tcPr>
          <w:p w:rsidR="0088304A" w:rsidRDefault="002C29E0">
            <w:pPr>
              <w:keepNext/>
              <w:jc w:val="center"/>
            </w:pPr>
            <w:r>
              <w:t>81897</w:t>
            </w:r>
          </w:p>
        </w:tc>
      </w:tr>
      <w:tr w:rsidR="0088304A">
        <w:tc>
          <w:tcPr>
            <w:tcW w:w="648" w:type="dxa"/>
            <w:vAlign w:val="center"/>
          </w:tcPr>
          <w:p w:rsidR="0088304A" w:rsidRDefault="002C29E0">
            <w:pPr>
              <w:jc w:val="center"/>
            </w:pPr>
            <w:r>
              <w:t>17</w:t>
            </w:r>
          </w:p>
        </w:tc>
        <w:tc>
          <w:tcPr>
            <w:tcW w:w="6300" w:type="dxa"/>
          </w:tcPr>
          <w:p w:rsidR="0088304A" w:rsidRDefault="002C29E0">
            <w:r>
              <w:t>Удельный вес молодежи, охваченной мероприятиями молодежной политики, к общему числу молодежи, %</w:t>
            </w:r>
          </w:p>
        </w:tc>
        <w:tc>
          <w:tcPr>
            <w:tcW w:w="1260" w:type="dxa"/>
            <w:vAlign w:val="center"/>
          </w:tcPr>
          <w:p w:rsidR="0088304A" w:rsidRDefault="002C29E0">
            <w:pPr>
              <w:keepNext/>
              <w:jc w:val="center"/>
            </w:pPr>
            <w:r>
              <w:t>49,0</w:t>
            </w:r>
          </w:p>
        </w:tc>
        <w:tc>
          <w:tcPr>
            <w:tcW w:w="1260" w:type="dxa"/>
            <w:vAlign w:val="center"/>
          </w:tcPr>
          <w:p w:rsidR="0088304A" w:rsidRDefault="002C29E0">
            <w:pPr>
              <w:keepNext/>
              <w:jc w:val="center"/>
            </w:pPr>
            <w:r>
              <w:t>53,0</w:t>
            </w:r>
          </w:p>
        </w:tc>
      </w:tr>
      <w:tr w:rsidR="0088304A">
        <w:tc>
          <w:tcPr>
            <w:tcW w:w="9468" w:type="dxa"/>
            <w:gridSpan w:val="4"/>
          </w:tcPr>
          <w:p w:rsidR="0088304A" w:rsidRDefault="002C29E0">
            <w:pPr>
              <w:jc w:val="center"/>
              <w:rPr>
                <w:b/>
                <w:sz w:val="28"/>
                <w:szCs w:val="28"/>
              </w:rPr>
            </w:pPr>
            <w:r>
              <w:rPr>
                <w:b/>
              </w:rPr>
              <w:t xml:space="preserve">Третье стратегическое направление </w:t>
            </w:r>
            <w:r>
              <w:t>«</w:t>
            </w:r>
            <w:r>
              <w:rPr>
                <w:b/>
                <w:spacing w:val="2"/>
              </w:rPr>
              <w:t>Обеспечение высокого качества жизни населения в Грайворонском муниципальном округе»</w:t>
            </w:r>
          </w:p>
        </w:tc>
      </w:tr>
      <w:tr w:rsidR="0088304A">
        <w:tc>
          <w:tcPr>
            <w:tcW w:w="648" w:type="dxa"/>
            <w:vAlign w:val="center"/>
          </w:tcPr>
          <w:p w:rsidR="0088304A" w:rsidRDefault="002C29E0">
            <w:pPr>
              <w:jc w:val="center"/>
            </w:pPr>
            <w:r>
              <w:t>18</w:t>
            </w:r>
          </w:p>
        </w:tc>
        <w:tc>
          <w:tcPr>
            <w:tcW w:w="6300" w:type="dxa"/>
          </w:tcPr>
          <w:p w:rsidR="0088304A" w:rsidRDefault="002C29E0">
            <w:r>
              <w:t>Общая площадь жилых помещений, приходящаяся в среднем на одного жителя, м</w:t>
            </w:r>
            <w:r>
              <w:rPr>
                <w:rFonts w:ascii="Arial" w:hAnsi="Arial"/>
              </w:rPr>
              <w:t>²</w:t>
            </w:r>
            <w:r>
              <w:t xml:space="preserve"> </w:t>
            </w:r>
          </w:p>
        </w:tc>
        <w:tc>
          <w:tcPr>
            <w:tcW w:w="1260" w:type="dxa"/>
            <w:vAlign w:val="center"/>
          </w:tcPr>
          <w:p w:rsidR="0088304A" w:rsidRDefault="002C29E0">
            <w:pPr>
              <w:jc w:val="center"/>
            </w:pPr>
            <w:r>
              <w:t>31,8</w:t>
            </w:r>
          </w:p>
        </w:tc>
        <w:tc>
          <w:tcPr>
            <w:tcW w:w="1260" w:type="dxa"/>
            <w:vAlign w:val="center"/>
          </w:tcPr>
          <w:p w:rsidR="0088304A" w:rsidRDefault="002C29E0">
            <w:pPr>
              <w:jc w:val="center"/>
            </w:pPr>
            <w:r>
              <w:t>35,0</w:t>
            </w:r>
          </w:p>
        </w:tc>
      </w:tr>
      <w:tr w:rsidR="0088304A">
        <w:tc>
          <w:tcPr>
            <w:tcW w:w="648" w:type="dxa"/>
            <w:vAlign w:val="center"/>
          </w:tcPr>
          <w:p w:rsidR="0088304A" w:rsidRDefault="002C29E0">
            <w:pPr>
              <w:jc w:val="center"/>
            </w:pPr>
            <w:r>
              <w:t>19</w:t>
            </w:r>
          </w:p>
        </w:tc>
        <w:tc>
          <w:tcPr>
            <w:tcW w:w="6300" w:type="dxa"/>
          </w:tcPr>
          <w:p w:rsidR="0088304A" w:rsidRDefault="002C29E0">
            <w:r>
              <w:t>Доля протяженности автомобильных дорог общего пользования с твердым покрытием в общей протяженности автодорог общего пользования, %</w:t>
            </w:r>
          </w:p>
        </w:tc>
        <w:tc>
          <w:tcPr>
            <w:tcW w:w="1260" w:type="dxa"/>
            <w:vAlign w:val="center"/>
          </w:tcPr>
          <w:p w:rsidR="0088304A" w:rsidRDefault="002C29E0">
            <w:pPr>
              <w:jc w:val="center"/>
            </w:pPr>
            <w:r>
              <w:t>94,8</w:t>
            </w:r>
          </w:p>
        </w:tc>
        <w:tc>
          <w:tcPr>
            <w:tcW w:w="1260" w:type="dxa"/>
            <w:vAlign w:val="center"/>
          </w:tcPr>
          <w:p w:rsidR="0088304A" w:rsidRDefault="002C29E0">
            <w:pPr>
              <w:jc w:val="center"/>
            </w:pPr>
            <w:r>
              <w:t>95,0</w:t>
            </w:r>
          </w:p>
        </w:tc>
      </w:tr>
      <w:tr w:rsidR="0088304A">
        <w:tc>
          <w:tcPr>
            <w:tcW w:w="648" w:type="dxa"/>
            <w:vAlign w:val="center"/>
          </w:tcPr>
          <w:p w:rsidR="0088304A" w:rsidRDefault="002C29E0">
            <w:pPr>
              <w:jc w:val="center"/>
            </w:pPr>
            <w:r>
              <w:t>20</w:t>
            </w:r>
          </w:p>
        </w:tc>
        <w:tc>
          <w:tcPr>
            <w:tcW w:w="6300" w:type="dxa"/>
          </w:tcPr>
          <w:p w:rsidR="0088304A" w:rsidRDefault="002C29E0">
            <w:r>
              <w:t>Объем работ, выполненных по виду деятельности «Строительство», млн рублей</w:t>
            </w:r>
          </w:p>
        </w:tc>
        <w:tc>
          <w:tcPr>
            <w:tcW w:w="1260" w:type="dxa"/>
            <w:vAlign w:val="center"/>
          </w:tcPr>
          <w:p w:rsidR="0088304A" w:rsidRDefault="002C29E0">
            <w:pPr>
              <w:jc w:val="center"/>
            </w:pPr>
            <w:r>
              <w:t>473,4</w:t>
            </w:r>
          </w:p>
        </w:tc>
        <w:tc>
          <w:tcPr>
            <w:tcW w:w="1260" w:type="dxa"/>
            <w:vAlign w:val="center"/>
          </w:tcPr>
          <w:p w:rsidR="0088304A" w:rsidRDefault="002C29E0">
            <w:pPr>
              <w:jc w:val="center"/>
            </w:pPr>
            <w:r>
              <w:t>450,0</w:t>
            </w:r>
          </w:p>
        </w:tc>
      </w:tr>
      <w:tr w:rsidR="0088304A">
        <w:trPr>
          <w:cantSplit/>
        </w:trPr>
        <w:tc>
          <w:tcPr>
            <w:tcW w:w="648" w:type="dxa"/>
            <w:vMerge w:val="restart"/>
            <w:vAlign w:val="center"/>
          </w:tcPr>
          <w:p w:rsidR="0088304A" w:rsidRDefault="002C29E0">
            <w:pPr>
              <w:jc w:val="center"/>
            </w:pPr>
            <w:r>
              <w:t>21</w:t>
            </w:r>
          </w:p>
        </w:tc>
        <w:tc>
          <w:tcPr>
            <w:tcW w:w="6300" w:type="dxa"/>
          </w:tcPr>
          <w:p w:rsidR="0088304A" w:rsidRDefault="002C29E0">
            <w:r>
              <w:t>Ввод в эксплуатацию жилых домов за счет всех источников финансирования, тыс. м</w:t>
            </w:r>
            <w:r>
              <w:rPr>
                <w:rFonts w:ascii="Arial" w:hAnsi="Arial"/>
              </w:rPr>
              <w:t>²</w:t>
            </w:r>
          </w:p>
        </w:tc>
        <w:tc>
          <w:tcPr>
            <w:tcW w:w="1260" w:type="dxa"/>
            <w:vAlign w:val="center"/>
          </w:tcPr>
          <w:p w:rsidR="0088304A" w:rsidRDefault="002C29E0">
            <w:pPr>
              <w:jc w:val="center"/>
            </w:pPr>
            <w:r>
              <w:t>11,9</w:t>
            </w:r>
          </w:p>
        </w:tc>
        <w:tc>
          <w:tcPr>
            <w:tcW w:w="1260" w:type="dxa"/>
            <w:vAlign w:val="center"/>
          </w:tcPr>
          <w:p w:rsidR="0088304A" w:rsidRDefault="002C29E0">
            <w:pPr>
              <w:jc w:val="center"/>
            </w:pPr>
            <w:r>
              <w:t>15,5</w:t>
            </w:r>
          </w:p>
        </w:tc>
      </w:tr>
      <w:tr w:rsidR="0088304A">
        <w:trPr>
          <w:cantSplit/>
        </w:trPr>
        <w:tc>
          <w:tcPr>
            <w:tcW w:w="648" w:type="dxa"/>
            <w:vMerge/>
            <w:vAlign w:val="center"/>
          </w:tcPr>
          <w:p w:rsidR="0088304A" w:rsidRDefault="0088304A">
            <w:pPr>
              <w:jc w:val="center"/>
              <w:rPr>
                <w:highlight w:val="cyan"/>
              </w:rPr>
            </w:pPr>
          </w:p>
        </w:tc>
        <w:tc>
          <w:tcPr>
            <w:tcW w:w="6300" w:type="dxa"/>
          </w:tcPr>
          <w:p w:rsidR="0088304A" w:rsidRDefault="002C29E0">
            <w:r>
              <w:t>в том числе: населением</w:t>
            </w:r>
          </w:p>
        </w:tc>
        <w:tc>
          <w:tcPr>
            <w:tcW w:w="1260" w:type="dxa"/>
            <w:vAlign w:val="center"/>
          </w:tcPr>
          <w:p w:rsidR="0088304A" w:rsidRDefault="002C29E0">
            <w:pPr>
              <w:jc w:val="center"/>
            </w:pPr>
            <w:r>
              <w:t>11,9</w:t>
            </w:r>
          </w:p>
        </w:tc>
        <w:tc>
          <w:tcPr>
            <w:tcW w:w="1260" w:type="dxa"/>
            <w:vAlign w:val="center"/>
          </w:tcPr>
          <w:p w:rsidR="0088304A" w:rsidRDefault="002C29E0">
            <w:pPr>
              <w:jc w:val="center"/>
            </w:pPr>
            <w:r>
              <w:t>15,0</w:t>
            </w:r>
          </w:p>
        </w:tc>
      </w:tr>
      <w:tr w:rsidR="0088304A">
        <w:tc>
          <w:tcPr>
            <w:tcW w:w="648" w:type="dxa"/>
            <w:vAlign w:val="center"/>
          </w:tcPr>
          <w:p w:rsidR="0088304A" w:rsidRDefault="002C29E0">
            <w:pPr>
              <w:jc w:val="center"/>
            </w:pPr>
            <w:r>
              <w:t>22</w:t>
            </w:r>
          </w:p>
        </w:tc>
        <w:tc>
          <w:tcPr>
            <w:tcW w:w="6300" w:type="dxa"/>
          </w:tcPr>
          <w:p w:rsidR="0088304A" w:rsidRDefault="002C29E0">
            <w:r>
              <w:t>Выбросы загрязняющих веществ в атмосферный воздух, отходящих от стационарных источников загрязнения, тонн</w:t>
            </w:r>
          </w:p>
        </w:tc>
        <w:tc>
          <w:tcPr>
            <w:tcW w:w="1260" w:type="dxa"/>
            <w:vAlign w:val="center"/>
          </w:tcPr>
          <w:p w:rsidR="0088304A" w:rsidRDefault="002C29E0">
            <w:pPr>
              <w:jc w:val="center"/>
            </w:pPr>
            <w:r>
              <w:t>500</w:t>
            </w:r>
          </w:p>
        </w:tc>
        <w:tc>
          <w:tcPr>
            <w:tcW w:w="1260" w:type="dxa"/>
            <w:vAlign w:val="center"/>
          </w:tcPr>
          <w:p w:rsidR="0088304A" w:rsidRDefault="002C29E0">
            <w:pPr>
              <w:jc w:val="center"/>
            </w:pPr>
            <w:r>
              <w:t>450</w:t>
            </w:r>
          </w:p>
        </w:tc>
      </w:tr>
      <w:tr w:rsidR="0088304A">
        <w:tc>
          <w:tcPr>
            <w:tcW w:w="648" w:type="dxa"/>
            <w:vAlign w:val="center"/>
          </w:tcPr>
          <w:p w:rsidR="0088304A" w:rsidRDefault="002C29E0">
            <w:pPr>
              <w:jc w:val="center"/>
            </w:pPr>
            <w:r>
              <w:t>23</w:t>
            </w:r>
          </w:p>
        </w:tc>
        <w:tc>
          <w:tcPr>
            <w:tcW w:w="6300" w:type="dxa"/>
          </w:tcPr>
          <w:p w:rsidR="0088304A" w:rsidRDefault="002C29E0">
            <w:r>
              <w:t>Сброс загрязненных сточных вод в поверхностные водные объекты, тыс. м3</w:t>
            </w:r>
          </w:p>
        </w:tc>
        <w:tc>
          <w:tcPr>
            <w:tcW w:w="1260" w:type="dxa"/>
            <w:vAlign w:val="center"/>
          </w:tcPr>
          <w:p w:rsidR="0088304A" w:rsidRDefault="002C29E0">
            <w:pPr>
              <w:jc w:val="center"/>
            </w:pPr>
            <w:r>
              <w:t>187</w:t>
            </w:r>
          </w:p>
        </w:tc>
        <w:tc>
          <w:tcPr>
            <w:tcW w:w="1260" w:type="dxa"/>
            <w:vAlign w:val="center"/>
          </w:tcPr>
          <w:p w:rsidR="0088304A" w:rsidRDefault="002C29E0">
            <w:pPr>
              <w:jc w:val="center"/>
            </w:pPr>
            <w:r>
              <w:t>100</w:t>
            </w:r>
          </w:p>
        </w:tc>
      </w:tr>
      <w:tr w:rsidR="0088304A">
        <w:tc>
          <w:tcPr>
            <w:tcW w:w="648" w:type="dxa"/>
            <w:vAlign w:val="center"/>
          </w:tcPr>
          <w:p w:rsidR="0088304A" w:rsidRDefault="002C29E0">
            <w:pPr>
              <w:jc w:val="center"/>
            </w:pPr>
            <w:r>
              <w:t>24</w:t>
            </w:r>
          </w:p>
        </w:tc>
        <w:tc>
          <w:tcPr>
            <w:tcW w:w="6300" w:type="dxa"/>
          </w:tcPr>
          <w:p w:rsidR="0088304A" w:rsidRDefault="002C29E0">
            <w:r>
              <w:t>Число зарегистрированных преступлений, на 100 тыс. человек населения</w:t>
            </w:r>
          </w:p>
        </w:tc>
        <w:tc>
          <w:tcPr>
            <w:tcW w:w="1260" w:type="dxa"/>
            <w:vAlign w:val="center"/>
          </w:tcPr>
          <w:p w:rsidR="0088304A" w:rsidRDefault="002C29E0">
            <w:pPr>
              <w:jc w:val="center"/>
            </w:pPr>
            <w:r>
              <w:t>1347</w:t>
            </w:r>
          </w:p>
        </w:tc>
        <w:tc>
          <w:tcPr>
            <w:tcW w:w="1260" w:type="dxa"/>
            <w:vAlign w:val="center"/>
          </w:tcPr>
          <w:p w:rsidR="0088304A" w:rsidRDefault="002C29E0">
            <w:pPr>
              <w:jc w:val="center"/>
            </w:pPr>
            <w:r>
              <w:t>980</w:t>
            </w:r>
          </w:p>
        </w:tc>
      </w:tr>
      <w:tr w:rsidR="0088304A">
        <w:tc>
          <w:tcPr>
            <w:tcW w:w="648" w:type="dxa"/>
            <w:vAlign w:val="center"/>
          </w:tcPr>
          <w:p w:rsidR="0088304A" w:rsidRDefault="002C29E0">
            <w:pPr>
              <w:jc w:val="center"/>
            </w:pPr>
            <w:r>
              <w:t>25</w:t>
            </w:r>
          </w:p>
        </w:tc>
        <w:tc>
          <w:tcPr>
            <w:tcW w:w="6300" w:type="dxa"/>
          </w:tcPr>
          <w:p w:rsidR="0088304A" w:rsidRDefault="002C29E0">
            <w:r>
              <w:t>Бюджетная обеспеченность (расходы местного бюджета) на одного жителя, тыс. рублей</w:t>
            </w:r>
          </w:p>
        </w:tc>
        <w:tc>
          <w:tcPr>
            <w:tcW w:w="1260" w:type="dxa"/>
            <w:vAlign w:val="center"/>
          </w:tcPr>
          <w:p w:rsidR="0088304A" w:rsidRDefault="002C29E0">
            <w:pPr>
              <w:jc w:val="center"/>
            </w:pPr>
            <w:r>
              <w:t>73,3</w:t>
            </w:r>
          </w:p>
        </w:tc>
        <w:tc>
          <w:tcPr>
            <w:tcW w:w="1260" w:type="dxa"/>
            <w:vAlign w:val="center"/>
          </w:tcPr>
          <w:p w:rsidR="0088304A" w:rsidRDefault="002C29E0">
            <w:pPr>
              <w:jc w:val="center"/>
            </w:pPr>
            <w:r>
              <w:t>68,0</w:t>
            </w:r>
          </w:p>
        </w:tc>
      </w:tr>
      <w:tr w:rsidR="0088304A">
        <w:tc>
          <w:tcPr>
            <w:tcW w:w="648" w:type="dxa"/>
            <w:vAlign w:val="center"/>
          </w:tcPr>
          <w:p w:rsidR="0088304A" w:rsidRDefault="002C29E0">
            <w:pPr>
              <w:jc w:val="center"/>
            </w:pPr>
            <w:r>
              <w:t>26</w:t>
            </w:r>
          </w:p>
        </w:tc>
        <w:tc>
          <w:tcPr>
            <w:tcW w:w="6300" w:type="dxa"/>
          </w:tcPr>
          <w:p w:rsidR="0088304A" w:rsidRDefault="002C29E0">
            <w:r>
              <w:t>Плотность населения, человек на 1 км</w:t>
            </w:r>
            <w:r>
              <w:rPr>
                <w:vertAlign w:val="superscript"/>
              </w:rPr>
              <w:t>2</w:t>
            </w:r>
          </w:p>
        </w:tc>
        <w:tc>
          <w:tcPr>
            <w:tcW w:w="1260" w:type="dxa"/>
            <w:vAlign w:val="center"/>
          </w:tcPr>
          <w:p w:rsidR="0088304A" w:rsidRDefault="002C29E0">
            <w:pPr>
              <w:jc w:val="center"/>
            </w:pPr>
            <w:r>
              <w:t>30,5</w:t>
            </w:r>
          </w:p>
        </w:tc>
        <w:tc>
          <w:tcPr>
            <w:tcW w:w="1260" w:type="dxa"/>
            <w:vAlign w:val="center"/>
          </w:tcPr>
          <w:p w:rsidR="0088304A" w:rsidRDefault="002C29E0">
            <w:pPr>
              <w:jc w:val="center"/>
            </w:pPr>
            <w:r>
              <w:t>30,0</w:t>
            </w:r>
          </w:p>
        </w:tc>
      </w:tr>
    </w:tbl>
    <w:p w:rsidR="0088304A" w:rsidRDefault="0088304A">
      <w:pPr>
        <w:jc w:val="center"/>
        <w:rPr>
          <w:b/>
        </w:rPr>
      </w:pPr>
    </w:p>
    <w:p w:rsidR="0088304A" w:rsidRDefault="002C29E0">
      <w:pPr>
        <w:ind w:firstLine="720"/>
        <w:jc w:val="both"/>
        <w:rPr>
          <w:highlight w:val="white"/>
        </w:rPr>
      </w:pPr>
      <w:r>
        <w:rPr>
          <w:sz w:val="28"/>
          <w:szCs w:val="28"/>
          <w:highlight w:val="white"/>
        </w:rPr>
        <w:t>Идеология и структура Стратегии социально-экономического развития муниципального округа была построена с учетом темпов развития экономики и социальной сферы. Реализация мероприятий Стратегии позволит обеспечить активизацию процессов социально-экономическог</w:t>
      </w:r>
      <w:r>
        <w:rPr>
          <w:sz w:val="28"/>
          <w:szCs w:val="28"/>
          <w:highlight w:val="white"/>
        </w:rPr>
        <w:t xml:space="preserve">о развития муниципального округа на 2025-2030 годы. Поставленные цели и задачи </w:t>
      </w:r>
      <w:r>
        <w:rPr>
          <w:sz w:val="28"/>
          <w:szCs w:val="28"/>
          <w:highlight w:val="white"/>
        </w:rPr>
        <w:lastRenderedPageBreak/>
        <w:t>будут реализовываться через конкретные муниципальные программы по каждому блоку экономики и социальной сферы.</w:t>
      </w:r>
    </w:p>
    <w:p w:rsidR="0088304A" w:rsidRDefault="0088304A">
      <w:pPr>
        <w:jc w:val="right"/>
        <w:sectPr w:rsidR="0088304A">
          <w:headerReference w:type="default" r:id="rId8"/>
          <w:footerReference w:type="default" r:id="rId9"/>
          <w:pgSz w:w="11906" w:h="16838"/>
          <w:pgMar w:top="851" w:right="851" w:bottom="1134" w:left="1701" w:header="709" w:footer="709" w:gutter="0"/>
          <w:cols w:space="708"/>
          <w:docGrid w:linePitch="360"/>
        </w:sectPr>
      </w:pP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34"/>
        <w:gridCol w:w="7535"/>
      </w:tblGrid>
      <w:tr w:rsidR="0088304A">
        <w:tc>
          <w:tcPr>
            <w:tcW w:w="7534" w:type="dxa"/>
            <w:tcBorders>
              <w:top w:val="none" w:sz="4" w:space="0" w:color="000000"/>
              <w:left w:val="none" w:sz="4" w:space="0" w:color="000000"/>
              <w:bottom w:val="none" w:sz="4" w:space="0" w:color="000000"/>
              <w:right w:val="none" w:sz="4" w:space="0" w:color="000000"/>
            </w:tcBorders>
          </w:tcPr>
          <w:p w:rsidR="0088304A" w:rsidRDefault="0088304A">
            <w:pPr>
              <w:jc w:val="right"/>
            </w:pPr>
          </w:p>
        </w:tc>
        <w:tc>
          <w:tcPr>
            <w:tcW w:w="7535" w:type="dxa"/>
            <w:tcBorders>
              <w:top w:val="none" w:sz="4" w:space="0" w:color="000000"/>
              <w:left w:val="none" w:sz="4" w:space="0" w:color="000000"/>
              <w:bottom w:val="none" w:sz="4" w:space="0" w:color="000000"/>
              <w:right w:val="none" w:sz="4" w:space="0" w:color="000000"/>
            </w:tcBorders>
          </w:tcPr>
          <w:p w:rsidR="0088304A" w:rsidRDefault="002C29E0">
            <w:pPr>
              <w:jc w:val="center"/>
              <w:rPr>
                <w:b/>
                <w:sz w:val="28"/>
                <w:szCs w:val="28"/>
                <w:lang w:eastAsia="en-US"/>
              </w:rPr>
            </w:pPr>
            <w:r>
              <w:rPr>
                <w:b/>
                <w:sz w:val="28"/>
                <w:szCs w:val="28"/>
                <w:lang w:eastAsia="en-US"/>
              </w:rPr>
              <w:t>Приложение 1</w:t>
            </w:r>
          </w:p>
          <w:p w:rsidR="0088304A" w:rsidRDefault="002C29E0">
            <w:pPr>
              <w:jc w:val="center"/>
              <w:rPr>
                <w:b/>
                <w:sz w:val="28"/>
                <w:szCs w:val="28"/>
                <w:lang w:eastAsia="en-US"/>
              </w:rPr>
            </w:pPr>
            <w:r>
              <w:rPr>
                <w:b/>
                <w:sz w:val="28"/>
                <w:szCs w:val="28"/>
                <w:lang w:eastAsia="en-US"/>
              </w:rPr>
              <w:t xml:space="preserve">к Стратегии социально-экономического развития Грайворонского муниципального округа </w:t>
            </w:r>
          </w:p>
          <w:p w:rsidR="0088304A" w:rsidRDefault="002C29E0">
            <w:pPr>
              <w:jc w:val="center"/>
            </w:pPr>
            <w:r>
              <w:rPr>
                <w:b/>
                <w:sz w:val="28"/>
                <w:szCs w:val="28"/>
                <w:lang w:eastAsia="en-US"/>
              </w:rPr>
              <w:t>на период до 2030 года</w:t>
            </w:r>
          </w:p>
        </w:tc>
      </w:tr>
    </w:tbl>
    <w:p w:rsidR="0088304A" w:rsidRDefault="0088304A">
      <w:pPr>
        <w:jc w:val="right"/>
      </w:pPr>
    </w:p>
    <w:p w:rsidR="0088304A" w:rsidRDefault="002C29E0">
      <w:pPr>
        <w:jc w:val="center"/>
      </w:pPr>
      <w:r>
        <w:rPr>
          <w:b/>
          <w:bCs/>
          <w:color w:val="000000"/>
          <w:sz w:val="28"/>
          <w:szCs w:val="28"/>
        </w:rPr>
        <w:t xml:space="preserve">Перечень муниципальных программ Грайворонского муниципального округа </w:t>
      </w:r>
    </w:p>
    <w:p w:rsidR="0088304A" w:rsidRDefault="0088304A">
      <w:pPr>
        <w:jc w:val="center"/>
        <w:rPr>
          <w:b/>
        </w:rPr>
      </w:pP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6"/>
        <w:gridCol w:w="3722"/>
        <w:gridCol w:w="7380"/>
        <w:gridCol w:w="3240"/>
      </w:tblGrid>
      <w:tr w:rsidR="0088304A">
        <w:trPr>
          <w:trHeight w:val="1243"/>
          <w:tblHeader/>
        </w:trPr>
        <w:tc>
          <w:tcPr>
            <w:tcW w:w="706" w:type="dxa"/>
            <w:vAlign w:val="center"/>
          </w:tcPr>
          <w:p w:rsidR="0088304A" w:rsidRDefault="002C29E0">
            <w:pPr>
              <w:jc w:val="center"/>
              <w:rPr>
                <w:b/>
              </w:rPr>
            </w:pPr>
            <w:r>
              <w:rPr>
                <w:b/>
              </w:rPr>
              <w:t>№ п/п</w:t>
            </w:r>
          </w:p>
        </w:tc>
        <w:tc>
          <w:tcPr>
            <w:tcW w:w="3722" w:type="dxa"/>
            <w:vAlign w:val="center"/>
          </w:tcPr>
          <w:p w:rsidR="0088304A" w:rsidRDefault="002C29E0">
            <w:pPr>
              <w:jc w:val="center"/>
              <w:rPr>
                <w:b/>
              </w:rPr>
            </w:pPr>
            <w:r>
              <w:rPr>
                <w:b/>
              </w:rPr>
              <w:t>Наименование</w:t>
            </w:r>
          </w:p>
          <w:p w:rsidR="0088304A" w:rsidRDefault="002C29E0">
            <w:pPr>
              <w:jc w:val="center"/>
              <w:rPr>
                <w:b/>
                <w:lang w:val="en-US"/>
              </w:rPr>
            </w:pPr>
            <w:r>
              <w:rPr>
                <w:b/>
              </w:rPr>
              <w:t xml:space="preserve">муниципальной </w:t>
            </w:r>
          </w:p>
          <w:p w:rsidR="0088304A" w:rsidRDefault="002C29E0">
            <w:pPr>
              <w:jc w:val="center"/>
              <w:rPr>
                <w:b/>
              </w:rPr>
            </w:pPr>
            <w:r>
              <w:rPr>
                <w:b/>
              </w:rPr>
              <w:t>программы</w:t>
            </w:r>
          </w:p>
        </w:tc>
        <w:tc>
          <w:tcPr>
            <w:tcW w:w="7380" w:type="dxa"/>
            <w:vAlign w:val="center"/>
          </w:tcPr>
          <w:p w:rsidR="0088304A" w:rsidRDefault="002C29E0">
            <w:pPr>
              <w:jc w:val="center"/>
              <w:rPr>
                <w:b/>
              </w:rPr>
            </w:pPr>
            <w:r>
              <w:rPr>
                <w:b/>
              </w:rPr>
              <w:t>Основные направления (подпрограммы) реализации</w:t>
            </w:r>
          </w:p>
          <w:p w:rsidR="0088304A" w:rsidRDefault="002C29E0">
            <w:pPr>
              <w:jc w:val="center"/>
              <w:rPr>
                <w:b/>
              </w:rPr>
            </w:pPr>
            <w:r>
              <w:rPr>
                <w:b/>
              </w:rPr>
              <w:t>муниципальной программы</w:t>
            </w:r>
          </w:p>
        </w:tc>
        <w:tc>
          <w:tcPr>
            <w:tcW w:w="3240" w:type="dxa"/>
            <w:vAlign w:val="center"/>
          </w:tcPr>
          <w:p w:rsidR="0088304A" w:rsidRDefault="002C29E0">
            <w:pPr>
              <w:jc w:val="center"/>
              <w:rPr>
                <w:b/>
              </w:rPr>
            </w:pPr>
            <w:r>
              <w:rPr>
                <w:b/>
              </w:rPr>
              <w:t>Нормативный документ об утверждении муниципальной программы</w:t>
            </w:r>
          </w:p>
        </w:tc>
      </w:tr>
      <w:tr w:rsidR="0088304A">
        <w:trPr>
          <w:cantSplit/>
          <w:trHeight w:val="1390"/>
        </w:trPr>
        <w:tc>
          <w:tcPr>
            <w:tcW w:w="706" w:type="dxa"/>
            <w:vMerge w:val="restart"/>
            <w:vAlign w:val="center"/>
          </w:tcPr>
          <w:p w:rsidR="0088304A" w:rsidRDefault="002C29E0">
            <w:pPr>
              <w:jc w:val="center"/>
            </w:pPr>
            <w:r>
              <w:t>1</w:t>
            </w:r>
          </w:p>
        </w:tc>
        <w:tc>
          <w:tcPr>
            <w:tcW w:w="3722" w:type="dxa"/>
            <w:vMerge w:val="restart"/>
            <w:vAlign w:val="center"/>
          </w:tcPr>
          <w:p w:rsidR="0088304A" w:rsidRDefault="002C29E0">
            <w:r>
              <w:rPr>
                <w:bCs/>
              </w:rPr>
              <w:t xml:space="preserve">Муниципальная программа «Развитие сельского хозяйства Грайворонского </w:t>
            </w:r>
            <w:r>
              <w:rPr>
                <w:bCs/>
              </w:rPr>
              <w:t>муниципального округа Белгородской области»</w:t>
            </w:r>
          </w:p>
        </w:tc>
        <w:tc>
          <w:tcPr>
            <w:tcW w:w="7380" w:type="dxa"/>
            <w:vAlign w:val="center"/>
          </w:tcPr>
          <w:p w:rsidR="0088304A" w:rsidRDefault="002C29E0">
            <w:pPr>
              <w:rPr>
                <w:sz w:val="24"/>
              </w:rPr>
            </w:pPr>
            <w:r>
              <w:rPr>
                <w:sz w:val="24"/>
              </w:rPr>
              <w:t xml:space="preserve">Комплекс процессных мероприятий </w:t>
            </w:r>
            <w:r>
              <w:rPr>
                <w:bCs/>
                <w:sz w:val="24"/>
              </w:rPr>
              <w:t>«Развитие сельского хозяйства Грайворонского муниципального округа Белгородской области»</w:t>
            </w:r>
          </w:p>
        </w:tc>
        <w:tc>
          <w:tcPr>
            <w:tcW w:w="3240" w:type="dxa"/>
            <w:vMerge w:val="restart"/>
            <w:vAlign w:val="center"/>
          </w:tcPr>
          <w:p w:rsidR="0088304A" w:rsidRDefault="002C29E0">
            <w:pPr>
              <w:rPr>
                <w:bCs/>
              </w:rPr>
            </w:pPr>
            <w:r>
              <w:rPr>
                <w:bCs/>
              </w:rPr>
              <w:t>Постановление администрации Грайворонского муниципального округа</w:t>
            </w:r>
          </w:p>
          <w:p w:rsidR="0088304A" w:rsidRDefault="002C29E0">
            <w:r>
              <w:rPr>
                <w:bCs/>
              </w:rPr>
              <w:t>№ 133 от 04.03.2025 года</w:t>
            </w:r>
          </w:p>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rPr>
            </w:pPr>
          </w:p>
        </w:tc>
        <w:tc>
          <w:tcPr>
            <w:tcW w:w="7380" w:type="dxa"/>
            <w:vMerge w:val="restart"/>
            <w:vAlign w:val="center"/>
          </w:tcPr>
          <w:p w:rsidR="0088304A" w:rsidRDefault="0088304A">
            <w:pPr>
              <w:rPr>
                <w:iCs/>
              </w:rPr>
            </w:pPr>
          </w:p>
        </w:tc>
        <w:tc>
          <w:tcPr>
            <w:tcW w:w="3240" w:type="dxa"/>
            <w:vMerge w:val="restart"/>
            <w:vAlign w:val="center"/>
          </w:tcPr>
          <w:p w:rsidR="0088304A" w:rsidRDefault="0088304A">
            <w:pPr>
              <w:rPr>
                <w:bCs/>
              </w:rPr>
            </w:pPr>
          </w:p>
        </w:tc>
      </w:tr>
      <w:tr w:rsidR="0088304A">
        <w:trPr>
          <w:cantSplit/>
        </w:trPr>
        <w:tc>
          <w:tcPr>
            <w:tcW w:w="706" w:type="dxa"/>
            <w:vMerge w:val="restart"/>
            <w:vAlign w:val="center"/>
          </w:tcPr>
          <w:p w:rsidR="0088304A" w:rsidRDefault="002C29E0">
            <w:pPr>
              <w:jc w:val="center"/>
            </w:pPr>
            <w:r>
              <w:t>2</w:t>
            </w:r>
          </w:p>
        </w:tc>
        <w:tc>
          <w:tcPr>
            <w:tcW w:w="3722" w:type="dxa"/>
            <w:vMerge w:val="restart"/>
            <w:vAlign w:val="center"/>
          </w:tcPr>
          <w:p w:rsidR="0088304A" w:rsidRDefault="002C29E0">
            <w:r>
              <w:rPr>
                <w:bCs/>
              </w:rPr>
              <w:t>Муниципальная программа «Обеспечение безопасности жизнедеятельности населения и территорий Грайворонского муниципального округа Белгородской области»</w:t>
            </w:r>
          </w:p>
        </w:tc>
        <w:tc>
          <w:tcPr>
            <w:tcW w:w="7380" w:type="dxa"/>
            <w:vAlign w:val="center"/>
          </w:tcPr>
          <w:p w:rsidR="0088304A" w:rsidRDefault="002C29E0">
            <w:r>
              <w:rPr>
                <w:sz w:val="24"/>
              </w:rPr>
              <w:t xml:space="preserve">Комплекс процессных мероприятий </w:t>
            </w:r>
            <w:r>
              <w:rPr>
                <w:iCs/>
              </w:rPr>
              <w:t xml:space="preserve">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3240" w:type="dxa"/>
            <w:vMerge w:val="restart"/>
            <w:vAlign w:val="center"/>
          </w:tcPr>
          <w:p w:rsidR="0088304A" w:rsidRDefault="002C29E0">
            <w:pPr>
              <w:rPr>
                <w:bCs/>
              </w:rPr>
            </w:pPr>
            <w:r>
              <w:rPr>
                <w:bCs/>
              </w:rPr>
              <w:t>Постановление администрации Грайворонского муниципального округа</w:t>
            </w:r>
          </w:p>
          <w:p w:rsidR="0088304A" w:rsidRDefault="002C29E0">
            <w:r>
              <w:rPr>
                <w:bCs/>
              </w:rPr>
              <w:t>№ 18 от 17.01.2024 года</w:t>
            </w:r>
          </w:p>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r>
              <w:rPr>
                <w:sz w:val="24"/>
              </w:rPr>
              <w:t xml:space="preserve">Комплекс процессных мероприятий </w:t>
            </w:r>
            <w:r>
              <w:rPr>
                <w:iCs/>
              </w:rPr>
              <w:t xml:space="preserve"> «Комплексные меры по обеспечению общественного порядка, профилактики совершенствования преступлений и правонарушений»</w:t>
            </w:r>
          </w:p>
        </w:tc>
        <w:tc>
          <w:tcPr>
            <w:tcW w:w="3240" w:type="dxa"/>
            <w:vMerge/>
            <w:vAlign w:val="center"/>
          </w:tcPr>
          <w:p w:rsidR="0088304A" w:rsidRDefault="0088304A"/>
        </w:tc>
      </w:tr>
      <w:tr w:rsidR="0088304A">
        <w:trPr>
          <w:cantSplit/>
          <w:trHeight w:val="454"/>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r>
              <w:rPr>
                <w:sz w:val="24"/>
              </w:rPr>
              <w:t xml:space="preserve">Комплекс процессных мероприятий </w:t>
            </w:r>
            <w:r>
              <w:rPr>
                <w:iCs/>
              </w:rPr>
              <w:t>«Профилактика немедицинского потребления наркотических средств и психотропных веществ»</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C00000"/>
              </w:rPr>
            </w:pPr>
          </w:p>
        </w:tc>
        <w:tc>
          <w:tcPr>
            <w:tcW w:w="7380" w:type="dxa"/>
            <w:vMerge w:val="restart"/>
            <w:vAlign w:val="center"/>
          </w:tcPr>
          <w:p w:rsidR="0088304A" w:rsidRDefault="0088304A">
            <w:pPr>
              <w:rPr>
                <w:iCs/>
                <w:color w:val="C00000"/>
              </w:rPr>
            </w:pPr>
          </w:p>
        </w:tc>
        <w:tc>
          <w:tcPr>
            <w:tcW w:w="3240" w:type="dxa"/>
            <w:vMerge w:val="restart"/>
            <w:vAlign w:val="center"/>
          </w:tcPr>
          <w:p w:rsidR="0088304A" w:rsidRDefault="0088304A">
            <w:pPr>
              <w:rPr>
                <w:bCs/>
                <w:color w:val="C00000"/>
              </w:rPr>
            </w:pPr>
          </w:p>
        </w:tc>
      </w:tr>
      <w:tr w:rsidR="0088304A">
        <w:trPr>
          <w:cantSplit/>
          <w:trHeight w:val="227"/>
        </w:trPr>
        <w:tc>
          <w:tcPr>
            <w:tcW w:w="706" w:type="dxa"/>
            <w:vMerge w:val="restart"/>
            <w:vAlign w:val="center"/>
          </w:tcPr>
          <w:p w:rsidR="0088304A" w:rsidRDefault="002C29E0">
            <w:pPr>
              <w:jc w:val="center"/>
            </w:pPr>
            <w:r>
              <w:t>3</w:t>
            </w:r>
          </w:p>
        </w:tc>
        <w:tc>
          <w:tcPr>
            <w:tcW w:w="3722" w:type="dxa"/>
            <w:vMerge w:val="restart"/>
            <w:vAlign w:val="center"/>
          </w:tcPr>
          <w:p w:rsidR="0088304A" w:rsidRDefault="002C29E0">
            <w:pPr>
              <w:rPr>
                <w:color w:val="000000"/>
              </w:rPr>
            </w:pPr>
            <w:r>
              <w:rPr>
                <w:bCs/>
                <w:color w:val="000000" w:themeColor="text1"/>
              </w:rPr>
              <w:t>Муниципальная программа «Развитие образования Грайворонского муниципального округа Белгородской области»</w:t>
            </w:r>
          </w:p>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«Развитие дошкольного образования»</w:t>
            </w:r>
          </w:p>
        </w:tc>
        <w:tc>
          <w:tcPr>
            <w:tcW w:w="3240" w:type="dxa"/>
            <w:vMerge w:val="restart"/>
            <w:vAlign w:val="center"/>
          </w:tcPr>
          <w:p w:rsidR="0088304A" w:rsidRDefault="002C29E0">
            <w:pPr>
              <w:rPr>
                <w:color w:val="000000"/>
              </w:rPr>
            </w:pPr>
            <w:r>
              <w:rPr>
                <w:bCs/>
                <w:color w:val="000000" w:themeColor="text1"/>
              </w:rPr>
              <w:t>Постановление администрации Грайворонского муниципального округа</w:t>
            </w:r>
          </w:p>
          <w:p w:rsidR="0088304A" w:rsidRDefault="002C29E0">
            <w:pPr>
              <w:rPr>
                <w:color w:val="000000"/>
              </w:rPr>
            </w:pPr>
            <w:r>
              <w:rPr>
                <w:bCs/>
                <w:color w:val="000000" w:themeColor="text1"/>
              </w:rPr>
              <w:t>№ 362 от 19.06.2025 года</w:t>
            </w:r>
          </w:p>
        </w:tc>
      </w:tr>
      <w:tr w:rsidR="0088304A">
        <w:trPr>
          <w:cantSplit/>
          <w:trHeight w:val="343"/>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«Развитие общего образования»</w:t>
            </w:r>
          </w:p>
        </w:tc>
        <w:tc>
          <w:tcPr>
            <w:tcW w:w="3240" w:type="dxa"/>
            <w:vMerge/>
            <w:vAlign w:val="center"/>
          </w:tcPr>
          <w:p w:rsidR="0088304A" w:rsidRDefault="0088304A"/>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«Развитие дополнительного образования  детей».</w:t>
            </w:r>
          </w:p>
        </w:tc>
        <w:tc>
          <w:tcPr>
            <w:tcW w:w="3240" w:type="dxa"/>
            <w:vMerge/>
            <w:vAlign w:val="center"/>
          </w:tcPr>
          <w:p w:rsidR="0088304A" w:rsidRDefault="0088304A"/>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 xml:space="preserve">Комплекс процессных мероприятий </w:t>
            </w:r>
            <w:r>
              <w:rPr>
                <w:iCs/>
                <w:color w:val="000000" w:themeColor="text1"/>
              </w:rPr>
              <w:t>«Развитие системы оценки качества образования»</w:t>
            </w:r>
          </w:p>
        </w:tc>
        <w:tc>
          <w:tcPr>
            <w:tcW w:w="3240" w:type="dxa"/>
            <w:vMerge/>
            <w:vAlign w:val="center"/>
          </w:tcPr>
          <w:p w:rsidR="0088304A" w:rsidRDefault="0088304A"/>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«Обеспечение реализации муниципальной программы»</w:t>
            </w:r>
          </w:p>
        </w:tc>
        <w:tc>
          <w:tcPr>
            <w:tcW w:w="3240" w:type="dxa"/>
            <w:vMerge/>
            <w:vAlign w:val="center"/>
          </w:tcPr>
          <w:p w:rsidR="0088304A" w:rsidRDefault="0088304A"/>
        </w:tc>
      </w:tr>
      <w:tr w:rsidR="0088304A">
        <w:trPr>
          <w:cantSplit/>
          <w:trHeight w:val="609"/>
        </w:trPr>
        <w:tc>
          <w:tcPr>
            <w:tcW w:w="706" w:type="dxa"/>
            <w:vMerge w:val="restart"/>
            <w:vAlign w:val="center"/>
          </w:tcPr>
          <w:p w:rsidR="0088304A" w:rsidRDefault="002C29E0">
            <w:pPr>
              <w:jc w:val="center"/>
            </w:pPr>
            <w:r>
              <w:t>4</w:t>
            </w:r>
          </w:p>
        </w:tc>
        <w:tc>
          <w:tcPr>
            <w:tcW w:w="3722" w:type="dxa"/>
            <w:vMerge w:val="restart"/>
            <w:vAlign w:val="center"/>
          </w:tcPr>
          <w:p w:rsidR="0088304A" w:rsidRDefault="002C29E0">
            <w:pPr>
              <w:rPr>
                <w:color w:val="000000"/>
              </w:rPr>
            </w:pPr>
            <w:r>
              <w:rPr>
                <w:bCs/>
                <w:color w:val="000000" w:themeColor="text1"/>
              </w:rPr>
              <w:t>Муниципальная программа «Социальная поддержка граждан в Грайворонском муниципальном округе Белгородской области»</w:t>
            </w:r>
          </w:p>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«Развитие мер социальной поддержки отдельных категорий граждан» </w:t>
            </w:r>
          </w:p>
        </w:tc>
        <w:tc>
          <w:tcPr>
            <w:tcW w:w="3240" w:type="dxa"/>
            <w:vMerge w:val="restart"/>
            <w:vAlign w:val="center"/>
          </w:tcPr>
          <w:p w:rsidR="0088304A" w:rsidRDefault="002C29E0">
            <w:pPr>
              <w:rPr>
                <w:color w:val="000000"/>
              </w:rPr>
            </w:pPr>
            <w:r>
              <w:rPr>
                <w:bCs/>
                <w:color w:val="000000" w:themeColor="text1"/>
              </w:rPr>
              <w:t xml:space="preserve">Постановление администрации Грайворонского </w:t>
            </w:r>
            <w:r>
              <w:rPr>
                <w:bCs/>
                <w:color w:val="000000" w:themeColor="text1"/>
              </w:rPr>
              <w:t>муниципального округа</w:t>
            </w:r>
          </w:p>
          <w:p w:rsidR="0088304A" w:rsidRDefault="002C29E0">
            <w:pPr>
              <w:rPr>
                <w:color w:val="000000"/>
              </w:rPr>
            </w:pPr>
            <w:r>
              <w:rPr>
                <w:bCs/>
                <w:color w:val="000000" w:themeColor="text1"/>
              </w:rPr>
              <w:t>№ 373 от 19.06.2025 года</w:t>
            </w:r>
          </w:p>
        </w:tc>
      </w:tr>
      <w:tr w:rsidR="0088304A">
        <w:trPr>
          <w:cantSplit/>
          <w:trHeight w:val="452"/>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«Развитие социального обслуживания населения»</w:t>
            </w:r>
          </w:p>
        </w:tc>
        <w:tc>
          <w:tcPr>
            <w:tcW w:w="3240" w:type="dxa"/>
            <w:vMerge/>
            <w:vAlign w:val="center"/>
          </w:tcPr>
          <w:p w:rsidR="0088304A" w:rsidRDefault="0088304A"/>
        </w:tc>
      </w:tr>
      <w:tr w:rsidR="0088304A">
        <w:trPr>
          <w:cantSplit/>
          <w:trHeight w:val="531"/>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«Социальная поддержка семьи и детей»</w:t>
            </w:r>
          </w:p>
        </w:tc>
        <w:tc>
          <w:tcPr>
            <w:tcW w:w="3240" w:type="dxa"/>
            <w:vMerge/>
            <w:vAlign w:val="center"/>
          </w:tcPr>
          <w:p w:rsidR="0088304A" w:rsidRDefault="0088304A"/>
        </w:tc>
      </w:tr>
      <w:tr w:rsidR="0088304A">
        <w:trPr>
          <w:cantSplit/>
          <w:trHeight w:val="309"/>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«Некоммерческие организации»</w:t>
            </w:r>
          </w:p>
        </w:tc>
        <w:tc>
          <w:tcPr>
            <w:tcW w:w="3240" w:type="dxa"/>
            <w:vMerge/>
            <w:vAlign w:val="center"/>
          </w:tcPr>
          <w:p w:rsidR="0088304A" w:rsidRDefault="0088304A"/>
        </w:tc>
      </w:tr>
      <w:tr w:rsidR="0088304A">
        <w:trPr>
          <w:cantSplit/>
          <w:trHeight w:val="389"/>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color w:val="000000" w:themeColor="text1"/>
              </w:rPr>
              <w:t xml:space="preserve"> «Доступная среда»</w:t>
            </w:r>
          </w:p>
        </w:tc>
        <w:tc>
          <w:tcPr>
            <w:tcW w:w="3240" w:type="dxa"/>
            <w:vMerge/>
            <w:vAlign w:val="center"/>
          </w:tcPr>
          <w:p w:rsidR="0088304A" w:rsidRDefault="0088304A"/>
        </w:tc>
      </w:tr>
      <w:tr w:rsidR="0088304A">
        <w:trPr>
          <w:cantSplit/>
          <w:trHeight w:val="416"/>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«Обеспечение реализации муниципальной программы»</w:t>
            </w:r>
          </w:p>
        </w:tc>
        <w:tc>
          <w:tcPr>
            <w:tcW w:w="3240" w:type="dxa"/>
            <w:vMerge/>
            <w:vAlign w:val="center"/>
          </w:tcPr>
          <w:p w:rsidR="0088304A" w:rsidRDefault="0088304A"/>
        </w:tc>
      </w:tr>
      <w:tr w:rsidR="0088304A">
        <w:trPr>
          <w:trHeight w:val="287"/>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C00000"/>
              </w:rPr>
            </w:pPr>
          </w:p>
        </w:tc>
        <w:tc>
          <w:tcPr>
            <w:tcW w:w="7380" w:type="dxa"/>
            <w:vMerge w:val="restart"/>
            <w:vAlign w:val="center"/>
          </w:tcPr>
          <w:p w:rsidR="0088304A" w:rsidRDefault="0088304A">
            <w:pPr>
              <w:rPr>
                <w:iCs/>
                <w:color w:val="C00000"/>
              </w:rPr>
            </w:pPr>
          </w:p>
        </w:tc>
        <w:tc>
          <w:tcPr>
            <w:tcW w:w="3240" w:type="dxa"/>
            <w:vMerge w:val="restart"/>
            <w:vAlign w:val="center"/>
          </w:tcPr>
          <w:p w:rsidR="0088304A" w:rsidRDefault="0088304A">
            <w:pPr>
              <w:rPr>
                <w:bCs/>
                <w:color w:val="C00000"/>
              </w:rPr>
            </w:pPr>
          </w:p>
        </w:tc>
      </w:tr>
      <w:tr w:rsidR="0088304A">
        <w:trPr>
          <w:cantSplit/>
          <w:trHeight w:val="405"/>
        </w:trPr>
        <w:tc>
          <w:tcPr>
            <w:tcW w:w="706" w:type="dxa"/>
            <w:vMerge w:val="restart"/>
            <w:vAlign w:val="center"/>
          </w:tcPr>
          <w:p w:rsidR="0088304A" w:rsidRDefault="002C29E0">
            <w:pPr>
              <w:jc w:val="center"/>
            </w:pPr>
            <w:r>
              <w:t>5</w:t>
            </w:r>
          </w:p>
        </w:tc>
        <w:tc>
          <w:tcPr>
            <w:tcW w:w="3722" w:type="dxa"/>
            <w:vMerge w:val="restart"/>
            <w:vAlign w:val="center"/>
          </w:tcPr>
          <w:p w:rsidR="0088304A" w:rsidRDefault="002C29E0">
            <w:r>
              <w:rPr>
                <w:bCs/>
              </w:rPr>
              <w:t>Муниципальная программа «Обеспечение доступным и комфортным жильем  жителей Грайворонского муниципального округа Белгородской области»</w:t>
            </w:r>
          </w:p>
        </w:tc>
        <w:tc>
          <w:tcPr>
            <w:tcW w:w="7380" w:type="dxa"/>
            <w:vAlign w:val="center"/>
          </w:tcPr>
          <w:p w:rsidR="0088304A" w:rsidRDefault="002C29E0">
            <w:r>
              <w:rPr>
                <w:sz w:val="24"/>
              </w:rPr>
              <w:t xml:space="preserve">Комплекс процессных мероприятий </w:t>
            </w:r>
            <w:r>
              <w:rPr>
                <w:iCs/>
              </w:rPr>
              <w:t>«Жилье»</w:t>
            </w:r>
          </w:p>
        </w:tc>
        <w:tc>
          <w:tcPr>
            <w:tcW w:w="3240" w:type="dxa"/>
            <w:vMerge w:val="restart"/>
            <w:vAlign w:val="center"/>
          </w:tcPr>
          <w:p w:rsidR="0088304A" w:rsidRDefault="002C29E0">
            <w:r>
              <w:rPr>
                <w:bCs/>
              </w:rPr>
              <w:t>Постановление администрации Грайворонского муниципального округа</w:t>
            </w:r>
          </w:p>
          <w:p w:rsidR="0088304A" w:rsidRDefault="002C29E0">
            <w:r>
              <w:rPr>
                <w:bCs/>
              </w:rPr>
              <w:t>№ 87 от 06.02.20</w:t>
            </w:r>
            <w:r>
              <w:rPr>
                <w:bCs/>
              </w:rPr>
              <w:t>25 года</w:t>
            </w:r>
          </w:p>
        </w:tc>
      </w:tr>
      <w:tr w:rsidR="0088304A">
        <w:trPr>
          <w:trHeight w:val="405"/>
        </w:trPr>
        <w:tc>
          <w:tcPr>
            <w:tcW w:w="706" w:type="dxa"/>
            <w:vMerge/>
            <w:vAlign w:val="center"/>
          </w:tcPr>
          <w:p w:rsidR="0088304A" w:rsidRDefault="0088304A">
            <w:pPr>
              <w:jc w:val="center"/>
            </w:pPr>
          </w:p>
        </w:tc>
        <w:tc>
          <w:tcPr>
            <w:tcW w:w="3722" w:type="dxa"/>
            <w:vMerge/>
            <w:vAlign w:val="center"/>
          </w:tcPr>
          <w:p w:rsidR="0088304A" w:rsidRDefault="0088304A">
            <w:pPr>
              <w:rPr>
                <w:bCs/>
              </w:rPr>
            </w:pPr>
          </w:p>
        </w:tc>
        <w:tc>
          <w:tcPr>
            <w:tcW w:w="7380" w:type="dxa"/>
            <w:vMerge w:val="restart"/>
            <w:vAlign w:val="center"/>
          </w:tcPr>
          <w:p w:rsidR="0088304A" w:rsidRDefault="002C29E0">
            <w:r>
              <w:rPr>
                <w:sz w:val="24"/>
              </w:rPr>
              <w:t>Комплекс процессных мероприятий</w:t>
            </w:r>
            <w:r>
              <w:rPr>
                <w:iCs/>
              </w:rPr>
              <w:t xml:space="preserve"> «Обеспечение жильем молодых семей»</w:t>
            </w:r>
          </w:p>
        </w:tc>
        <w:tc>
          <w:tcPr>
            <w:tcW w:w="3240" w:type="dxa"/>
            <w:vMerge/>
            <w:vAlign w:val="center"/>
          </w:tcPr>
          <w:p w:rsidR="0088304A" w:rsidRDefault="0088304A">
            <w:pPr>
              <w:rPr>
                <w:bCs/>
              </w:rPr>
            </w:pPr>
          </w:p>
        </w:tc>
      </w:tr>
      <w:tr w:rsidR="0088304A">
        <w:trPr>
          <w:trHeight w:val="405"/>
        </w:trPr>
        <w:tc>
          <w:tcPr>
            <w:tcW w:w="706" w:type="dxa"/>
            <w:vMerge/>
            <w:vAlign w:val="center"/>
          </w:tcPr>
          <w:p w:rsidR="0088304A" w:rsidRDefault="0088304A">
            <w:pPr>
              <w:jc w:val="center"/>
            </w:pPr>
          </w:p>
        </w:tc>
        <w:tc>
          <w:tcPr>
            <w:tcW w:w="3722" w:type="dxa"/>
            <w:vMerge/>
            <w:vAlign w:val="center"/>
          </w:tcPr>
          <w:p w:rsidR="0088304A" w:rsidRDefault="0088304A">
            <w:pPr>
              <w:rPr>
                <w:bCs/>
              </w:rPr>
            </w:pPr>
          </w:p>
        </w:tc>
        <w:tc>
          <w:tcPr>
            <w:tcW w:w="7380" w:type="dxa"/>
            <w:vMerge w:val="restart"/>
            <w:vAlign w:val="center"/>
          </w:tcPr>
          <w:p w:rsidR="0088304A" w:rsidRDefault="002C29E0">
            <w:r>
              <w:rPr>
                <w:sz w:val="24"/>
              </w:rPr>
              <w:t>Комплекс процессных мероприятий</w:t>
            </w:r>
            <w:r>
              <w:rPr>
                <w:iCs/>
              </w:rPr>
              <w:t xml:space="preserve"> «Улучшение жилищных условий граждан, состоящих на учете нуждающихся в жилых помещениях»</w:t>
            </w:r>
          </w:p>
        </w:tc>
        <w:tc>
          <w:tcPr>
            <w:tcW w:w="3240" w:type="dxa"/>
            <w:vMerge/>
            <w:vAlign w:val="center"/>
          </w:tcPr>
          <w:p w:rsidR="0088304A" w:rsidRDefault="0088304A">
            <w:pPr>
              <w:rPr>
                <w:bCs/>
              </w:rPr>
            </w:pPr>
          </w:p>
        </w:tc>
      </w:tr>
      <w:tr w:rsidR="0088304A">
        <w:trPr>
          <w:trHeight w:val="405"/>
        </w:trPr>
        <w:tc>
          <w:tcPr>
            <w:tcW w:w="706" w:type="dxa"/>
            <w:vMerge/>
            <w:vAlign w:val="center"/>
          </w:tcPr>
          <w:p w:rsidR="0088304A" w:rsidRDefault="0088304A">
            <w:pPr>
              <w:jc w:val="center"/>
            </w:pPr>
          </w:p>
        </w:tc>
        <w:tc>
          <w:tcPr>
            <w:tcW w:w="3722" w:type="dxa"/>
            <w:vMerge/>
            <w:vAlign w:val="center"/>
          </w:tcPr>
          <w:p w:rsidR="0088304A" w:rsidRDefault="0088304A">
            <w:pPr>
              <w:rPr>
                <w:bCs/>
              </w:rPr>
            </w:pPr>
          </w:p>
        </w:tc>
        <w:tc>
          <w:tcPr>
            <w:tcW w:w="7380" w:type="dxa"/>
            <w:vMerge w:val="restart"/>
            <w:vAlign w:val="center"/>
          </w:tcPr>
          <w:p w:rsidR="0088304A" w:rsidRDefault="002C29E0">
            <w:r>
              <w:rPr>
                <w:sz w:val="24"/>
              </w:rPr>
              <w:t>Комплекс процессных мероприятий</w:t>
            </w:r>
            <w:r>
              <w:rPr>
                <w:iCs/>
              </w:rPr>
              <w:t xml:space="preserve"> «Оказание финансовой поддержки в приобретении (строительстве) жилья»</w:t>
            </w:r>
          </w:p>
        </w:tc>
        <w:tc>
          <w:tcPr>
            <w:tcW w:w="3240" w:type="dxa"/>
            <w:vMerge/>
            <w:vAlign w:val="center"/>
          </w:tcPr>
          <w:p w:rsidR="0088304A" w:rsidRDefault="0088304A">
            <w:pPr>
              <w:rPr>
                <w:bCs/>
              </w:rPr>
            </w:pPr>
          </w:p>
        </w:tc>
      </w:tr>
      <w:tr w:rsidR="0088304A">
        <w:trPr>
          <w:cantSplit/>
          <w:trHeight w:val="572"/>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iCs/>
              </w:rPr>
            </w:pPr>
            <w:r>
              <w:rPr>
                <w:sz w:val="24"/>
              </w:rPr>
              <w:t>Комплекс процессных мероприятий</w:t>
            </w:r>
            <w:r>
              <w:rPr>
                <w:iCs/>
              </w:rPr>
              <w:t xml:space="preserve"> «Предоставление земельных участков и обустройство инженерной инфраструктуры микрарайонов ИЖС»</w:t>
            </w:r>
          </w:p>
        </w:tc>
        <w:tc>
          <w:tcPr>
            <w:tcW w:w="3240" w:type="dxa"/>
            <w:vMerge/>
            <w:vAlign w:val="center"/>
          </w:tcPr>
          <w:p w:rsidR="0088304A" w:rsidRDefault="0088304A"/>
        </w:tc>
      </w:tr>
      <w:tr w:rsidR="0088304A">
        <w:trPr>
          <w:cantSplit/>
          <w:trHeight w:val="721"/>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r>
              <w:rPr>
                <w:sz w:val="24"/>
              </w:rPr>
              <w:t>Комплекс процессных мероприятий</w:t>
            </w:r>
            <w:r>
              <w:rPr>
                <w:iCs/>
              </w:rPr>
              <w:t xml:space="preserve"> «Реализация мер по обеспечению жильем отдельных категорий граждан»</w:t>
            </w:r>
          </w:p>
        </w:tc>
        <w:tc>
          <w:tcPr>
            <w:tcW w:w="3240" w:type="dxa"/>
            <w:vMerge/>
            <w:vAlign w:val="center"/>
          </w:tcPr>
          <w:p w:rsidR="0088304A" w:rsidRDefault="0088304A"/>
        </w:tc>
      </w:tr>
      <w:tr w:rsidR="0088304A">
        <w:trPr>
          <w:trHeight w:val="355"/>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000000"/>
              </w:rPr>
            </w:pPr>
          </w:p>
        </w:tc>
        <w:tc>
          <w:tcPr>
            <w:tcW w:w="7380" w:type="dxa"/>
            <w:vMerge w:val="restart"/>
            <w:vAlign w:val="center"/>
          </w:tcPr>
          <w:p w:rsidR="0088304A" w:rsidRDefault="0088304A">
            <w:pPr>
              <w:rPr>
                <w:iCs/>
                <w:color w:val="000000"/>
              </w:rPr>
            </w:pPr>
          </w:p>
        </w:tc>
        <w:tc>
          <w:tcPr>
            <w:tcW w:w="3240" w:type="dxa"/>
            <w:vMerge w:val="restart"/>
            <w:vAlign w:val="center"/>
          </w:tcPr>
          <w:p w:rsidR="0088304A" w:rsidRDefault="0088304A">
            <w:pPr>
              <w:rPr>
                <w:bCs/>
              </w:rPr>
            </w:pPr>
          </w:p>
        </w:tc>
      </w:tr>
      <w:tr w:rsidR="0088304A">
        <w:trPr>
          <w:cantSplit/>
          <w:trHeight w:val="355"/>
        </w:trPr>
        <w:tc>
          <w:tcPr>
            <w:tcW w:w="706" w:type="dxa"/>
            <w:vMerge w:val="restart"/>
            <w:vAlign w:val="center"/>
          </w:tcPr>
          <w:p w:rsidR="0088304A" w:rsidRDefault="002C29E0">
            <w:pPr>
              <w:jc w:val="center"/>
            </w:pPr>
            <w:r>
              <w:t>6</w:t>
            </w:r>
          </w:p>
        </w:tc>
        <w:tc>
          <w:tcPr>
            <w:tcW w:w="3722" w:type="dxa"/>
            <w:vMerge w:val="restart"/>
            <w:vAlign w:val="center"/>
          </w:tcPr>
          <w:p w:rsidR="0088304A" w:rsidRDefault="002C29E0">
            <w:pPr>
              <w:rPr>
                <w:color w:val="000000"/>
              </w:rPr>
            </w:pPr>
            <w:r>
              <w:rPr>
                <w:bCs/>
                <w:color w:val="000000" w:themeColor="text1"/>
              </w:rPr>
              <w:t xml:space="preserve">Муниципальная программа «Развитие культуры Грайворонского </w:t>
            </w:r>
            <w:r>
              <w:rPr>
                <w:bCs/>
                <w:color w:val="000000" w:themeColor="text1"/>
              </w:rPr>
              <w:lastRenderedPageBreak/>
              <w:t>муниципального округа Белгородской области»</w:t>
            </w:r>
          </w:p>
        </w:tc>
        <w:tc>
          <w:tcPr>
            <w:tcW w:w="7380" w:type="dxa"/>
            <w:vAlign w:val="center"/>
          </w:tcPr>
          <w:p w:rsidR="0088304A" w:rsidRDefault="002C29E0">
            <w:pPr>
              <w:rPr>
                <w:color w:val="000000"/>
              </w:rPr>
            </w:pPr>
            <w:r>
              <w:rPr>
                <w:sz w:val="24"/>
              </w:rPr>
              <w:lastRenderedPageBreak/>
              <w:t>Комплекс процессных мероприятий</w:t>
            </w:r>
            <w:r>
              <w:rPr>
                <w:iCs/>
                <w:color w:val="000000" w:themeColor="text1"/>
              </w:rPr>
              <w:t>«Создание условий для развития библиотечного дела»</w:t>
            </w:r>
          </w:p>
        </w:tc>
        <w:tc>
          <w:tcPr>
            <w:tcW w:w="3240" w:type="dxa"/>
            <w:vMerge w:val="restart"/>
            <w:vAlign w:val="center"/>
          </w:tcPr>
          <w:p w:rsidR="0088304A" w:rsidRDefault="002C29E0">
            <w:r>
              <w:rPr>
                <w:bCs/>
              </w:rPr>
              <w:t xml:space="preserve">Постановление администрации Грайворонского муниципального </w:t>
            </w:r>
            <w:r>
              <w:rPr>
                <w:bCs/>
              </w:rPr>
              <w:lastRenderedPageBreak/>
              <w:t>округа</w:t>
            </w:r>
          </w:p>
          <w:p w:rsidR="0088304A" w:rsidRDefault="002C29E0">
            <w:r>
              <w:rPr>
                <w:bCs/>
              </w:rPr>
              <w:t>№ 17 от 17.01.2025 года</w:t>
            </w:r>
          </w:p>
        </w:tc>
      </w:tr>
      <w:tr w:rsidR="0088304A">
        <w:trPr>
          <w:cantSplit/>
          <w:trHeight w:val="350"/>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sz w:val="24"/>
              </w:rPr>
              <w:t>Комплекс процессных мероприятий</w:t>
            </w:r>
            <w:r>
              <w:rPr>
                <w:iCs/>
                <w:color w:val="000000" w:themeColor="text1"/>
              </w:rPr>
              <w:t xml:space="preserve"> «Создание условий для развития музейного дела»</w:t>
            </w:r>
          </w:p>
        </w:tc>
        <w:tc>
          <w:tcPr>
            <w:tcW w:w="3240" w:type="dxa"/>
            <w:vMerge/>
            <w:vAlign w:val="center"/>
          </w:tcPr>
          <w:p w:rsidR="0088304A" w:rsidRDefault="0088304A"/>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sz w:val="24"/>
              </w:rPr>
              <w:t>Комплекс процессных мероприят</w:t>
            </w:r>
            <w:r>
              <w:rPr>
                <w:color w:val="000000" w:themeColor="text1"/>
                <w:sz w:val="24"/>
              </w:rPr>
              <w:t xml:space="preserve">ий </w:t>
            </w:r>
            <w:r>
              <w:rPr>
                <w:iCs/>
                <w:color w:val="000000" w:themeColor="text1"/>
              </w:rPr>
              <w:t>«Создание условий для развития культурно-досуговой деятельности»</w:t>
            </w:r>
          </w:p>
        </w:tc>
        <w:tc>
          <w:tcPr>
            <w:tcW w:w="3240" w:type="dxa"/>
            <w:vMerge/>
            <w:vAlign w:val="center"/>
          </w:tcPr>
          <w:p w:rsidR="0088304A" w:rsidRDefault="0088304A"/>
        </w:tc>
      </w:tr>
      <w:tr w:rsidR="0088304A">
        <w:trPr>
          <w:cantSplit/>
          <w:trHeight w:val="592"/>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iCs/>
                <w:color w:val="000000"/>
              </w:rPr>
            </w:pPr>
            <w:r>
              <w:rPr>
                <w:sz w:val="24"/>
              </w:rPr>
              <w:t xml:space="preserve">Комплекс процессных мероприятий </w:t>
            </w:r>
            <w:r>
              <w:rPr>
                <w:iCs/>
                <w:color w:val="000000" w:themeColor="text1"/>
              </w:rPr>
              <w:t>«Создание условий для развития дополнительного образования в сфере культуры»</w:t>
            </w:r>
          </w:p>
        </w:tc>
        <w:tc>
          <w:tcPr>
            <w:tcW w:w="3240" w:type="dxa"/>
            <w:vMerge/>
            <w:vAlign w:val="center"/>
          </w:tcPr>
          <w:p w:rsidR="0088304A" w:rsidRDefault="0088304A"/>
        </w:tc>
      </w:tr>
      <w:tr w:rsidR="0088304A">
        <w:trPr>
          <w:trHeight w:val="551"/>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Merge w:val="restart"/>
            <w:vAlign w:val="center"/>
          </w:tcPr>
          <w:p w:rsidR="0088304A" w:rsidRDefault="002C29E0">
            <w:pPr>
              <w:rPr>
                <w:color w:val="000000"/>
              </w:rPr>
            </w:pPr>
            <w:r>
              <w:rPr>
                <w:sz w:val="24"/>
              </w:rPr>
              <w:t>Комплекс процессных мероприяти</w:t>
            </w:r>
            <w:r>
              <w:rPr>
                <w:color w:val="000000" w:themeColor="text1"/>
                <w:sz w:val="24"/>
              </w:rPr>
              <w:t xml:space="preserve">й </w:t>
            </w:r>
            <w:r>
              <w:rPr>
                <w:iCs/>
                <w:color w:val="000000" w:themeColor="text1"/>
              </w:rPr>
              <w:t>«Государственная охрана и популяризация объектов культурного наследия (памятников истории и культуры)»</w:t>
            </w:r>
          </w:p>
        </w:tc>
        <w:tc>
          <w:tcPr>
            <w:tcW w:w="3240" w:type="dxa"/>
            <w:vMerge/>
            <w:vAlign w:val="center"/>
          </w:tcPr>
          <w:p w:rsidR="0088304A" w:rsidRDefault="0088304A"/>
        </w:tc>
      </w:tr>
      <w:tr w:rsidR="0088304A">
        <w:trPr>
          <w:trHeight w:val="551"/>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Merge w:val="restart"/>
            <w:vAlign w:val="center"/>
          </w:tcPr>
          <w:p w:rsidR="0088304A" w:rsidRDefault="002C29E0">
            <w:pPr>
              <w:rPr>
                <w:color w:val="000000"/>
              </w:rPr>
            </w:pPr>
            <w:r>
              <w:rPr>
                <w:sz w:val="24"/>
              </w:rPr>
              <w:t>Комплекс процессных мероприят</w:t>
            </w:r>
            <w:r>
              <w:rPr>
                <w:color w:val="000000" w:themeColor="text1"/>
                <w:sz w:val="24"/>
              </w:rPr>
              <w:t xml:space="preserve">ий </w:t>
            </w:r>
            <w:r>
              <w:rPr>
                <w:iCs/>
                <w:color w:val="000000" w:themeColor="text1"/>
              </w:rPr>
              <w:t>«Создание условий для развития инфраструктуры в сфере культуры»</w:t>
            </w:r>
          </w:p>
        </w:tc>
        <w:tc>
          <w:tcPr>
            <w:tcW w:w="3240" w:type="dxa"/>
            <w:vMerge/>
            <w:vAlign w:val="center"/>
          </w:tcPr>
          <w:p w:rsidR="0088304A" w:rsidRDefault="0088304A"/>
        </w:tc>
      </w:tr>
      <w:tr w:rsidR="0088304A">
        <w:trPr>
          <w:trHeight w:val="551"/>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Merge w:val="restart"/>
            <w:vAlign w:val="center"/>
          </w:tcPr>
          <w:p w:rsidR="0088304A" w:rsidRDefault="002C29E0">
            <w:pPr>
              <w:rPr>
                <w:color w:val="000000"/>
              </w:rPr>
            </w:pPr>
            <w:r>
              <w:rPr>
                <w:sz w:val="24"/>
              </w:rPr>
              <w:t>Комплекс процессных мероприяти</w:t>
            </w:r>
            <w:r>
              <w:rPr>
                <w:color w:val="000000" w:themeColor="text1"/>
                <w:sz w:val="24"/>
              </w:rPr>
              <w:t xml:space="preserve">й </w:t>
            </w:r>
            <w:r>
              <w:rPr>
                <w:iCs/>
                <w:color w:val="000000" w:themeColor="text1"/>
              </w:rPr>
              <w:t>«Создание условий для внедрения цифровых технологий в сфере культуры»</w:t>
            </w:r>
          </w:p>
        </w:tc>
        <w:tc>
          <w:tcPr>
            <w:tcW w:w="3240" w:type="dxa"/>
            <w:vMerge/>
            <w:vAlign w:val="center"/>
          </w:tcPr>
          <w:p w:rsidR="0088304A" w:rsidRDefault="0088304A"/>
        </w:tc>
      </w:tr>
      <w:tr w:rsidR="0088304A">
        <w:trPr>
          <w:cantSplit/>
          <w:trHeight w:val="551"/>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iCs/>
                <w:color w:val="000000"/>
              </w:rPr>
            </w:pPr>
            <w:r>
              <w:rPr>
                <w:color w:val="000000" w:themeColor="text1"/>
                <w:sz w:val="24"/>
              </w:rPr>
              <w:t xml:space="preserve">Комплекс процессных мероприятий </w:t>
            </w:r>
            <w:r>
              <w:rPr>
                <w:iCs/>
                <w:color w:val="000000" w:themeColor="text1"/>
              </w:rPr>
              <w:t>«Обеспечение деятельности управления культуры и молодежной политики администрации Грайворонского муниципального округа Белгородской области и прочих муниципальных учреждений»</w:t>
            </w:r>
          </w:p>
        </w:tc>
        <w:tc>
          <w:tcPr>
            <w:tcW w:w="3240" w:type="dxa"/>
            <w:vMerge/>
            <w:vAlign w:val="center"/>
          </w:tcPr>
          <w:p w:rsidR="0088304A" w:rsidRDefault="0088304A"/>
        </w:tc>
      </w:tr>
      <w:tr w:rsidR="0088304A">
        <w:trPr>
          <w:trHeight w:val="234"/>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000000"/>
              </w:rPr>
            </w:pPr>
          </w:p>
        </w:tc>
        <w:tc>
          <w:tcPr>
            <w:tcW w:w="7380" w:type="dxa"/>
            <w:vMerge w:val="restart"/>
            <w:vAlign w:val="center"/>
          </w:tcPr>
          <w:p w:rsidR="0088304A" w:rsidRDefault="0088304A">
            <w:pPr>
              <w:rPr>
                <w:iCs/>
                <w:color w:val="000000"/>
              </w:rPr>
            </w:pPr>
          </w:p>
        </w:tc>
        <w:tc>
          <w:tcPr>
            <w:tcW w:w="3240" w:type="dxa"/>
            <w:vMerge w:val="restart"/>
            <w:vAlign w:val="center"/>
          </w:tcPr>
          <w:p w:rsidR="0088304A" w:rsidRDefault="0088304A">
            <w:pPr>
              <w:rPr>
                <w:bCs/>
              </w:rPr>
            </w:pPr>
          </w:p>
        </w:tc>
      </w:tr>
      <w:tr w:rsidR="0088304A">
        <w:trPr>
          <w:cantSplit/>
          <w:trHeight w:val="513"/>
        </w:trPr>
        <w:tc>
          <w:tcPr>
            <w:tcW w:w="706" w:type="dxa"/>
            <w:vMerge w:val="restart"/>
            <w:vAlign w:val="center"/>
          </w:tcPr>
          <w:p w:rsidR="0088304A" w:rsidRDefault="002C29E0">
            <w:pPr>
              <w:jc w:val="center"/>
            </w:pPr>
            <w:r>
              <w:t>7</w:t>
            </w:r>
          </w:p>
        </w:tc>
        <w:tc>
          <w:tcPr>
            <w:tcW w:w="3722" w:type="dxa"/>
            <w:vMerge w:val="restart"/>
            <w:vAlign w:val="center"/>
          </w:tcPr>
          <w:p w:rsidR="0088304A" w:rsidRDefault="002C29E0">
            <w:pPr>
              <w:rPr>
                <w:color w:val="000000"/>
              </w:rPr>
            </w:pPr>
            <w:r>
              <w:rPr>
                <w:bCs/>
                <w:color w:val="000000" w:themeColor="text1"/>
              </w:rPr>
              <w:t>Муниципальная программа «Совершенствование и развитие транспортной системы и дорожной сети Грайворонского муниципального округа Белгородской области»</w:t>
            </w:r>
          </w:p>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«Обеспечение сохранности существующей сети автомобильных дорог и безопасно</w:t>
            </w:r>
            <w:r>
              <w:rPr>
                <w:iCs/>
                <w:color w:val="000000" w:themeColor="text1"/>
              </w:rPr>
              <w:t>сти дорожного движения»</w:t>
            </w:r>
          </w:p>
        </w:tc>
        <w:tc>
          <w:tcPr>
            <w:tcW w:w="3240" w:type="dxa"/>
            <w:vMerge w:val="restart"/>
            <w:vAlign w:val="center"/>
          </w:tcPr>
          <w:p w:rsidR="0088304A" w:rsidRDefault="002C29E0">
            <w:r>
              <w:rPr>
                <w:bCs/>
              </w:rPr>
              <w:t>Постановление администрации Грайворонского муниципального округа</w:t>
            </w:r>
          </w:p>
          <w:p w:rsidR="0088304A" w:rsidRDefault="002C29E0">
            <w:r>
              <w:rPr>
                <w:bCs/>
              </w:rPr>
              <w:t>№ 19 от 1.2025 года</w:t>
            </w:r>
          </w:p>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«Транспортное обслуживание населения»</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000000"/>
              </w:rPr>
            </w:pPr>
          </w:p>
        </w:tc>
        <w:tc>
          <w:tcPr>
            <w:tcW w:w="7380" w:type="dxa"/>
            <w:vMerge w:val="restart"/>
            <w:vAlign w:val="center"/>
          </w:tcPr>
          <w:p w:rsidR="0088304A" w:rsidRDefault="0088304A">
            <w:pPr>
              <w:rPr>
                <w:iCs/>
                <w:color w:val="000000"/>
              </w:rPr>
            </w:pPr>
          </w:p>
        </w:tc>
        <w:tc>
          <w:tcPr>
            <w:tcW w:w="3240" w:type="dxa"/>
            <w:vMerge w:val="restart"/>
            <w:vAlign w:val="center"/>
          </w:tcPr>
          <w:p w:rsidR="0088304A" w:rsidRDefault="0088304A">
            <w:pPr>
              <w:rPr>
                <w:bCs/>
              </w:rPr>
            </w:pPr>
          </w:p>
        </w:tc>
      </w:tr>
      <w:tr w:rsidR="0088304A">
        <w:trPr>
          <w:cantSplit/>
        </w:trPr>
        <w:tc>
          <w:tcPr>
            <w:tcW w:w="706" w:type="dxa"/>
            <w:vMerge w:val="restart"/>
            <w:vAlign w:val="center"/>
          </w:tcPr>
          <w:p w:rsidR="0088304A" w:rsidRDefault="002C29E0">
            <w:pPr>
              <w:jc w:val="center"/>
            </w:pPr>
            <w:r>
              <w:t>8</w:t>
            </w:r>
          </w:p>
        </w:tc>
        <w:tc>
          <w:tcPr>
            <w:tcW w:w="3722" w:type="dxa"/>
            <w:vMerge w:val="restart"/>
            <w:vAlign w:val="center"/>
          </w:tcPr>
          <w:p w:rsidR="0088304A" w:rsidRDefault="002C29E0">
            <w:pPr>
              <w:rPr>
                <w:color w:val="000000"/>
              </w:rPr>
            </w:pPr>
            <w:r>
              <w:rPr>
                <w:bCs/>
                <w:color w:val="000000" w:themeColor="text1"/>
              </w:rPr>
              <w:t>Муниципальная программа «Развитие физической культуры и спорта в Грайворонском муниципальном округе Белгородской области»</w:t>
            </w:r>
          </w:p>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«Обеспечение деятельности (оказание услуг) муниципального учреждения МБУ ДО «Спортивная школа» г. Грайворона»</w:t>
            </w:r>
          </w:p>
        </w:tc>
        <w:tc>
          <w:tcPr>
            <w:tcW w:w="3240" w:type="dxa"/>
            <w:vMerge w:val="restart"/>
            <w:vAlign w:val="center"/>
          </w:tcPr>
          <w:p w:rsidR="0088304A" w:rsidRDefault="002C29E0">
            <w:r>
              <w:rPr>
                <w:bCs/>
              </w:rPr>
              <w:t>Постановление администрации Грайворонского муниципального округа</w:t>
            </w:r>
          </w:p>
          <w:p w:rsidR="0088304A" w:rsidRDefault="002C29E0">
            <w:r>
              <w:rPr>
                <w:bCs/>
              </w:rPr>
              <w:t>№ 52 от 22.01.2025 года</w:t>
            </w:r>
          </w:p>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«Проведение физкультурно-массовых и спортивных мероприятий»</w:t>
            </w:r>
          </w:p>
        </w:tc>
        <w:tc>
          <w:tcPr>
            <w:tcW w:w="3240" w:type="dxa"/>
            <w:vMerge/>
            <w:vAlign w:val="center"/>
          </w:tcPr>
          <w:p w:rsidR="0088304A" w:rsidRDefault="0088304A"/>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«Обеспечение реализации муниципальной программы  Грайворонского муниципального округа Белгородской области»</w:t>
            </w:r>
          </w:p>
        </w:tc>
        <w:tc>
          <w:tcPr>
            <w:tcW w:w="3240" w:type="dxa"/>
            <w:vMerge/>
            <w:vAlign w:val="center"/>
          </w:tcPr>
          <w:p w:rsidR="0088304A" w:rsidRDefault="0088304A"/>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«Обеспечение реализации муниципальной программы Грайворонского муниципального округа Белгородской области»</w:t>
            </w:r>
          </w:p>
        </w:tc>
        <w:tc>
          <w:tcPr>
            <w:tcW w:w="3240" w:type="dxa"/>
            <w:vMerge/>
            <w:vAlign w:val="center"/>
          </w:tcPr>
          <w:p w:rsidR="0088304A" w:rsidRDefault="0088304A"/>
        </w:tc>
      </w:tr>
      <w:tr w:rsidR="0088304A">
        <w:trPr>
          <w:trHeight w:val="28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C00000"/>
              </w:rPr>
            </w:pPr>
          </w:p>
        </w:tc>
        <w:tc>
          <w:tcPr>
            <w:tcW w:w="7380" w:type="dxa"/>
            <w:vMerge w:val="restart"/>
            <w:vAlign w:val="center"/>
          </w:tcPr>
          <w:p w:rsidR="0088304A" w:rsidRDefault="0088304A">
            <w:pPr>
              <w:rPr>
                <w:iCs/>
                <w:color w:val="C00000"/>
              </w:rPr>
            </w:pPr>
          </w:p>
        </w:tc>
        <w:tc>
          <w:tcPr>
            <w:tcW w:w="3240" w:type="dxa"/>
            <w:vMerge w:val="restart"/>
            <w:vAlign w:val="center"/>
          </w:tcPr>
          <w:p w:rsidR="0088304A" w:rsidRDefault="0088304A">
            <w:pPr>
              <w:rPr>
                <w:bCs/>
              </w:rPr>
            </w:pPr>
          </w:p>
        </w:tc>
      </w:tr>
      <w:tr w:rsidR="0088304A">
        <w:trPr>
          <w:cantSplit/>
        </w:trPr>
        <w:tc>
          <w:tcPr>
            <w:tcW w:w="706" w:type="dxa"/>
            <w:vMerge w:val="restart"/>
            <w:vAlign w:val="center"/>
          </w:tcPr>
          <w:p w:rsidR="0088304A" w:rsidRDefault="002C29E0">
            <w:pPr>
              <w:jc w:val="center"/>
            </w:pPr>
            <w:r>
              <w:t>9</w:t>
            </w:r>
          </w:p>
        </w:tc>
        <w:tc>
          <w:tcPr>
            <w:tcW w:w="3722" w:type="dxa"/>
            <w:vMerge w:val="restart"/>
            <w:vAlign w:val="center"/>
          </w:tcPr>
          <w:p w:rsidR="0088304A" w:rsidRDefault="002C29E0">
            <w:pPr>
              <w:rPr>
                <w:color w:val="000000"/>
              </w:rPr>
            </w:pPr>
            <w:r>
              <w:rPr>
                <w:bCs/>
                <w:color w:val="000000" w:themeColor="text1"/>
              </w:rPr>
              <w:t>Муниципальная программа «Формирование современной городской среды на территории Грайворонского муниципального округа Белгородской области»</w:t>
            </w:r>
          </w:p>
        </w:tc>
        <w:tc>
          <w:tcPr>
            <w:tcW w:w="7380" w:type="dxa"/>
            <w:vAlign w:val="center"/>
          </w:tcPr>
          <w:p w:rsidR="0088304A" w:rsidRDefault="002C29E0">
            <w:pPr>
              <w:rPr>
                <w:iCs/>
                <w:color w:val="000000"/>
              </w:rPr>
            </w:pPr>
            <w:r>
              <w:rPr>
                <w:color w:val="000000" w:themeColor="text1"/>
                <w:sz w:val="24"/>
              </w:rPr>
              <w:t xml:space="preserve">Муниципальный проект </w:t>
            </w:r>
            <w:r>
              <w:rPr>
                <w:iCs/>
                <w:color w:val="000000" w:themeColor="text1"/>
              </w:rPr>
              <w:t>«Формирование комфортной городской среды»</w:t>
            </w:r>
          </w:p>
        </w:tc>
        <w:tc>
          <w:tcPr>
            <w:tcW w:w="3240" w:type="dxa"/>
            <w:vMerge w:val="restart"/>
            <w:vAlign w:val="center"/>
          </w:tcPr>
          <w:p w:rsidR="0088304A" w:rsidRDefault="002C29E0">
            <w:r>
              <w:rPr>
                <w:bCs/>
              </w:rPr>
              <w:t>Постановление администрации Грайворонского муниципального округа</w:t>
            </w:r>
          </w:p>
          <w:p w:rsidR="0088304A" w:rsidRDefault="002C29E0">
            <w:r>
              <w:rPr>
                <w:bCs/>
              </w:rPr>
              <w:t>№ 69 от 30.01.2025 года</w:t>
            </w:r>
          </w:p>
        </w:tc>
      </w:tr>
      <w:tr w:rsidR="0088304A">
        <w:trPr>
          <w:trHeight w:val="230"/>
        </w:trPr>
        <w:tc>
          <w:tcPr>
            <w:tcW w:w="706" w:type="dxa"/>
            <w:vMerge/>
            <w:vAlign w:val="center"/>
          </w:tcPr>
          <w:p w:rsidR="0088304A" w:rsidRDefault="0088304A">
            <w:pPr>
              <w:jc w:val="center"/>
            </w:pPr>
          </w:p>
        </w:tc>
        <w:tc>
          <w:tcPr>
            <w:tcW w:w="3722" w:type="dxa"/>
            <w:vMerge/>
            <w:vAlign w:val="center"/>
          </w:tcPr>
          <w:p w:rsidR="0088304A" w:rsidRDefault="0088304A">
            <w:pPr>
              <w:rPr>
                <w:bCs/>
                <w:color w:val="C00000"/>
              </w:rPr>
            </w:pPr>
          </w:p>
        </w:tc>
        <w:tc>
          <w:tcPr>
            <w:tcW w:w="7380" w:type="dxa"/>
            <w:vMerge w:val="restart"/>
            <w:vAlign w:val="center"/>
          </w:tcPr>
          <w:p w:rsidR="0088304A" w:rsidRDefault="002C29E0">
            <w:pPr>
              <w:rPr>
                <w:color w:val="000000"/>
              </w:rPr>
            </w:pPr>
            <w:r>
              <w:rPr>
                <w:color w:val="000000" w:themeColor="text1"/>
                <w:sz w:val="24"/>
              </w:rPr>
              <w:t xml:space="preserve">Муниципальный проект </w:t>
            </w:r>
            <w:r>
              <w:rPr>
                <w:iCs/>
                <w:color w:val="000000" w:themeColor="text1"/>
              </w:rPr>
              <w:t>«Решаем вместе» в рамках инициативного бюджетирования»</w:t>
            </w:r>
          </w:p>
        </w:tc>
        <w:tc>
          <w:tcPr>
            <w:tcW w:w="3240" w:type="dxa"/>
            <w:vMerge/>
            <w:vAlign w:val="center"/>
          </w:tcPr>
          <w:p w:rsidR="0088304A" w:rsidRDefault="0088304A">
            <w:pPr>
              <w:rPr>
                <w:bCs/>
              </w:rPr>
            </w:pPr>
          </w:p>
        </w:tc>
      </w:tr>
      <w:tr w:rsidR="0088304A">
        <w:trPr>
          <w:trHeight w:val="230"/>
        </w:trPr>
        <w:tc>
          <w:tcPr>
            <w:tcW w:w="706" w:type="dxa"/>
            <w:vMerge/>
            <w:vAlign w:val="center"/>
          </w:tcPr>
          <w:p w:rsidR="0088304A" w:rsidRDefault="0088304A">
            <w:pPr>
              <w:jc w:val="center"/>
            </w:pPr>
          </w:p>
        </w:tc>
        <w:tc>
          <w:tcPr>
            <w:tcW w:w="3722" w:type="dxa"/>
            <w:vMerge/>
            <w:vAlign w:val="center"/>
          </w:tcPr>
          <w:p w:rsidR="0088304A" w:rsidRDefault="0088304A">
            <w:pPr>
              <w:rPr>
                <w:bCs/>
                <w:color w:val="C00000"/>
              </w:rPr>
            </w:pPr>
          </w:p>
        </w:tc>
        <w:tc>
          <w:tcPr>
            <w:tcW w:w="7380" w:type="dxa"/>
            <w:vMerge w:val="restart"/>
            <w:vAlign w:val="center"/>
          </w:tcPr>
          <w:p w:rsidR="0088304A" w:rsidRDefault="002C29E0">
            <w:pPr>
              <w:rPr>
                <w:color w:val="000000"/>
              </w:rPr>
            </w:pPr>
            <w:r>
              <w:rPr>
                <w:color w:val="000000" w:themeColor="text1"/>
                <w:sz w:val="24"/>
              </w:rPr>
              <w:t xml:space="preserve">Комплекс процессных мероприятий </w:t>
            </w:r>
            <w:r>
              <w:rPr>
                <w:iCs/>
                <w:color w:val="000000" w:themeColor="text1"/>
              </w:rPr>
              <w:t>«Создание условий для обеспечения населения качественными услугами жилищно-коммунального хозяйства»</w:t>
            </w:r>
          </w:p>
        </w:tc>
        <w:tc>
          <w:tcPr>
            <w:tcW w:w="3240" w:type="dxa"/>
            <w:vMerge/>
            <w:vAlign w:val="center"/>
          </w:tcPr>
          <w:p w:rsidR="0088304A" w:rsidRDefault="0088304A">
            <w:pPr>
              <w:rPr>
                <w:bCs/>
              </w:rPr>
            </w:pPr>
          </w:p>
        </w:tc>
      </w:tr>
      <w:tr w:rsidR="0088304A">
        <w:trPr>
          <w:trHeight w:val="230"/>
        </w:trPr>
        <w:tc>
          <w:tcPr>
            <w:tcW w:w="706" w:type="dxa"/>
            <w:vMerge/>
            <w:vAlign w:val="center"/>
          </w:tcPr>
          <w:p w:rsidR="0088304A" w:rsidRDefault="0088304A">
            <w:pPr>
              <w:jc w:val="center"/>
            </w:pPr>
          </w:p>
        </w:tc>
        <w:tc>
          <w:tcPr>
            <w:tcW w:w="3722" w:type="dxa"/>
            <w:vMerge/>
            <w:vAlign w:val="center"/>
          </w:tcPr>
          <w:p w:rsidR="0088304A" w:rsidRDefault="0088304A">
            <w:pPr>
              <w:rPr>
                <w:bCs/>
                <w:color w:val="C00000"/>
              </w:rPr>
            </w:pPr>
          </w:p>
        </w:tc>
        <w:tc>
          <w:tcPr>
            <w:tcW w:w="7380" w:type="dxa"/>
            <w:vMerge w:val="restart"/>
            <w:vAlign w:val="center"/>
          </w:tcPr>
          <w:p w:rsidR="0088304A" w:rsidRDefault="002C29E0">
            <w:pPr>
              <w:rPr>
                <w:color w:val="000000"/>
              </w:rPr>
            </w:pPr>
            <w:r>
              <w:rPr>
                <w:color w:val="000000" w:themeColor="text1"/>
                <w:sz w:val="24"/>
              </w:rPr>
              <w:t xml:space="preserve">Комплекс процессных мероприятий </w:t>
            </w:r>
            <w:r>
              <w:rPr>
                <w:iCs/>
                <w:color w:val="000000" w:themeColor="text1"/>
              </w:rPr>
              <w:t>«Организация благоустройства Грайворонского муниципального округа»</w:t>
            </w:r>
          </w:p>
        </w:tc>
        <w:tc>
          <w:tcPr>
            <w:tcW w:w="3240" w:type="dxa"/>
            <w:vMerge/>
            <w:vAlign w:val="center"/>
          </w:tcPr>
          <w:p w:rsidR="0088304A" w:rsidRDefault="0088304A">
            <w:pPr>
              <w:rPr>
                <w:bCs/>
              </w:rPr>
            </w:pPr>
          </w:p>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iCs/>
                <w:color w:val="000000"/>
              </w:rPr>
            </w:pPr>
            <w:r>
              <w:rPr>
                <w:color w:val="000000" w:themeColor="text1"/>
                <w:sz w:val="24"/>
              </w:rPr>
              <w:t>Комплекс процессн</w:t>
            </w:r>
            <w:r>
              <w:rPr>
                <w:color w:val="000000" w:themeColor="text1"/>
                <w:sz w:val="24"/>
              </w:rPr>
              <w:t xml:space="preserve">ых мероприятий </w:t>
            </w:r>
            <w:r>
              <w:rPr>
                <w:iCs/>
                <w:color w:val="000000" w:themeColor="text1"/>
              </w:rPr>
              <w:t xml:space="preserve"> «Обустройство мест массового отдыха населения»</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000000"/>
              </w:rPr>
            </w:pPr>
          </w:p>
        </w:tc>
        <w:tc>
          <w:tcPr>
            <w:tcW w:w="7380" w:type="dxa"/>
            <w:vMerge w:val="restart"/>
            <w:vAlign w:val="center"/>
          </w:tcPr>
          <w:p w:rsidR="0088304A" w:rsidRDefault="0088304A">
            <w:pPr>
              <w:rPr>
                <w:iCs/>
              </w:rPr>
            </w:pPr>
          </w:p>
        </w:tc>
        <w:tc>
          <w:tcPr>
            <w:tcW w:w="3240" w:type="dxa"/>
            <w:vMerge w:val="restart"/>
            <w:vAlign w:val="center"/>
          </w:tcPr>
          <w:p w:rsidR="0088304A" w:rsidRDefault="0088304A">
            <w:pPr>
              <w:rPr>
                <w:bCs/>
              </w:rPr>
            </w:pPr>
          </w:p>
        </w:tc>
      </w:tr>
      <w:tr w:rsidR="0088304A">
        <w:trPr>
          <w:trHeight w:val="230"/>
        </w:trPr>
        <w:tc>
          <w:tcPr>
            <w:tcW w:w="706" w:type="dxa"/>
            <w:vMerge w:val="restart"/>
            <w:vAlign w:val="center"/>
          </w:tcPr>
          <w:p w:rsidR="0088304A" w:rsidRDefault="002C29E0">
            <w:pPr>
              <w:jc w:val="center"/>
            </w:pPr>
            <w:r>
              <w:t>10</w:t>
            </w:r>
          </w:p>
        </w:tc>
        <w:tc>
          <w:tcPr>
            <w:tcW w:w="3722" w:type="dxa"/>
            <w:vMerge w:val="restart"/>
            <w:vAlign w:val="center"/>
          </w:tcPr>
          <w:p w:rsidR="0088304A" w:rsidRDefault="002C29E0">
            <w:pPr>
              <w:rPr>
                <w:color w:val="000000"/>
              </w:rPr>
            </w:pPr>
            <w:r>
              <w:rPr>
                <w:bCs/>
                <w:color w:val="000000" w:themeColor="text1"/>
              </w:rPr>
              <w:t>Муниципальная программа «Патриотическое и духовно-нравственное воспитание молодежи Грайворонского муниципального округа Белгородской области»</w:t>
            </w:r>
          </w:p>
          <w:p w:rsidR="0088304A" w:rsidRDefault="0088304A"/>
        </w:tc>
        <w:tc>
          <w:tcPr>
            <w:tcW w:w="7380" w:type="dxa"/>
            <w:vMerge w:val="restart"/>
            <w:vAlign w:val="center"/>
          </w:tcPr>
          <w:p w:rsidR="0088304A" w:rsidRDefault="002C29E0">
            <w:pPr>
              <w:rPr>
                <w:iCs/>
              </w:rPr>
            </w:pPr>
            <w:r>
              <w:rPr>
                <w:color w:val="000000" w:themeColor="text1"/>
                <w:sz w:val="24"/>
              </w:rPr>
              <w:t>Комплекс процессных мероприятий «Гражданское и патриотическое воспитание, духовно-нравственное  развитие и военно-спортивная подготовка молодежи Грайворонского муниципального округа Белгородской области»</w:t>
            </w:r>
          </w:p>
        </w:tc>
        <w:tc>
          <w:tcPr>
            <w:tcW w:w="3240" w:type="dxa"/>
            <w:vMerge w:val="restart"/>
            <w:vAlign w:val="center"/>
          </w:tcPr>
          <w:p w:rsidR="0088304A" w:rsidRDefault="002C29E0">
            <w:r>
              <w:rPr>
                <w:bCs/>
              </w:rPr>
              <w:t xml:space="preserve">Постановление администрации Грайворонского </w:t>
            </w:r>
            <w:r>
              <w:rPr>
                <w:bCs/>
              </w:rPr>
              <w:t>муниципального округа</w:t>
            </w:r>
          </w:p>
          <w:p w:rsidR="0088304A" w:rsidRDefault="002C29E0">
            <w:r>
              <w:rPr>
                <w:bCs/>
              </w:rPr>
              <w:t>№ 18 от 17.01.2025 года</w:t>
            </w:r>
          </w:p>
        </w:tc>
      </w:tr>
      <w:tr w:rsidR="0088304A">
        <w:trPr>
          <w:trHeight w:val="230"/>
        </w:trPr>
        <w:tc>
          <w:tcPr>
            <w:tcW w:w="706" w:type="dxa"/>
            <w:vMerge/>
            <w:vAlign w:val="center"/>
          </w:tcPr>
          <w:p w:rsidR="0088304A" w:rsidRDefault="0088304A"/>
        </w:tc>
        <w:tc>
          <w:tcPr>
            <w:tcW w:w="3722" w:type="dxa"/>
            <w:vMerge/>
            <w:vAlign w:val="center"/>
          </w:tcPr>
          <w:p w:rsidR="0088304A" w:rsidRDefault="0088304A"/>
        </w:tc>
        <w:tc>
          <w:tcPr>
            <w:tcW w:w="7380" w:type="dxa"/>
            <w:vMerge w:val="restart"/>
            <w:vAlign w:val="center"/>
          </w:tcPr>
          <w:p w:rsidR="0088304A" w:rsidRDefault="002C29E0">
            <w:pPr>
              <w:rPr>
                <w:iCs/>
              </w:rPr>
            </w:pPr>
            <w:r>
              <w:rPr>
                <w:color w:val="000000" w:themeColor="text1"/>
                <w:sz w:val="24"/>
              </w:rPr>
              <w:t>Комплекс процессных мероприятий «Совершенствование механизмов поддержки, форм и методов работы по развитию добровольческой (волонтерской) деятельности на территории Грайворонского муниципального округа Белго</w:t>
            </w:r>
            <w:r>
              <w:rPr>
                <w:color w:val="000000" w:themeColor="text1"/>
                <w:sz w:val="24"/>
              </w:rPr>
              <w:t>родской области»</w:t>
            </w:r>
          </w:p>
        </w:tc>
        <w:tc>
          <w:tcPr>
            <w:tcW w:w="3240" w:type="dxa"/>
            <w:vMerge/>
            <w:vAlign w:val="center"/>
          </w:tcPr>
          <w:p w:rsidR="0088304A" w:rsidRDefault="0088304A"/>
        </w:tc>
      </w:tr>
      <w:tr w:rsidR="0088304A">
        <w:trPr>
          <w:trHeight w:val="230"/>
        </w:trPr>
        <w:tc>
          <w:tcPr>
            <w:tcW w:w="706" w:type="dxa"/>
            <w:vMerge/>
            <w:vAlign w:val="center"/>
          </w:tcPr>
          <w:p w:rsidR="0088304A" w:rsidRDefault="0088304A"/>
        </w:tc>
        <w:tc>
          <w:tcPr>
            <w:tcW w:w="3722" w:type="dxa"/>
            <w:vMerge/>
            <w:vAlign w:val="center"/>
          </w:tcPr>
          <w:p w:rsidR="0088304A" w:rsidRDefault="0088304A"/>
        </w:tc>
        <w:tc>
          <w:tcPr>
            <w:tcW w:w="7380" w:type="dxa"/>
            <w:vMerge w:val="restart"/>
            <w:vAlign w:val="center"/>
          </w:tcPr>
          <w:p w:rsidR="0088304A" w:rsidRDefault="002C29E0">
            <w:pPr>
              <w:rPr>
                <w:iCs/>
              </w:rPr>
            </w:pPr>
            <w:r>
              <w:rPr>
                <w:color w:val="000000" w:themeColor="text1"/>
                <w:sz w:val="24"/>
              </w:rPr>
              <w:t>Комплекс процессных мероприятий «Создание условий для развития способностей и талантов молодежи, представление возможностей для самореализации и поддержка социально значимых инициатив молодежи Грайворонского муниципального округа Белгородской области»</w:t>
            </w:r>
          </w:p>
        </w:tc>
        <w:tc>
          <w:tcPr>
            <w:tcW w:w="3240" w:type="dxa"/>
            <w:vMerge/>
            <w:vAlign w:val="center"/>
          </w:tcPr>
          <w:p w:rsidR="0088304A" w:rsidRDefault="0088304A"/>
        </w:tc>
      </w:tr>
      <w:tr w:rsidR="0088304A">
        <w:trPr>
          <w:trHeight w:val="230"/>
        </w:trPr>
        <w:tc>
          <w:tcPr>
            <w:tcW w:w="706" w:type="dxa"/>
            <w:vMerge/>
            <w:vAlign w:val="center"/>
          </w:tcPr>
          <w:p w:rsidR="0088304A" w:rsidRDefault="0088304A"/>
        </w:tc>
        <w:tc>
          <w:tcPr>
            <w:tcW w:w="3722" w:type="dxa"/>
            <w:vMerge/>
            <w:vAlign w:val="center"/>
          </w:tcPr>
          <w:p w:rsidR="0088304A" w:rsidRDefault="0088304A"/>
        </w:tc>
        <w:tc>
          <w:tcPr>
            <w:tcW w:w="7380" w:type="dxa"/>
            <w:vMerge w:val="restart"/>
            <w:vAlign w:val="center"/>
          </w:tcPr>
          <w:p w:rsidR="0088304A" w:rsidRDefault="002C29E0">
            <w:pPr>
              <w:rPr>
                <w:iCs/>
              </w:rPr>
            </w:pPr>
            <w:r>
              <w:rPr>
                <w:color w:val="000000" w:themeColor="text1"/>
                <w:sz w:val="24"/>
              </w:rPr>
              <w:t xml:space="preserve">Комплекс процессных мероприятий «Обеспечение функций исполнителя муниципальной программы - территориального органа, реализующего молодежную политику на территории Грайворонского </w:t>
            </w:r>
            <w:r>
              <w:rPr>
                <w:color w:val="000000" w:themeColor="text1"/>
                <w:sz w:val="24"/>
              </w:rPr>
              <w:lastRenderedPageBreak/>
              <w:t>муниципального округа Белгородской области»</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000000"/>
              </w:rPr>
            </w:pPr>
          </w:p>
        </w:tc>
        <w:tc>
          <w:tcPr>
            <w:tcW w:w="7380" w:type="dxa"/>
            <w:vMerge w:val="restart"/>
            <w:vAlign w:val="center"/>
          </w:tcPr>
          <w:p w:rsidR="0088304A" w:rsidRDefault="0088304A">
            <w:pPr>
              <w:rPr>
                <w:iCs/>
              </w:rPr>
            </w:pPr>
          </w:p>
        </w:tc>
        <w:tc>
          <w:tcPr>
            <w:tcW w:w="3240" w:type="dxa"/>
            <w:vMerge w:val="restart"/>
            <w:vAlign w:val="center"/>
          </w:tcPr>
          <w:p w:rsidR="0088304A" w:rsidRDefault="0088304A">
            <w:pPr>
              <w:rPr>
                <w:bCs/>
              </w:rPr>
            </w:pPr>
          </w:p>
        </w:tc>
      </w:tr>
      <w:tr w:rsidR="0088304A">
        <w:trPr>
          <w:trHeight w:val="230"/>
        </w:trPr>
        <w:tc>
          <w:tcPr>
            <w:tcW w:w="706" w:type="dxa"/>
            <w:vMerge w:val="restart"/>
            <w:vAlign w:val="center"/>
          </w:tcPr>
          <w:p w:rsidR="0088304A" w:rsidRDefault="002C29E0">
            <w:pPr>
              <w:jc w:val="center"/>
            </w:pPr>
            <w:r>
              <w:t>11</w:t>
            </w:r>
          </w:p>
        </w:tc>
        <w:tc>
          <w:tcPr>
            <w:tcW w:w="3722" w:type="dxa"/>
            <w:vMerge w:val="restart"/>
            <w:vAlign w:val="center"/>
          </w:tcPr>
          <w:p w:rsidR="0088304A" w:rsidRDefault="002C29E0">
            <w:pPr>
              <w:rPr>
                <w:color w:val="000000"/>
              </w:rPr>
            </w:pPr>
            <w:r>
              <w:rPr>
                <w:bCs/>
                <w:color w:val="000000" w:themeColor="text1"/>
              </w:rPr>
              <w:t>Муниципальная программа «Содержание и благоустройство территории Грайворонского муниципального округа Белгородской области»</w:t>
            </w:r>
          </w:p>
        </w:tc>
        <w:tc>
          <w:tcPr>
            <w:tcW w:w="7380" w:type="dxa"/>
            <w:vMerge w:val="restart"/>
            <w:vAlign w:val="center"/>
          </w:tcPr>
          <w:p w:rsidR="0088304A" w:rsidRDefault="002C29E0">
            <w:pPr>
              <w:rPr>
                <w:iCs/>
              </w:rPr>
            </w:pPr>
            <w:r>
              <w:rPr>
                <w:color w:val="000000" w:themeColor="text1"/>
                <w:sz w:val="24"/>
              </w:rPr>
              <w:t>Комплекс процессных мероприятий «Мероприятия по содержанию и благоустройству территории Грайворонского муниципального округа Белгоро</w:t>
            </w:r>
            <w:r>
              <w:rPr>
                <w:color w:val="000000" w:themeColor="text1"/>
                <w:sz w:val="24"/>
              </w:rPr>
              <w:t>дской области</w:t>
            </w:r>
          </w:p>
        </w:tc>
        <w:tc>
          <w:tcPr>
            <w:tcW w:w="3240" w:type="dxa"/>
            <w:vMerge w:val="restart"/>
            <w:vAlign w:val="center"/>
          </w:tcPr>
          <w:p w:rsidR="0088304A" w:rsidRDefault="002C29E0">
            <w:r>
              <w:rPr>
                <w:bCs/>
              </w:rPr>
              <w:t>Постановление администрации Грайворонского муниципального округа</w:t>
            </w:r>
          </w:p>
          <w:p w:rsidR="0088304A" w:rsidRDefault="002C29E0">
            <w:r>
              <w:rPr>
                <w:bCs/>
              </w:rPr>
              <w:t>№ 668 от 04.12.2024 года</w:t>
            </w:r>
          </w:p>
        </w:tc>
      </w:tr>
      <w:tr w:rsidR="0088304A">
        <w:trPr>
          <w:trHeight w:val="230"/>
        </w:trPr>
        <w:tc>
          <w:tcPr>
            <w:tcW w:w="706" w:type="dxa"/>
            <w:vMerge/>
            <w:vAlign w:val="center"/>
          </w:tcPr>
          <w:p w:rsidR="0088304A" w:rsidRDefault="0088304A"/>
        </w:tc>
        <w:tc>
          <w:tcPr>
            <w:tcW w:w="3722" w:type="dxa"/>
            <w:vMerge/>
            <w:vAlign w:val="center"/>
          </w:tcPr>
          <w:p w:rsidR="0088304A" w:rsidRDefault="0088304A"/>
        </w:tc>
        <w:tc>
          <w:tcPr>
            <w:tcW w:w="7380" w:type="dxa"/>
            <w:vMerge w:val="restart"/>
            <w:vAlign w:val="center"/>
          </w:tcPr>
          <w:p w:rsidR="0088304A" w:rsidRDefault="002C29E0">
            <w:pPr>
              <w:rPr>
                <w:iCs/>
              </w:rPr>
            </w:pPr>
            <w:r>
              <w:rPr>
                <w:color w:val="000000" w:themeColor="text1"/>
                <w:sz w:val="24"/>
              </w:rPr>
              <w:t>Комплекс процессных мероприятий «Наружное освещение территорий Грайворонского муниципального округа Белгородской области</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tc>
        <w:tc>
          <w:tcPr>
            <w:tcW w:w="7380" w:type="dxa"/>
            <w:vMerge w:val="restart"/>
            <w:vAlign w:val="center"/>
          </w:tcPr>
          <w:p w:rsidR="0088304A" w:rsidRDefault="0088304A"/>
        </w:tc>
        <w:tc>
          <w:tcPr>
            <w:tcW w:w="3240" w:type="dxa"/>
            <w:vMerge w:val="restart"/>
            <w:vAlign w:val="center"/>
          </w:tcPr>
          <w:p w:rsidR="0088304A" w:rsidRDefault="0088304A"/>
        </w:tc>
      </w:tr>
      <w:tr w:rsidR="0088304A">
        <w:trPr>
          <w:trHeight w:val="1258"/>
        </w:trPr>
        <w:tc>
          <w:tcPr>
            <w:tcW w:w="706" w:type="dxa"/>
            <w:vMerge w:val="restart"/>
            <w:vAlign w:val="center"/>
          </w:tcPr>
          <w:p w:rsidR="0088304A" w:rsidRDefault="002C29E0">
            <w:pPr>
              <w:jc w:val="center"/>
            </w:pPr>
            <w:r>
              <w:t>12</w:t>
            </w:r>
          </w:p>
        </w:tc>
        <w:tc>
          <w:tcPr>
            <w:tcW w:w="3722" w:type="dxa"/>
            <w:vMerge w:val="restart"/>
            <w:vAlign w:val="center"/>
          </w:tcPr>
          <w:p w:rsidR="0088304A" w:rsidRDefault="002C29E0">
            <w:pPr>
              <w:rPr>
                <w:color w:val="000000"/>
              </w:rPr>
            </w:pPr>
            <w:r>
              <w:rPr>
                <w:bCs/>
                <w:color w:val="000000" w:themeColor="text1"/>
              </w:rPr>
              <w:t>Муниципальная программа «Развитие кадровой политики Грайворонского городского округа»</w:t>
            </w:r>
          </w:p>
        </w:tc>
        <w:tc>
          <w:tcPr>
            <w:tcW w:w="7380" w:type="dxa"/>
            <w:vMerge w:val="restart"/>
            <w:vAlign w:val="center"/>
          </w:tcPr>
          <w:p w:rsidR="0088304A" w:rsidRDefault="002C29E0">
            <w:pPr>
              <w:rPr>
                <w:color w:val="000000"/>
              </w:rPr>
            </w:pPr>
            <w:r>
              <w:rPr>
                <w:iCs/>
                <w:color w:val="000000" w:themeColor="text1"/>
              </w:rPr>
              <w:t xml:space="preserve">Подпрограмма «Повышение квалификации, профессиональная подготовка и переподготовка кадров» </w:t>
            </w:r>
          </w:p>
        </w:tc>
        <w:tc>
          <w:tcPr>
            <w:tcW w:w="3240" w:type="dxa"/>
            <w:vMerge w:val="restart"/>
            <w:vAlign w:val="center"/>
          </w:tcPr>
          <w:p w:rsidR="0088304A" w:rsidRDefault="002C29E0">
            <w:pPr>
              <w:rPr>
                <w:color w:val="000000"/>
              </w:rPr>
            </w:pPr>
            <w:r>
              <w:rPr>
                <w:bCs/>
                <w:color w:val="000000" w:themeColor="text1"/>
              </w:rPr>
              <w:t xml:space="preserve">Постановление администрации Грайворонского района </w:t>
            </w:r>
          </w:p>
          <w:p w:rsidR="0088304A" w:rsidRDefault="002C29E0">
            <w:pPr>
              <w:rPr>
                <w:color w:val="000000"/>
              </w:rPr>
            </w:pPr>
            <w:r>
              <w:rPr>
                <w:bCs/>
                <w:color w:val="000000" w:themeColor="text1"/>
              </w:rPr>
              <w:t>№ 698 от 10.12.2014 года</w:t>
            </w:r>
          </w:p>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000000"/>
              </w:rPr>
            </w:pPr>
          </w:p>
        </w:tc>
        <w:tc>
          <w:tcPr>
            <w:tcW w:w="7380" w:type="dxa"/>
            <w:vMerge w:val="restart"/>
            <w:vAlign w:val="center"/>
          </w:tcPr>
          <w:p w:rsidR="0088304A" w:rsidRDefault="0088304A">
            <w:pPr>
              <w:rPr>
                <w:iCs/>
                <w:color w:val="000000"/>
              </w:rPr>
            </w:pPr>
          </w:p>
        </w:tc>
        <w:tc>
          <w:tcPr>
            <w:tcW w:w="3240" w:type="dxa"/>
            <w:vMerge w:val="restart"/>
            <w:vAlign w:val="center"/>
          </w:tcPr>
          <w:p w:rsidR="0088304A" w:rsidRDefault="0088304A"/>
        </w:tc>
      </w:tr>
      <w:tr w:rsidR="0088304A">
        <w:trPr>
          <w:trHeight w:val="230"/>
        </w:trPr>
        <w:tc>
          <w:tcPr>
            <w:tcW w:w="706" w:type="dxa"/>
            <w:vMerge w:val="restart"/>
            <w:vAlign w:val="center"/>
          </w:tcPr>
          <w:p w:rsidR="0088304A" w:rsidRDefault="002C29E0">
            <w:pPr>
              <w:jc w:val="center"/>
            </w:pPr>
            <w:r>
              <w:t>13</w:t>
            </w:r>
          </w:p>
          <w:p w:rsidR="0088304A" w:rsidRDefault="0088304A">
            <w:pPr>
              <w:jc w:val="center"/>
            </w:pPr>
          </w:p>
        </w:tc>
        <w:tc>
          <w:tcPr>
            <w:tcW w:w="3722" w:type="dxa"/>
            <w:vMerge w:val="restart"/>
            <w:vAlign w:val="center"/>
          </w:tcPr>
          <w:p w:rsidR="0088304A" w:rsidRDefault="002C29E0">
            <w:pPr>
              <w:rPr>
                <w:color w:val="000000"/>
              </w:rPr>
            </w:pPr>
            <w:r>
              <w:rPr>
                <w:bCs/>
                <w:color w:val="000000" w:themeColor="text1"/>
              </w:rPr>
              <w:t>Муниципальная программа «Развитие информационного общества в Грайворонском  городском округе»</w:t>
            </w:r>
          </w:p>
        </w:tc>
        <w:tc>
          <w:tcPr>
            <w:tcW w:w="7380" w:type="dxa"/>
            <w:vMerge w:val="restart"/>
            <w:vAlign w:val="center"/>
          </w:tcPr>
          <w:p w:rsidR="0088304A" w:rsidRDefault="002C29E0">
            <w:pPr>
              <w:rPr>
                <w:color w:val="000000"/>
              </w:rPr>
            </w:pPr>
            <w:r>
              <w:rPr>
                <w:iCs/>
                <w:color w:val="000000" w:themeColor="text1"/>
              </w:rPr>
              <w:t>Подпрограмма «Развитие информационного общества»</w:t>
            </w:r>
          </w:p>
        </w:tc>
        <w:tc>
          <w:tcPr>
            <w:tcW w:w="3240" w:type="dxa"/>
            <w:vMerge w:val="restart"/>
            <w:vAlign w:val="center"/>
          </w:tcPr>
          <w:p w:rsidR="0088304A" w:rsidRDefault="002C29E0">
            <w:pPr>
              <w:rPr>
                <w:color w:val="000000"/>
              </w:rPr>
            </w:pPr>
            <w:r>
              <w:rPr>
                <w:bCs/>
                <w:color w:val="000000" w:themeColor="text1"/>
              </w:rPr>
              <w:t xml:space="preserve">Постановление администрации Грайворонского района </w:t>
            </w:r>
          </w:p>
          <w:p w:rsidR="0088304A" w:rsidRDefault="002C29E0">
            <w:pPr>
              <w:rPr>
                <w:color w:val="000000"/>
              </w:rPr>
            </w:pPr>
            <w:r>
              <w:rPr>
                <w:bCs/>
                <w:color w:val="000000" w:themeColor="text1"/>
              </w:rPr>
              <w:t>№ 693 от 08.12.2014 года</w:t>
            </w:r>
          </w:p>
        </w:tc>
      </w:tr>
      <w:tr w:rsidR="0088304A">
        <w:trPr>
          <w:trHeight w:val="230"/>
        </w:trPr>
        <w:tc>
          <w:tcPr>
            <w:tcW w:w="706" w:type="dxa"/>
            <w:vMerge/>
            <w:vAlign w:val="center"/>
          </w:tcPr>
          <w:p w:rsidR="0088304A" w:rsidRDefault="0088304A"/>
        </w:tc>
        <w:tc>
          <w:tcPr>
            <w:tcW w:w="3722" w:type="dxa"/>
            <w:vMerge/>
            <w:vAlign w:val="center"/>
          </w:tcPr>
          <w:p w:rsidR="0088304A" w:rsidRDefault="0088304A"/>
        </w:tc>
        <w:tc>
          <w:tcPr>
            <w:tcW w:w="7380" w:type="dxa"/>
            <w:vMerge w:val="restart"/>
            <w:vAlign w:val="center"/>
          </w:tcPr>
          <w:p w:rsidR="0088304A" w:rsidRDefault="002C29E0">
            <w:pPr>
              <w:rPr>
                <w:color w:val="000000"/>
              </w:rPr>
            </w:pPr>
            <w:r>
              <w:rPr>
                <w:iCs/>
                <w:color w:val="000000" w:themeColor="text1"/>
              </w:rPr>
              <w:t>Подпрограмма «Повышение качества и доступности предоставления государственных и муниципальных услуг»</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tc>
        <w:tc>
          <w:tcPr>
            <w:tcW w:w="7380" w:type="dxa"/>
            <w:vMerge w:val="restart"/>
            <w:vAlign w:val="center"/>
          </w:tcPr>
          <w:p w:rsidR="0088304A" w:rsidRDefault="0088304A"/>
        </w:tc>
        <w:tc>
          <w:tcPr>
            <w:tcW w:w="3240" w:type="dxa"/>
            <w:vMerge w:val="restart"/>
            <w:vAlign w:val="center"/>
          </w:tcPr>
          <w:p w:rsidR="0088304A" w:rsidRDefault="0088304A"/>
        </w:tc>
      </w:tr>
      <w:tr w:rsidR="0088304A">
        <w:trPr>
          <w:trHeight w:val="230"/>
        </w:trPr>
        <w:tc>
          <w:tcPr>
            <w:tcW w:w="706" w:type="dxa"/>
            <w:vMerge w:val="restart"/>
            <w:vAlign w:val="center"/>
          </w:tcPr>
          <w:p w:rsidR="0088304A" w:rsidRDefault="002C29E0">
            <w:pPr>
              <w:jc w:val="center"/>
            </w:pPr>
            <w:r>
              <w:t>14</w:t>
            </w:r>
          </w:p>
          <w:p w:rsidR="0088304A" w:rsidRDefault="0088304A">
            <w:pPr>
              <w:jc w:val="center"/>
            </w:pPr>
          </w:p>
        </w:tc>
        <w:tc>
          <w:tcPr>
            <w:tcW w:w="3722" w:type="dxa"/>
            <w:vMerge w:val="restart"/>
            <w:vAlign w:val="center"/>
          </w:tcPr>
          <w:p w:rsidR="0088304A" w:rsidRDefault="002C29E0">
            <w:pPr>
              <w:rPr>
                <w:color w:val="000000"/>
              </w:rPr>
            </w:pPr>
            <w:r>
              <w:rPr>
                <w:bCs/>
                <w:color w:val="000000" w:themeColor="text1"/>
              </w:rPr>
              <w:t xml:space="preserve">Муниципальная программа </w:t>
            </w:r>
            <w:r>
              <w:rPr>
                <w:color w:val="000000" w:themeColor="text1"/>
              </w:rPr>
              <w:t>«Развитие экономического потенциала и формирование благоприятного предпринимательского климата в Грайворонском городском</w:t>
            </w:r>
            <w:r>
              <w:rPr>
                <w:color w:val="000000" w:themeColor="text1"/>
              </w:rPr>
              <w:t xml:space="preserve"> округе»</w:t>
            </w:r>
          </w:p>
        </w:tc>
        <w:tc>
          <w:tcPr>
            <w:tcW w:w="7380" w:type="dxa"/>
            <w:vMerge w:val="restart"/>
            <w:vAlign w:val="center"/>
          </w:tcPr>
          <w:p w:rsidR="0088304A" w:rsidRDefault="002C29E0">
            <w:pPr>
              <w:rPr>
                <w:color w:val="000000"/>
              </w:rPr>
            </w:pPr>
            <w:r>
              <w:rPr>
                <w:iCs/>
                <w:color w:val="000000" w:themeColor="text1"/>
              </w:rPr>
              <w:t>Подпрограмма «Развитие и государственная поддержка малого и среднего предпринимательства»</w:t>
            </w:r>
          </w:p>
        </w:tc>
        <w:tc>
          <w:tcPr>
            <w:tcW w:w="3240" w:type="dxa"/>
            <w:vMerge w:val="restart"/>
            <w:vAlign w:val="center"/>
          </w:tcPr>
          <w:p w:rsidR="0088304A" w:rsidRDefault="002C29E0">
            <w:pPr>
              <w:rPr>
                <w:color w:val="000000"/>
              </w:rPr>
            </w:pPr>
            <w:r>
              <w:rPr>
                <w:bCs/>
                <w:color w:val="000000" w:themeColor="text1"/>
              </w:rPr>
              <w:t xml:space="preserve">Постановление администрации Грайворонского района </w:t>
            </w:r>
          </w:p>
          <w:p w:rsidR="0088304A" w:rsidRDefault="002C29E0">
            <w:pPr>
              <w:rPr>
                <w:color w:val="000000"/>
              </w:rPr>
            </w:pPr>
            <w:r>
              <w:rPr>
                <w:bCs/>
                <w:color w:val="000000" w:themeColor="text1"/>
              </w:rPr>
              <w:t>№ 157 от 10.05.2017 года</w:t>
            </w:r>
          </w:p>
        </w:tc>
      </w:tr>
      <w:tr w:rsidR="0088304A">
        <w:trPr>
          <w:trHeight w:val="230"/>
        </w:trPr>
        <w:tc>
          <w:tcPr>
            <w:tcW w:w="706" w:type="dxa"/>
            <w:vMerge/>
            <w:vAlign w:val="center"/>
          </w:tcPr>
          <w:p w:rsidR="0088304A" w:rsidRDefault="0088304A"/>
        </w:tc>
        <w:tc>
          <w:tcPr>
            <w:tcW w:w="3722" w:type="dxa"/>
            <w:vMerge/>
            <w:vAlign w:val="center"/>
          </w:tcPr>
          <w:p w:rsidR="0088304A" w:rsidRDefault="0088304A"/>
        </w:tc>
        <w:tc>
          <w:tcPr>
            <w:tcW w:w="7380" w:type="dxa"/>
            <w:vMerge w:val="restart"/>
            <w:vAlign w:val="center"/>
          </w:tcPr>
          <w:p w:rsidR="0088304A" w:rsidRDefault="002C29E0">
            <w:pPr>
              <w:rPr>
                <w:color w:val="000000"/>
              </w:rPr>
            </w:pPr>
            <w:r>
              <w:rPr>
                <w:iCs/>
                <w:color w:val="000000" w:themeColor="text1"/>
              </w:rPr>
              <w:t>Подпрограмма «Улучшение условий охраны труда»</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tc>
        <w:tc>
          <w:tcPr>
            <w:tcW w:w="7380" w:type="dxa"/>
            <w:vMerge w:val="restart"/>
            <w:vAlign w:val="center"/>
          </w:tcPr>
          <w:p w:rsidR="0088304A" w:rsidRDefault="0088304A">
            <w:pPr>
              <w:rPr>
                <w:iCs/>
              </w:rPr>
            </w:pPr>
          </w:p>
        </w:tc>
        <w:tc>
          <w:tcPr>
            <w:tcW w:w="3240" w:type="dxa"/>
            <w:vMerge w:val="restart"/>
            <w:vAlign w:val="center"/>
          </w:tcPr>
          <w:p w:rsidR="0088304A" w:rsidRDefault="0088304A"/>
        </w:tc>
      </w:tr>
      <w:tr w:rsidR="0088304A">
        <w:trPr>
          <w:trHeight w:val="230"/>
        </w:trPr>
        <w:tc>
          <w:tcPr>
            <w:tcW w:w="706" w:type="dxa"/>
            <w:vMerge w:val="restart"/>
            <w:vAlign w:val="center"/>
          </w:tcPr>
          <w:p w:rsidR="0088304A" w:rsidRDefault="002C29E0">
            <w:pPr>
              <w:jc w:val="center"/>
            </w:pPr>
            <w:r>
              <w:t>15</w:t>
            </w:r>
          </w:p>
        </w:tc>
        <w:tc>
          <w:tcPr>
            <w:tcW w:w="3722" w:type="dxa"/>
            <w:vMerge w:val="restart"/>
            <w:vAlign w:val="center"/>
          </w:tcPr>
          <w:p w:rsidR="0088304A" w:rsidRDefault="002C29E0">
            <w:pPr>
              <w:rPr>
                <w:color w:val="000000"/>
              </w:rPr>
            </w:pPr>
            <w:r>
              <w:rPr>
                <w:bCs/>
                <w:color w:val="000000" w:themeColor="text1"/>
              </w:rPr>
              <w:t xml:space="preserve">Муниципальная программа </w:t>
            </w:r>
            <w:r>
              <w:rPr>
                <w:color w:val="000000" w:themeColor="text1"/>
              </w:rPr>
              <w:t>«Развитие общественного самоуправления в Грайворонском городском округе»</w:t>
            </w:r>
          </w:p>
        </w:tc>
        <w:tc>
          <w:tcPr>
            <w:tcW w:w="7380" w:type="dxa"/>
            <w:vMerge w:val="restart"/>
            <w:vAlign w:val="center"/>
          </w:tcPr>
          <w:p w:rsidR="0088304A" w:rsidRDefault="002C29E0">
            <w:pPr>
              <w:rPr>
                <w:color w:val="000000"/>
              </w:rPr>
            </w:pPr>
            <w:r>
              <w:rPr>
                <w:iCs/>
                <w:color w:val="000000" w:themeColor="text1"/>
              </w:rPr>
              <w:t>Подпрограмма «Формирование системы общественного самоуправления в Грайворонском городском округе»</w:t>
            </w:r>
          </w:p>
        </w:tc>
        <w:tc>
          <w:tcPr>
            <w:tcW w:w="3240" w:type="dxa"/>
            <w:vMerge w:val="restart"/>
            <w:vAlign w:val="center"/>
          </w:tcPr>
          <w:p w:rsidR="0088304A" w:rsidRDefault="002C29E0">
            <w:pPr>
              <w:rPr>
                <w:color w:val="000000"/>
              </w:rPr>
            </w:pPr>
            <w:r>
              <w:rPr>
                <w:bCs/>
                <w:color w:val="000000" w:themeColor="text1"/>
              </w:rPr>
              <w:t xml:space="preserve">Постановление администрации Грайворонского района </w:t>
            </w:r>
          </w:p>
          <w:p w:rsidR="0088304A" w:rsidRDefault="002C29E0">
            <w:pPr>
              <w:rPr>
                <w:color w:val="000000"/>
              </w:rPr>
            </w:pPr>
            <w:r>
              <w:rPr>
                <w:bCs/>
                <w:color w:val="000000" w:themeColor="text1"/>
              </w:rPr>
              <w:t>№ 21 от 28</w:t>
            </w:r>
            <w:r>
              <w:rPr>
                <w:bCs/>
                <w:color w:val="000000" w:themeColor="text1"/>
              </w:rPr>
              <w:t>.12.2018 года</w:t>
            </w:r>
          </w:p>
        </w:tc>
      </w:tr>
    </w:tbl>
    <w:p w:rsidR="0088304A" w:rsidRDefault="0088304A">
      <w:pPr>
        <w:jc w:val="right"/>
      </w:pPr>
    </w:p>
    <w:p w:rsidR="0088304A" w:rsidRDefault="0088304A">
      <w:pPr>
        <w:jc w:val="right"/>
      </w:pPr>
    </w:p>
    <w:p w:rsidR="0088304A" w:rsidRDefault="0088304A">
      <w:pPr>
        <w:jc w:val="right"/>
      </w:pPr>
    </w:p>
    <w:p w:rsidR="0088304A" w:rsidRDefault="0088304A">
      <w:pPr>
        <w:jc w:val="right"/>
      </w:pPr>
    </w:p>
    <w:p w:rsidR="0088304A" w:rsidRDefault="0088304A">
      <w:pPr>
        <w:jc w:val="right"/>
      </w:pPr>
    </w:p>
    <w:p w:rsidR="0088304A" w:rsidRDefault="0088304A">
      <w:pPr>
        <w:jc w:val="right"/>
      </w:pPr>
    </w:p>
    <w:p w:rsidR="0088304A" w:rsidRDefault="0088304A">
      <w:pPr>
        <w:jc w:val="right"/>
      </w:pPr>
    </w:p>
    <w:p w:rsidR="0088304A" w:rsidRDefault="0088304A">
      <w:pPr>
        <w:jc w:val="right"/>
      </w:pPr>
    </w:p>
    <w:p w:rsidR="0088304A" w:rsidRDefault="0088304A">
      <w:pPr>
        <w:jc w:val="right"/>
      </w:pPr>
    </w:p>
    <w:p w:rsidR="0088304A" w:rsidRDefault="0088304A">
      <w:pPr>
        <w:jc w:val="right"/>
      </w:pPr>
    </w:p>
    <w:p w:rsidR="0088304A" w:rsidRDefault="0088304A">
      <w:pPr>
        <w:jc w:val="right"/>
      </w:pPr>
    </w:p>
    <w:p w:rsidR="0088304A" w:rsidRDefault="0088304A">
      <w:pPr>
        <w:jc w:val="right"/>
      </w:pP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34"/>
        <w:gridCol w:w="7535"/>
      </w:tblGrid>
      <w:tr w:rsidR="0088304A">
        <w:tc>
          <w:tcPr>
            <w:tcW w:w="7534" w:type="dxa"/>
            <w:tcBorders>
              <w:top w:val="none" w:sz="4" w:space="0" w:color="000000"/>
              <w:left w:val="none" w:sz="4" w:space="0" w:color="000000"/>
              <w:bottom w:val="none" w:sz="4" w:space="0" w:color="000000"/>
              <w:right w:val="none" w:sz="4" w:space="0" w:color="000000"/>
            </w:tcBorders>
          </w:tcPr>
          <w:p w:rsidR="0088304A" w:rsidRDefault="0088304A">
            <w:pPr>
              <w:jc w:val="right"/>
            </w:pPr>
          </w:p>
        </w:tc>
        <w:tc>
          <w:tcPr>
            <w:tcW w:w="7535" w:type="dxa"/>
            <w:tcBorders>
              <w:top w:val="none" w:sz="4" w:space="0" w:color="000000"/>
              <w:left w:val="none" w:sz="4" w:space="0" w:color="000000"/>
              <w:bottom w:val="none" w:sz="4" w:space="0" w:color="000000"/>
              <w:right w:val="none" w:sz="4" w:space="0" w:color="000000"/>
            </w:tcBorders>
          </w:tcPr>
          <w:p w:rsidR="0088304A" w:rsidRDefault="002C29E0">
            <w:pPr>
              <w:jc w:val="center"/>
              <w:rPr>
                <w:b/>
                <w:sz w:val="28"/>
                <w:szCs w:val="28"/>
                <w:lang w:eastAsia="en-US"/>
              </w:rPr>
            </w:pPr>
            <w:r>
              <w:rPr>
                <w:b/>
                <w:sz w:val="28"/>
                <w:szCs w:val="28"/>
                <w:lang w:eastAsia="en-US"/>
              </w:rPr>
              <w:t>Приложение 2</w:t>
            </w:r>
          </w:p>
          <w:p w:rsidR="0088304A" w:rsidRDefault="002C29E0">
            <w:pPr>
              <w:jc w:val="center"/>
              <w:rPr>
                <w:b/>
                <w:sz w:val="28"/>
                <w:szCs w:val="28"/>
                <w:lang w:eastAsia="en-US"/>
              </w:rPr>
            </w:pPr>
            <w:r>
              <w:rPr>
                <w:b/>
                <w:sz w:val="28"/>
                <w:szCs w:val="28"/>
                <w:lang w:eastAsia="en-US"/>
              </w:rPr>
              <w:t xml:space="preserve">к Стратегии социально-экономического развития Грайворонского муниципального округа </w:t>
            </w:r>
          </w:p>
          <w:p w:rsidR="0088304A" w:rsidRDefault="002C29E0">
            <w:pPr>
              <w:jc w:val="center"/>
            </w:pPr>
            <w:r>
              <w:rPr>
                <w:b/>
                <w:sz w:val="28"/>
                <w:szCs w:val="28"/>
                <w:lang w:eastAsia="en-US"/>
              </w:rPr>
              <w:t>на период до 2030 года</w:t>
            </w:r>
          </w:p>
        </w:tc>
      </w:tr>
    </w:tbl>
    <w:p w:rsidR="0088304A" w:rsidRDefault="0088304A">
      <w:pPr>
        <w:jc w:val="right"/>
      </w:pPr>
    </w:p>
    <w:p w:rsidR="0088304A" w:rsidRDefault="002C29E0">
      <w:pPr>
        <w:jc w:val="center"/>
        <w:rPr>
          <w:b/>
          <w:sz w:val="28"/>
          <w:szCs w:val="28"/>
          <w:lang w:eastAsia="en-US"/>
        </w:rPr>
      </w:pPr>
      <w:r>
        <w:rPr>
          <w:b/>
          <w:sz w:val="28"/>
          <w:szCs w:val="28"/>
          <w:lang w:eastAsia="en-US"/>
        </w:rPr>
        <w:t xml:space="preserve">Перечень приоритетных инвестиционных проектов, реализуемых и планируемых к реализации на территории </w:t>
      </w:r>
      <w:r>
        <w:rPr>
          <w:b/>
          <w:sz w:val="28"/>
          <w:szCs w:val="28"/>
          <w:lang w:eastAsia="en-US"/>
        </w:rPr>
        <w:t>Грайворонского муниципального округа в 2024-2030 годах</w:t>
      </w:r>
    </w:p>
    <w:p w:rsidR="0088304A" w:rsidRDefault="0088304A">
      <w:pPr>
        <w:jc w:val="center"/>
        <w:rPr>
          <w:b/>
        </w:rPr>
      </w:pPr>
    </w:p>
    <w:tbl>
      <w:tblPr>
        <w:tblW w:w="15643" w:type="dxa"/>
        <w:jc w:val="center"/>
        <w:tblLayout w:type="fixed"/>
        <w:tblLook w:val="00A0"/>
      </w:tblPr>
      <w:tblGrid>
        <w:gridCol w:w="677"/>
        <w:gridCol w:w="2679"/>
        <w:gridCol w:w="1370"/>
        <w:gridCol w:w="1401"/>
        <w:gridCol w:w="1245"/>
        <w:gridCol w:w="1247"/>
        <w:gridCol w:w="950"/>
        <w:gridCol w:w="1140"/>
        <w:gridCol w:w="1108"/>
        <w:gridCol w:w="917"/>
        <w:gridCol w:w="952"/>
        <w:gridCol w:w="1957"/>
      </w:tblGrid>
      <w:tr w:rsidR="0088304A">
        <w:trPr>
          <w:cantSplit/>
          <w:trHeight w:val="594"/>
          <w:tblHeader/>
          <w:jc w:val="center"/>
        </w:trPr>
        <w:tc>
          <w:tcPr>
            <w:tcW w:w="678" w:type="dxa"/>
            <w:vMerge w:val="restart"/>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b/>
                <w:bCs/>
                <w:sz w:val="24"/>
              </w:rPr>
              <w:t>№ п/п</w:t>
            </w:r>
          </w:p>
        </w:tc>
        <w:tc>
          <w:tcPr>
            <w:tcW w:w="2680" w:type="dxa"/>
            <w:vMerge w:val="restart"/>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b/>
                <w:bCs/>
                <w:sz w:val="24"/>
              </w:rPr>
              <w:t>Наименование инвестиционного проекта, проектная мощность, наименование организации, реализующей проект</w:t>
            </w:r>
          </w:p>
        </w:tc>
        <w:tc>
          <w:tcPr>
            <w:tcW w:w="1370" w:type="dxa"/>
            <w:vMerge w:val="restart"/>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b/>
                <w:bCs/>
                <w:sz w:val="24"/>
              </w:rPr>
              <w:t xml:space="preserve">Срок </w:t>
            </w:r>
          </w:p>
          <w:p w:rsidR="0088304A" w:rsidRDefault="002C29E0">
            <w:pPr>
              <w:jc w:val="center"/>
              <w:rPr>
                <w:sz w:val="24"/>
              </w:rPr>
            </w:pPr>
            <w:r>
              <w:rPr>
                <w:b/>
                <w:bCs/>
                <w:sz w:val="24"/>
              </w:rPr>
              <w:t xml:space="preserve">реализации </w:t>
            </w:r>
          </w:p>
          <w:p w:rsidR="0088304A" w:rsidRDefault="002C29E0">
            <w:pPr>
              <w:jc w:val="center"/>
              <w:rPr>
                <w:sz w:val="24"/>
              </w:rPr>
            </w:pPr>
            <w:r>
              <w:rPr>
                <w:b/>
                <w:bCs/>
                <w:sz w:val="24"/>
              </w:rPr>
              <w:t xml:space="preserve">проекта </w:t>
            </w:r>
          </w:p>
          <w:p w:rsidR="0088304A" w:rsidRDefault="002C29E0">
            <w:pPr>
              <w:jc w:val="center"/>
              <w:rPr>
                <w:sz w:val="24"/>
              </w:rPr>
            </w:pPr>
            <w:r>
              <w:rPr>
                <w:b/>
                <w:bCs/>
                <w:sz w:val="24"/>
              </w:rPr>
              <w:t>(год начала и год окончания)</w:t>
            </w:r>
          </w:p>
        </w:tc>
        <w:tc>
          <w:tcPr>
            <w:tcW w:w="1401" w:type="dxa"/>
            <w:vMerge w:val="restart"/>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b/>
                <w:bCs/>
                <w:sz w:val="24"/>
              </w:rPr>
              <w:t>Стоимость проекта, млн рублей</w:t>
            </w:r>
          </w:p>
        </w:tc>
        <w:tc>
          <w:tcPr>
            <w:tcW w:w="6605" w:type="dxa"/>
            <w:gridSpan w:val="6"/>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 xml:space="preserve">в том числе по источникам финансирования,  </w:t>
            </w:r>
          </w:p>
          <w:p w:rsidR="0088304A" w:rsidRDefault="002C29E0">
            <w:pPr>
              <w:jc w:val="center"/>
              <w:rPr>
                <w:sz w:val="24"/>
              </w:rPr>
            </w:pPr>
            <w:r>
              <w:rPr>
                <w:b/>
                <w:bCs/>
                <w:sz w:val="24"/>
              </w:rPr>
              <w:t>млн рублей</w:t>
            </w:r>
          </w:p>
        </w:tc>
        <w:tc>
          <w:tcPr>
            <w:tcW w:w="952" w:type="dxa"/>
            <w:vMerge w:val="restart"/>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b/>
                <w:bCs/>
                <w:sz w:val="24"/>
              </w:rPr>
              <w:t xml:space="preserve">Коли-чество новых рабо-чих мест, единиц </w:t>
            </w:r>
          </w:p>
        </w:tc>
        <w:tc>
          <w:tcPr>
            <w:tcW w:w="1957" w:type="dxa"/>
            <w:vMerge w:val="restart"/>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b/>
                <w:bCs/>
                <w:sz w:val="24"/>
              </w:rPr>
              <w:t>Прогнозируемый объем поступлений налогов  в бюджеты всех уровней после выхода на проектную мощность в год,                    млн рублей</w:t>
            </w:r>
          </w:p>
        </w:tc>
      </w:tr>
      <w:tr w:rsidR="0088304A">
        <w:trPr>
          <w:cantSplit/>
          <w:trHeight w:val="1535"/>
          <w:tblHeader/>
          <w:jc w:val="center"/>
        </w:trPr>
        <w:tc>
          <w:tcPr>
            <w:tcW w:w="678"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tc>
        <w:tc>
          <w:tcPr>
            <w:tcW w:w="2680"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tc>
        <w:tc>
          <w:tcPr>
            <w:tcW w:w="1370"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tc>
        <w:tc>
          <w:tcPr>
            <w:tcW w:w="1401"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tc>
        <w:tc>
          <w:tcPr>
            <w:tcW w:w="1245"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федераль-ный бюджет</w:t>
            </w:r>
          </w:p>
        </w:tc>
        <w:tc>
          <w:tcPr>
            <w:tcW w:w="124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областной бюджет</w:t>
            </w:r>
          </w:p>
        </w:tc>
        <w:tc>
          <w:tcPr>
            <w:tcW w:w="95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мест-ный бюджет</w:t>
            </w:r>
          </w:p>
        </w:tc>
        <w:tc>
          <w:tcPr>
            <w:tcW w:w="114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собст-венные средства предприя-тий</w:t>
            </w:r>
          </w:p>
        </w:tc>
        <w:tc>
          <w:tcPr>
            <w:tcW w:w="1108"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кредиты коммер-ческих банков</w:t>
            </w:r>
          </w:p>
        </w:tc>
        <w:tc>
          <w:tcPr>
            <w:tcW w:w="91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другие источ-ники</w:t>
            </w:r>
          </w:p>
        </w:tc>
        <w:tc>
          <w:tcPr>
            <w:tcW w:w="952"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tc>
        <w:tc>
          <w:tcPr>
            <w:tcW w:w="1957"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tc>
      </w:tr>
      <w:tr w:rsidR="0088304A">
        <w:trPr>
          <w:trHeight w:val="433"/>
          <w:jc w:val="center"/>
        </w:trPr>
        <w:tc>
          <w:tcPr>
            <w:tcW w:w="678" w:type="dxa"/>
            <w:tcBorders>
              <w:top w:val="non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b/>
                <w:bCs/>
                <w:sz w:val="24"/>
              </w:rPr>
              <w:t> </w:t>
            </w:r>
          </w:p>
        </w:tc>
        <w:tc>
          <w:tcPr>
            <w:tcW w:w="268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ИТОГО</w:t>
            </w:r>
          </w:p>
        </w:tc>
        <w:tc>
          <w:tcPr>
            <w:tcW w:w="137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 </w:t>
            </w:r>
          </w:p>
        </w:tc>
        <w:tc>
          <w:tcPr>
            <w:tcW w:w="1401"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100,71</w:t>
            </w:r>
          </w:p>
        </w:tc>
        <w:tc>
          <w:tcPr>
            <w:tcW w:w="1245"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39,35</w:t>
            </w:r>
          </w:p>
        </w:tc>
        <w:tc>
          <w:tcPr>
            <w:tcW w:w="124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7,83</w:t>
            </w:r>
          </w:p>
        </w:tc>
        <w:tc>
          <w:tcPr>
            <w:tcW w:w="950"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21,13</w:t>
            </w:r>
          </w:p>
        </w:tc>
        <w:tc>
          <w:tcPr>
            <w:tcW w:w="1108"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32,4</w:t>
            </w:r>
          </w:p>
        </w:tc>
        <w:tc>
          <w:tcPr>
            <w:tcW w:w="917"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19</w:t>
            </w:r>
          </w:p>
        </w:tc>
        <w:tc>
          <w:tcPr>
            <w:tcW w:w="1957"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r>
      <w:tr w:rsidR="0088304A">
        <w:trPr>
          <w:trHeight w:val="622"/>
          <w:jc w:val="center"/>
        </w:trPr>
        <w:tc>
          <w:tcPr>
            <w:tcW w:w="15643" w:type="dxa"/>
            <w:gridSpan w:val="12"/>
            <w:tcBorders>
              <w:top w:val="single" w:sz="4" w:space="0" w:color="000000"/>
              <w:left w:val="single" w:sz="4" w:space="0" w:color="000000"/>
              <w:bottom w:val="none" w:sz="4" w:space="0" w:color="000000"/>
              <w:right w:val="single" w:sz="4" w:space="0" w:color="000000"/>
            </w:tcBorders>
            <w:vAlign w:val="center"/>
          </w:tcPr>
          <w:p w:rsidR="0088304A" w:rsidRDefault="002C29E0">
            <w:pPr>
              <w:jc w:val="center"/>
              <w:rPr>
                <w:sz w:val="24"/>
              </w:rPr>
            </w:pPr>
            <w:r>
              <w:rPr>
                <w:b/>
                <w:bCs/>
                <w:sz w:val="24"/>
              </w:rPr>
              <w:t>Первое стратегическое направление «Сохранение и развитие экономического инновационно - ориентированного потенциала Грайворонского муниципального округа»</w:t>
            </w:r>
          </w:p>
        </w:tc>
      </w:tr>
      <w:tr w:rsidR="0088304A">
        <w:trPr>
          <w:trHeight w:val="226"/>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b/>
                <w:bCs/>
                <w:sz w:val="24"/>
              </w:rPr>
              <w:t> </w:t>
            </w:r>
          </w:p>
        </w:tc>
        <w:tc>
          <w:tcPr>
            <w:tcW w:w="268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ИТОГО</w:t>
            </w:r>
          </w:p>
        </w:tc>
        <w:tc>
          <w:tcPr>
            <w:tcW w:w="137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 </w:t>
            </w:r>
          </w:p>
        </w:tc>
        <w:tc>
          <w:tcPr>
            <w:tcW w:w="1401"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245"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24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0"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08"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95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r>
      <w:tr w:rsidR="0088304A">
        <w:trPr>
          <w:trHeight w:val="242"/>
          <w:jc w:val="center"/>
        </w:trPr>
        <w:tc>
          <w:tcPr>
            <w:tcW w:w="678" w:type="dxa"/>
            <w:tcBorders>
              <w:top w:val="non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t>1</w:t>
            </w:r>
          </w:p>
        </w:tc>
        <w:tc>
          <w:tcPr>
            <w:tcW w:w="268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 xml:space="preserve">Модернизация МТФ на территории </w:t>
            </w:r>
            <w:r>
              <w:rPr>
                <w:sz w:val="24"/>
              </w:rPr>
              <w:lastRenderedPageBreak/>
              <w:t>Грайворонского муниципального округа ИП ГК(Ф)Х Горбунов П.В.</w:t>
            </w:r>
          </w:p>
        </w:tc>
        <w:tc>
          <w:tcPr>
            <w:tcW w:w="137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lastRenderedPageBreak/>
              <w:t>2019-2024</w:t>
            </w:r>
          </w:p>
        </w:tc>
        <w:tc>
          <w:tcPr>
            <w:tcW w:w="1401"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6,85</w:t>
            </w:r>
          </w:p>
        </w:tc>
        <w:tc>
          <w:tcPr>
            <w:tcW w:w="1245" w:type="dxa"/>
            <w:tcBorders>
              <w:top w:val="non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3,95</w:t>
            </w:r>
          </w:p>
        </w:tc>
        <w:tc>
          <w:tcPr>
            <w:tcW w:w="124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1,05</w:t>
            </w:r>
          </w:p>
        </w:tc>
        <w:tc>
          <w:tcPr>
            <w:tcW w:w="950"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1,85</w:t>
            </w:r>
          </w:p>
        </w:tc>
        <w:tc>
          <w:tcPr>
            <w:tcW w:w="1108"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3</w:t>
            </w:r>
          </w:p>
        </w:tc>
        <w:tc>
          <w:tcPr>
            <w:tcW w:w="195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0,6</w:t>
            </w:r>
          </w:p>
        </w:tc>
      </w:tr>
      <w:tr w:rsidR="0088304A">
        <w:trPr>
          <w:trHeight w:val="242"/>
          <w:jc w:val="center"/>
        </w:trPr>
        <w:tc>
          <w:tcPr>
            <w:tcW w:w="678" w:type="dxa"/>
            <w:tcBorders>
              <w:top w:val="non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lastRenderedPageBreak/>
              <w:t>2</w:t>
            </w:r>
          </w:p>
        </w:tc>
        <w:tc>
          <w:tcPr>
            <w:tcW w:w="268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 xml:space="preserve">Организация хозяйства по производству органических овощей и </w:t>
            </w:r>
          </w:p>
          <w:p w:rsidR="0088304A" w:rsidRDefault="002C29E0">
            <w:pPr>
              <w:jc w:val="center"/>
              <w:rPr>
                <w:sz w:val="24"/>
              </w:rPr>
            </w:pPr>
            <w:r>
              <w:rPr>
                <w:sz w:val="24"/>
              </w:rPr>
              <w:t>картофеля в открытом грунте на базе ИП ГК(Ф)Х Коваленко А.В.</w:t>
            </w:r>
          </w:p>
        </w:tc>
        <w:tc>
          <w:tcPr>
            <w:tcW w:w="137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2019-2024</w:t>
            </w:r>
          </w:p>
        </w:tc>
        <w:tc>
          <w:tcPr>
            <w:tcW w:w="1401"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4,02</w:t>
            </w:r>
          </w:p>
        </w:tc>
        <w:tc>
          <w:tcPr>
            <w:tcW w:w="1245" w:type="dxa"/>
            <w:tcBorders>
              <w:top w:val="non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2,65</w:t>
            </w:r>
          </w:p>
        </w:tc>
        <w:tc>
          <w:tcPr>
            <w:tcW w:w="124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0,70</w:t>
            </w:r>
          </w:p>
        </w:tc>
        <w:tc>
          <w:tcPr>
            <w:tcW w:w="950"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0,67</w:t>
            </w:r>
          </w:p>
        </w:tc>
        <w:tc>
          <w:tcPr>
            <w:tcW w:w="1108"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w:t>
            </w:r>
          </w:p>
        </w:tc>
        <w:tc>
          <w:tcPr>
            <w:tcW w:w="195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0,5</w:t>
            </w:r>
          </w:p>
        </w:tc>
      </w:tr>
      <w:tr w:rsidR="0088304A">
        <w:trPr>
          <w:trHeight w:val="242"/>
          <w:jc w:val="center"/>
        </w:trPr>
        <w:tc>
          <w:tcPr>
            <w:tcW w:w="678" w:type="dxa"/>
            <w:tcBorders>
              <w:top w:val="non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t>3</w:t>
            </w:r>
          </w:p>
        </w:tc>
        <w:tc>
          <w:tcPr>
            <w:tcW w:w="268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Создание рыбоводческого предприятия по производству форели на территории Грайворонского муниципального округа на базе ИП ГК(Ф)Х Бражник Д.А.</w:t>
            </w:r>
          </w:p>
        </w:tc>
        <w:tc>
          <w:tcPr>
            <w:tcW w:w="137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2020-2025</w:t>
            </w:r>
          </w:p>
        </w:tc>
        <w:tc>
          <w:tcPr>
            <w:tcW w:w="1401"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12,24</w:t>
            </w:r>
          </w:p>
        </w:tc>
        <w:tc>
          <w:tcPr>
            <w:tcW w:w="1245"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5,58</w:t>
            </w:r>
          </w:p>
        </w:tc>
        <w:tc>
          <w:tcPr>
            <w:tcW w:w="124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1,76</w:t>
            </w:r>
          </w:p>
        </w:tc>
        <w:tc>
          <w:tcPr>
            <w:tcW w:w="950"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4,90</w:t>
            </w:r>
          </w:p>
        </w:tc>
        <w:tc>
          <w:tcPr>
            <w:tcW w:w="1108"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3</w:t>
            </w:r>
          </w:p>
        </w:tc>
        <w:tc>
          <w:tcPr>
            <w:tcW w:w="195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0,8</w:t>
            </w:r>
          </w:p>
        </w:tc>
      </w:tr>
      <w:tr w:rsidR="0088304A">
        <w:trPr>
          <w:trHeight w:val="287"/>
          <w:jc w:val="center"/>
        </w:trPr>
        <w:tc>
          <w:tcPr>
            <w:tcW w:w="678" w:type="dxa"/>
            <w:tcBorders>
              <w:top w:val="non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t>4</w:t>
            </w:r>
          </w:p>
        </w:tc>
        <w:tc>
          <w:tcPr>
            <w:tcW w:w="268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 xml:space="preserve">Создание хозяйства по разведению рыбы </w:t>
            </w:r>
            <w:r>
              <w:rPr>
                <w:sz w:val="24"/>
              </w:rPr>
              <w:lastRenderedPageBreak/>
              <w:t>ценных пород: осетр и форель</w:t>
            </w:r>
          </w:p>
        </w:tc>
        <w:tc>
          <w:tcPr>
            <w:tcW w:w="137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lastRenderedPageBreak/>
              <w:t>2021-2026</w:t>
            </w:r>
          </w:p>
        </w:tc>
        <w:tc>
          <w:tcPr>
            <w:tcW w:w="1401" w:type="dxa"/>
            <w:tcBorders>
              <w:top w:val="non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5,56</w:t>
            </w:r>
          </w:p>
        </w:tc>
        <w:tc>
          <w:tcPr>
            <w:tcW w:w="1245" w:type="dxa"/>
            <w:tcBorders>
              <w:top w:val="non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4,80</w:t>
            </w:r>
          </w:p>
        </w:tc>
        <w:tc>
          <w:tcPr>
            <w:tcW w:w="124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0,2</w:t>
            </w:r>
          </w:p>
        </w:tc>
        <w:tc>
          <w:tcPr>
            <w:tcW w:w="950"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0,56</w:t>
            </w:r>
          </w:p>
        </w:tc>
        <w:tc>
          <w:tcPr>
            <w:tcW w:w="1108"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w:t>
            </w:r>
          </w:p>
        </w:tc>
        <w:tc>
          <w:tcPr>
            <w:tcW w:w="195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0,4</w:t>
            </w:r>
          </w:p>
        </w:tc>
      </w:tr>
      <w:tr w:rsidR="0088304A">
        <w:trPr>
          <w:trHeight w:val="242"/>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lastRenderedPageBreak/>
              <w:t>5</w:t>
            </w:r>
          </w:p>
        </w:tc>
        <w:tc>
          <w:tcPr>
            <w:tcW w:w="268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Реконструкция плодохранилища с производственным цехом для увеличения производства яблочных чипсов на базе ИП глава КФХ Иванов А.Ю.</w:t>
            </w:r>
          </w:p>
        </w:tc>
        <w:tc>
          <w:tcPr>
            <w:tcW w:w="137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2021-2026</w:t>
            </w:r>
          </w:p>
        </w:tc>
        <w:tc>
          <w:tcPr>
            <w:tcW w:w="1401"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30,00</w:t>
            </w:r>
          </w:p>
        </w:tc>
        <w:tc>
          <w:tcPr>
            <w:tcW w:w="1245"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14,22</w:t>
            </w:r>
          </w:p>
        </w:tc>
        <w:tc>
          <w:tcPr>
            <w:tcW w:w="1247"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 xml:space="preserve">3,78 </w:t>
            </w:r>
          </w:p>
        </w:tc>
        <w:tc>
          <w:tcPr>
            <w:tcW w:w="950"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12,00</w:t>
            </w:r>
          </w:p>
        </w:tc>
        <w:tc>
          <w:tcPr>
            <w:tcW w:w="1108"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5</w:t>
            </w:r>
          </w:p>
        </w:tc>
        <w:tc>
          <w:tcPr>
            <w:tcW w:w="195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r>
      <w:tr w:rsidR="0088304A">
        <w:trPr>
          <w:trHeight w:val="242"/>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t>6</w:t>
            </w:r>
          </w:p>
        </w:tc>
        <w:tc>
          <w:tcPr>
            <w:tcW w:w="268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Создание хозяйства по разведению форели на территории Грайворонского муниципального округа на базе ИП Бондарь А.И.</w:t>
            </w:r>
          </w:p>
        </w:tc>
        <w:tc>
          <w:tcPr>
            <w:tcW w:w="137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2022-2027</w:t>
            </w:r>
          </w:p>
        </w:tc>
        <w:tc>
          <w:tcPr>
            <w:tcW w:w="1401" w:type="dxa"/>
            <w:tcBorders>
              <w:top w:val="singl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3,12</w:t>
            </w:r>
          </w:p>
        </w:tc>
        <w:tc>
          <w:tcPr>
            <w:tcW w:w="1245" w:type="dxa"/>
            <w:tcBorders>
              <w:top w:val="singl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2, 66</w:t>
            </w:r>
          </w:p>
        </w:tc>
        <w:tc>
          <w:tcPr>
            <w:tcW w:w="1247"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0,11</w:t>
            </w:r>
          </w:p>
        </w:tc>
        <w:tc>
          <w:tcPr>
            <w:tcW w:w="950"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0,35</w:t>
            </w:r>
          </w:p>
        </w:tc>
        <w:tc>
          <w:tcPr>
            <w:tcW w:w="1108"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w:t>
            </w:r>
          </w:p>
        </w:tc>
        <w:tc>
          <w:tcPr>
            <w:tcW w:w="1957"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0,3</w:t>
            </w:r>
          </w:p>
        </w:tc>
      </w:tr>
      <w:tr w:rsidR="0088304A">
        <w:trPr>
          <w:trHeight w:val="242"/>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t>7</w:t>
            </w:r>
          </w:p>
        </w:tc>
        <w:tc>
          <w:tcPr>
            <w:tcW w:w="268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Создание молочной фермы на территории Грайворонского муниципального округа</w:t>
            </w:r>
          </w:p>
        </w:tc>
        <w:tc>
          <w:tcPr>
            <w:tcW w:w="137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2022-2027</w:t>
            </w:r>
          </w:p>
        </w:tc>
        <w:tc>
          <w:tcPr>
            <w:tcW w:w="1401"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6,52</w:t>
            </w:r>
          </w:p>
        </w:tc>
        <w:tc>
          <w:tcPr>
            <w:tcW w:w="1245" w:type="dxa"/>
            <w:tcBorders>
              <w:top w:val="singl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5,49</w:t>
            </w:r>
          </w:p>
        </w:tc>
        <w:tc>
          <w:tcPr>
            <w:tcW w:w="1247"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0,23</w:t>
            </w:r>
          </w:p>
        </w:tc>
        <w:tc>
          <w:tcPr>
            <w:tcW w:w="950"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0,8</w:t>
            </w:r>
          </w:p>
        </w:tc>
        <w:tc>
          <w:tcPr>
            <w:tcW w:w="1108"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w:t>
            </w:r>
          </w:p>
        </w:tc>
        <w:tc>
          <w:tcPr>
            <w:tcW w:w="1957"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0,5</w:t>
            </w:r>
          </w:p>
        </w:tc>
      </w:tr>
      <w:tr w:rsidR="0088304A">
        <w:trPr>
          <w:trHeight w:val="276"/>
          <w:jc w:val="center"/>
        </w:trPr>
        <w:tc>
          <w:tcPr>
            <w:tcW w:w="678" w:type="dxa"/>
            <w:vMerge w:val="restart"/>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t>8</w:t>
            </w:r>
          </w:p>
        </w:tc>
        <w:tc>
          <w:tcPr>
            <w:tcW w:w="2680"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color w:val="000000"/>
                <w:sz w:val="24"/>
              </w:rPr>
            </w:pPr>
            <w:r>
              <w:rPr>
                <w:color w:val="000000" w:themeColor="text1"/>
                <w:sz w:val="24"/>
              </w:rPr>
              <w:t xml:space="preserve">Сохранение, </w:t>
            </w:r>
            <w:r>
              <w:rPr>
                <w:color w:val="000000" w:themeColor="text1"/>
                <w:sz w:val="24"/>
              </w:rPr>
              <w:lastRenderedPageBreak/>
              <w:t>восстановление и модернизация сада интенсивного типа с капельным орошением ООО «Цветущий сад» 2025-2029 гг.</w:t>
            </w:r>
          </w:p>
        </w:tc>
        <w:tc>
          <w:tcPr>
            <w:tcW w:w="1370"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color w:val="000000"/>
                <w:sz w:val="24"/>
              </w:rPr>
            </w:pPr>
            <w:r>
              <w:rPr>
                <w:color w:val="000000" w:themeColor="text1"/>
                <w:sz w:val="24"/>
              </w:rPr>
              <w:lastRenderedPageBreak/>
              <w:t>2025-2029</w:t>
            </w:r>
          </w:p>
        </w:tc>
        <w:tc>
          <w:tcPr>
            <w:tcW w:w="1401"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color w:val="000000"/>
                <w:sz w:val="24"/>
              </w:rPr>
            </w:pPr>
            <w:r>
              <w:rPr>
                <w:color w:val="000000" w:themeColor="text1"/>
                <w:sz w:val="24"/>
              </w:rPr>
              <w:t>32,4</w:t>
            </w:r>
          </w:p>
        </w:tc>
        <w:tc>
          <w:tcPr>
            <w:tcW w:w="1245"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color w:val="000000"/>
                <w:sz w:val="24"/>
              </w:rPr>
            </w:pPr>
          </w:p>
        </w:tc>
        <w:tc>
          <w:tcPr>
            <w:tcW w:w="1247"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color w:val="000000"/>
                <w:sz w:val="24"/>
              </w:rPr>
            </w:pPr>
          </w:p>
        </w:tc>
        <w:tc>
          <w:tcPr>
            <w:tcW w:w="950"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color w:val="000000"/>
                <w:sz w:val="24"/>
              </w:rPr>
            </w:pPr>
          </w:p>
        </w:tc>
        <w:tc>
          <w:tcPr>
            <w:tcW w:w="1140"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color w:val="000000"/>
                <w:sz w:val="24"/>
              </w:rPr>
            </w:pPr>
          </w:p>
        </w:tc>
        <w:tc>
          <w:tcPr>
            <w:tcW w:w="1108"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color w:val="000000"/>
                <w:sz w:val="24"/>
              </w:rPr>
            </w:pPr>
            <w:r>
              <w:rPr>
                <w:color w:val="000000" w:themeColor="text1"/>
                <w:sz w:val="24"/>
              </w:rPr>
              <w:t>32,4</w:t>
            </w:r>
          </w:p>
        </w:tc>
        <w:tc>
          <w:tcPr>
            <w:tcW w:w="917"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color w:val="000000"/>
                <w:sz w:val="24"/>
              </w:rPr>
            </w:pPr>
          </w:p>
        </w:tc>
        <w:tc>
          <w:tcPr>
            <w:tcW w:w="952"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color w:val="000000"/>
                <w:sz w:val="24"/>
              </w:rPr>
            </w:pPr>
            <w:r>
              <w:rPr>
                <w:color w:val="000000" w:themeColor="text1"/>
                <w:sz w:val="24"/>
              </w:rPr>
              <w:t>20</w:t>
            </w:r>
          </w:p>
        </w:tc>
        <w:tc>
          <w:tcPr>
            <w:tcW w:w="1957"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2C29E0">
            <w:pPr>
              <w:rPr>
                <w:color w:val="000000"/>
                <w:sz w:val="24"/>
              </w:rPr>
            </w:pPr>
            <w:r>
              <w:rPr>
                <w:color w:val="000000" w:themeColor="text1"/>
                <w:sz w:val="24"/>
              </w:rPr>
              <w:t xml:space="preserve">         185,4</w:t>
            </w:r>
          </w:p>
        </w:tc>
      </w:tr>
    </w:tbl>
    <w:p w:rsidR="0088304A" w:rsidRDefault="0088304A">
      <w:pPr>
        <w:jc w:val="both"/>
        <w:rPr>
          <w:sz w:val="28"/>
          <w:szCs w:val="28"/>
        </w:rPr>
      </w:pPr>
    </w:p>
    <w:p w:rsidR="0088304A" w:rsidRDefault="0088304A">
      <w:pPr>
        <w:jc w:val="both"/>
        <w:rPr>
          <w:sz w:val="28"/>
          <w:szCs w:val="28"/>
        </w:rPr>
      </w:pPr>
    </w:p>
    <w:p w:rsidR="0088304A" w:rsidRDefault="0088304A">
      <w:pPr>
        <w:jc w:val="both"/>
        <w:rPr>
          <w:sz w:val="28"/>
          <w:szCs w:val="28"/>
        </w:rPr>
      </w:pPr>
    </w:p>
    <w:sectPr w:rsidR="0088304A" w:rsidSect="0088304A">
      <w:pgSz w:w="16838" w:h="11906" w:orient="landscape"/>
      <w:pgMar w:top="170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9E0" w:rsidRDefault="002C29E0">
      <w:r>
        <w:separator/>
      </w:r>
    </w:p>
  </w:endnote>
  <w:endnote w:type="continuationSeparator" w:id="0">
    <w:p w:rsidR="002C29E0" w:rsidRDefault="002C29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default"/>
    <w:sig w:usb0="00000000" w:usb1="00000000" w:usb2="00000000" w:usb3="00000000" w:csb0="00000000" w:csb1="00000000"/>
  </w:font>
  <w:font w:name="Consolas">
    <w:panose1 w:val="020B0609020204030204"/>
    <w:charset w:val="00"/>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04A" w:rsidRDefault="0088304A">
    <w:pPr>
      <w:widowControl w:v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9E0" w:rsidRDefault="002C29E0">
      <w:r>
        <w:separator/>
      </w:r>
    </w:p>
  </w:footnote>
  <w:footnote w:type="continuationSeparator" w:id="0">
    <w:p w:rsidR="002C29E0" w:rsidRDefault="002C2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04A" w:rsidRDefault="0088304A">
    <w:pPr>
      <w:pStyle w:val="af3"/>
      <w:jc w:val="center"/>
      <w:rPr>
        <w:sz w:val="22"/>
        <w:szCs w:val="22"/>
        <w:lang w:val="en-US"/>
      </w:rPr>
    </w:pPr>
    <w:r>
      <w:rPr>
        <w:sz w:val="22"/>
        <w:szCs w:val="22"/>
      </w:rPr>
      <w:fldChar w:fldCharType="begin"/>
    </w:r>
    <w:r w:rsidR="002C29E0">
      <w:rPr>
        <w:sz w:val="22"/>
        <w:szCs w:val="22"/>
      </w:rPr>
      <w:instrText>P</w:instrText>
    </w:r>
    <w:r w:rsidR="002C29E0">
      <w:rPr>
        <w:sz w:val="22"/>
        <w:szCs w:val="22"/>
      </w:rPr>
      <w:instrText>AGE   \* MERGEFORMAT</w:instrText>
    </w:r>
    <w:r>
      <w:rPr>
        <w:sz w:val="22"/>
        <w:szCs w:val="22"/>
      </w:rPr>
      <w:fldChar w:fldCharType="separate"/>
    </w:r>
    <w:r w:rsidR="00E7454B">
      <w:rPr>
        <w:noProof/>
        <w:sz w:val="22"/>
        <w:szCs w:val="22"/>
      </w:rPr>
      <w:t>110</w:t>
    </w:r>
    <w:r>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37BDD"/>
    <w:multiLevelType w:val="multilevel"/>
    <w:tmpl w:val="7A84C11A"/>
    <w:lvl w:ilvl="0">
      <w:start w:val="1"/>
      <w:numFmt w:val="decimal"/>
      <w:lvlText w:val="%1."/>
      <w:lvlJc w:val="left"/>
      <w:pPr>
        <w:tabs>
          <w:tab w:val="num" w:pos="435"/>
        </w:tabs>
        <w:ind w:left="435" w:hanging="435"/>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606439D5"/>
    <w:multiLevelType w:val="hybridMultilevel"/>
    <w:tmpl w:val="A6127382"/>
    <w:lvl w:ilvl="0" w:tplc="C92C2E5A">
      <w:start w:val="1"/>
      <w:numFmt w:val="bullet"/>
      <w:lvlText w:val=""/>
      <w:lvlJc w:val="left"/>
      <w:pPr>
        <w:tabs>
          <w:tab w:val="num" w:pos="720"/>
        </w:tabs>
        <w:ind w:left="720" w:hanging="360"/>
      </w:pPr>
      <w:rPr>
        <w:rFonts w:ascii="Symbol" w:hAnsi="Symbol"/>
      </w:rPr>
    </w:lvl>
    <w:lvl w:ilvl="1" w:tplc="9F48F7CA">
      <w:start w:val="1"/>
      <w:numFmt w:val="bullet"/>
      <w:lvlText w:val="o"/>
      <w:lvlJc w:val="left"/>
      <w:pPr>
        <w:tabs>
          <w:tab w:val="num" w:pos="1440"/>
        </w:tabs>
        <w:ind w:left="1440" w:hanging="360"/>
      </w:pPr>
      <w:rPr>
        <w:rFonts w:ascii="Courier New" w:hAnsi="Courier New"/>
      </w:rPr>
    </w:lvl>
    <w:lvl w:ilvl="2" w:tplc="C39E04F4">
      <w:start w:val="1"/>
      <w:numFmt w:val="bullet"/>
      <w:lvlText w:val=""/>
      <w:lvlJc w:val="left"/>
      <w:pPr>
        <w:tabs>
          <w:tab w:val="num" w:pos="2160"/>
        </w:tabs>
        <w:ind w:left="2160" w:hanging="360"/>
      </w:pPr>
      <w:rPr>
        <w:rFonts w:ascii="Wingdings" w:hAnsi="Wingdings"/>
      </w:rPr>
    </w:lvl>
    <w:lvl w:ilvl="3" w:tplc="411ADDB4">
      <w:start w:val="1"/>
      <w:numFmt w:val="bullet"/>
      <w:lvlText w:val=""/>
      <w:lvlJc w:val="left"/>
      <w:pPr>
        <w:tabs>
          <w:tab w:val="num" w:pos="2880"/>
        </w:tabs>
        <w:ind w:left="2880" w:hanging="360"/>
      </w:pPr>
      <w:rPr>
        <w:rFonts w:ascii="Symbol" w:hAnsi="Symbol"/>
      </w:rPr>
    </w:lvl>
    <w:lvl w:ilvl="4" w:tplc="D3EA52CA">
      <w:start w:val="1"/>
      <w:numFmt w:val="bullet"/>
      <w:lvlText w:val="o"/>
      <w:lvlJc w:val="left"/>
      <w:pPr>
        <w:tabs>
          <w:tab w:val="num" w:pos="3600"/>
        </w:tabs>
        <w:ind w:left="3600" w:hanging="360"/>
      </w:pPr>
      <w:rPr>
        <w:rFonts w:ascii="Courier New" w:hAnsi="Courier New"/>
      </w:rPr>
    </w:lvl>
    <w:lvl w:ilvl="5" w:tplc="6BECC6F2">
      <w:start w:val="1"/>
      <w:numFmt w:val="bullet"/>
      <w:lvlText w:val=""/>
      <w:lvlJc w:val="left"/>
      <w:pPr>
        <w:tabs>
          <w:tab w:val="num" w:pos="4320"/>
        </w:tabs>
        <w:ind w:left="4320" w:hanging="360"/>
      </w:pPr>
      <w:rPr>
        <w:rFonts w:ascii="Wingdings" w:hAnsi="Wingdings"/>
      </w:rPr>
    </w:lvl>
    <w:lvl w:ilvl="6" w:tplc="EA544A92">
      <w:start w:val="1"/>
      <w:numFmt w:val="bullet"/>
      <w:lvlText w:val=""/>
      <w:lvlJc w:val="left"/>
      <w:pPr>
        <w:tabs>
          <w:tab w:val="num" w:pos="5040"/>
        </w:tabs>
        <w:ind w:left="5040" w:hanging="360"/>
      </w:pPr>
      <w:rPr>
        <w:rFonts w:ascii="Symbol" w:hAnsi="Symbol"/>
      </w:rPr>
    </w:lvl>
    <w:lvl w:ilvl="7" w:tplc="3A2AA734">
      <w:start w:val="1"/>
      <w:numFmt w:val="bullet"/>
      <w:lvlText w:val="o"/>
      <w:lvlJc w:val="left"/>
      <w:pPr>
        <w:tabs>
          <w:tab w:val="num" w:pos="5760"/>
        </w:tabs>
        <w:ind w:left="5760" w:hanging="360"/>
      </w:pPr>
      <w:rPr>
        <w:rFonts w:ascii="Courier New" w:hAnsi="Courier New"/>
      </w:rPr>
    </w:lvl>
    <w:lvl w:ilvl="8" w:tplc="F56E3DBC">
      <w:start w:val="1"/>
      <w:numFmt w:val="bullet"/>
      <w:lvlText w:val=""/>
      <w:lvlJc w:val="left"/>
      <w:pPr>
        <w:tabs>
          <w:tab w:val="num" w:pos="6480"/>
        </w:tabs>
        <w:ind w:left="6480" w:hanging="360"/>
      </w:pPr>
      <w:rPr>
        <w:rFonts w:ascii="Wingdings" w:hAnsi="Wingdings"/>
      </w:rPr>
    </w:lvl>
  </w:abstractNum>
  <w:abstractNum w:abstractNumId="2">
    <w:nsid w:val="6397629D"/>
    <w:multiLevelType w:val="hybridMultilevel"/>
    <w:tmpl w:val="BF9C70AE"/>
    <w:lvl w:ilvl="0" w:tplc="2E001E44">
      <w:start w:val="1"/>
      <w:numFmt w:val="decimal"/>
      <w:lvlText w:val="%1."/>
      <w:lvlJc w:val="left"/>
      <w:pPr>
        <w:tabs>
          <w:tab w:val="num" w:pos="720"/>
        </w:tabs>
        <w:ind w:left="720" w:hanging="360"/>
      </w:pPr>
    </w:lvl>
    <w:lvl w:ilvl="1" w:tplc="69568986">
      <w:start w:val="1"/>
      <w:numFmt w:val="bullet"/>
      <w:lvlText w:val="o"/>
      <w:lvlJc w:val="left"/>
      <w:pPr>
        <w:tabs>
          <w:tab w:val="num" w:pos="1440"/>
        </w:tabs>
        <w:ind w:left="1440" w:hanging="360"/>
      </w:pPr>
      <w:rPr>
        <w:rFonts w:ascii="Courier New" w:hAnsi="Courier New"/>
      </w:rPr>
    </w:lvl>
    <w:lvl w:ilvl="2" w:tplc="7652CB74">
      <w:start w:val="1"/>
      <w:numFmt w:val="bullet"/>
      <w:lvlText w:val=""/>
      <w:lvlJc w:val="left"/>
      <w:pPr>
        <w:tabs>
          <w:tab w:val="num" w:pos="2160"/>
        </w:tabs>
        <w:ind w:left="2160" w:hanging="360"/>
      </w:pPr>
      <w:rPr>
        <w:rFonts w:ascii="Wingdings" w:hAnsi="Wingdings"/>
      </w:rPr>
    </w:lvl>
    <w:lvl w:ilvl="3" w:tplc="A0DC8586">
      <w:start w:val="1"/>
      <w:numFmt w:val="bullet"/>
      <w:lvlText w:val=""/>
      <w:lvlJc w:val="left"/>
      <w:pPr>
        <w:tabs>
          <w:tab w:val="num" w:pos="2880"/>
        </w:tabs>
        <w:ind w:left="2880" w:hanging="360"/>
      </w:pPr>
      <w:rPr>
        <w:rFonts w:ascii="Symbol" w:hAnsi="Symbol"/>
      </w:rPr>
    </w:lvl>
    <w:lvl w:ilvl="4" w:tplc="C6C62094">
      <w:start w:val="1"/>
      <w:numFmt w:val="bullet"/>
      <w:lvlText w:val="o"/>
      <w:lvlJc w:val="left"/>
      <w:pPr>
        <w:tabs>
          <w:tab w:val="num" w:pos="3600"/>
        </w:tabs>
        <w:ind w:left="3600" w:hanging="360"/>
      </w:pPr>
      <w:rPr>
        <w:rFonts w:ascii="Courier New" w:hAnsi="Courier New"/>
      </w:rPr>
    </w:lvl>
    <w:lvl w:ilvl="5" w:tplc="35A0C620">
      <w:start w:val="1"/>
      <w:numFmt w:val="bullet"/>
      <w:lvlText w:val=""/>
      <w:lvlJc w:val="left"/>
      <w:pPr>
        <w:tabs>
          <w:tab w:val="num" w:pos="4320"/>
        </w:tabs>
        <w:ind w:left="4320" w:hanging="360"/>
      </w:pPr>
      <w:rPr>
        <w:rFonts w:ascii="Wingdings" w:hAnsi="Wingdings"/>
      </w:rPr>
    </w:lvl>
    <w:lvl w:ilvl="6" w:tplc="699CFD5A">
      <w:start w:val="1"/>
      <w:numFmt w:val="bullet"/>
      <w:lvlText w:val=""/>
      <w:lvlJc w:val="left"/>
      <w:pPr>
        <w:tabs>
          <w:tab w:val="num" w:pos="5040"/>
        </w:tabs>
        <w:ind w:left="5040" w:hanging="360"/>
      </w:pPr>
      <w:rPr>
        <w:rFonts w:ascii="Symbol" w:hAnsi="Symbol"/>
      </w:rPr>
    </w:lvl>
    <w:lvl w:ilvl="7" w:tplc="060664A2">
      <w:start w:val="1"/>
      <w:numFmt w:val="bullet"/>
      <w:lvlText w:val="o"/>
      <w:lvlJc w:val="left"/>
      <w:pPr>
        <w:tabs>
          <w:tab w:val="num" w:pos="5760"/>
        </w:tabs>
        <w:ind w:left="5760" w:hanging="360"/>
      </w:pPr>
      <w:rPr>
        <w:rFonts w:ascii="Courier New" w:hAnsi="Courier New"/>
      </w:rPr>
    </w:lvl>
    <w:lvl w:ilvl="8" w:tplc="16EA9258">
      <w:start w:val="1"/>
      <w:numFmt w:val="bullet"/>
      <w:lvlText w:val=""/>
      <w:lvlJc w:val="left"/>
      <w:pPr>
        <w:tabs>
          <w:tab w:val="num" w:pos="6480"/>
        </w:tabs>
        <w:ind w:left="6480" w:hanging="360"/>
      </w:pPr>
      <w:rPr>
        <w:rFonts w:ascii="Wingdings" w:hAnsi="Wingdings"/>
      </w:rPr>
    </w:lvl>
  </w:abstractNum>
  <w:abstractNum w:abstractNumId="3">
    <w:nsid w:val="71523925"/>
    <w:multiLevelType w:val="multilevel"/>
    <w:tmpl w:val="7A547D08"/>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8304A"/>
    <w:rsid w:val="002C29E0"/>
    <w:rsid w:val="0088304A"/>
    <w:rsid w:val="00E74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4A"/>
  </w:style>
  <w:style w:type="paragraph" w:styleId="1">
    <w:name w:val="heading 1"/>
    <w:basedOn w:val="a"/>
    <w:next w:val="a"/>
    <w:link w:val="10"/>
    <w:rsid w:val="0088304A"/>
    <w:pPr>
      <w:jc w:val="center"/>
      <w:outlineLvl w:val="0"/>
    </w:pPr>
    <w:rPr>
      <w:b/>
      <w:sz w:val="26"/>
      <w:szCs w:val="26"/>
      <w:lang w:val="en-US"/>
    </w:rPr>
  </w:style>
  <w:style w:type="paragraph" w:styleId="2">
    <w:name w:val="heading 2"/>
    <w:basedOn w:val="a"/>
    <w:next w:val="a"/>
    <w:link w:val="20"/>
    <w:rsid w:val="0088304A"/>
    <w:pPr>
      <w:ind w:firstLine="709"/>
      <w:jc w:val="both"/>
      <w:outlineLvl w:val="1"/>
    </w:pPr>
    <w:rPr>
      <w:sz w:val="26"/>
      <w:szCs w:val="26"/>
      <w:lang w:eastAsia="en-US"/>
    </w:rPr>
  </w:style>
  <w:style w:type="paragraph" w:styleId="3">
    <w:name w:val="heading 3"/>
    <w:basedOn w:val="a"/>
    <w:next w:val="a"/>
    <w:link w:val="30"/>
    <w:rsid w:val="0088304A"/>
    <w:pPr>
      <w:keepNext/>
      <w:spacing w:before="240" w:after="60"/>
      <w:outlineLvl w:val="2"/>
    </w:pPr>
    <w:rPr>
      <w:rFonts w:ascii="Arial" w:hAnsi="Arial"/>
      <w:b/>
      <w:bCs/>
      <w:sz w:val="26"/>
      <w:szCs w:val="26"/>
    </w:rPr>
  </w:style>
  <w:style w:type="paragraph" w:styleId="4">
    <w:name w:val="heading 4"/>
    <w:basedOn w:val="a"/>
    <w:next w:val="a"/>
    <w:rsid w:val="0088304A"/>
    <w:pPr>
      <w:keepNext/>
      <w:spacing w:before="240" w:after="60"/>
      <w:outlineLvl w:val="3"/>
    </w:pPr>
    <w:rPr>
      <w:b/>
      <w:bCs/>
      <w:sz w:val="28"/>
      <w:szCs w:val="28"/>
    </w:rPr>
  </w:style>
  <w:style w:type="paragraph" w:styleId="9">
    <w:name w:val="heading 9"/>
    <w:basedOn w:val="a"/>
    <w:link w:val="90"/>
    <w:rsid w:val="0088304A"/>
    <w:pPr>
      <w:keepNext/>
      <w:keepLines/>
      <w:spacing w:before="320" w:after="200"/>
      <w:outlineLvl w:val="8"/>
    </w:pPr>
    <w:rPr>
      <w:rFonts w:ascii="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88304A"/>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88304A"/>
    <w:rPr>
      <w:rFonts w:ascii="Arial" w:eastAsia="Arial" w:hAnsi="Arial" w:cs="Arial"/>
      <w:sz w:val="40"/>
      <w:szCs w:val="40"/>
    </w:rPr>
  </w:style>
  <w:style w:type="paragraph" w:customStyle="1" w:styleId="Heading2">
    <w:name w:val="Heading 2"/>
    <w:link w:val="Heading2Char"/>
    <w:uiPriority w:val="9"/>
    <w:unhideWhenUsed/>
    <w:qFormat/>
    <w:rsid w:val="0088304A"/>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88304A"/>
    <w:rPr>
      <w:rFonts w:ascii="Arial" w:eastAsia="Arial" w:hAnsi="Arial" w:cs="Arial"/>
      <w:sz w:val="34"/>
    </w:rPr>
  </w:style>
  <w:style w:type="paragraph" w:customStyle="1" w:styleId="Heading3">
    <w:name w:val="Heading 3"/>
    <w:link w:val="Heading3Char"/>
    <w:uiPriority w:val="9"/>
    <w:unhideWhenUsed/>
    <w:qFormat/>
    <w:rsid w:val="0088304A"/>
    <w:pPr>
      <w:keepNext/>
      <w:keepLines/>
      <w:spacing w:before="320" w:after="200"/>
      <w:outlineLvl w:val="2"/>
    </w:pPr>
    <w:rPr>
      <w:rFonts w:ascii="Arial" w:eastAsia="Arial" w:hAnsi="Arial" w:cs="Arial"/>
      <w:sz w:val="30"/>
      <w:szCs w:val="30"/>
    </w:rPr>
  </w:style>
  <w:style w:type="paragraph" w:customStyle="1" w:styleId="Heading4">
    <w:name w:val="Heading 4"/>
    <w:link w:val="Heading4Char"/>
    <w:uiPriority w:val="9"/>
    <w:unhideWhenUsed/>
    <w:qFormat/>
    <w:rsid w:val="0088304A"/>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88304A"/>
    <w:rPr>
      <w:rFonts w:ascii="Arial" w:eastAsia="Arial" w:hAnsi="Arial" w:cs="Arial"/>
      <w:b/>
      <w:bCs/>
      <w:sz w:val="26"/>
      <w:szCs w:val="26"/>
    </w:rPr>
  </w:style>
  <w:style w:type="paragraph" w:customStyle="1" w:styleId="Heading5">
    <w:name w:val="Heading 5"/>
    <w:link w:val="Heading5Char"/>
    <w:uiPriority w:val="9"/>
    <w:unhideWhenUsed/>
    <w:qFormat/>
    <w:rsid w:val="0088304A"/>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88304A"/>
    <w:rPr>
      <w:rFonts w:ascii="Arial" w:eastAsia="Arial" w:hAnsi="Arial" w:cs="Arial"/>
      <w:b/>
      <w:bCs/>
      <w:sz w:val="24"/>
      <w:szCs w:val="24"/>
    </w:rPr>
  </w:style>
  <w:style w:type="paragraph" w:customStyle="1" w:styleId="Heading6">
    <w:name w:val="Heading 6"/>
    <w:link w:val="Heading6Char"/>
    <w:uiPriority w:val="9"/>
    <w:unhideWhenUsed/>
    <w:qFormat/>
    <w:rsid w:val="0088304A"/>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88304A"/>
    <w:rPr>
      <w:rFonts w:ascii="Arial" w:eastAsia="Arial" w:hAnsi="Arial" w:cs="Arial"/>
      <w:b/>
      <w:bCs/>
      <w:sz w:val="22"/>
      <w:szCs w:val="22"/>
    </w:rPr>
  </w:style>
  <w:style w:type="paragraph" w:customStyle="1" w:styleId="Heading7">
    <w:name w:val="Heading 7"/>
    <w:link w:val="Heading7Char"/>
    <w:uiPriority w:val="9"/>
    <w:unhideWhenUsed/>
    <w:qFormat/>
    <w:rsid w:val="0088304A"/>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88304A"/>
    <w:rPr>
      <w:rFonts w:ascii="Arial" w:eastAsia="Arial" w:hAnsi="Arial" w:cs="Arial"/>
      <w:b/>
      <w:bCs/>
      <w:i/>
      <w:iCs/>
      <w:sz w:val="22"/>
      <w:szCs w:val="22"/>
    </w:rPr>
  </w:style>
  <w:style w:type="paragraph" w:customStyle="1" w:styleId="Heading8">
    <w:name w:val="Heading 8"/>
    <w:link w:val="Heading8Char"/>
    <w:uiPriority w:val="9"/>
    <w:unhideWhenUsed/>
    <w:qFormat/>
    <w:rsid w:val="0088304A"/>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88304A"/>
    <w:rPr>
      <w:rFonts w:ascii="Arial" w:eastAsia="Arial" w:hAnsi="Arial" w:cs="Arial"/>
      <w:i/>
      <w:iCs/>
      <w:sz w:val="22"/>
      <w:szCs w:val="22"/>
    </w:rPr>
  </w:style>
  <w:style w:type="paragraph" w:customStyle="1" w:styleId="Heading9">
    <w:name w:val="Heading 9"/>
    <w:link w:val="90"/>
    <w:uiPriority w:val="9"/>
    <w:unhideWhenUsed/>
    <w:qFormat/>
    <w:rsid w:val="0088304A"/>
    <w:pPr>
      <w:keepNext/>
      <w:keepLines/>
      <w:spacing w:before="320" w:after="200"/>
      <w:outlineLvl w:val="8"/>
    </w:pPr>
    <w:rPr>
      <w:rFonts w:ascii="Arial" w:eastAsia="Arial" w:hAnsi="Arial" w:cs="Arial"/>
      <w:i/>
      <w:iCs/>
      <w:sz w:val="21"/>
      <w:szCs w:val="21"/>
    </w:rPr>
  </w:style>
  <w:style w:type="paragraph" w:styleId="a3">
    <w:name w:val="List Paragraph"/>
    <w:basedOn w:val="a"/>
    <w:rsid w:val="0088304A"/>
    <w:pPr>
      <w:widowControl w:val="0"/>
      <w:spacing w:before="60" w:line="300" w:lineRule="auto"/>
      <w:ind w:left="708" w:firstLine="1140"/>
      <w:jc w:val="both"/>
    </w:pPr>
    <w:rPr>
      <w:sz w:val="22"/>
      <w:szCs w:val="22"/>
      <w:lang w:eastAsia="ar-SA"/>
    </w:rPr>
  </w:style>
  <w:style w:type="paragraph" w:styleId="a4">
    <w:name w:val="Title"/>
    <w:link w:val="a5"/>
    <w:uiPriority w:val="10"/>
    <w:qFormat/>
    <w:rsid w:val="0088304A"/>
    <w:pPr>
      <w:spacing w:before="300" w:after="200"/>
      <w:contextualSpacing/>
    </w:pPr>
    <w:rPr>
      <w:sz w:val="48"/>
      <w:szCs w:val="48"/>
    </w:rPr>
  </w:style>
  <w:style w:type="character" w:customStyle="1" w:styleId="a5">
    <w:name w:val="Название Знак"/>
    <w:link w:val="a4"/>
    <w:uiPriority w:val="10"/>
    <w:rsid w:val="0088304A"/>
    <w:rPr>
      <w:sz w:val="48"/>
      <w:szCs w:val="48"/>
    </w:rPr>
  </w:style>
  <w:style w:type="paragraph" w:styleId="a6">
    <w:name w:val="Subtitle"/>
    <w:link w:val="a7"/>
    <w:uiPriority w:val="11"/>
    <w:qFormat/>
    <w:rsid w:val="0088304A"/>
    <w:pPr>
      <w:spacing w:before="200" w:after="200"/>
    </w:pPr>
    <w:rPr>
      <w:sz w:val="24"/>
      <w:szCs w:val="24"/>
    </w:rPr>
  </w:style>
  <w:style w:type="character" w:customStyle="1" w:styleId="a7">
    <w:name w:val="Подзаголовок Знак"/>
    <w:link w:val="a6"/>
    <w:uiPriority w:val="11"/>
    <w:rsid w:val="0088304A"/>
    <w:rPr>
      <w:sz w:val="24"/>
      <w:szCs w:val="24"/>
    </w:rPr>
  </w:style>
  <w:style w:type="paragraph" w:styleId="21">
    <w:name w:val="Quote"/>
    <w:link w:val="22"/>
    <w:uiPriority w:val="29"/>
    <w:qFormat/>
    <w:rsid w:val="0088304A"/>
    <w:pPr>
      <w:ind w:left="720" w:right="720"/>
    </w:pPr>
    <w:rPr>
      <w:i/>
    </w:rPr>
  </w:style>
  <w:style w:type="character" w:customStyle="1" w:styleId="22">
    <w:name w:val="Цитата 2 Знак"/>
    <w:link w:val="21"/>
    <w:uiPriority w:val="29"/>
    <w:rsid w:val="0088304A"/>
    <w:rPr>
      <w:i/>
    </w:rPr>
  </w:style>
  <w:style w:type="paragraph" w:styleId="a8">
    <w:name w:val="Intense Quote"/>
    <w:link w:val="a9"/>
    <w:uiPriority w:val="30"/>
    <w:qFormat/>
    <w:rsid w:val="0088304A"/>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sid w:val="0088304A"/>
    <w:rPr>
      <w:i/>
    </w:rPr>
  </w:style>
  <w:style w:type="paragraph" w:customStyle="1" w:styleId="Header">
    <w:name w:val="Header"/>
    <w:link w:val="HeaderChar"/>
    <w:uiPriority w:val="99"/>
    <w:unhideWhenUsed/>
    <w:rsid w:val="0088304A"/>
    <w:pPr>
      <w:tabs>
        <w:tab w:val="center" w:pos="7143"/>
        <w:tab w:val="right" w:pos="14287"/>
      </w:tabs>
    </w:pPr>
  </w:style>
  <w:style w:type="character" w:customStyle="1" w:styleId="HeaderChar">
    <w:name w:val="Header Char"/>
    <w:link w:val="Header"/>
    <w:uiPriority w:val="99"/>
    <w:rsid w:val="0088304A"/>
  </w:style>
  <w:style w:type="paragraph" w:customStyle="1" w:styleId="Footer">
    <w:name w:val="Footer"/>
    <w:link w:val="CaptionChar"/>
    <w:uiPriority w:val="99"/>
    <w:unhideWhenUsed/>
    <w:rsid w:val="0088304A"/>
    <w:pPr>
      <w:tabs>
        <w:tab w:val="center" w:pos="7143"/>
        <w:tab w:val="right" w:pos="14287"/>
      </w:tabs>
    </w:pPr>
  </w:style>
  <w:style w:type="character" w:customStyle="1" w:styleId="FooterChar">
    <w:name w:val="Footer Char"/>
    <w:link w:val="Footer"/>
    <w:uiPriority w:val="99"/>
    <w:rsid w:val="0088304A"/>
  </w:style>
  <w:style w:type="paragraph" w:customStyle="1" w:styleId="Caption">
    <w:name w:val="Caption"/>
    <w:uiPriority w:val="35"/>
    <w:semiHidden/>
    <w:unhideWhenUsed/>
    <w:qFormat/>
    <w:rsid w:val="0088304A"/>
    <w:pPr>
      <w:spacing w:line="276" w:lineRule="auto"/>
    </w:pPr>
    <w:rPr>
      <w:b/>
      <w:bCs/>
      <w:color w:val="4F81BD" w:themeColor="accent1"/>
      <w:sz w:val="18"/>
      <w:szCs w:val="18"/>
    </w:rPr>
  </w:style>
  <w:style w:type="character" w:customStyle="1" w:styleId="CaptionChar">
    <w:name w:val="Caption Char"/>
    <w:link w:val="Footer"/>
    <w:uiPriority w:val="99"/>
    <w:rsid w:val="0088304A"/>
  </w:style>
  <w:style w:type="table" w:styleId="aa">
    <w:name w:val="Table Grid"/>
    <w:basedOn w:val="a1"/>
    <w:rsid w:val="0088304A"/>
    <w:tblPr>
      <w:tblInd w:w="0" w:type="dxa"/>
      <w:tblCellMar>
        <w:top w:w="0" w:type="dxa"/>
        <w:left w:w="108" w:type="dxa"/>
        <w:bottom w:w="0" w:type="dxa"/>
        <w:right w:w="108" w:type="dxa"/>
      </w:tblCellMar>
    </w:tblPr>
  </w:style>
  <w:style w:type="table" w:customStyle="1" w:styleId="TableGridLight">
    <w:name w:val="Table Grid Light"/>
    <w:uiPriority w:val="59"/>
    <w:rsid w:val="0088304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88304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uiPriority w:val="59"/>
    <w:rsid w:val="0088304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88304A"/>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uiPriority w:val="99"/>
    <w:rsid w:val="0088304A"/>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uiPriority w:val="99"/>
    <w:rsid w:val="0088304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8304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88304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88304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88304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88304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88304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88304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88304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88304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88304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88304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88304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88304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rsid w:val="0088304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88304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88304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88304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88304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88304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88304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rsid w:val="0088304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88304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88304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88304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88304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88304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88304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rsid w:val="0088304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8304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88304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88304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88304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88304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88304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88304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8304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88304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88304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88304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88304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88304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rsid w:val="0088304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88304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88304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88304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88304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88304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88304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rsid w:val="0088304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8304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88304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88304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88304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88304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88304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88304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88304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88304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88304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88304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88304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88304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rsid w:val="0088304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88304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88304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88304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88304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88304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88304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rsid w:val="0088304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8304A"/>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88304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88304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88304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88304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88304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88304A"/>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8304A"/>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88304A"/>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88304A"/>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88304A"/>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88304A"/>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88304A"/>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88304A"/>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88304A"/>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88304A"/>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88304A"/>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88304A"/>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88304A"/>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88304A"/>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88304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8304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8304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8304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8304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8304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8304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rsid w:val="0088304A"/>
    <w:rPr>
      <w:color w:val="0000FF"/>
      <w:u w:val="single"/>
    </w:rPr>
  </w:style>
  <w:style w:type="paragraph" w:styleId="ac">
    <w:name w:val="footnote text"/>
    <w:basedOn w:val="a"/>
    <w:link w:val="ad"/>
    <w:semiHidden/>
    <w:rsid w:val="0088304A"/>
    <w:rPr>
      <w:rFonts w:ascii="Calibri" w:hAnsi="Calibri"/>
      <w:lang w:eastAsia="en-US"/>
    </w:rPr>
  </w:style>
  <w:style w:type="character" w:styleId="ae">
    <w:name w:val="footnote reference"/>
    <w:basedOn w:val="a0"/>
    <w:semiHidden/>
    <w:rsid w:val="0088304A"/>
    <w:rPr>
      <w:vertAlign w:val="superscript"/>
    </w:rPr>
  </w:style>
  <w:style w:type="paragraph" w:styleId="af">
    <w:name w:val="endnote text"/>
    <w:link w:val="af0"/>
    <w:uiPriority w:val="99"/>
    <w:semiHidden/>
    <w:unhideWhenUsed/>
    <w:rsid w:val="0088304A"/>
  </w:style>
  <w:style w:type="character" w:customStyle="1" w:styleId="af0">
    <w:name w:val="Текст концевой сноски Знак"/>
    <w:link w:val="af"/>
    <w:uiPriority w:val="99"/>
    <w:rsid w:val="0088304A"/>
    <w:rPr>
      <w:sz w:val="20"/>
    </w:rPr>
  </w:style>
  <w:style w:type="character" w:styleId="af1">
    <w:name w:val="endnote reference"/>
    <w:uiPriority w:val="99"/>
    <w:semiHidden/>
    <w:unhideWhenUsed/>
    <w:rsid w:val="0088304A"/>
    <w:rPr>
      <w:vertAlign w:val="superscript"/>
    </w:rPr>
  </w:style>
  <w:style w:type="paragraph" w:styleId="11">
    <w:name w:val="toc 1"/>
    <w:uiPriority w:val="39"/>
    <w:unhideWhenUsed/>
    <w:rsid w:val="0088304A"/>
    <w:pPr>
      <w:spacing w:after="57"/>
    </w:pPr>
  </w:style>
  <w:style w:type="paragraph" w:styleId="23">
    <w:name w:val="toc 2"/>
    <w:uiPriority w:val="39"/>
    <w:unhideWhenUsed/>
    <w:rsid w:val="0088304A"/>
    <w:pPr>
      <w:spacing w:after="57"/>
      <w:ind w:left="283"/>
    </w:pPr>
  </w:style>
  <w:style w:type="paragraph" w:styleId="31">
    <w:name w:val="toc 3"/>
    <w:uiPriority w:val="39"/>
    <w:unhideWhenUsed/>
    <w:rsid w:val="0088304A"/>
    <w:pPr>
      <w:spacing w:after="57"/>
      <w:ind w:left="567"/>
    </w:pPr>
  </w:style>
  <w:style w:type="paragraph" w:styleId="40">
    <w:name w:val="toc 4"/>
    <w:uiPriority w:val="39"/>
    <w:unhideWhenUsed/>
    <w:rsid w:val="0088304A"/>
    <w:pPr>
      <w:spacing w:after="57"/>
      <w:ind w:left="850"/>
    </w:pPr>
  </w:style>
  <w:style w:type="paragraph" w:styleId="5">
    <w:name w:val="toc 5"/>
    <w:uiPriority w:val="39"/>
    <w:unhideWhenUsed/>
    <w:rsid w:val="0088304A"/>
    <w:pPr>
      <w:spacing w:after="57"/>
      <w:ind w:left="1134"/>
    </w:pPr>
  </w:style>
  <w:style w:type="paragraph" w:styleId="6">
    <w:name w:val="toc 6"/>
    <w:uiPriority w:val="39"/>
    <w:unhideWhenUsed/>
    <w:rsid w:val="0088304A"/>
    <w:pPr>
      <w:spacing w:after="57"/>
      <w:ind w:left="1417"/>
    </w:pPr>
  </w:style>
  <w:style w:type="paragraph" w:styleId="7">
    <w:name w:val="toc 7"/>
    <w:uiPriority w:val="39"/>
    <w:unhideWhenUsed/>
    <w:rsid w:val="0088304A"/>
    <w:pPr>
      <w:spacing w:after="57"/>
      <w:ind w:left="1701"/>
    </w:pPr>
  </w:style>
  <w:style w:type="paragraph" w:styleId="8">
    <w:name w:val="toc 8"/>
    <w:uiPriority w:val="39"/>
    <w:unhideWhenUsed/>
    <w:rsid w:val="0088304A"/>
    <w:pPr>
      <w:spacing w:after="57"/>
      <w:ind w:left="1984"/>
    </w:pPr>
  </w:style>
  <w:style w:type="paragraph" w:styleId="91">
    <w:name w:val="toc 9"/>
    <w:uiPriority w:val="39"/>
    <w:unhideWhenUsed/>
    <w:rsid w:val="0088304A"/>
    <w:pPr>
      <w:spacing w:after="57"/>
      <w:ind w:left="2268"/>
    </w:pPr>
  </w:style>
  <w:style w:type="paragraph" w:styleId="af2">
    <w:name w:val="TOC Heading"/>
    <w:uiPriority w:val="39"/>
    <w:unhideWhenUsed/>
    <w:rsid w:val="0088304A"/>
  </w:style>
  <w:style w:type="paragraph" w:customStyle="1" w:styleId="ConsPlusNormal">
    <w:name w:val="ConsPlusNormal"/>
    <w:link w:val="ConsPlusNormal0"/>
    <w:rsid w:val="0088304A"/>
    <w:pPr>
      <w:widowControl w:val="0"/>
    </w:pPr>
    <w:rPr>
      <w:rFonts w:ascii="Calibri" w:hAnsi="Calibri"/>
      <w:sz w:val="22"/>
      <w:lang w:eastAsia="ru-RU"/>
    </w:rPr>
  </w:style>
  <w:style w:type="paragraph" w:styleId="af3">
    <w:name w:val="header"/>
    <w:basedOn w:val="a"/>
    <w:link w:val="af4"/>
    <w:rsid w:val="0088304A"/>
    <w:pPr>
      <w:tabs>
        <w:tab w:val="center" w:pos="4677"/>
        <w:tab w:val="right" w:pos="9355"/>
      </w:tabs>
    </w:pPr>
  </w:style>
  <w:style w:type="character" w:customStyle="1" w:styleId="af4">
    <w:name w:val="Верхний колонтитул Знак"/>
    <w:link w:val="af3"/>
    <w:rsid w:val="0088304A"/>
    <w:rPr>
      <w:sz w:val="24"/>
      <w:szCs w:val="24"/>
      <w:lang w:val="ru-RU" w:eastAsia="ru-RU" w:bidi="ar-SA"/>
    </w:rPr>
  </w:style>
  <w:style w:type="character" w:customStyle="1" w:styleId="10">
    <w:name w:val="Заголовок 1 Знак"/>
    <w:link w:val="1"/>
    <w:rsid w:val="0088304A"/>
    <w:rPr>
      <w:b/>
      <w:sz w:val="26"/>
      <w:szCs w:val="26"/>
      <w:lang w:val="en-US" w:eastAsia="ru-RU" w:bidi="ar-SA"/>
    </w:rPr>
  </w:style>
  <w:style w:type="character" w:customStyle="1" w:styleId="20">
    <w:name w:val="Заголовок 2 Знак"/>
    <w:link w:val="2"/>
    <w:rsid w:val="0088304A"/>
    <w:rPr>
      <w:sz w:val="26"/>
      <w:szCs w:val="26"/>
      <w:lang w:val="ru-RU" w:eastAsia="en-US" w:bidi="ar-SA"/>
    </w:rPr>
  </w:style>
  <w:style w:type="paragraph" w:customStyle="1" w:styleId="af5">
    <w:name w:val="Стиль"/>
    <w:rsid w:val="0088304A"/>
    <w:pPr>
      <w:widowControl w:val="0"/>
    </w:pPr>
    <w:rPr>
      <w:sz w:val="24"/>
      <w:szCs w:val="24"/>
      <w:lang w:eastAsia="ru-RU"/>
    </w:rPr>
  </w:style>
  <w:style w:type="paragraph" w:styleId="af6">
    <w:name w:val="Balloon Text"/>
    <w:basedOn w:val="a"/>
    <w:link w:val="af7"/>
    <w:semiHidden/>
    <w:rsid w:val="0088304A"/>
    <w:rPr>
      <w:rFonts w:ascii="Tahoma" w:hAnsi="Tahoma"/>
      <w:sz w:val="16"/>
      <w:szCs w:val="16"/>
    </w:rPr>
  </w:style>
  <w:style w:type="paragraph" w:customStyle="1" w:styleId="af8">
    <w:name w:val="Знак Знак Знак Знак"/>
    <w:basedOn w:val="a"/>
    <w:rsid w:val="0088304A"/>
    <w:pPr>
      <w:spacing w:after="160" w:line="240" w:lineRule="exact"/>
    </w:pPr>
    <w:rPr>
      <w:rFonts w:ascii="Verdana" w:hAnsi="Verdana"/>
      <w:lang w:val="en-US" w:eastAsia="en-US"/>
    </w:rPr>
  </w:style>
  <w:style w:type="character" w:styleId="af9">
    <w:name w:val="page number"/>
    <w:basedOn w:val="a0"/>
    <w:rsid w:val="0088304A"/>
  </w:style>
  <w:style w:type="paragraph" w:styleId="afa">
    <w:name w:val="Body Text"/>
    <w:basedOn w:val="a"/>
    <w:rsid w:val="0088304A"/>
    <w:pPr>
      <w:jc w:val="both"/>
    </w:pPr>
    <w:rPr>
      <w:sz w:val="28"/>
    </w:rPr>
  </w:style>
  <w:style w:type="paragraph" w:styleId="afb">
    <w:name w:val="footer"/>
    <w:basedOn w:val="a"/>
    <w:rsid w:val="0088304A"/>
    <w:pPr>
      <w:tabs>
        <w:tab w:val="center" w:pos="4677"/>
        <w:tab w:val="right" w:pos="9355"/>
      </w:tabs>
    </w:pPr>
  </w:style>
  <w:style w:type="paragraph" w:customStyle="1" w:styleId="Web112111Web1">
    <w:name w:val="Обычный (веб);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rsid w:val="0088304A"/>
    <w:pPr>
      <w:spacing w:before="100" w:beforeAutospacing="1" w:after="100" w:afterAutospacing="1"/>
    </w:pPr>
  </w:style>
  <w:style w:type="paragraph" w:styleId="afc">
    <w:name w:val="Body Text Indent"/>
    <w:basedOn w:val="a"/>
    <w:rsid w:val="0088304A"/>
    <w:pPr>
      <w:spacing w:after="120"/>
      <w:ind w:left="283"/>
    </w:pPr>
  </w:style>
  <w:style w:type="paragraph" w:styleId="24">
    <w:name w:val="Body Text 2"/>
    <w:basedOn w:val="a"/>
    <w:rsid w:val="0088304A"/>
    <w:pPr>
      <w:spacing w:after="120" w:line="480" w:lineRule="auto"/>
    </w:pPr>
  </w:style>
  <w:style w:type="paragraph" w:styleId="25">
    <w:name w:val="Body Text Indent 2"/>
    <w:basedOn w:val="a"/>
    <w:rsid w:val="0088304A"/>
    <w:pPr>
      <w:spacing w:after="120" w:line="480" w:lineRule="auto"/>
      <w:ind w:left="283"/>
    </w:pPr>
  </w:style>
  <w:style w:type="paragraph" w:customStyle="1" w:styleId="ConsPlusTitle">
    <w:name w:val="ConsPlusTitle"/>
    <w:rsid w:val="0088304A"/>
    <w:pPr>
      <w:widowControl w:val="0"/>
    </w:pPr>
    <w:rPr>
      <w:rFonts w:ascii="Arial" w:hAnsi="Arial"/>
      <w:b/>
      <w:bCs/>
      <w:lang w:eastAsia="ru-RU"/>
    </w:rPr>
  </w:style>
  <w:style w:type="paragraph" w:styleId="afd">
    <w:name w:val="Plain Text"/>
    <w:basedOn w:val="a"/>
    <w:rsid w:val="0088304A"/>
    <w:rPr>
      <w:rFonts w:ascii="Consolas" w:eastAsia="Calibri" w:hAnsi="Consolas"/>
      <w:sz w:val="21"/>
      <w:szCs w:val="21"/>
      <w:lang w:eastAsia="en-US"/>
    </w:rPr>
  </w:style>
  <w:style w:type="paragraph" w:customStyle="1" w:styleId="ConsPlusNonformat">
    <w:name w:val="ConsPlusNonformat"/>
    <w:rsid w:val="0088304A"/>
    <w:pPr>
      <w:widowControl w:val="0"/>
    </w:pPr>
    <w:rPr>
      <w:rFonts w:ascii="Courier New" w:hAnsi="Courier New"/>
      <w:lang w:eastAsia="ru-RU"/>
    </w:rPr>
  </w:style>
  <w:style w:type="table" w:styleId="70">
    <w:name w:val="Table Grid 7"/>
    <w:basedOn w:val="a1"/>
    <w:rsid w:val="0088304A"/>
    <w:rPr>
      <w:b/>
      <w:bCs/>
    </w:rPr>
    <w:tblPr>
      <w:tblInd w:w="0" w:type="dxa"/>
      <w:tblCellMar>
        <w:top w:w="0" w:type="dxa"/>
        <w:left w:w="108" w:type="dxa"/>
        <w:bottom w:w="0" w:type="dxa"/>
        <w:right w:w="108" w:type="dxa"/>
      </w:tblCellMar>
    </w:tblPr>
  </w:style>
  <w:style w:type="table" w:styleId="12">
    <w:name w:val="Table Grid 1"/>
    <w:basedOn w:val="a1"/>
    <w:rsid w:val="0088304A"/>
    <w:tblPr>
      <w:tblInd w:w="0" w:type="dxa"/>
      <w:tblCellMar>
        <w:top w:w="0" w:type="dxa"/>
        <w:left w:w="108" w:type="dxa"/>
        <w:bottom w:w="0" w:type="dxa"/>
        <w:right w:w="108" w:type="dxa"/>
      </w:tblCellMar>
    </w:tblPr>
  </w:style>
  <w:style w:type="character" w:customStyle="1" w:styleId="apple-converted-space">
    <w:name w:val="apple-converted-space"/>
    <w:rsid w:val="0088304A"/>
  </w:style>
  <w:style w:type="paragraph" w:customStyle="1" w:styleId="13">
    <w:name w:val="Абзац списка1"/>
    <w:basedOn w:val="a"/>
    <w:rsid w:val="0088304A"/>
    <w:pPr>
      <w:spacing w:after="200" w:line="276" w:lineRule="auto"/>
      <w:ind w:left="720"/>
      <w:contextualSpacing/>
    </w:pPr>
    <w:rPr>
      <w:rFonts w:ascii="Calibri" w:eastAsia="MS Mincho" w:hAnsi="Calibri"/>
      <w:sz w:val="22"/>
      <w:szCs w:val="22"/>
      <w:lang w:eastAsia="en-US"/>
    </w:rPr>
  </w:style>
  <w:style w:type="paragraph" w:styleId="afe">
    <w:name w:val="No Spacing"/>
    <w:link w:val="aff"/>
    <w:rsid w:val="0088304A"/>
    <w:rPr>
      <w:rFonts w:ascii="Calibri" w:hAnsi="Calibri"/>
      <w:lang w:eastAsia="ar-SA"/>
    </w:rPr>
  </w:style>
  <w:style w:type="character" w:customStyle="1" w:styleId="NoSpacingChar">
    <w:name w:val="No Spacing Char"/>
    <w:link w:val="afe"/>
    <w:rsid w:val="0088304A"/>
    <w:rPr>
      <w:rFonts w:ascii="Calibri" w:hAnsi="Calibri"/>
      <w:sz w:val="22"/>
      <w:szCs w:val="22"/>
      <w:lang w:val="ru-RU" w:eastAsia="en-US" w:bidi="ar-SA"/>
    </w:rPr>
  </w:style>
  <w:style w:type="character" w:customStyle="1" w:styleId="26">
    <w:name w:val="Основной текст (2)_"/>
    <w:link w:val="210"/>
    <w:rsid w:val="0088304A"/>
    <w:rPr>
      <w:sz w:val="26"/>
      <w:szCs w:val="26"/>
      <w:lang w:bidi="ar-SA"/>
    </w:rPr>
  </w:style>
  <w:style w:type="paragraph" w:customStyle="1" w:styleId="210">
    <w:name w:val="Основной текст (2)1"/>
    <w:basedOn w:val="a"/>
    <w:link w:val="26"/>
    <w:rsid w:val="0088304A"/>
    <w:pPr>
      <w:widowControl w:val="0"/>
      <w:shd w:val="clear" w:color="FFFFFF" w:fill="FFFFFF"/>
      <w:spacing w:line="312" w:lineRule="exact"/>
      <w:jc w:val="both"/>
    </w:pPr>
    <w:rPr>
      <w:sz w:val="26"/>
      <w:szCs w:val="26"/>
    </w:rPr>
  </w:style>
  <w:style w:type="character" w:styleId="aff0">
    <w:name w:val="Strong"/>
    <w:rsid w:val="0088304A"/>
    <w:rPr>
      <w:b/>
      <w:bCs/>
    </w:rPr>
  </w:style>
  <w:style w:type="paragraph" w:customStyle="1" w:styleId="ListParagraph">
    <w:name w:val="List Paragraph;ПАРАГРАФ"/>
    <w:basedOn w:val="a"/>
    <w:link w:val="ListParagraphCharChar"/>
    <w:rsid w:val="0088304A"/>
    <w:pPr>
      <w:ind w:left="720"/>
      <w:jc w:val="center"/>
    </w:pPr>
    <w:rPr>
      <w:rFonts w:ascii="Calibri" w:hAnsi="Calibri"/>
      <w:sz w:val="22"/>
      <w:szCs w:val="22"/>
      <w:lang w:eastAsia="ar-SA"/>
    </w:rPr>
  </w:style>
  <w:style w:type="character" w:customStyle="1" w:styleId="ListParagraphCharChar">
    <w:name w:val="List Paragraph Char;ПАРАГРАФ Char"/>
    <w:link w:val="ListParagraph"/>
    <w:rsid w:val="0088304A"/>
    <w:rPr>
      <w:rFonts w:ascii="Calibri" w:hAnsi="Calibri"/>
      <w:sz w:val="22"/>
      <w:szCs w:val="22"/>
      <w:lang w:val="ru-RU" w:eastAsia="ar-SA" w:bidi="ar-SA"/>
    </w:rPr>
  </w:style>
  <w:style w:type="character" w:customStyle="1" w:styleId="blk">
    <w:name w:val="blk"/>
    <w:rsid w:val="0088304A"/>
  </w:style>
  <w:style w:type="character" w:customStyle="1" w:styleId="FontStyle41">
    <w:name w:val="Font Style41"/>
    <w:rsid w:val="0088304A"/>
    <w:rPr>
      <w:rFonts w:ascii="Times New Roman" w:hAnsi="Times New Roman"/>
      <w:sz w:val="26"/>
    </w:rPr>
  </w:style>
  <w:style w:type="paragraph" w:customStyle="1" w:styleId="Default">
    <w:name w:val="Default"/>
    <w:rsid w:val="0088304A"/>
    <w:rPr>
      <w:color w:val="000000"/>
      <w:sz w:val="24"/>
      <w:szCs w:val="24"/>
      <w:lang w:eastAsia="en-US"/>
    </w:rPr>
  </w:style>
  <w:style w:type="character" w:customStyle="1" w:styleId="duration">
    <w:name w:val="duration"/>
    <w:rsid w:val="0088304A"/>
  </w:style>
  <w:style w:type="character" w:customStyle="1" w:styleId="apple-style-span">
    <w:name w:val="apple-style-span"/>
    <w:basedOn w:val="a0"/>
    <w:rsid w:val="0088304A"/>
  </w:style>
  <w:style w:type="paragraph" w:customStyle="1" w:styleId="msonospacing0">
    <w:name w:val="msonospacing"/>
    <w:basedOn w:val="a"/>
    <w:rsid w:val="0088304A"/>
    <w:pPr>
      <w:spacing w:before="100" w:beforeAutospacing="1" w:after="100" w:afterAutospacing="1"/>
    </w:pPr>
  </w:style>
  <w:style w:type="paragraph" w:customStyle="1" w:styleId="msolistparagraph0">
    <w:name w:val="msolistparagraph"/>
    <w:basedOn w:val="a"/>
    <w:rsid w:val="0088304A"/>
    <w:pPr>
      <w:spacing w:before="100" w:beforeAutospacing="1" w:after="100" w:afterAutospacing="1"/>
    </w:pPr>
  </w:style>
  <w:style w:type="paragraph" w:customStyle="1" w:styleId="msolistparagraphcxspmiddle">
    <w:name w:val="msolistparagraphcxspmiddle"/>
    <w:basedOn w:val="a"/>
    <w:rsid w:val="0088304A"/>
    <w:pPr>
      <w:spacing w:before="100" w:beforeAutospacing="1" w:after="100" w:afterAutospacing="1"/>
    </w:pPr>
  </w:style>
  <w:style w:type="paragraph" w:customStyle="1" w:styleId="msolistparagraphcxsplast">
    <w:name w:val="msolistparagraphcxsplast"/>
    <w:basedOn w:val="a"/>
    <w:rsid w:val="0088304A"/>
    <w:pPr>
      <w:spacing w:before="100" w:beforeAutospacing="1" w:after="100" w:afterAutospacing="1"/>
    </w:pPr>
  </w:style>
  <w:style w:type="character" w:styleId="aff1">
    <w:name w:val="annotation reference"/>
    <w:rsid w:val="0088304A"/>
    <w:rPr>
      <w:sz w:val="16"/>
      <w:szCs w:val="16"/>
    </w:rPr>
  </w:style>
  <w:style w:type="paragraph" w:styleId="aff2">
    <w:name w:val="annotation text"/>
    <w:basedOn w:val="a"/>
    <w:link w:val="aff3"/>
    <w:rsid w:val="0088304A"/>
  </w:style>
  <w:style w:type="character" w:customStyle="1" w:styleId="aff3">
    <w:name w:val="Текст примечания Знак"/>
    <w:basedOn w:val="a0"/>
    <w:link w:val="aff2"/>
    <w:rsid w:val="0088304A"/>
    <w:rPr>
      <w:lang w:val="ru-RU" w:eastAsia="ru-RU" w:bidi="ar-SA"/>
    </w:rPr>
  </w:style>
  <w:style w:type="paragraph" w:styleId="aff4">
    <w:name w:val="annotation subject"/>
    <w:basedOn w:val="aff2"/>
    <w:next w:val="aff2"/>
    <w:link w:val="aff5"/>
    <w:rsid w:val="0088304A"/>
    <w:rPr>
      <w:b/>
      <w:bCs/>
      <w:lang w:val="en-US" w:eastAsia="en-US"/>
    </w:rPr>
  </w:style>
  <w:style w:type="character" w:customStyle="1" w:styleId="aff5">
    <w:name w:val="Тема примечания Знак"/>
    <w:link w:val="aff4"/>
    <w:rsid w:val="0088304A"/>
    <w:rPr>
      <w:b/>
      <w:bCs/>
      <w:lang w:val="en-US" w:eastAsia="en-US" w:bidi="ar-SA"/>
    </w:rPr>
  </w:style>
  <w:style w:type="character" w:customStyle="1" w:styleId="af7">
    <w:name w:val="Текст выноски Знак"/>
    <w:link w:val="af6"/>
    <w:rsid w:val="0088304A"/>
    <w:rPr>
      <w:rFonts w:ascii="Tahoma" w:hAnsi="Tahoma"/>
      <w:sz w:val="16"/>
      <w:szCs w:val="16"/>
      <w:lang w:val="ru-RU" w:eastAsia="ru-RU" w:bidi="ar-SA"/>
    </w:rPr>
  </w:style>
  <w:style w:type="paragraph" w:customStyle="1" w:styleId="14">
    <w:name w:val="Цитата1"/>
    <w:basedOn w:val="a"/>
    <w:rsid w:val="0088304A"/>
    <w:pPr>
      <w:ind w:left="539" w:right="-57" w:hanging="539"/>
    </w:pPr>
    <w:rPr>
      <w:b/>
      <w:sz w:val="28"/>
      <w:szCs w:val="28"/>
      <w:lang w:eastAsia="ar-SA"/>
    </w:rPr>
  </w:style>
  <w:style w:type="paragraph" w:customStyle="1" w:styleId="consplusnormal1">
    <w:name w:val="consplusnormal"/>
    <w:basedOn w:val="a"/>
    <w:rsid w:val="0088304A"/>
    <w:pPr>
      <w:spacing w:before="280" w:after="280"/>
    </w:pPr>
    <w:rPr>
      <w:lang w:eastAsia="ar-SA"/>
    </w:rPr>
  </w:style>
  <w:style w:type="character" w:customStyle="1" w:styleId="30">
    <w:name w:val="Заголовок 3 Знак"/>
    <w:link w:val="3"/>
    <w:semiHidden/>
    <w:rsid w:val="0088304A"/>
    <w:rPr>
      <w:rFonts w:ascii="Arial" w:hAnsi="Arial"/>
      <w:b/>
      <w:bCs/>
      <w:sz w:val="26"/>
      <w:szCs w:val="26"/>
      <w:lang w:val="ru-RU" w:eastAsia="ru-RU" w:bidi="ar-SA"/>
    </w:rPr>
  </w:style>
  <w:style w:type="character" w:customStyle="1" w:styleId="ConsPlusNormal0">
    <w:name w:val="ConsPlusNormal Знак"/>
    <w:link w:val="ConsPlusNormal"/>
    <w:rsid w:val="0088304A"/>
    <w:rPr>
      <w:rFonts w:ascii="Calibri" w:hAnsi="Calibri"/>
      <w:sz w:val="22"/>
      <w:lang w:val="ru-RU" w:eastAsia="ru-RU" w:bidi="ar-SA"/>
    </w:rPr>
  </w:style>
  <w:style w:type="paragraph" w:customStyle="1" w:styleId="aj">
    <w:name w:val="_aj"/>
    <w:basedOn w:val="a"/>
    <w:rsid w:val="0088304A"/>
    <w:pPr>
      <w:spacing w:before="100" w:beforeAutospacing="1" w:after="100" w:afterAutospacing="1"/>
    </w:pPr>
  </w:style>
  <w:style w:type="paragraph" w:customStyle="1" w:styleId="p6">
    <w:name w:val="p6"/>
    <w:basedOn w:val="a"/>
    <w:rsid w:val="0088304A"/>
    <w:pPr>
      <w:spacing w:before="100" w:beforeAutospacing="1" w:after="100" w:afterAutospacing="1"/>
    </w:pPr>
  </w:style>
  <w:style w:type="character" w:customStyle="1" w:styleId="s3">
    <w:name w:val="s3"/>
    <w:basedOn w:val="a0"/>
    <w:rsid w:val="0088304A"/>
  </w:style>
  <w:style w:type="character" w:styleId="aff6">
    <w:name w:val="Emphasis"/>
    <w:basedOn w:val="a0"/>
    <w:rsid w:val="0088304A"/>
    <w:rPr>
      <w:i/>
      <w:iCs/>
    </w:rPr>
  </w:style>
  <w:style w:type="character" w:customStyle="1" w:styleId="tgc">
    <w:name w:val="_tgc"/>
    <w:basedOn w:val="a0"/>
    <w:rsid w:val="0088304A"/>
  </w:style>
  <w:style w:type="character" w:customStyle="1" w:styleId="Heading3Char">
    <w:name w:val="Heading 3 Char"/>
    <w:basedOn w:val="a0"/>
    <w:link w:val="Heading3"/>
    <w:semiHidden/>
    <w:rsid w:val="0088304A"/>
    <w:rPr>
      <w:rFonts w:ascii="Arial" w:hAnsi="Arial"/>
      <w:b/>
      <w:bCs/>
      <w:sz w:val="26"/>
      <w:szCs w:val="26"/>
      <w:lang w:val="ru-RU" w:eastAsia="ru-RU" w:bidi="ar-SA"/>
    </w:rPr>
  </w:style>
  <w:style w:type="character" w:customStyle="1" w:styleId="ad">
    <w:name w:val="Текст сноски Знак"/>
    <w:basedOn w:val="a0"/>
    <w:link w:val="ac"/>
    <w:semiHidden/>
    <w:rsid w:val="0088304A"/>
    <w:rPr>
      <w:rFonts w:ascii="Calibri" w:hAnsi="Calibri"/>
      <w:lang w:val="ru-RU" w:eastAsia="en-US" w:bidi="ar-SA"/>
    </w:rPr>
  </w:style>
  <w:style w:type="character" w:customStyle="1" w:styleId="s2">
    <w:name w:val="s2"/>
    <w:basedOn w:val="a0"/>
    <w:rsid w:val="0088304A"/>
  </w:style>
  <w:style w:type="paragraph" w:customStyle="1" w:styleId="p2">
    <w:name w:val="p2"/>
    <w:basedOn w:val="a"/>
    <w:rsid w:val="0088304A"/>
    <w:pPr>
      <w:spacing w:before="100" w:beforeAutospacing="1" w:after="100" w:afterAutospacing="1"/>
    </w:pPr>
  </w:style>
  <w:style w:type="paragraph" w:customStyle="1" w:styleId="p3">
    <w:name w:val="p3"/>
    <w:basedOn w:val="a"/>
    <w:rsid w:val="0088304A"/>
    <w:pPr>
      <w:spacing w:before="100" w:beforeAutospacing="1" w:after="100" w:afterAutospacing="1"/>
    </w:pPr>
  </w:style>
  <w:style w:type="character" w:customStyle="1" w:styleId="aff">
    <w:name w:val="Без интервала Знак"/>
    <w:link w:val="afe"/>
    <w:rsid w:val="0088304A"/>
    <w:rPr>
      <w:rFonts w:ascii="Calibri" w:hAnsi="Calibri"/>
      <w:lang w:eastAsia="ar-SA" w:bidi="ar-SA"/>
    </w:rPr>
  </w:style>
  <w:style w:type="paragraph" w:customStyle="1" w:styleId="15">
    <w:name w:val="Текст1"/>
    <w:basedOn w:val="a"/>
    <w:rsid w:val="0088304A"/>
    <w:rPr>
      <w:rFonts w:ascii="Courier New" w:hAnsi="Courier New"/>
      <w:lang w:eastAsia="ar-SA"/>
    </w:rPr>
  </w:style>
  <w:style w:type="character" w:customStyle="1" w:styleId="90">
    <w:name w:val="Заголовок 9 Знак"/>
    <w:link w:val="9"/>
    <w:rsid w:val="0088304A"/>
    <w:rPr>
      <w:rFonts w:ascii="Arial" w:hAnsi="Arial"/>
      <w:i/>
      <w:iCs/>
      <w:sz w:val="21"/>
      <w:szCs w:val="21"/>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document/redirect/26357304/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35959</Words>
  <Characters>204969</Characters>
  <Application>Microsoft Office Word</Application>
  <DocSecurity>0</DocSecurity>
  <Lines>1708</Lines>
  <Paragraphs>480</Paragraphs>
  <ScaleCrop>false</ScaleCrop>
  <Company/>
  <LinksUpToDate>false</LinksUpToDate>
  <CharactersWithSpaces>240448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2025-09-04T11:46:00Z</dcterms:created>
  <dcterms:modified xsi:type="dcterms:W3CDTF">2025-09-04T11:46:00Z</dcterms:modified>
</cp:coreProperties>
</file>