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AD" w:rsidRPr="00452200" w:rsidRDefault="004F4BAD" w:rsidP="00280A5E">
      <w:pPr>
        <w:tabs>
          <w:tab w:val="left" w:pos="5580"/>
        </w:tabs>
        <w:spacing w:after="0" w:line="240" w:lineRule="auto"/>
        <w:jc w:val="center"/>
        <w:rPr>
          <w:b/>
          <w:sz w:val="36"/>
          <w:szCs w:val="36"/>
        </w:rPr>
      </w:pPr>
      <w:bookmarkStart w:id="0" w:name="sub_10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47.7pt;height:54pt;z-index:-251658240">
            <v:imagedata r:id="rId7" o:title="" grayscale="t"/>
          </v:shape>
        </w:pict>
      </w:r>
    </w:p>
    <w:p w:rsidR="004F4BAD" w:rsidRPr="00452200" w:rsidRDefault="004F4BAD" w:rsidP="00280A5E">
      <w:pPr>
        <w:spacing w:after="0" w:line="240" w:lineRule="auto"/>
        <w:jc w:val="center"/>
        <w:rPr>
          <w:b/>
          <w:sz w:val="32"/>
          <w:szCs w:val="32"/>
        </w:rPr>
      </w:pPr>
    </w:p>
    <w:p w:rsidR="004F4BAD" w:rsidRPr="00C7549B" w:rsidRDefault="004F4BAD" w:rsidP="00280A5E">
      <w:pPr>
        <w:spacing w:after="0" w:line="240" w:lineRule="auto"/>
        <w:jc w:val="center"/>
        <w:outlineLvl w:val="0"/>
        <w:rPr>
          <w:b/>
          <w:sz w:val="10"/>
          <w:szCs w:val="10"/>
        </w:rPr>
      </w:pPr>
    </w:p>
    <w:p w:rsidR="004F4BAD" w:rsidRPr="00C7549B" w:rsidRDefault="004F4BAD" w:rsidP="00280A5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>Б е л г о р о д с к а я   о б л а с т ь</w:t>
      </w:r>
    </w:p>
    <w:p w:rsidR="004F4BAD" w:rsidRPr="00C7549B" w:rsidRDefault="004F4BAD" w:rsidP="00280A5E">
      <w:pPr>
        <w:spacing w:after="0" w:line="240" w:lineRule="auto"/>
        <w:jc w:val="center"/>
        <w:outlineLvl w:val="0"/>
        <w:rPr>
          <w:b/>
          <w:sz w:val="10"/>
          <w:szCs w:val="10"/>
        </w:rPr>
      </w:pPr>
    </w:p>
    <w:p w:rsidR="004F4BAD" w:rsidRPr="00C7549B" w:rsidRDefault="004F4BAD" w:rsidP="00280A5E">
      <w:pPr>
        <w:spacing w:after="0" w:line="240" w:lineRule="auto"/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4F4BAD" w:rsidRPr="00C7549B" w:rsidRDefault="004F4BAD" w:rsidP="00280A5E">
      <w:pPr>
        <w:spacing w:after="0" w:line="240" w:lineRule="auto"/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4F4BAD" w:rsidRPr="00C7549B" w:rsidRDefault="004F4BAD" w:rsidP="00280A5E">
      <w:pPr>
        <w:spacing w:after="0" w:line="240" w:lineRule="auto"/>
        <w:jc w:val="center"/>
        <w:outlineLvl w:val="0"/>
        <w:rPr>
          <w:b/>
          <w:sz w:val="10"/>
          <w:szCs w:val="10"/>
        </w:rPr>
      </w:pPr>
    </w:p>
    <w:p w:rsidR="004F4BAD" w:rsidRPr="00C7549B" w:rsidRDefault="004F4BAD" w:rsidP="00280A5E">
      <w:pPr>
        <w:spacing w:after="0" w:line="240" w:lineRule="auto"/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4F4BAD" w:rsidRPr="007C6CD8" w:rsidRDefault="004F4BAD" w:rsidP="00280A5E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4F4BAD" w:rsidRPr="007C6CD8" w:rsidRDefault="004F4BAD" w:rsidP="00280A5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4F4BAD" w:rsidRPr="007C6CD8" w:rsidRDefault="004F4BAD" w:rsidP="00280A5E">
      <w:pPr>
        <w:spacing w:after="0" w:line="240" w:lineRule="auto"/>
        <w:jc w:val="center"/>
        <w:rPr>
          <w:b/>
          <w:sz w:val="6"/>
          <w:szCs w:val="6"/>
        </w:rPr>
      </w:pPr>
    </w:p>
    <w:p w:rsidR="004F4BAD" w:rsidRPr="00C7549B" w:rsidRDefault="004F4BAD" w:rsidP="00280A5E">
      <w:pPr>
        <w:spacing w:after="0" w:line="240" w:lineRule="auto"/>
        <w:jc w:val="both"/>
        <w:rPr>
          <w:b/>
          <w:sz w:val="18"/>
          <w:szCs w:val="18"/>
        </w:rPr>
      </w:pPr>
      <w:r w:rsidRPr="00C7549B">
        <w:rPr>
          <w:b/>
          <w:sz w:val="18"/>
          <w:szCs w:val="18"/>
        </w:rPr>
        <w:t>«</w:t>
      </w:r>
      <w:r>
        <w:rPr>
          <w:b/>
          <w:sz w:val="18"/>
          <w:szCs w:val="18"/>
        </w:rPr>
        <w:t>17</w:t>
      </w:r>
      <w:r w:rsidRPr="00C7549B">
        <w:rPr>
          <w:b/>
          <w:sz w:val="18"/>
          <w:szCs w:val="18"/>
        </w:rPr>
        <w:t xml:space="preserve">»  </w:t>
      </w:r>
      <w:r>
        <w:rPr>
          <w:b/>
          <w:sz w:val="18"/>
          <w:szCs w:val="18"/>
        </w:rPr>
        <w:t xml:space="preserve">июня </w:t>
      </w:r>
      <w:r w:rsidRPr="00C7549B">
        <w:rPr>
          <w:b/>
          <w:sz w:val="18"/>
          <w:szCs w:val="18"/>
        </w:rPr>
        <w:t xml:space="preserve"> 20</w:t>
      </w:r>
      <w:r>
        <w:rPr>
          <w:b/>
          <w:sz w:val="18"/>
          <w:szCs w:val="18"/>
        </w:rPr>
        <w:t>20</w:t>
      </w:r>
      <w:r w:rsidRPr="00C7549B">
        <w:rPr>
          <w:b/>
          <w:sz w:val="18"/>
          <w:szCs w:val="18"/>
        </w:rPr>
        <w:t xml:space="preserve"> г.</w:t>
      </w:r>
      <w:r w:rsidRPr="00C7549B">
        <w:rPr>
          <w:b/>
          <w:sz w:val="18"/>
          <w:szCs w:val="18"/>
        </w:rPr>
        <w:tab/>
      </w:r>
      <w:r w:rsidRPr="00C7549B">
        <w:rPr>
          <w:b/>
          <w:sz w:val="18"/>
          <w:szCs w:val="18"/>
        </w:rPr>
        <w:tab/>
      </w:r>
      <w:r w:rsidRPr="00C7549B">
        <w:rPr>
          <w:b/>
          <w:sz w:val="18"/>
          <w:szCs w:val="18"/>
        </w:rPr>
        <w:tab/>
      </w:r>
      <w:r w:rsidRPr="00C7549B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7549B">
        <w:rPr>
          <w:b/>
          <w:sz w:val="18"/>
          <w:szCs w:val="18"/>
        </w:rPr>
        <w:tab/>
      </w:r>
      <w:r w:rsidRPr="00C7549B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7549B">
        <w:rPr>
          <w:b/>
          <w:sz w:val="18"/>
          <w:szCs w:val="18"/>
        </w:rPr>
        <w:t>№</w:t>
      </w:r>
      <w:r>
        <w:rPr>
          <w:b/>
          <w:sz w:val="18"/>
          <w:szCs w:val="18"/>
        </w:rPr>
        <w:t xml:space="preserve"> 372</w:t>
      </w:r>
    </w:p>
    <w:p w:rsidR="004F4BAD" w:rsidRDefault="004F4BAD" w:rsidP="00280A5E">
      <w:pPr>
        <w:spacing w:after="0" w:line="240" w:lineRule="auto"/>
        <w:jc w:val="center"/>
        <w:rPr>
          <w:b/>
        </w:rPr>
      </w:pPr>
    </w:p>
    <w:p w:rsidR="004F4BAD" w:rsidRDefault="004F4BAD" w:rsidP="00280A5E">
      <w:pPr>
        <w:spacing w:after="0" w:line="240" w:lineRule="auto"/>
      </w:pPr>
    </w:p>
    <w:p w:rsidR="004F4BAD" w:rsidRDefault="004F4BAD" w:rsidP="00D45E17">
      <w:pPr>
        <w:spacing w:after="0" w:line="240" w:lineRule="auto"/>
        <w:ind w:right="538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F4BAD" w:rsidRDefault="004F4BAD" w:rsidP="00D45E17">
      <w:pPr>
        <w:spacing w:after="0" w:line="240" w:lineRule="auto"/>
        <w:ind w:right="538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F4BAD" w:rsidRDefault="004F4BAD" w:rsidP="00D45E17">
      <w:pPr>
        <w:spacing w:after="0" w:line="240" w:lineRule="auto"/>
        <w:ind w:right="538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F4BAD" w:rsidRDefault="004F4BAD" w:rsidP="00D45E17">
      <w:pPr>
        <w:spacing w:after="0" w:line="240" w:lineRule="auto"/>
        <w:ind w:right="538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F4BAD" w:rsidRDefault="004F4BAD" w:rsidP="00D45E17">
      <w:pPr>
        <w:spacing w:after="0" w:line="240" w:lineRule="auto"/>
        <w:ind w:right="538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F4BAD" w:rsidRPr="00BC292A" w:rsidRDefault="004F4BAD" w:rsidP="00D45E17">
      <w:pPr>
        <w:spacing w:after="0" w:line="240" w:lineRule="auto"/>
        <w:ind w:right="53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утверждении типового положения о Советах территорий </w:t>
      </w:r>
      <w:r>
        <w:rPr>
          <w:rFonts w:ascii="Times New Roman" w:hAnsi="Times New Roman"/>
          <w:b/>
          <w:bCs/>
          <w:sz w:val="26"/>
          <w:szCs w:val="26"/>
        </w:rPr>
        <w:br/>
        <w:t>в Грайворонском городском округе</w:t>
      </w:r>
    </w:p>
    <w:p w:rsidR="004F4BAD" w:rsidRDefault="004F4BAD" w:rsidP="003943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BAD" w:rsidRPr="00BC292A" w:rsidRDefault="004F4BAD" w:rsidP="003943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BAD" w:rsidRPr="00BC292A" w:rsidRDefault="004F4BAD" w:rsidP="003943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BAD" w:rsidRPr="00BC292A" w:rsidRDefault="004F4BAD" w:rsidP="003943B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Pr="00CA1126">
        <w:rPr>
          <w:rFonts w:ascii="Times New Roman" w:hAnsi="Times New Roman"/>
          <w:sz w:val="26"/>
          <w:szCs w:val="26"/>
        </w:rPr>
        <w:t xml:space="preserve">Федеральным законом от 06 октября 2003 года № 131-ФЗ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CA1126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распоряжением заместителя Губернатора Белгородской области                     от 13.04.2020 года №035 «Об утверждении методических рекомендаций по вопросам организации Советов территорий и Советов общественности на территории Белгородской области», а также в целях повышения деловой и социальной активности населения в осуществлении собственных инициатив при решении вопросов местного значения на территории Грайворонского городского округа               </w:t>
      </w:r>
      <w:r w:rsidRPr="00D45E17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5E17">
        <w:rPr>
          <w:rFonts w:ascii="Times New Roman" w:hAnsi="Times New Roman"/>
          <w:b/>
          <w:sz w:val="26"/>
          <w:szCs w:val="26"/>
        </w:rPr>
        <w:t>ю</w:t>
      </w:r>
      <w:r w:rsidRPr="00BC292A">
        <w:rPr>
          <w:rFonts w:ascii="Times New Roman" w:hAnsi="Times New Roman"/>
          <w:b/>
          <w:sz w:val="26"/>
          <w:szCs w:val="26"/>
        </w:rPr>
        <w:t>:</w:t>
      </w:r>
    </w:p>
    <w:p w:rsidR="004F4BAD" w:rsidRPr="00BC292A" w:rsidRDefault="004F4BAD" w:rsidP="003943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 xml:space="preserve">1. Утвердить </w:t>
      </w:r>
      <w:r>
        <w:rPr>
          <w:rFonts w:ascii="Times New Roman" w:hAnsi="Times New Roman"/>
          <w:sz w:val="26"/>
          <w:szCs w:val="26"/>
        </w:rPr>
        <w:t xml:space="preserve">типовое положение </w:t>
      </w:r>
      <w:r w:rsidRPr="00F03112">
        <w:rPr>
          <w:rFonts w:ascii="Times New Roman" w:hAnsi="Times New Roman"/>
          <w:sz w:val="26"/>
          <w:szCs w:val="26"/>
        </w:rPr>
        <w:t xml:space="preserve">о Советах территорий </w:t>
      </w:r>
      <w:r>
        <w:rPr>
          <w:rFonts w:ascii="Times New Roman" w:hAnsi="Times New Roman"/>
          <w:sz w:val="26"/>
          <w:szCs w:val="26"/>
        </w:rPr>
        <w:t>в Грайворонском городском округе (прилагается).</w:t>
      </w:r>
    </w:p>
    <w:p w:rsidR="004F4BAD" w:rsidRDefault="004F4BAD" w:rsidP="00394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2. Опубликовать настоящее постановление в газете «Родной край» и сетевом издании «Родной край 31» (</w:t>
      </w:r>
      <w:r w:rsidRPr="00BC292A">
        <w:rPr>
          <w:rFonts w:ascii="Times New Roman" w:hAnsi="Times New Roman"/>
          <w:sz w:val="26"/>
          <w:szCs w:val="26"/>
          <w:lang w:val="en-US"/>
        </w:rPr>
        <w:t>rodkray</w:t>
      </w:r>
      <w:r w:rsidRPr="00BC292A">
        <w:rPr>
          <w:rFonts w:ascii="Times New Roman" w:hAnsi="Times New Roman"/>
          <w:sz w:val="26"/>
          <w:szCs w:val="26"/>
        </w:rPr>
        <w:t>31.</w:t>
      </w:r>
      <w:r w:rsidRPr="00BC292A">
        <w:rPr>
          <w:rFonts w:ascii="Times New Roman" w:hAnsi="Times New Roman"/>
          <w:sz w:val="26"/>
          <w:szCs w:val="26"/>
          <w:lang w:val="en-US"/>
        </w:rPr>
        <w:t>ru</w:t>
      </w:r>
      <w:r w:rsidRPr="00BC292A">
        <w:rPr>
          <w:rFonts w:ascii="Times New Roman" w:hAnsi="Times New Roman"/>
          <w:sz w:val="26"/>
          <w:szCs w:val="26"/>
        </w:rPr>
        <w:t>), разместить на официальном сайте органов местного самоуправления Грайворонского городского округа (</w:t>
      </w:r>
      <w:r w:rsidRPr="00BC292A">
        <w:rPr>
          <w:rFonts w:ascii="Times New Roman" w:hAnsi="Times New Roman"/>
          <w:sz w:val="26"/>
          <w:szCs w:val="26"/>
          <w:lang w:val="en-US"/>
        </w:rPr>
        <w:t>graivoron</w:t>
      </w:r>
      <w:r w:rsidRPr="00BC292A">
        <w:rPr>
          <w:rFonts w:ascii="Times New Roman" w:hAnsi="Times New Roman"/>
          <w:sz w:val="26"/>
          <w:szCs w:val="26"/>
        </w:rPr>
        <w:t>.</w:t>
      </w:r>
      <w:r w:rsidRPr="00BC292A">
        <w:rPr>
          <w:rFonts w:ascii="Times New Roman" w:hAnsi="Times New Roman"/>
          <w:sz w:val="26"/>
          <w:szCs w:val="26"/>
          <w:lang w:val="en-US"/>
        </w:rPr>
        <w:t>ru</w:t>
      </w:r>
      <w:r w:rsidRPr="00BC292A">
        <w:rPr>
          <w:rFonts w:ascii="Times New Roman" w:hAnsi="Times New Roman"/>
          <w:sz w:val="26"/>
          <w:szCs w:val="26"/>
        </w:rPr>
        <w:t>).</w:t>
      </w:r>
    </w:p>
    <w:p w:rsidR="004F4BAD" w:rsidRPr="00BC292A" w:rsidRDefault="004F4BAD" w:rsidP="00394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4F4BAD" w:rsidRPr="00BC292A" w:rsidRDefault="004F4BAD" w:rsidP="00394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C292A">
        <w:rPr>
          <w:rFonts w:ascii="Times New Roman" w:hAnsi="Times New Roman"/>
          <w:sz w:val="26"/>
          <w:szCs w:val="26"/>
        </w:rPr>
        <w:t xml:space="preserve">. </w:t>
      </w:r>
      <w:r w:rsidRPr="007D2C54">
        <w:rPr>
          <w:rFonts w:ascii="Times New Roman" w:hAnsi="Times New Roman"/>
          <w:sz w:val="26"/>
          <w:szCs w:val="26"/>
        </w:rPr>
        <w:t xml:space="preserve">Контроль за исполнением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7D2C54">
        <w:rPr>
          <w:rFonts w:ascii="Times New Roman" w:hAnsi="Times New Roman"/>
          <w:sz w:val="26"/>
          <w:szCs w:val="26"/>
        </w:rPr>
        <w:t xml:space="preserve"> возложить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2C54">
        <w:rPr>
          <w:rFonts w:ascii="Times New Roman" w:hAnsi="Times New Roman"/>
          <w:sz w:val="26"/>
          <w:szCs w:val="26"/>
        </w:rPr>
        <w:t xml:space="preserve">на заместителя главы администрации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7D2C54">
        <w:rPr>
          <w:rFonts w:ascii="Times New Roman" w:hAnsi="Times New Roman"/>
          <w:sz w:val="26"/>
          <w:szCs w:val="26"/>
        </w:rPr>
        <w:t>– руководителя аппарата главы администрации Е.А. Адаменко</w:t>
      </w:r>
      <w:r>
        <w:rPr>
          <w:rFonts w:ascii="Times New Roman" w:hAnsi="Times New Roman"/>
          <w:sz w:val="26"/>
          <w:szCs w:val="26"/>
        </w:rPr>
        <w:t>.</w:t>
      </w:r>
    </w:p>
    <w:p w:rsidR="004F4BAD" w:rsidRPr="00BC292A" w:rsidRDefault="004F4BAD" w:rsidP="003943B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F4BAD" w:rsidRPr="00BC292A" w:rsidRDefault="004F4BAD" w:rsidP="003943B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F4BAD" w:rsidRPr="00BC292A" w:rsidRDefault="004F4BAD" w:rsidP="003943B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4F4BAD" w:rsidRPr="009A4E1B" w:rsidTr="007B5C77">
        <w:tc>
          <w:tcPr>
            <w:tcW w:w="4926" w:type="dxa"/>
          </w:tcPr>
          <w:p w:rsidR="004F4BAD" w:rsidRPr="009A4E1B" w:rsidRDefault="004F4BAD" w:rsidP="007B5C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E1B">
              <w:rPr>
                <w:rFonts w:ascii="Times New Roman" w:hAnsi="Times New Roman"/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927" w:type="dxa"/>
          </w:tcPr>
          <w:p w:rsidR="004F4BAD" w:rsidRPr="009A4E1B" w:rsidRDefault="004F4BAD" w:rsidP="007B5C7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9A4E1B">
              <w:rPr>
                <w:rFonts w:ascii="Times New Roman" w:hAnsi="Times New Roman"/>
                <w:b/>
                <w:sz w:val="26"/>
                <w:szCs w:val="26"/>
              </w:rPr>
              <w:t>Г.И. Бондарев</w:t>
            </w:r>
          </w:p>
        </w:tc>
      </w:tr>
    </w:tbl>
    <w:p w:rsidR="004F4BAD" w:rsidRDefault="004F4BAD" w:rsidP="003943BD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</w:p>
    <w:p w:rsidR="004F4BAD" w:rsidRPr="009C7C48" w:rsidRDefault="004F4BAD" w:rsidP="009C7C48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УТВЕРЖДЕНО</w:t>
      </w:r>
    </w:p>
    <w:p w:rsidR="004F4BAD" w:rsidRPr="009C7C48" w:rsidRDefault="004F4BAD" w:rsidP="009C7C48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постановлением администрации</w:t>
      </w:r>
    </w:p>
    <w:p w:rsidR="004F4BAD" w:rsidRPr="009C7C48" w:rsidRDefault="004F4BAD" w:rsidP="009C7C48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Грайворонского городского округа</w:t>
      </w:r>
    </w:p>
    <w:p w:rsidR="004F4BAD" w:rsidRPr="009C7C48" w:rsidRDefault="004F4BAD" w:rsidP="009C7C48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«17</w:t>
      </w:r>
      <w:r w:rsidRPr="009C7C48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июня 2020 г. № 372</w:t>
      </w:r>
    </w:p>
    <w:p w:rsidR="004F4BAD" w:rsidRDefault="004F4BAD" w:rsidP="009C7C4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F4BAD" w:rsidRPr="009C7C48" w:rsidRDefault="004F4BAD" w:rsidP="009C7C4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F4BAD" w:rsidRPr="009C7C48" w:rsidRDefault="004F4BAD" w:rsidP="009C7C4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 xml:space="preserve">Типовое положение о Советах территорий </w:t>
      </w:r>
    </w:p>
    <w:p w:rsidR="004F4BAD" w:rsidRPr="009C7C48" w:rsidRDefault="004F4BAD" w:rsidP="009C7C4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 xml:space="preserve">в Грайворонском городском округе </w:t>
      </w:r>
    </w:p>
    <w:p w:rsidR="004F4BAD" w:rsidRPr="009C7C48" w:rsidRDefault="004F4BAD" w:rsidP="009C7C48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4F4BAD" w:rsidRPr="009C7C48" w:rsidRDefault="004F4BAD" w:rsidP="009C7C48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F4BAD" w:rsidRPr="009C7C48" w:rsidRDefault="004F4BAD" w:rsidP="009C7C48">
      <w:pPr>
        <w:tabs>
          <w:tab w:val="left" w:pos="850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F4BAD" w:rsidRPr="009C7C48" w:rsidRDefault="004F4BAD" w:rsidP="009C7C48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color w:val="000000"/>
          <w:sz w:val="26"/>
          <w:szCs w:val="26"/>
        </w:rPr>
        <w:t xml:space="preserve">1.1. Настоящее Положение о Советах территорий (далее – Положение) определяет основные полномочия, права, порядок формирования и правовой статус Советов </w:t>
      </w:r>
      <w:r w:rsidRPr="009C7C48">
        <w:rPr>
          <w:rFonts w:ascii="Times New Roman" w:hAnsi="Times New Roman"/>
          <w:sz w:val="26"/>
          <w:szCs w:val="26"/>
        </w:rPr>
        <w:t xml:space="preserve">территории на территории Грайворонского городского округа Белгородской области (далее </w:t>
      </w:r>
      <w:r w:rsidRPr="009C7C48">
        <w:rPr>
          <w:rFonts w:ascii="Times New Roman" w:hAnsi="Times New Roman"/>
          <w:color w:val="000000"/>
          <w:sz w:val="26"/>
          <w:szCs w:val="26"/>
        </w:rPr>
        <w:t>–</w:t>
      </w:r>
      <w:r w:rsidRPr="009C7C48">
        <w:rPr>
          <w:rFonts w:ascii="Times New Roman" w:hAnsi="Times New Roman"/>
          <w:sz w:val="26"/>
          <w:szCs w:val="26"/>
        </w:rPr>
        <w:t xml:space="preserve"> Советы территории).</w:t>
      </w:r>
    </w:p>
    <w:p w:rsidR="004F4BAD" w:rsidRPr="009C7C48" w:rsidRDefault="004F4BAD" w:rsidP="009C7C48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 xml:space="preserve">1.2. Правовую основу деятельности Совета территории составляют Конституция Российской Федерации, Федеральный закон от </w:t>
      </w:r>
      <w:r>
        <w:rPr>
          <w:rFonts w:ascii="Times New Roman" w:hAnsi="Times New Roman"/>
          <w:sz w:val="26"/>
          <w:szCs w:val="26"/>
        </w:rPr>
        <w:t>0</w:t>
      </w:r>
      <w:r w:rsidRPr="009C7C48">
        <w:rPr>
          <w:rFonts w:ascii="Times New Roman" w:hAnsi="Times New Roman"/>
          <w:sz w:val="26"/>
          <w:szCs w:val="26"/>
        </w:rPr>
        <w:t>6 октября</w:t>
      </w:r>
      <w:r w:rsidRPr="009C7C48">
        <w:rPr>
          <w:rFonts w:ascii="Times New Roman" w:hAnsi="Times New Roman"/>
          <w:sz w:val="26"/>
          <w:szCs w:val="26"/>
        </w:rPr>
        <w:br/>
        <w:t>2003 года № 131-ФЗ «Об общих принципах организации местного самоуправления в Российской Федерации», Устав Белгородской области, Устав Грайворонского городского округа Белгородской области.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1.3. Совет территории является постоянно действующим коллегиальным органом, создаваемым для взаимодействия органов местного самоуправления</w:t>
      </w:r>
      <w:r w:rsidRPr="009C7C48">
        <w:rPr>
          <w:rFonts w:ascii="Times New Roman" w:hAnsi="Times New Roman"/>
          <w:sz w:val="26"/>
          <w:szCs w:val="26"/>
        </w:rPr>
        <w:br/>
        <w:t>с населением с целью развития и совершенствования форм участия населения муниципальных образований в осуществлении местного самоуправления</w:t>
      </w:r>
      <w:r w:rsidRPr="009C7C48">
        <w:rPr>
          <w:rFonts w:ascii="Times New Roman" w:hAnsi="Times New Roman"/>
          <w:sz w:val="26"/>
          <w:szCs w:val="26"/>
        </w:rPr>
        <w:br/>
        <w:t>и принятия социально значимых решений на всех уровнях организации местного самоуправления.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1.4. Советы территорий создаются и действуют в границах, утвержденных Советом депутатов Грайворонского городского округа Белгородской области, с учетом административно-территориального деления городского округа.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1.5. Количественные составы Советов территории Грайворонского городского округа Белгородской области утверждаются Советом депутатов Грайворонского городского округа Белгородской области.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1.6. Деятельность Совета территории основана на принципах: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законности;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гласности и учета общественного мнения;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широкого участия жителей территории в разработке, принятии</w:t>
      </w:r>
      <w:r w:rsidRPr="009C7C48">
        <w:rPr>
          <w:rFonts w:ascii="Times New Roman" w:hAnsi="Times New Roman"/>
          <w:sz w:val="26"/>
          <w:szCs w:val="26"/>
        </w:rPr>
        <w:br/>
        <w:t>и реализации решений территориального значения;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взаимодействия с органами местного самоуправления, организациями, предприятиями, учреждениями и жителями территории.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1.7. Любой житель соответствующей территории, либо работающий</w:t>
      </w:r>
      <w:r w:rsidRPr="009C7C48">
        <w:rPr>
          <w:rFonts w:ascii="Times New Roman" w:hAnsi="Times New Roman"/>
          <w:sz w:val="26"/>
          <w:szCs w:val="26"/>
        </w:rPr>
        <w:br/>
        <w:t>на предприятии, расположенном на данной территории, достигший совершеннолетнего возраста, имеет право участвовать в работе Совета территории, получать информацию, вносить предложения и осуществлять контроль за его деятельностью.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1.8. Совет территории подотчетен в своей деятельности жителям территории, подконтролен Администрации Грайворонского городского округа Белгородской области.</w:t>
      </w:r>
    </w:p>
    <w:p w:rsidR="004F4BAD" w:rsidRPr="009C7C48" w:rsidRDefault="004F4BAD" w:rsidP="009C7C48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Порядок создания и состав Совета территорий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F4BAD" w:rsidRPr="009C7C48" w:rsidRDefault="004F4BAD" w:rsidP="009C7C4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2.1. Персональный состав Совета территории утверждается актом исполнительно-распорядительного органа Грайворонского городского округа Белгородской области.</w:t>
      </w:r>
    </w:p>
    <w:p w:rsidR="004F4BAD" w:rsidRPr="009C7C48" w:rsidRDefault="004F4BAD" w:rsidP="009C7C4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2.2. Совет территории состоит из председателя, заместителя (заместителей) председателя, секретаря и членов Совета территории.</w:t>
      </w:r>
    </w:p>
    <w:p w:rsidR="004F4BAD" w:rsidRPr="009C7C48" w:rsidRDefault="004F4BAD" w:rsidP="009C7C4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2.3. Председатель, заместитель (заместители) председателя, секретарь Совета территории избирается из числа его членов на первом заседании Совета территории простым большинством голосов.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 xml:space="preserve">2.4. В состав Совета территории могут входить: 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депутаты представительного органа муниципального образования;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представители общественных объединений и иных некоммерческих организаций;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представители органов территориального общественного самоуправления, уличных, домовых комитетов, действующих на данной территории;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представители органов социальной защиты населения, образования, здравоохранения, культуры, молодежной политики, территориального управления пенсионного фонда, Росреестра, налоговой службы и иных территориальных органов государственной власти;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представители предприятий, организаций, учреждений различных форм собственности, расположенных на данной территории;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представители правопорядка;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представители духовенства;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представители управляющих организаций, товариществ собственников жилья, жилищно-строительных кооперативов, управляющих компаний, жилищных эксплуатирующих организаций, осуществляющих обслуживание жилищного фонда данной территории;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другие представители жителей данной территории.</w:t>
      </w:r>
    </w:p>
    <w:p w:rsidR="004F4BAD" w:rsidRPr="009C7C48" w:rsidRDefault="004F4BAD" w:rsidP="009C7C4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2.5. Совет территорий может создавать рабочие группы из числа своих членов. Количество рабочих групп и направления их деятельности определяются общим собранием членов Совета территории в зависимости от актуальности проблем данной территории.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 xml:space="preserve">2.6. Срок полномочий Совета территорий </w:t>
      </w:r>
      <w:r w:rsidRPr="00AC1D28">
        <w:rPr>
          <w:sz w:val="26"/>
          <w:szCs w:val="26"/>
        </w:rPr>
        <w:t>5 лет</w:t>
      </w:r>
      <w:r w:rsidRPr="009C7C48">
        <w:rPr>
          <w:sz w:val="26"/>
          <w:szCs w:val="26"/>
        </w:rPr>
        <w:t xml:space="preserve"> со дня проведения первого заседания Совета территории. </w:t>
      </w:r>
    </w:p>
    <w:p w:rsidR="004F4BAD" w:rsidRPr="009C7C48" w:rsidRDefault="004F4BAD" w:rsidP="009C7C48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BAD" w:rsidRPr="009C7C48" w:rsidRDefault="004F4BAD" w:rsidP="009C7C48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Организация деятельности Совета</w:t>
      </w:r>
    </w:p>
    <w:p w:rsidR="004F4BAD" w:rsidRPr="009C7C48" w:rsidRDefault="004F4BAD" w:rsidP="009C7C4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:rsidR="004F4BAD" w:rsidRPr="009C7C48" w:rsidRDefault="004F4BAD" w:rsidP="009C7C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3.1. Организационной формой деятельности Совета территории является заседание, обеспечивающее коллективное обсуждение вопросов, включенных</w:t>
      </w:r>
      <w:r w:rsidRPr="009C7C48">
        <w:rPr>
          <w:rFonts w:ascii="Times New Roman" w:hAnsi="Times New Roman"/>
          <w:sz w:val="26"/>
          <w:szCs w:val="26"/>
        </w:rPr>
        <w:br/>
        <w:t>в повестку дня, и принятие обоснованных решений.</w:t>
      </w:r>
    </w:p>
    <w:p w:rsidR="004F4BAD" w:rsidRPr="009C7C48" w:rsidRDefault="004F4BAD" w:rsidP="009C7C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3.2. Работу Совета организует председатель.</w:t>
      </w:r>
    </w:p>
    <w:p w:rsidR="004F4BAD" w:rsidRPr="009C7C48" w:rsidRDefault="004F4BAD" w:rsidP="009C7C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3.3. Заседание Совета территории считается правомочным, если на нем присутствует более двух третей членов Совета территории от основного состава.</w:t>
      </w:r>
    </w:p>
    <w:p w:rsidR="004F4BAD" w:rsidRPr="009C7C48" w:rsidRDefault="004F4BAD" w:rsidP="009C7C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 xml:space="preserve">3.4. Заседания Совета территории проводятся не </w:t>
      </w:r>
      <w:r w:rsidRPr="00AC1D28">
        <w:rPr>
          <w:rFonts w:ascii="Times New Roman" w:hAnsi="Times New Roman"/>
          <w:sz w:val="26"/>
          <w:szCs w:val="26"/>
        </w:rPr>
        <w:t>реже 1 раза в квартал</w:t>
      </w:r>
      <w:r w:rsidRPr="009C7C48">
        <w:rPr>
          <w:rFonts w:ascii="Times New Roman" w:hAnsi="Times New Roman"/>
          <w:sz w:val="26"/>
          <w:szCs w:val="26"/>
        </w:rPr>
        <w:t>. При необходимости возможно проведение внеочередного заседания.</w:t>
      </w:r>
    </w:p>
    <w:p w:rsidR="004F4BAD" w:rsidRPr="009C7C48" w:rsidRDefault="004F4BAD" w:rsidP="009C7C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3.5. Итоговыми документами Совета территории является протокол заседания Совета.</w:t>
      </w:r>
    </w:p>
    <w:p w:rsidR="004F4BAD" w:rsidRPr="009C7C48" w:rsidRDefault="004F4BAD" w:rsidP="009C7C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3.6. Принятые на заседании Совета территории решения по вопросам, включенным в повестку дня, вносятся в протокол заседания Совета территории</w:t>
      </w:r>
      <w:r w:rsidRPr="009C7C48">
        <w:rPr>
          <w:rFonts w:ascii="Times New Roman" w:hAnsi="Times New Roman"/>
          <w:sz w:val="26"/>
          <w:szCs w:val="26"/>
        </w:rPr>
        <w:br/>
        <w:t xml:space="preserve">и направляются в виде рекомендаций в органы местного самоуправления. </w:t>
      </w:r>
    </w:p>
    <w:p w:rsidR="004F4BAD" w:rsidRPr="009C7C48" w:rsidRDefault="004F4BAD" w:rsidP="009C7C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3.7. Решения Совета территории считаются принятыми, если за них проголосовало более половины присутствующих членов Совета территории.</w:t>
      </w:r>
      <w:r w:rsidRPr="009C7C48">
        <w:rPr>
          <w:rFonts w:ascii="Times New Roman" w:hAnsi="Times New Roman"/>
          <w:sz w:val="26"/>
          <w:szCs w:val="26"/>
        </w:rPr>
        <w:br/>
        <w:t>В случае равенства голосов голос председателя считается решающим.</w:t>
      </w:r>
    </w:p>
    <w:p w:rsidR="004F4BAD" w:rsidRPr="009C7C48" w:rsidRDefault="004F4BAD" w:rsidP="009C7C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3.8. Могут проводиться расширенные заседания Советов по важнейшим социальным, политическим и экономическим вопросам, затрагивающим интересы большинства жителей территории.</w:t>
      </w:r>
    </w:p>
    <w:p w:rsidR="004F4BAD" w:rsidRPr="009C7C48" w:rsidRDefault="004F4BAD" w:rsidP="009C7C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4F4BAD" w:rsidRPr="009C7C48" w:rsidRDefault="004F4BAD" w:rsidP="009C7C48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Полномочия председателя,</w:t>
      </w:r>
    </w:p>
    <w:p w:rsidR="004F4BAD" w:rsidRPr="009C7C48" w:rsidRDefault="004F4BAD" w:rsidP="009C7C4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заместителя председателя, секретаря Совета территории</w:t>
      </w:r>
    </w:p>
    <w:p w:rsidR="004F4BAD" w:rsidRPr="009C7C48" w:rsidRDefault="004F4BAD" w:rsidP="009C7C4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:rsidR="004F4BAD" w:rsidRPr="009C7C48" w:rsidRDefault="004F4BAD" w:rsidP="009C7C48">
      <w:pPr>
        <w:pStyle w:val="ListParagraph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Председатель Совета территории: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доводит до сведения Совета территории муниципальные правовые акты</w:t>
      </w:r>
      <w:r w:rsidRPr="009C7C48">
        <w:rPr>
          <w:rFonts w:ascii="Times New Roman" w:hAnsi="Times New Roman"/>
          <w:sz w:val="26"/>
          <w:szCs w:val="26"/>
        </w:rPr>
        <w:br/>
        <w:t>по социально-значимым вопросам жизнедеятельности городского округа;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представляет интересы жителей территории в органах государственной власти и местного самоуправления, организациях, рассматривающих проблемы данной территории;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формирует и утверждает повестку дня заседания Совета территории;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подписывает протокол, выписки из протокола заседаний Совета территории и его решения;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организует совместно с представителями администрации Грайворонского городского округа личный прием населения, рассматривает, в пределах своей компетенции заявления, жалобы, предложения жителей соответствующей территории.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4.2. Заместитель председателя Совета территории: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 обеспечивает организацию информирования населения о деятельности Совета территории;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исполняет обязанности председателя Совета территории в его отсутствие.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4.3. Секретарь Совета территории: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организует проведение заседаний Совета территории;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организует регистрацию присутствующих членов Совета территории приглашенных участников;</w:t>
      </w:r>
    </w:p>
    <w:p w:rsidR="004F4BAD" w:rsidRPr="009C7C48" w:rsidRDefault="004F4BAD" w:rsidP="009C7C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ведет протоколы заседания Совета территории, оформляет выписки</w:t>
      </w:r>
      <w:r w:rsidRPr="009C7C48">
        <w:rPr>
          <w:rFonts w:ascii="Times New Roman" w:hAnsi="Times New Roman"/>
          <w:sz w:val="26"/>
          <w:szCs w:val="26"/>
        </w:rPr>
        <w:br/>
        <w:t>из протоколов;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 xml:space="preserve">- ведет учет устных и письменных обращений граждан в Совет и организует их исполнение в порядке, установленном действующим законодательством. </w:t>
      </w:r>
    </w:p>
    <w:p w:rsidR="004F4BAD" w:rsidRPr="009C7C48" w:rsidRDefault="004F4BAD" w:rsidP="009C7C4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F4BAD" w:rsidRPr="009C7C48" w:rsidRDefault="004F4BAD" w:rsidP="009C7C4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C7C48">
        <w:rPr>
          <w:rFonts w:ascii="Times New Roman" w:hAnsi="Times New Roman"/>
          <w:b/>
          <w:sz w:val="26"/>
          <w:szCs w:val="26"/>
        </w:rPr>
        <w:t>5. Полномочия, права и ответственность Совета</w:t>
      </w:r>
    </w:p>
    <w:p w:rsidR="004F4BAD" w:rsidRPr="009C7C48" w:rsidRDefault="004F4BAD" w:rsidP="009C7C4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5.1. Совет на своей территории имеет следующие полномочия: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взаимодействие на добровольных началах с другими органами общественного самоуправления, осуществляющими свою деятельность на данной территории;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взаимодействие с предприятиями, организациями, учреждениями различных организационно-правовых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гаражно-строительными кооперативами, иными общественными организациями по вопросам местного значения;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обсуждение проектов решений органов местного самоуправления</w:t>
      </w:r>
      <w:r w:rsidRPr="009C7C48">
        <w:rPr>
          <w:rFonts w:ascii="Times New Roman" w:hAnsi="Times New Roman"/>
          <w:sz w:val="26"/>
          <w:szCs w:val="26"/>
        </w:rPr>
        <w:br/>
        <w:t>по наиболее важным вопросам жизнедеятельности территории;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оказание содействия практическому осуществлению мероприятий органов местного самоуправления посредством их пропаганды среди населения</w:t>
      </w:r>
      <w:r w:rsidRPr="009C7C48">
        <w:rPr>
          <w:rFonts w:ascii="Times New Roman" w:hAnsi="Times New Roman"/>
          <w:sz w:val="26"/>
          <w:szCs w:val="26"/>
        </w:rPr>
        <w:br/>
        <w:t>и привлечения горожан к непосредственной работе по выполнению этих мероприятий;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осуществление общественного контроля за качеством выполненных службами жилищно-коммунального хозяйства ремонтных работ в жилищном фонде, на объектах социальной инфраструктуры данной территории, а также благоустройство территории;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взаимодействие с органами социальной защиты населения в вопросах оказания адресно-заявительной помощи населению территории, социальной профилактики;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оказание содействия в организации проведения культурно-массовых</w:t>
      </w:r>
      <w:r w:rsidRPr="009C7C48">
        <w:rPr>
          <w:rFonts w:ascii="Times New Roman" w:hAnsi="Times New Roman"/>
          <w:sz w:val="26"/>
          <w:szCs w:val="26"/>
        </w:rPr>
        <w:br/>
        <w:t>и спортивным мероприятий с населением по месту жительства;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оказание содействия правоохранительным органам, комиссии по делам несовершеннолетних в сфере общественного порядка, профилактики безнадзорности, беспризорности, правонарушений и антиобщественных действий несовершеннолетних, вносит предложения по улучшению охраны общественного порядка;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5.2. Совет территории имеет право: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>- направлять официальные запросы в государственные органы, органы государственной власти и местного самоуправления, получать по ним информацию в интересах жителей, проживающих на соответствующей территории, привлекать к своей работе экспертов и других специалистов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7C48">
        <w:rPr>
          <w:rFonts w:ascii="Times New Roman" w:hAnsi="Times New Roman"/>
          <w:sz w:val="26"/>
          <w:szCs w:val="26"/>
        </w:rPr>
        <w:t>на общественных началах;</w:t>
      </w:r>
    </w:p>
    <w:p w:rsidR="004F4BAD" w:rsidRPr="009C7C48" w:rsidRDefault="004F4BAD" w:rsidP="009C7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C7C48">
        <w:rPr>
          <w:rFonts w:ascii="Times New Roman" w:hAnsi="Times New Roman"/>
          <w:sz w:val="26"/>
          <w:szCs w:val="26"/>
        </w:rPr>
        <w:t xml:space="preserve">- принимать участие при рассмотрении отчетов депутатов Совета депутатов </w:t>
      </w:r>
      <w:r>
        <w:rPr>
          <w:rFonts w:ascii="Times New Roman" w:hAnsi="Times New Roman"/>
          <w:sz w:val="26"/>
          <w:szCs w:val="26"/>
        </w:rPr>
        <w:t>Грайворонского</w:t>
      </w:r>
      <w:r w:rsidRPr="009C7C48">
        <w:rPr>
          <w:rFonts w:ascii="Times New Roman" w:hAnsi="Times New Roman"/>
          <w:sz w:val="26"/>
          <w:szCs w:val="26"/>
        </w:rPr>
        <w:t xml:space="preserve"> городского округа Белгородской области, руководителей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7C48">
        <w:rPr>
          <w:rFonts w:ascii="Times New Roman" w:hAnsi="Times New Roman"/>
          <w:sz w:val="26"/>
          <w:szCs w:val="26"/>
        </w:rPr>
        <w:t>по вопросам социально-экономического развития данной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9C7C48">
        <w:rPr>
          <w:sz w:val="26"/>
          <w:szCs w:val="26"/>
          <w:lang w:eastAsia="en-US"/>
        </w:rPr>
        <w:t>- участвовать в работе совещаний  органов местного самоуправления</w:t>
      </w:r>
      <w:r w:rsidRPr="009C7C48">
        <w:rPr>
          <w:sz w:val="26"/>
          <w:szCs w:val="26"/>
          <w:lang w:eastAsia="en-US"/>
        </w:rPr>
        <w:br/>
        <w:t>при рассмотрении вопросов, затрагивающих интересы жителей территории,</w:t>
      </w:r>
      <w:r w:rsidRPr="009C7C48">
        <w:rPr>
          <w:sz w:val="26"/>
          <w:szCs w:val="26"/>
          <w:lang w:eastAsia="en-US"/>
        </w:rPr>
        <w:br/>
        <w:t>в подведении итогов работы муниципальных предприятий, учреждений, обслуживающих жителей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9C7C48">
        <w:rPr>
          <w:sz w:val="26"/>
          <w:szCs w:val="26"/>
          <w:lang w:eastAsia="en-US"/>
        </w:rPr>
        <w:t xml:space="preserve">- вносить на рассмотрение главы администрации </w:t>
      </w:r>
      <w:r w:rsidRPr="009C7C48">
        <w:rPr>
          <w:sz w:val="26"/>
          <w:szCs w:val="26"/>
        </w:rPr>
        <w:t xml:space="preserve">Грайворонского </w:t>
      </w:r>
      <w:r w:rsidRPr="009C7C48">
        <w:rPr>
          <w:sz w:val="26"/>
          <w:szCs w:val="26"/>
          <w:lang w:eastAsia="en-US"/>
        </w:rPr>
        <w:t xml:space="preserve">городского округа </w:t>
      </w:r>
      <w:r w:rsidRPr="009C7C48">
        <w:rPr>
          <w:sz w:val="26"/>
          <w:szCs w:val="26"/>
        </w:rPr>
        <w:t>Белгородской области</w:t>
      </w:r>
      <w:r w:rsidRPr="009C7C48">
        <w:rPr>
          <w:sz w:val="26"/>
          <w:szCs w:val="26"/>
          <w:lang w:eastAsia="en-US"/>
        </w:rPr>
        <w:t xml:space="preserve"> рекомендации по всем вопросам, отнесенным к компетенции Совета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  <w:lang w:eastAsia="en-US"/>
        </w:rPr>
        <w:t xml:space="preserve">- </w:t>
      </w:r>
      <w:r w:rsidRPr="009C7C48">
        <w:rPr>
          <w:sz w:val="26"/>
          <w:szCs w:val="26"/>
        </w:rPr>
        <w:t>осуществлять иные полномочия, предусмотренные законодательством и правовыми актами Российской Федерации, Белгородской области, нормативными актами Совета депутатов Грайворонского городского округа Белгородской области, администрации Грайворонского городского округа Белгородской области и настоящим Положением.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5.3. Ответственность Совета: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9C7C48">
        <w:rPr>
          <w:sz w:val="26"/>
          <w:szCs w:val="26"/>
          <w:lang w:eastAsia="en-US"/>
        </w:rPr>
        <w:t>- председатель Совета территории обязан на общих собраниях жителей соответствующей территории отчитываться перед ними о проделанной работе не реже одного раза в квартал;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9C7C48">
        <w:rPr>
          <w:sz w:val="26"/>
          <w:szCs w:val="26"/>
          <w:lang w:eastAsia="en-US"/>
        </w:rPr>
        <w:t xml:space="preserve">- Совет территории один раз в квартал предоставляет в информационно-аналитический отдел аппарата главы администрации </w:t>
      </w:r>
      <w:r w:rsidRPr="009C7C48">
        <w:rPr>
          <w:sz w:val="26"/>
          <w:szCs w:val="26"/>
        </w:rPr>
        <w:t>Грайворонского городского округа</w:t>
      </w:r>
      <w:r w:rsidRPr="009C7C48">
        <w:rPr>
          <w:sz w:val="26"/>
          <w:szCs w:val="26"/>
          <w:lang w:eastAsia="en-US"/>
        </w:rPr>
        <w:t xml:space="preserve"> информацию о своей деятельности; 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  <w:lang w:eastAsia="en-US"/>
        </w:rPr>
        <w:t xml:space="preserve">- </w:t>
      </w:r>
      <w:r w:rsidRPr="009C7C48">
        <w:rPr>
          <w:sz w:val="26"/>
          <w:szCs w:val="26"/>
        </w:rPr>
        <w:t>Совет территории несет ответственность за нарушение Положения; невыполнение решений общего собрания жителей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 xml:space="preserve">- решения Совета территории в случае противоречия их действующему законодательству, настоящему Положению, либо принятые с нарушением предоставленных ему полномочий, могут быть отменены администрацией Грайворонского городского округа, либо в другом установленном законом порядке. 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F4BAD" w:rsidRPr="009C7C48" w:rsidRDefault="004F4BAD" w:rsidP="009C7C4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9C7C48">
        <w:rPr>
          <w:b/>
          <w:sz w:val="26"/>
          <w:szCs w:val="26"/>
        </w:rPr>
        <w:t xml:space="preserve">6. Взаимоотношение 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9C7C48">
        <w:rPr>
          <w:b/>
          <w:sz w:val="26"/>
          <w:szCs w:val="26"/>
        </w:rPr>
        <w:t>Совета территории и органов местного самоуправления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6.1. Администрация Грайворонского городского округа Белгородской области и Совет депутатов Грайворонского городского округа Белгородской области взаимодействуют с Советом территории в пределах своих компетенций: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оказывают содействие населению в осуществлении права на участие</w:t>
      </w:r>
      <w:r w:rsidRPr="009C7C48">
        <w:rPr>
          <w:sz w:val="26"/>
          <w:szCs w:val="26"/>
        </w:rPr>
        <w:br/>
        <w:t>в общественном самоуправлении на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принимают правовые акты, устанавливающие общие принципы деятельности органов территориального общественного самоуправления;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устанавливают сферы совместной компетенции с Советом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координируют деятельность Совета территории, оказывают организационную и методическую помощь;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рассматривают обращения и запросы Совета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осуществляют иные полномочия по взаимодействию с Советом территории в соответствии с настоящим положением.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4F4BAD" w:rsidRPr="009C7C48" w:rsidRDefault="004F4BAD" w:rsidP="009C7C4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9C7C48">
        <w:rPr>
          <w:b/>
          <w:sz w:val="26"/>
          <w:szCs w:val="26"/>
        </w:rPr>
        <w:t>7. Досрочное прекращение полномочий члена Совета территории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7.1. Полномочия члена Совета территорий прекращаются досрочно</w:t>
      </w:r>
      <w:r w:rsidRPr="009C7C48">
        <w:rPr>
          <w:sz w:val="26"/>
          <w:szCs w:val="26"/>
        </w:rPr>
        <w:br/>
        <w:t>по решению главы Администрации Грайворонского городского округа Белгородской области в случаях: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подачи личного заявления о прекращении по собственному желанию полномочий члена Совета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прекращения полномочий, увольнения с должности, дающих право входить в состав Совета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вступление в законную силу решения суда о признании лица, являющегося членом Совета территории, недееспособным, ограниченно дееспособным,</w:t>
      </w:r>
      <w:r w:rsidRPr="009C7C48">
        <w:rPr>
          <w:sz w:val="26"/>
          <w:szCs w:val="26"/>
        </w:rPr>
        <w:br/>
        <w:t>об объявлении умершим или безвестно отсутствующим;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неоднократного невыполнения обязанностей члена Совета территории, выражающегося в систематическом уклонении без уважительных причин</w:t>
      </w:r>
      <w:r w:rsidRPr="009C7C48">
        <w:rPr>
          <w:sz w:val="26"/>
          <w:szCs w:val="26"/>
        </w:rPr>
        <w:br/>
        <w:t>от участия в заседаниях Совета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смерти члена Совета территории;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- иным случаях, предусмотренных федеральным законодательством.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7C48">
        <w:rPr>
          <w:sz w:val="26"/>
          <w:szCs w:val="26"/>
        </w:rPr>
        <w:t>7.2. В случае досрочного прекращения полномочий члена Совета территории председатель Совета территории обязан в месячный срок со дня принятия решения о досрочном прекращении полномочий члена Совета территории представить главе Администрации Грайворонского городского округа Белгородской области предложение о назначении нового члена Совета территории.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4F4BAD" w:rsidRPr="009C7C48" w:rsidRDefault="004F4BAD" w:rsidP="009C7C48">
      <w:pPr>
        <w:pStyle w:val="NormalWeb"/>
        <w:numPr>
          <w:ilvl w:val="0"/>
          <w:numId w:val="9"/>
        </w:numPr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9C7C48">
        <w:rPr>
          <w:rStyle w:val="Strong"/>
          <w:sz w:val="26"/>
          <w:szCs w:val="26"/>
        </w:rPr>
        <w:t>Заключительные положения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rPr>
          <w:rStyle w:val="Strong"/>
          <w:b w:val="0"/>
          <w:sz w:val="26"/>
          <w:szCs w:val="26"/>
        </w:rPr>
      </w:pP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6"/>
          <w:szCs w:val="26"/>
        </w:rPr>
      </w:pPr>
      <w:r w:rsidRPr="009C7C48">
        <w:rPr>
          <w:rStyle w:val="Strong"/>
          <w:b w:val="0"/>
          <w:sz w:val="26"/>
          <w:szCs w:val="26"/>
        </w:rPr>
        <w:t>8.1. Полномочия Совета территории прекращаются в соответствии</w:t>
      </w:r>
      <w:r w:rsidRPr="009C7C48">
        <w:rPr>
          <w:rStyle w:val="Strong"/>
          <w:b w:val="0"/>
          <w:sz w:val="26"/>
          <w:szCs w:val="26"/>
        </w:rPr>
        <w:br/>
        <w:t xml:space="preserve">с решением главы администрации </w:t>
      </w:r>
      <w:r w:rsidRPr="009C7C48">
        <w:rPr>
          <w:sz w:val="26"/>
          <w:szCs w:val="26"/>
        </w:rPr>
        <w:t>Грайворонского</w:t>
      </w:r>
      <w:r w:rsidRPr="009C7C48">
        <w:rPr>
          <w:b/>
          <w:sz w:val="26"/>
          <w:szCs w:val="26"/>
        </w:rPr>
        <w:t xml:space="preserve"> </w:t>
      </w:r>
      <w:r w:rsidRPr="009C7C48">
        <w:rPr>
          <w:rStyle w:val="Strong"/>
          <w:b w:val="0"/>
          <w:sz w:val="26"/>
          <w:szCs w:val="26"/>
        </w:rPr>
        <w:t xml:space="preserve">городского округа </w:t>
      </w:r>
      <w:r w:rsidRPr="009C7C48">
        <w:rPr>
          <w:sz w:val="26"/>
          <w:szCs w:val="26"/>
        </w:rPr>
        <w:t>Белгородской области</w:t>
      </w:r>
      <w:r w:rsidRPr="009C7C48">
        <w:rPr>
          <w:rStyle w:val="Strong"/>
          <w:b w:val="0"/>
          <w:sz w:val="26"/>
          <w:szCs w:val="26"/>
        </w:rPr>
        <w:t xml:space="preserve"> в случае: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6"/>
          <w:szCs w:val="26"/>
        </w:rPr>
      </w:pPr>
      <w:r w:rsidRPr="009C7C48">
        <w:rPr>
          <w:rStyle w:val="Strong"/>
          <w:b w:val="0"/>
          <w:sz w:val="26"/>
          <w:szCs w:val="26"/>
        </w:rPr>
        <w:t>- существенного нарушения действующего законодательства;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6"/>
          <w:szCs w:val="26"/>
        </w:rPr>
      </w:pPr>
      <w:r w:rsidRPr="009C7C48">
        <w:rPr>
          <w:rStyle w:val="Strong"/>
          <w:b w:val="0"/>
          <w:sz w:val="26"/>
          <w:szCs w:val="26"/>
        </w:rPr>
        <w:t>- принятия Советом территории решения, принятого квалифицированным большинством не менее двух третей голов от численного состава Совета территории, о прекращении своих полномочий;</w:t>
      </w:r>
    </w:p>
    <w:p w:rsidR="004F4BAD" w:rsidRPr="009C7C48" w:rsidRDefault="004F4BAD" w:rsidP="009C7C48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6"/>
          <w:szCs w:val="26"/>
        </w:rPr>
      </w:pPr>
      <w:r w:rsidRPr="009C7C48">
        <w:rPr>
          <w:rStyle w:val="Strong"/>
          <w:b w:val="0"/>
          <w:sz w:val="26"/>
          <w:szCs w:val="26"/>
        </w:rPr>
        <w:t xml:space="preserve">- утраты доверия населения к Совету территории, выразившегося в решении собрания жителей. Решение собрания жителей об утрате доверия Совету территории оформляется протоколом, который подписывается всеми участниками собрания, и должен содержать не менее 30 % голосов от числа зарегистрированных жителей на данной территории. </w:t>
      </w:r>
    </w:p>
    <w:bookmarkEnd w:id="0"/>
    <w:p w:rsidR="004F4BAD" w:rsidRDefault="004F4BAD" w:rsidP="0013100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sectPr w:rsidR="004F4BAD" w:rsidSect="009C7C48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AD" w:rsidRDefault="004F4BAD" w:rsidP="00131005">
      <w:pPr>
        <w:spacing w:after="0" w:line="240" w:lineRule="auto"/>
      </w:pPr>
      <w:r>
        <w:separator/>
      </w:r>
    </w:p>
  </w:endnote>
  <w:endnote w:type="continuationSeparator" w:id="0">
    <w:p w:rsidR="004F4BAD" w:rsidRDefault="004F4BAD" w:rsidP="0013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AD" w:rsidRDefault="004F4BAD">
    <w:pPr>
      <w:pStyle w:val="Footer"/>
      <w:jc w:val="center"/>
    </w:pPr>
  </w:p>
  <w:p w:rsidR="004F4BAD" w:rsidRDefault="004F4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AD" w:rsidRDefault="004F4BAD" w:rsidP="00131005">
      <w:pPr>
        <w:spacing w:after="0" w:line="240" w:lineRule="auto"/>
      </w:pPr>
      <w:r>
        <w:separator/>
      </w:r>
    </w:p>
  </w:footnote>
  <w:footnote w:type="continuationSeparator" w:id="0">
    <w:p w:rsidR="004F4BAD" w:rsidRDefault="004F4BAD" w:rsidP="0013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AD" w:rsidRDefault="004F4BAD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4F4BAD" w:rsidRDefault="004F4B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111"/>
    <w:multiLevelType w:val="multilevel"/>
    <w:tmpl w:val="5EAEAE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D2C10B2"/>
    <w:multiLevelType w:val="hybridMultilevel"/>
    <w:tmpl w:val="6FA235C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F74B2"/>
    <w:multiLevelType w:val="hybridMultilevel"/>
    <w:tmpl w:val="4DCE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131501"/>
    <w:multiLevelType w:val="hybridMultilevel"/>
    <w:tmpl w:val="8D90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F97AF5"/>
    <w:multiLevelType w:val="hybridMultilevel"/>
    <w:tmpl w:val="51D6D012"/>
    <w:lvl w:ilvl="0" w:tplc="E21A7A5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>
    <w:nsid w:val="46CC5045"/>
    <w:multiLevelType w:val="hybridMultilevel"/>
    <w:tmpl w:val="F0A44654"/>
    <w:lvl w:ilvl="0" w:tplc="125CA62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70C51B0"/>
    <w:multiLevelType w:val="hybridMultilevel"/>
    <w:tmpl w:val="22B2730A"/>
    <w:lvl w:ilvl="0" w:tplc="0419000F">
      <w:start w:val="1"/>
      <w:numFmt w:val="decimal"/>
      <w:lvlText w:val="%1."/>
      <w:lvlJc w:val="left"/>
      <w:pPr>
        <w:ind w:left="3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  <w:rPr>
        <w:rFonts w:cs="Times New Roman"/>
      </w:rPr>
    </w:lvl>
  </w:abstractNum>
  <w:abstractNum w:abstractNumId="7">
    <w:nsid w:val="50E06F86"/>
    <w:multiLevelType w:val="hybridMultilevel"/>
    <w:tmpl w:val="7A94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383AF1"/>
    <w:multiLevelType w:val="hybridMultilevel"/>
    <w:tmpl w:val="00CE5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10D"/>
    <w:rsid w:val="00013189"/>
    <w:rsid w:val="000270C4"/>
    <w:rsid w:val="000274A1"/>
    <w:rsid w:val="000419B7"/>
    <w:rsid w:val="000619CE"/>
    <w:rsid w:val="0009308C"/>
    <w:rsid w:val="000C09C3"/>
    <w:rsid w:val="000C26DE"/>
    <w:rsid w:val="000F22C1"/>
    <w:rsid w:val="0011578C"/>
    <w:rsid w:val="00115D09"/>
    <w:rsid w:val="00124A53"/>
    <w:rsid w:val="00131005"/>
    <w:rsid w:val="00137F2A"/>
    <w:rsid w:val="00142CE4"/>
    <w:rsid w:val="00160BF1"/>
    <w:rsid w:val="0017790D"/>
    <w:rsid w:val="001C3C53"/>
    <w:rsid w:val="001D6CA8"/>
    <w:rsid w:val="001D7BCF"/>
    <w:rsid w:val="001E41E5"/>
    <w:rsid w:val="001F415F"/>
    <w:rsid w:val="00224C48"/>
    <w:rsid w:val="00280A5E"/>
    <w:rsid w:val="00292E9F"/>
    <w:rsid w:val="002C783B"/>
    <w:rsid w:val="00317255"/>
    <w:rsid w:val="00344D11"/>
    <w:rsid w:val="00367750"/>
    <w:rsid w:val="0037479A"/>
    <w:rsid w:val="00386254"/>
    <w:rsid w:val="00386724"/>
    <w:rsid w:val="003943BD"/>
    <w:rsid w:val="003A1B50"/>
    <w:rsid w:val="003C12EB"/>
    <w:rsid w:val="003F22F0"/>
    <w:rsid w:val="004043BE"/>
    <w:rsid w:val="00452200"/>
    <w:rsid w:val="00470058"/>
    <w:rsid w:val="00496FBE"/>
    <w:rsid w:val="004A5D5B"/>
    <w:rsid w:val="004B1EF3"/>
    <w:rsid w:val="004E3761"/>
    <w:rsid w:val="004F4BAD"/>
    <w:rsid w:val="00521227"/>
    <w:rsid w:val="0052510D"/>
    <w:rsid w:val="005300F6"/>
    <w:rsid w:val="00545CE4"/>
    <w:rsid w:val="00552E11"/>
    <w:rsid w:val="005923B0"/>
    <w:rsid w:val="00593963"/>
    <w:rsid w:val="005A1C19"/>
    <w:rsid w:val="005B09CF"/>
    <w:rsid w:val="005D3E91"/>
    <w:rsid w:val="005E048B"/>
    <w:rsid w:val="00636AB7"/>
    <w:rsid w:val="006470C6"/>
    <w:rsid w:val="00671701"/>
    <w:rsid w:val="00675BE9"/>
    <w:rsid w:val="006864D8"/>
    <w:rsid w:val="006A6C67"/>
    <w:rsid w:val="006B18EB"/>
    <w:rsid w:val="006B742C"/>
    <w:rsid w:val="006C0B76"/>
    <w:rsid w:val="006D2D58"/>
    <w:rsid w:val="006E038D"/>
    <w:rsid w:val="006F7B31"/>
    <w:rsid w:val="007074C3"/>
    <w:rsid w:val="0073726B"/>
    <w:rsid w:val="00754EFE"/>
    <w:rsid w:val="007669AC"/>
    <w:rsid w:val="00766FBD"/>
    <w:rsid w:val="0078117E"/>
    <w:rsid w:val="00782F80"/>
    <w:rsid w:val="00795AAB"/>
    <w:rsid w:val="007B5C77"/>
    <w:rsid w:val="007C6CD8"/>
    <w:rsid w:val="007D183D"/>
    <w:rsid w:val="007D2C54"/>
    <w:rsid w:val="00815F49"/>
    <w:rsid w:val="00830CC6"/>
    <w:rsid w:val="00831123"/>
    <w:rsid w:val="008365E9"/>
    <w:rsid w:val="0085229D"/>
    <w:rsid w:val="00853477"/>
    <w:rsid w:val="00864125"/>
    <w:rsid w:val="008738CE"/>
    <w:rsid w:val="00874E0A"/>
    <w:rsid w:val="00893BA4"/>
    <w:rsid w:val="008A613B"/>
    <w:rsid w:val="008D4071"/>
    <w:rsid w:val="00910856"/>
    <w:rsid w:val="00911E8C"/>
    <w:rsid w:val="009202C9"/>
    <w:rsid w:val="00924121"/>
    <w:rsid w:val="00950068"/>
    <w:rsid w:val="009616FA"/>
    <w:rsid w:val="0096631C"/>
    <w:rsid w:val="009A4E1B"/>
    <w:rsid w:val="009B3DB8"/>
    <w:rsid w:val="009C2878"/>
    <w:rsid w:val="009C6741"/>
    <w:rsid w:val="009C7C48"/>
    <w:rsid w:val="009F0D4C"/>
    <w:rsid w:val="009F407A"/>
    <w:rsid w:val="00A005C0"/>
    <w:rsid w:val="00A14F81"/>
    <w:rsid w:val="00A3004F"/>
    <w:rsid w:val="00A61D36"/>
    <w:rsid w:val="00A76008"/>
    <w:rsid w:val="00A92EB7"/>
    <w:rsid w:val="00AA7358"/>
    <w:rsid w:val="00AC1D28"/>
    <w:rsid w:val="00AC1EBA"/>
    <w:rsid w:val="00AC6DFF"/>
    <w:rsid w:val="00AF05C5"/>
    <w:rsid w:val="00AF5249"/>
    <w:rsid w:val="00AF5B79"/>
    <w:rsid w:val="00B21880"/>
    <w:rsid w:val="00B36240"/>
    <w:rsid w:val="00B67708"/>
    <w:rsid w:val="00B70B85"/>
    <w:rsid w:val="00B90D65"/>
    <w:rsid w:val="00BA46EB"/>
    <w:rsid w:val="00BB5E67"/>
    <w:rsid w:val="00BC24E6"/>
    <w:rsid w:val="00BC292A"/>
    <w:rsid w:val="00BD2A1D"/>
    <w:rsid w:val="00BD60DF"/>
    <w:rsid w:val="00C15FD4"/>
    <w:rsid w:val="00C7549B"/>
    <w:rsid w:val="00C83534"/>
    <w:rsid w:val="00CA1126"/>
    <w:rsid w:val="00CD737B"/>
    <w:rsid w:val="00CE4254"/>
    <w:rsid w:val="00CF3805"/>
    <w:rsid w:val="00D00EB7"/>
    <w:rsid w:val="00D04258"/>
    <w:rsid w:val="00D06399"/>
    <w:rsid w:val="00D118F8"/>
    <w:rsid w:val="00D16936"/>
    <w:rsid w:val="00D45E17"/>
    <w:rsid w:val="00D51399"/>
    <w:rsid w:val="00D52C47"/>
    <w:rsid w:val="00D815D4"/>
    <w:rsid w:val="00D97A79"/>
    <w:rsid w:val="00DB62A9"/>
    <w:rsid w:val="00DD1C8A"/>
    <w:rsid w:val="00DE156C"/>
    <w:rsid w:val="00DF08D8"/>
    <w:rsid w:val="00DF52D4"/>
    <w:rsid w:val="00DF540A"/>
    <w:rsid w:val="00E01E2B"/>
    <w:rsid w:val="00E05161"/>
    <w:rsid w:val="00E1229B"/>
    <w:rsid w:val="00E13FE0"/>
    <w:rsid w:val="00E14AFE"/>
    <w:rsid w:val="00E176A2"/>
    <w:rsid w:val="00E24748"/>
    <w:rsid w:val="00E24EA7"/>
    <w:rsid w:val="00E32EDF"/>
    <w:rsid w:val="00E46E55"/>
    <w:rsid w:val="00E650A9"/>
    <w:rsid w:val="00E73967"/>
    <w:rsid w:val="00E82DFB"/>
    <w:rsid w:val="00E83453"/>
    <w:rsid w:val="00E91906"/>
    <w:rsid w:val="00EA14C7"/>
    <w:rsid w:val="00EA7832"/>
    <w:rsid w:val="00EB559C"/>
    <w:rsid w:val="00EE0680"/>
    <w:rsid w:val="00EE763B"/>
    <w:rsid w:val="00EF77CE"/>
    <w:rsid w:val="00F03112"/>
    <w:rsid w:val="00F179A3"/>
    <w:rsid w:val="00F20A44"/>
    <w:rsid w:val="00F2389F"/>
    <w:rsid w:val="00F624F6"/>
    <w:rsid w:val="00F62B6A"/>
    <w:rsid w:val="00F77A51"/>
    <w:rsid w:val="00F93709"/>
    <w:rsid w:val="00FA003A"/>
    <w:rsid w:val="00FA4EDE"/>
    <w:rsid w:val="00FB161C"/>
    <w:rsid w:val="00FB52B9"/>
    <w:rsid w:val="00FC3ECB"/>
    <w:rsid w:val="00FE1C1E"/>
    <w:rsid w:val="00FF23F7"/>
    <w:rsid w:val="00FF3B5E"/>
    <w:rsid w:val="00F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52510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25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1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1005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4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30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7790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2236</Words>
  <Characters>12751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Смородино01</dc:creator>
  <cp:keywords/>
  <dc:description/>
  <cp:lastModifiedBy>Пользователь Windows</cp:lastModifiedBy>
  <cp:revision>3</cp:revision>
  <cp:lastPrinted>2020-06-17T10:09:00Z</cp:lastPrinted>
  <dcterms:created xsi:type="dcterms:W3CDTF">2020-06-17T10:10:00Z</dcterms:created>
  <dcterms:modified xsi:type="dcterms:W3CDTF">2020-06-19T05:21:00Z</dcterms:modified>
</cp:coreProperties>
</file>