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CE" w:rsidRDefault="00766BCE" w:rsidP="00766BCE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CE" w:rsidRDefault="00766BCE" w:rsidP="00766BCE">
      <w:pPr>
        <w:jc w:val="center"/>
        <w:rPr>
          <w:b/>
          <w:sz w:val="32"/>
          <w:szCs w:val="32"/>
        </w:rPr>
      </w:pPr>
    </w:p>
    <w:p w:rsidR="00766BCE" w:rsidRDefault="00766BCE" w:rsidP="00766BCE">
      <w:pPr>
        <w:jc w:val="center"/>
        <w:outlineLvl w:val="0"/>
        <w:rPr>
          <w:b/>
          <w:sz w:val="10"/>
          <w:szCs w:val="10"/>
        </w:rPr>
      </w:pPr>
    </w:p>
    <w:p w:rsidR="00766BCE" w:rsidRDefault="00766BCE" w:rsidP="00766BC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766BCE" w:rsidRDefault="00766BCE" w:rsidP="00766BCE">
      <w:pPr>
        <w:jc w:val="center"/>
        <w:outlineLvl w:val="0"/>
        <w:rPr>
          <w:b/>
          <w:sz w:val="10"/>
          <w:szCs w:val="10"/>
        </w:rPr>
      </w:pPr>
    </w:p>
    <w:p w:rsidR="00766BCE" w:rsidRDefault="00766BCE" w:rsidP="00766BC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66BCE" w:rsidRDefault="00766BCE" w:rsidP="00766BC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66BCE" w:rsidRDefault="00766BCE" w:rsidP="00766BCE">
      <w:pPr>
        <w:jc w:val="center"/>
        <w:outlineLvl w:val="0"/>
        <w:rPr>
          <w:b/>
          <w:sz w:val="10"/>
          <w:szCs w:val="10"/>
        </w:rPr>
      </w:pPr>
    </w:p>
    <w:p w:rsidR="00766BCE" w:rsidRDefault="00766BCE" w:rsidP="00766BCE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66BCE" w:rsidRDefault="00766BCE" w:rsidP="00766BCE">
      <w:pPr>
        <w:jc w:val="center"/>
        <w:rPr>
          <w:rFonts w:ascii="Arial" w:hAnsi="Arial" w:cs="Arial"/>
          <w:b/>
          <w:sz w:val="4"/>
          <w:szCs w:val="4"/>
        </w:rPr>
      </w:pPr>
    </w:p>
    <w:p w:rsidR="00766BCE" w:rsidRDefault="00766BCE" w:rsidP="00766BC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66BCE" w:rsidRDefault="00766BCE" w:rsidP="00766BCE">
      <w:pPr>
        <w:jc w:val="center"/>
        <w:rPr>
          <w:b/>
          <w:sz w:val="6"/>
          <w:szCs w:val="6"/>
        </w:rPr>
      </w:pPr>
    </w:p>
    <w:p w:rsidR="00766BCE" w:rsidRPr="00766BCE" w:rsidRDefault="00766BCE" w:rsidP="00766B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«_25_ »  </w:t>
      </w:r>
      <w:proofErr w:type="spellStart"/>
      <w:r>
        <w:rPr>
          <w:b/>
          <w:sz w:val="22"/>
          <w:szCs w:val="22"/>
        </w:rPr>
        <w:t>_января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_18_</w:t>
      </w:r>
    </w:p>
    <w:p w:rsidR="00766BCE" w:rsidRDefault="00766BCE" w:rsidP="00766BCE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06278E" w:rsidP="00824A07">
            <w:pPr>
              <w:jc w:val="both"/>
              <w:rPr>
                <w:b/>
                <w:sz w:val="28"/>
                <w:szCs w:val="28"/>
              </w:rPr>
            </w:pPr>
            <w:r w:rsidRPr="00075BC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дополнительных гарантиях по квотированию рабочих мест для граждан, испытывающих трудности в поиске работы, </w:t>
            </w:r>
            <w:r>
              <w:rPr>
                <w:b/>
                <w:sz w:val="28"/>
                <w:szCs w:val="28"/>
              </w:rPr>
              <w:br/>
              <w:t>в 2021 году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06278E" w:rsidRPr="00595341" w:rsidRDefault="0006278E" w:rsidP="0006278E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5953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дополнительных гарантий занятости гражданам</w:t>
      </w:r>
      <w:r w:rsidRPr="00595341">
        <w:rPr>
          <w:sz w:val="28"/>
          <w:szCs w:val="28"/>
        </w:rPr>
        <w:t>,</w:t>
      </w:r>
      <w:r>
        <w:rPr>
          <w:sz w:val="28"/>
          <w:szCs w:val="28"/>
        </w:rPr>
        <w:t xml:space="preserve"> испытывающим трудности в поиске работы, во исполнение закона Российской Федерации от 19.04.1991 года №1032-1 «О занятости населения в Российской Федерации», Федерального закона от 24.11.1995 года №181-ФЗ «О социальной защите инвалидов в Российской Федерации», постановления Правительства Российской Федерации от 07.09.2012 года №891 «О порядке регистрации граждан в целях поиска подходящей работы, регистрации безработных граждан</w:t>
      </w:r>
      <w:proofErr w:type="gramEnd"/>
      <w:r>
        <w:rPr>
          <w:sz w:val="28"/>
          <w:szCs w:val="28"/>
        </w:rPr>
        <w:t xml:space="preserve"> и требованиях к подбору подходящей работы», постановления Правительства Белгородской области от 27.02.2006 года № 44-пп «Об областной комплексной программе улучшения демографической ситуации в Белгородской обла</w:t>
      </w:r>
      <w:r w:rsidR="009761E7">
        <w:rPr>
          <w:sz w:val="28"/>
          <w:szCs w:val="28"/>
        </w:rPr>
        <w:t>сти», государственной программы</w:t>
      </w:r>
      <w:r>
        <w:rPr>
          <w:sz w:val="28"/>
          <w:szCs w:val="28"/>
        </w:rPr>
        <w:t xml:space="preserve"> «Содействие занятости населения Белгородской области», утвержденной постановлением Правительства Белгородской области от 16.12.2013 года № 527-пп, </w:t>
      </w:r>
      <w:proofErr w:type="spellStart"/>
      <w:proofErr w:type="gramStart"/>
      <w:r w:rsidRPr="00595341">
        <w:rPr>
          <w:b/>
          <w:sz w:val="28"/>
          <w:szCs w:val="28"/>
        </w:rPr>
        <w:t>п</w:t>
      </w:r>
      <w:proofErr w:type="spellEnd"/>
      <w:proofErr w:type="gramEnd"/>
      <w:r w:rsidRPr="00595341">
        <w:rPr>
          <w:b/>
          <w:sz w:val="28"/>
          <w:szCs w:val="28"/>
        </w:rPr>
        <w:t xml:space="preserve"> о с т а </w:t>
      </w:r>
      <w:proofErr w:type="spellStart"/>
      <w:r w:rsidRPr="00595341">
        <w:rPr>
          <w:b/>
          <w:sz w:val="28"/>
          <w:szCs w:val="28"/>
        </w:rPr>
        <w:t>н</w:t>
      </w:r>
      <w:proofErr w:type="spellEnd"/>
      <w:r w:rsidRPr="00595341">
        <w:rPr>
          <w:b/>
          <w:sz w:val="28"/>
          <w:szCs w:val="28"/>
        </w:rPr>
        <w:t xml:space="preserve"> о в л я ю:  </w:t>
      </w:r>
    </w:p>
    <w:p w:rsidR="0006278E" w:rsidRPr="002528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528E7"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минимальное количество квотируемых рабочих мест предприятиям и организациям в Грайворонском городском округе в количестве 23 единицы по трудоустройству граждан, испытывающих трудности в поиске работы, на 2021 год согласно прилагаемому банку рабочих мест</w:t>
      </w:r>
      <w:r w:rsidRPr="002528E7">
        <w:rPr>
          <w:sz w:val="28"/>
          <w:szCs w:val="28"/>
        </w:rPr>
        <w:t>.</w:t>
      </w:r>
    </w:p>
    <w:p w:rsidR="0006278E" w:rsidRPr="009761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341">
        <w:rPr>
          <w:sz w:val="28"/>
          <w:szCs w:val="28"/>
        </w:rPr>
        <w:t>2.</w:t>
      </w:r>
      <w:r>
        <w:rPr>
          <w:sz w:val="28"/>
          <w:szCs w:val="28"/>
        </w:rPr>
        <w:tab/>
        <w:t>Рекомендовать ОКУ «Грайворонский районный центр занятости населения» (Олейник И.И</w:t>
      </w:r>
      <w:r w:rsidRPr="00595341">
        <w:rPr>
          <w:sz w:val="28"/>
          <w:szCs w:val="28"/>
        </w:rPr>
        <w:t>.</w:t>
      </w:r>
      <w:r>
        <w:rPr>
          <w:sz w:val="28"/>
          <w:szCs w:val="28"/>
        </w:rPr>
        <w:t xml:space="preserve">) с целью обеспечения дополнительных гарантий </w:t>
      </w:r>
      <w:r>
        <w:rPr>
          <w:sz w:val="28"/>
          <w:szCs w:val="28"/>
        </w:rPr>
        <w:br/>
        <w:t xml:space="preserve">для незанятых трудовой деятельностью граждан, испытывающих трудности </w:t>
      </w:r>
      <w:r>
        <w:rPr>
          <w:sz w:val="28"/>
          <w:szCs w:val="28"/>
        </w:rPr>
        <w:br/>
        <w:t xml:space="preserve">в поиске работы, оказывать содействие в трудоустройстве согласно данному постановлению. </w:t>
      </w:r>
      <w:r w:rsidRPr="009761E7">
        <w:rPr>
          <w:sz w:val="28"/>
          <w:szCs w:val="28"/>
        </w:rPr>
        <w:t xml:space="preserve">Осуществлять </w:t>
      </w:r>
      <w:proofErr w:type="gramStart"/>
      <w:r w:rsidRPr="009761E7">
        <w:rPr>
          <w:sz w:val="28"/>
          <w:szCs w:val="28"/>
        </w:rPr>
        <w:t>контроль за</w:t>
      </w:r>
      <w:proofErr w:type="gramEnd"/>
      <w:r w:rsidRPr="009761E7">
        <w:rPr>
          <w:sz w:val="28"/>
          <w:szCs w:val="28"/>
        </w:rPr>
        <w:t xml:space="preserve"> их трудоустройством и закреплением на предприятиях Грайворонского городского округа на квотируемы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 xml:space="preserve"> рабочи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 xml:space="preserve"> места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>.</w:t>
      </w:r>
    </w:p>
    <w:p w:rsidR="0006278E" w:rsidRPr="00595341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6278E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Заместителю главы администрации городского округа </w:t>
      </w:r>
      <w:r>
        <w:rPr>
          <w:sz w:val="28"/>
          <w:szCs w:val="28"/>
        </w:rPr>
        <w:br/>
        <w:t>по перспективному развитию – начальнику управления АПК (</w:t>
      </w:r>
      <w:proofErr w:type="spellStart"/>
      <w:r>
        <w:rPr>
          <w:sz w:val="28"/>
          <w:szCs w:val="28"/>
        </w:rPr>
        <w:t>Ханюков</w:t>
      </w:r>
      <w:proofErr w:type="spellEnd"/>
      <w:r>
        <w:rPr>
          <w:sz w:val="28"/>
          <w:szCs w:val="28"/>
        </w:rPr>
        <w:t xml:space="preserve"> А.В.) предусмотреть при заключении коллективных договоров создание дополнительно квотируемых рабочих мест согласно прилагаемому банку рабочих мест</w:t>
      </w:r>
      <w:r w:rsidRPr="002528E7">
        <w:rPr>
          <w:sz w:val="28"/>
          <w:szCs w:val="28"/>
        </w:rPr>
        <w:t>.</w:t>
      </w:r>
    </w:p>
    <w:p w:rsidR="0006278E" w:rsidRPr="002528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06278E" w:rsidRPr="00913E76" w:rsidRDefault="0006278E" w:rsidP="000627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913E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  <w:t>В.И. Радченко.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6278E" w:rsidRDefault="0006278E" w:rsidP="00DA3D23">
      <w:pPr>
        <w:rPr>
          <w:b/>
          <w:sz w:val="26"/>
          <w:szCs w:val="26"/>
        </w:rPr>
        <w:sectPr w:rsidR="0006278E" w:rsidSect="00766BCE">
          <w:headerReference w:type="default" r:id="rId9"/>
          <w:headerReference w:type="firs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820"/>
        <w:gridCol w:w="5386"/>
      </w:tblGrid>
      <w:tr w:rsidR="0006278E" w:rsidRPr="00E764C5" w:rsidTr="000238C6">
        <w:tc>
          <w:tcPr>
            <w:tcW w:w="5211" w:type="dxa"/>
          </w:tcPr>
          <w:p w:rsidR="0006278E" w:rsidRPr="002551B5" w:rsidRDefault="0006278E" w:rsidP="000238C6">
            <w:pPr>
              <w:pStyle w:val="a4"/>
              <w:spacing w:after="16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06278E" w:rsidRPr="002551B5" w:rsidRDefault="0006278E" w:rsidP="000238C6">
            <w:pPr>
              <w:pStyle w:val="a4"/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Приложение</w:t>
            </w:r>
          </w:p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к постановлению администрации</w:t>
            </w:r>
          </w:p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Грайворонского городского округа</w:t>
            </w:r>
          </w:p>
          <w:p w:rsidR="0006278E" w:rsidRPr="00766BCE" w:rsidRDefault="00766BCE" w:rsidP="0006278E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от</w:t>
            </w:r>
            <w:proofErr w:type="spellEnd"/>
            <w:r>
              <w:rPr>
                <w:b/>
                <w:lang w:val="en-US"/>
              </w:rPr>
              <w:t xml:space="preserve"> «</w:t>
            </w:r>
            <w:r>
              <w:rPr>
                <w:b/>
              </w:rPr>
              <w:t xml:space="preserve"> 25 </w:t>
            </w:r>
            <w:r>
              <w:rPr>
                <w:b/>
                <w:lang w:val="en-US"/>
              </w:rPr>
              <w:t xml:space="preserve">» </w:t>
            </w:r>
            <w:r>
              <w:rPr>
                <w:b/>
              </w:rPr>
              <w:t xml:space="preserve"> января </w:t>
            </w:r>
            <w:r w:rsidR="0006278E" w:rsidRPr="00E764C5">
              <w:rPr>
                <w:b/>
                <w:lang w:val="en-US"/>
              </w:rPr>
              <w:t>20</w:t>
            </w:r>
            <w:r w:rsidR="0006278E" w:rsidRPr="00E764C5">
              <w:rPr>
                <w:b/>
              </w:rPr>
              <w:t>2</w:t>
            </w:r>
            <w:r w:rsidR="0006278E">
              <w:rPr>
                <w:b/>
              </w:rPr>
              <w:t>1</w:t>
            </w:r>
            <w:r w:rsidR="0006278E" w:rsidRPr="00E764C5">
              <w:rPr>
                <w:b/>
                <w:lang w:val="en-US"/>
              </w:rPr>
              <w:t xml:space="preserve"> г. №</w:t>
            </w:r>
            <w:r>
              <w:rPr>
                <w:b/>
              </w:rPr>
              <w:t xml:space="preserve"> 18</w:t>
            </w:r>
          </w:p>
        </w:tc>
      </w:tr>
    </w:tbl>
    <w:p w:rsidR="0006278E" w:rsidRDefault="0006278E" w:rsidP="0006278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6278E" w:rsidRDefault="0006278E" w:rsidP="0006278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Квотирование рабочих мест для граждан, испытывающих трудности в поиске работы, в 2021 году</w:t>
      </w:r>
    </w:p>
    <w:p w:rsidR="0006278E" w:rsidRPr="00E764C5" w:rsidRDefault="0006278E" w:rsidP="0006278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839"/>
        <w:gridCol w:w="1184"/>
        <w:gridCol w:w="1522"/>
        <w:gridCol w:w="1788"/>
        <w:gridCol w:w="2002"/>
        <w:gridCol w:w="1506"/>
        <w:gridCol w:w="1708"/>
        <w:gridCol w:w="1624"/>
        <w:gridCol w:w="1373"/>
        <w:gridCol w:w="1158"/>
      </w:tblGrid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Инвалиды (квота)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Одинокие и многоде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тные родители (квота)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пенсионного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возраста (квота)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Выпускники среднего профессионального образования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Беженцы и вынужденные переселенцы (квота)</w:t>
            </w: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Граждане, уволенные с военной службы и члены их семей (квота)</w:t>
            </w: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освобожденные из учреждений, исполняющих наказание (квота)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Граждане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подвергшие воздействию радиации (квота)</w:t>
            </w: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Молодежь в возрасте 16-18 лет</w:t>
            </w:r>
          </w:p>
        </w:tc>
      </w:tr>
      <w:tr w:rsidR="0006278E" w:rsidRPr="002111B6" w:rsidTr="0006278E">
        <w:trPr>
          <w:trHeight w:val="650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ОГБУЗ «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Грайворонская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660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9" w:type="dxa"/>
          </w:tcPr>
          <w:p w:rsidR="0006278E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ОГБУЗ «Детский санаторий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г. Грайворон»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669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АО «Сахарный комбинат «Большевик»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524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39" w:type="dxa"/>
          </w:tcPr>
          <w:p w:rsidR="0006278E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«Центр ЖКУ «Грайворонский»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rPr>
          <w:trHeight w:val="617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39" w:type="dxa"/>
          </w:tcPr>
          <w:p w:rsidR="0061578D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«Грайворон – 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агроинвест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rPr>
          <w:trHeight w:val="309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ООО «Заречье»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Грайворонская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молочная компания»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ФХ)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Галстян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Э.А.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6278E" w:rsidRPr="002111B6" w:rsidTr="000238C6">
        <w:trPr>
          <w:trHeight w:val="448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06278E" w:rsidRPr="00E764C5" w:rsidRDefault="0006278E" w:rsidP="000238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6278E" w:rsidRPr="00E764C5" w:rsidRDefault="0006278E" w:rsidP="0006278E">
      <w:pPr>
        <w:jc w:val="both"/>
        <w:rPr>
          <w:b/>
          <w:sz w:val="12"/>
          <w:szCs w:val="12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2111B6">
      <w:pgSz w:w="16838" w:h="11906" w:orient="landscape"/>
      <w:pgMar w:top="1077" w:right="567" w:bottom="924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EC" w:rsidRDefault="00CC55EC" w:rsidP="00D47252">
      <w:r>
        <w:separator/>
      </w:r>
    </w:p>
  </w:endnote>
  <w:endnote w:type="continuationSeparator" w:id="0">
    <w:p w:rsidR="00CC55EC" w:rsidRDefault="00CC55EC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EC" w:rsidRDefault="00CC55EC" w:rsidP="00D47252">
      <w:r>
        <w:separator/>
      </w:r>
    </w:p>
  </w:footnote>
  <w:footnote w:type="continuationSeparator" w:id="0">
    <w:p w:rsidR="00CC55EC" w:rsidRDefault="00CC55EC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7E0EA8">
        <w:pPr>
          <w:pStyle w:val="a7"/>
          <w:jc w:val="center"/>
        </w:pPr>
        <w:fldSimple w:instr=" PAGE   \* MERGEFORMAT ">
          <w:r w:rsidR="00766BC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8E" w:rsidRDefault="0006278E">
    <w:pPr>
      <w:pStyle w:val="a7"/>
      <w:jc w:val="center"/>
    </w:pPr>
  </w:p>
  <w:p w:rsidR="0006278E" w:rsidRDefault="000627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278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F2E99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94B0B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1578D"/>
    <w:rsid w:val="00644D5A"/>
    <w:rsid w:val="006604D7"/>
    <w:rsid w:val="006B4A45"/>
    <w:rsid w:val="006D5442"/>
    <w:rsid w:val="006F375E"/>
    <w:rsid w:val="00724D4E"/>
    <w:rsid w:val="00766BCE"/>
    <w:rsid w:val="007E0EA8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761E7"/>
    <w:rsid w:val="0098702A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B24EB"/>
    <w:rsid w:val="00CC55EC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D7FDA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16B2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ED4F-4FE3-41D8-9708-056BBEC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2021-01-22T10:22:00Z</cp:lastPrinted>
  <dcterms:created xsi:type="dcterms:W3CDTF">2021-01-27T07:12:00Z</dcterms:created>
  <dcterms:modified xsi:type="dcterms:W3CDTF">2021-01-27T07:12:00Z</dcterms:modified>
</cp:coreProperties>
</file>