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17"/>
        <w:ind w:left="783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</w:r>
      <w:r/>
    </w:p>
    <w:p>
      <w:pPr>
        <w:pStyle w:val="702"/>
        <w:jc w:val="center"/>
        <w:tabs>
          <w:tab w:val="left" w:pos="5580" w:leader="none"/>
        </w:tabs>
      </w:pPr>
      <w:r>
        <w:rPr>
          <w:b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524288" behindDoc="1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-114299</wp:posOffset>
                </wp:positionV>
                <wp:extent cx="605790" cy="685800"/>
                <wp:effectExtent l="0" t="0" r="0" b="0"/>
                <wp:wrapNone/>
                <wp:docPr id="1" name="" hidden="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526466" name="" hidden="0"/>
                        <pic:cNvPicPr/>
                        <pic:nvPr isPhoto="0" userDrawn="0"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0579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-524288;o:allowoverlap:true;o:allowincell:true;mso-position-horizontal-relative:text;margin-left:216.0pt;mso-position-horizontal:absolute;mso-position-vertical-relative:text;margin-top:-9.0pt;mso-position-vertical:absolute;width:47.7pt;height:54.0pt;" stroked="f">
                <v:path textboxrect="0,0,0,0"/>
                <v:imagedata r:id="rId12" o:title=""/>
              </v:shape>
            </w:pict>
          </mc:Fallback>
        </mc:AlternateContent>
      </w:r>
      <w:r>
        <w:rPr>
          <w:b/>
          <w:sz w:val="36"/>
          <w:szCs w:val="36"/>
        </w:rPr>
      </w:r>
      <w:r/>
    </w:p>
    <w:p>
      <w:pPr>
        <w:pStyle w:val="702"/>
        <w:jc w:val="center"/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  <w:r/>
    </w:p>
    <w:p>
      <w:pPr>
        <w:pStyle w:val="702"/>
        <w:jc w:val="center"/>
        <w:outlineLvl w:val="0"/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/>
    </w:p>
    <w:p>
      <w:pPr>
        <w:jc w:val="center"/>
        <w:rPr>
          <w:rFonts w:ascii="Arial" w:hAnsi="Arial"/>
          <w:b/>
          <w:sz w:val="20"/>
          <w:szCs w:val="20"/>
        </w:rPr>
        <w:outlineLvl w:val="0"/>
      </w:pPr>
      <w:r>
        <w:rPr>
          <w:rFonts w:ascii="Arial" w:hAnsi="Arial"/>
          <w:b/>
          <w:sz w:val="20"/>
          <w:szCs w:val="20"/>
          <w:highlight w:val="none"/>
        </w:rPr>
      </w:r>
      <w:r>
        <w:rPr>
          <w:rFonts w:ascii="Arial" w:hAnsi="Arial"/>
          <w:b/>
          <w:sz w:val="20"/>
          <w:szCs w:val="20"/>
          <w:highlight w:val="none"/>
        </w:rPr>
      </w:r>
    </w:p>
    <w:p>
      <w:pPr>
        <w:pStyle w:val="702"/>
        <w:jc w:val="center"/>
        <w:rPr>
          <w:rFonts w:ascii="Arial" w:hAnsi="Arial"/>
          <w:b/>
          <w:sz w:val="20"/>
          <w:highlight w:val="none"/>
        </w:rPr>
        <w:outlineLvl w:val="0"/>
      </w:pPr>
      <w:r>
        <w:rPr>
          <w:rFonts w:ascii="Arial" w:hAnsi="Arial"/>
          <w:b/>
          <w:sz w:val="20"/>
          <w:szCs w:val="20"/>
        </w:rPr>
        <w:t xml:space="preserve">Б е л г о р о д с к а я   о б л а с т ь</w:t>
      </w:r>
      <w:r>
        <w:rPr>
          <w:rFonts w:ascii="Arial" w:hAnsi="Arial"/>
          <w:b/>
          <w:sz w:val="20"/>
          <w:szCs w:val="20"/>
        </w:rPr>
      </w:r>
      <w:r/>
    </w:p>
    <w:p>
      <w:pPr>
        <w:pStyle w:val="702"/>
        <w:jc w:val="center"/>
        <w:outlineLvl w:val="0"/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/>
    </w:p>
    <w:p>
      <w:pPr>
        <w:pStyle w:val="702"/>
        <w:jc w:val="center"/>
        <w:rPr>
          <w:rFonts w:ascii="Arial Narrow" w:hAnsi="Arial Narrow"/>
        </w:rPr>
        <w:outlineLvl w:val="0"/>
      </w:pPr>
      <w:r>
        <w:rPr>
          <w:rFonts w:ascii="Arial Narrow" w:hAnsi="Arial Narrow"/>
          <w:b/>
          <w:sz w:val="32"/>
          <w:szCs w:val="32"/>
        </w:rPr>
        <w:t xml:space="preserve">АДМИНИСТРАЦИ</w:t>
      </w:r>
      <w:r>
        <w:rPr>
          <w:rFonts w:ascii="Arial Narrow" w:hAnsi="Arial Narrow"/>
          <w:b/>
          <w:sz w:val="32"/>
          <w:szCs w:val="32"/>
        </w:rPr>
        <w:t xml:space="preserve">Я</w:t>
      </w:r>
      <w:r>
        <w:rPr>
          <w:rFonts w:ascii="Arial Narrow" w:hAnsi="Arial Narrow"/>
          <w:b/>
          <w:sz w:val="32"/>
          <w:szCs w:val="32"/>
        </w:rPr>
        <w:t xml:space="preserve"> </w:t>
      </w:r>
      <w:r>
        <w:rPr>
          <w:rFonts w:ascii="Arial Narrow" w:hAnsi="Arial Narrow"/>
          <w:b/>
          <w:sz w:val="32"/>
          <w:szCs w:val="32"/>
        </w:rPr>
      </w:r>
      <w:r/>
    </w:p>
    <w:p>
      <w:pPr>
        <w:pStyle w:val="702"/>
        <w:jc w:val="center"/>
        <w:rPr>
          <w:rFonts w:ascii="Arial Narrow" w:hAnsi="Arial Narrow"/>
        </w:rPr>
        <w:outlineLvl w:val="0"/>
      </w:pPr>
      <w:r>
        <w:rPr>
          <w:rFonts w:ascii="Arial Narrow" w:hAnsi="Arial Narrow"/>
          <w:b/>
          <w:sz w:val="32"/>
          <w:szCs w:val="32"/>
        </w:rPr>
        <w:t xml:space="preserve">ГРАЙВОРОНСКОГО ГОРОДСКОГО ОКРУГА</w:t>
      </w:r>
      <w:r>
        <w:rPr>
          <w:rFonts w:ascii="Arial Narrow" w:hAnsi="Arial Narrow"/>
          <w:b/>
          <w:sz w:val="32"/>
          <w:szCs w:val="32"/>
        </w:rPr>
      </w:r>
      <w:r/>
    </w:p>
    <w:p>
      <w:pPr>
        <w:pStyle w:val="702"/>
        <w:jc w:val="center"/>
        <w:outlineLvl w:val="0"/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/>
    </w:p>
    <w:p>
      <w:pPr>
        <w:pStyle w:val="702"/>
        <w:jc w:val="center"/>
        <w:rPr>
          <w:rFonts w:ascii="Arial" w:hAnsi="Arial"/>
        </w:rPr>
        <w:outlineLvl w:val="0"/>
      </w:pPr>
      <w:r>
        <w:rPr>
          <w:rFonts w:ascii="Arial" w:hAnsi="Arial"/>
          <w:spacing w:val="20"/>
          <w:sz w:val="32"/>
          <w:szCs w:val="32"/>
        </w:rPr>
        <w:t xml:space="preserve">ПОСТАНОВЛЕНИЕ</w:t>
      </w:r>
      <w:r>
        <w:rPr>
          <w:rFonts w:ascii="Arial" w:hAnsi="Arial"/>
          <w:spacing w:val="20"/>
          <w:sz w:val="32"/>
          <w:szCs w:val="32"/>
        </w:rPr>
      </w:r>
      <w:r/>
    </w:p>
    <w:p>
      <w:pPr>
        <w:pStyle w:val="702"/>
        <w:jc w:val="center"/>
        <w:rPr>
          <w:rFonts w:ascii="Arial" w:hAnsi="Arial"/>
        </w:rPr>
      </w:pPr>
      <w:r>
        <w:rPr>
          <w:rFonts w:ascii="Arial" w:hAnsi="Arial"/>
          <w:b/>
          <w:sz w:val="4"/>
          <w:szCs w:val="4"/>
        </w:rPr>
      </w:r>
      <w:r>
        <w:rPr>
          <w:rFonts w:ascii="Arial" w:hAnsi="Arial"/>
          <w:b/>
          <w:sz w:val="4"/>
          <w:szCs w:val="4"/>
        </w:rPr>
      </w:r>
      <w:r/>
    </w:p>
    <w:p>
      <w:pPr>
        <w:pStyle w:val="702"/>
        <w:jc w:val="center"/>
        <w:rPr>
          <w:rFonts w:ascii="Arial" w:hAnsi="Arial"/>
        </w:rPr>
      </w:pPr>
      <w:r>
        <w:rPr>
          <w:rFonts w:ascii="Arial" w:hAnsi="Arial"/>
          <w:b/>
          <w:sz w:val="17"/>
          <w:szCs w:val="17"/>
        </w:rPr>
        <w:t xml:space="preserve">Грайворон</w:t>
      </w:r>
      <w:r>
        <w:rPr>
          <w:rFonts w:ascii="Arial" w:hAnsi="Arial"/>
          <w:b/>
          <w:sz w:val="17"/>
          <w:szCs w:val="17"/>
        </w:rPr>
      </w:r>
      <w:r/>
    </w:p>
    <w:p>
      <w:pPr>
        <w:pStyle w:val="702"/>
        <w:jc w:val="center"/>
      </w:pPr>
      <w:r>
        <w:rPr>
          <w:b/>
          <w:sz w:val="6"/>
          <w:szCs w:val="6"/>
        </w:rPr>
      </w:r>
      <w:r>
        <w:rPr>
          <w:b/>
          <w:sz w:val="6"/>
          <w:szCs w:val="6"/>
        </w:rPr>
      </w:r>
      <w:r/>
    </w:p>
    <w:p>
      <w:pPr>
        <w:pStyle w:val="702"/>
        <w:jc w:val="both"/>
        <w:rPr>
          <w:sz w:val="22"/>
        </w:rPr>
      </w:pPr>
      <w:r>
        <w:rPr>
          <w:b/>
          <w:sz w:val="22"/>
          <w:szCs w:val="18"/>
        </w:rPr>
        <w:t xml:space="preserve">«__10</w:t>
      </w:r>
      <w:r>
        <w:rPr>
          <w:b/>
          <w:sz w:val="22"/>
          <w:szCs w:val="18"/>
        </w:rPr>
        <w:t xml:space="preserve">_</w:t>
      </w:r>
      <w:r>
        <w:rPr>
          <w:b/>
          <w:sz w:val="22"/>
          <w:szCs w:val="18"/>
        </w:rPr>
        <w:t xml:space="preserve"> »  __августа</w:t>
      </w:r>
      <w:r>
        <w:rPr>
          <w:b/>
          <w:sz w:val="22"/>
          <w:szCs w:val="18"/>
        </w:rPr>
        <w:t xml:space="preserve">_</w:t>
      </w:r>
      <w:r>
        <w:rPr>
          <w:b/>
          <w:sz w:val="22"/>
          <w:szCs w:val="18"/>
        </w:rPr>
        <w:t xml:space="preserve"> 20</w:t>
      </w:r>
      <w:r>
        <w:rPr>
          <w:b/>
          <w:sz w:val="22"/>
          <w:szCs w:val="18"/>
        </w:rPr>
        <w:t xml:space="preserve">23_ г.</w:t>
        <w:tab/>
        <w:tab/>
        <w:tab/>
        <w:tab/>
        <w:tab/>
        <w:tab/>
      </w:r>
      <w:r>
        <w:rPr>
          <w:b/>
          <w:sz w:val="22"/>
          <w:szCs w:val="18"/>
        </w:rPr>
        <w:tab/>
        <w:tab/>
      </w:r>
      <w:r>
        <w:rPr>
          <w:b/>
          <w:sz w:val="22"/>
          <w:szCs w:val="18"/>
        </w:rPr>
        <w:t xml:space="preserve">№</w:t>
      </w:r>
      <w:r>
        <w:rPr>
          <w:b/>
          <w:sz w:val="22"/>
          <w:szCs w:val="18"/>
        </w:rPr>
        <w:t xml:space="preserve"> _509_</w:t>
      </w:r>
      <w:r>
        <w:rPr>
          <w:b/>
          <w:sz w:val="22"/>
          <w:szCs w:val="18"/>
        </w:rPr>
      </w:r>
      <w:r>
        <w:rPr>
          <w:sz w:val="22"/>
        </w:rPr>
      </w:r>
    </w:p>
    <w:p>
      <w:pPr>
        <w:pStyle w:val="717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17"/>
        <w:ind w:left="7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tbl>
      <w:tblPr>
        <w:tblW w:w="7230" w:type="dxa"/>
        <w:tblInd w:w="1101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7230"/>
      </w:tblGrid>
      <w:tr>
        <w:trPr>
          <w:trHeight w:val="31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230" w:type="dxa"/>
            <w:vAlign w:val="top"/>
            <w:textDirection w:val="lrTb"/>
            <w:noWrap w:val="false"/>
          </w:tcPr>
          <w:p>
            <w:pPr>
              <w:pStyle w:val="702"/>
              <w:jc w:val="center"/>
              <w:shd w:val="clear" w:color="auto" w:fill="ffffff"/>
              <w:rPr>
                <w:b/>
                <w:sz w:val="32"/>
                <w:szCs w:val="32"/>
              </w:rPr>
            </w:pPr>
            <w:r>
              <w:rPr>
                <w:b/>
                <w:bCs/>
                <w:sz w:val="28"/>
                <w:szCs w:val="28"/>
              </w:rPr>
              <w:t xml:space="preserve">О</w:t>
            </w:r>
            <w:r>
              <w:rPr>
                <w:b/>
                <w:bCs/>
                <w:sz w:val="28"/>
                <w:szCs w:val="28"/>
              </w:rPr>
              <w:t xml:space="preserve"> внесении изменений в постановление администрации Грайворонского городского округа             от 11 февраля 2020 года № 87</w:t>
            </w:r>
            <w:r>
              <w:rPr>
                <w:b/>
                <w:sz w:val="32"/>
                <w:szCs w:val="32"/>
              </w:rPr>
            </w:r>
            <w:r/>
          </w:p>
        </w:tc>
      </w:tr>
    </w:tbl>
    <w:p>
      <w:pPr>
        <w:pStyle w:val="717"/>
        <w:ind w:left="7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17"/>
        <w:ind w:left="7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17"/>
        <w:ind w:left="7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702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связи с напряжённой оперативной обстановкой на терр</w:t>
      </w:r>
      <w:r>
        <w:rPr>
          <w:sz w:val="28"/>
          <w:szCs w:val="28"/>
        </w:rPr>
        <w:t xml:space="preserve">итории Грайворонского городского округа, на основании обращения главы Горьковской территориальной администрации о необходимости изменения адресов расположения избирательных участков, по согласованию </w:t>
        <w:br/>
        <w:t xml:space="preserve">с Грайворонской территориальной избирательной комиссией </w:t>
      </w:r>
      <w:r>
        <w:rPr>
          <w:b/>
          <w:spacing w:val="40"/>
          <w:sz w:val="28"/>
          <w:szCs w:val="28"/>
        </w:rPr>
        <w:t xml:space="preserve">постановля</w:t>
      </w:r>
      <w:r>
        <w:rPr>
          <w:b/>
          <w:sz w:val="28"/>
          <w:szCs w:val="28"/>
        </w:rPr>
        <w:t xml:space="preserve">ю</w:t>
      </w:r>
      <w:r>
        <w:rPr>
          <w:b/>
          <w:sz w:val="28"/>
          <w:szCs w:val="28"/>
        </w:rPr>
        <w:t xml:space="preserve">:</w:t>
      </w:r>
      <w:r>
        <w:rPr>
          <w:b/>
          <w:sz w:val="28"/>
          <w:szCs w:val="28"/>
        </w:rPr>
      </w:r>
      <w:r/>
    </w:p>
    <w:p>
      <w:pPr>
        <w:pStyle w:val="702"/>
        <w:ind w:firstLine="708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Внести следующие изменения в постановление администрации Грайворонского городского округа от 11 февраля 2020 года №87 </w:t>
        <w:br/>
      </w:r>
      <w:r>
        <w:rPr>
          <w:bCs/>
          <w:sz w:val="28"/>
          <w:szCs w:val="28"/>
        </w:rPr>
        <w:t xml:space="preserve">«Об образовании избирательных участков, участков референдума сроком </w:t>
      </w:r>
      <w:r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на пять лет для проведения всех видов выборов на территории Грайворонского городского округа Белгородской области</w:t>
      </w:r>
      <w:r>
        <w:rPr>
          <w:bCs/>
          <w:sz w:val="28"/>
          <w:szCs w:val="28"/>
        </w:rPr>
        <w:t xml:space="preserve">» </w:t>
      </w:r>
      <w:r>
        <w:rPr>
          <w:sz w:val="28"/>
          <w:szCs w:val="28"/>
        </w:rPr>
        <w:t xml:space="preserve">(далее – постановление):</w:t>
      </w:r>
      <w:r/>
    </w:p>
    <w:p>
      <w:pPr>
        <w:pStyle w:val="702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пункте 1 вышеназванного постановления данные об избирательных участках изложить в следующей редакции:</w:t>
      </w:r>
      <w:r/>
    </w:p>
    <w:p>
      <w:pPr>
        <w:pStyle w:val="702"/>
        <w:jc w:val="both"/>
        <w:rPr>
          <w:sz w:val="16"/>
          <w:szCs w:val="16"/>
        </w:rPr>
      </w:pPr>
      <w:r>
        <w:rPr>
          <w:sz w:val="16"/>
          <w:szCs w:val="16"/>
        </w:rPr>
      </w:r>
      <w:r/>
    </w:p>
    <w:p>
      <w:pPr>
        <w:pStyle w:val="70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ГОРЬКОВСК</w:t>
      </w:r>
      <w:r>
        <w:rPr>
          <w:sz w:val="28"/>
          <w:szCs w:val="28"/>
        </w:rPr>
        <w:t xml:space="preserve">АЯ СЕЛЬСКАЯ ТЕРРИТОРИЯ</w:t>
      </w:r>
      <w:r/>
    </w:p>
    <w:p>
      <w:pPr>
        <w:pStyle w:val="702"/>
        <w:jc w:val="center"/>
        <w:rPr>
          <w:sz w:val="16"/>
          <w:szCs w:val="16"/>
        </w:rPr>
      </w:pPr>
      <w:r>
        <w:rPr>
          <w:sz w:val="16"/>
          <w:szCs w:val="16"/>
        </w:rPr>
      </w:r>
      <w:r/>
    </w:p>
    <w:p>
      <w:pPr>
        <w:pStyle w:val="702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Избирательный участок № </w:t>
      </w:r>
      <w:r>
        <w:rPr>
          <w:b/>
          <w:sz w:val="28"/>
          <w:szCs w:val="28"/>
        </w:rPr>
        <w:t xml:space="preserve">495</w:t>
      </w:r>
      <w:r/>
    </w:p>
    <w:p>
      <w:pPr>
        <w:pStyle w:val="702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посё</w:t>
      </w:r>
      <w:r>
        <w:rPr>
          <w:sz w:val="28"/>
          <w:szCs w:val="28"/>
        </w:rPr>
        <w:t xml:space="preserve">лок </w:t>
      </w:r>
      <w:r>
        <w:rPr>
          <w:sz w:val="28"/>
          <w:szCs w:val="28"/>
        </w:rPr>
        <w:t xml:space="preserve">Чапаевский, ул.Центральная, 7-а,</w:t>
      </w:r>
      <w:r>
        <w:rPr>
          <w:b/>
          <w:sz w:val="28"/>
          <w:szCs w:val="28"/>
        </w:rPr>
      </w:r>
      <w:r/>
    </w:p>
    <w:p>
      <w:pPr>
        <w:pStyle w:val="70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здание </w:t>
      </w:r>
      <w:r>
        <w:rPr>
          <w:sz w:val="28"/>
          <w:szCs w:val="28"/>
        </w:rPr>
        <w:t xml:space="preserve">дошкольной группы МБОУ «</w:t>
      </w:r>
      <w:r>
        <w:rPr>
          <w:sz w:val="28"/>
          <w:szCs w:val="28"/>
        </w:rPr>
        <w:t xml:space="preserve">Горьковск</w:t>
      </w:r>
      <w:r>
        <w:rPr>
          <w:sz w:val="28"/>
          <w:szCs w:val="28"/>
        </w:rPr>
        <w:t xml:space="preserve">ая основная общеобразовательная школа»,</w:t>
      </w:r>
      <w:r>
        <w:rPr>
          <w:sz w:val="28"/>
          <w:szCs w:val="28"/>
        </w:rPr>
      </w:r>
      <w:r/>
    </w:p>
    <w:p>
      <w:pPr>
        <w:pStyle w:val="70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ходят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  <w:t xml:space="preserve"> населенные пункты</w:t>
      </w:r>
      <w:r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п.Горьковский, п.Доброполье, п.Казачок.</w:t>
      </w:r>
      <w:r/>
    </w:p>
    <w:p>
      <w:pPr>
        <w:pStyle w:val="702"/>
        <w:ind w:firstLine="709"/>
        <w:jc w:val="both"/>
        <w:rPr>
          <w:sz w:val="16"/>
          <w:szCs w:val="16"/>
        </w:rPr>
      </w:pPr>
      <w:r>
        <w:rPr>
          <w:sz w:val="16"/>
          <w:szCs w:val="16"/>
        </w:rPr>
      </w:r>
      <w:r/>
    </w:p>
    <w:p>
      <w:pPr>
        <w:pStyle w:val="702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Избирательный участок № </w:t>
      </w:r>
      <w:r>
        <w:rPr>
          <w:b/>
          <w:sz w:val="28"/>
          <w:szCs w:val="28"/>
        </w:rPr>
        <w:t xml:space="preserve">496</w:t>
      </w:r>
      <w:r>
        <w:rPr>
          <w:b/>
          <w:sz w:val="28"/>
          <w:szCs w:val="28"/>
        </w:rPr>
      </w:r>
      <w:r/>
    </w:p>
    <w:p>
      <w:pPr>
        <w:pStyle w:val="70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посёлок Чапаевский, ул.</w:t>
      </w:r>
      <w:r>
        <w:rPr>
          <w:sz w:val="28"/>
          <w:szCs w:val="28"/>
        </w:rPr>
        <w:t xml:space="preserve">Центральная, 7-а,</w:t>
      </w:r>
      <w:r>
        <w:rPr>
          <w:sz w:val="28"/>
          <w:szCs w:val="28"/>
        </w:rPr>
      </w:r>
      <w:r/>
    </w:p>
    <w:p>
      <w:pPr>
        <w:pStyle w:val="70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здание Чапаевск</w:t>
      </w:r>
      <w:r>
        <w:rPr>
          <w:sz w:val="28"/>
          <w:szCs w:val="28"/>
        </w:rPr>
        <w:t xml:space="preserve">ой сельской библиотеки,</w:t>
      </w:r>
      <w:r>
        <w:rPr>
          <w:sz w:val="28"/>
          <w:szCs w:val="28"/>
        </w:rPr>
      </w:r>
      <w:r/>
    </w:p>
    <w:p>
      <w:pPr>
        <w:pStyle w:val="70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ходят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  <w:t xml:space="preserve"> населенные пункты</w:t>
      </w:r>
      <w:r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п.Чапаевский, п.Совхозный.</w:t>
      </w:r>
      <w:r/>
    </w:p>
    <w:p>
      <w:pPr>
        <w:pStyle w:val="702"/>
        <w:ind w:firstLine="709"/>
        <w:jc w:val="both"/>
        <w:tabs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</w:t>
        <w:tab/>
        <w:t xml:space="preserve">Опубликовать настоящее постановление в газете «Родной край»                      и сетевом издании «Родной край 31» (rodkray31.ru), разместить на официальном сайте органов местного самоуправления Грайворонского городского округа (</w:t>
      </w:r>
      <w:r>
        <w:rPr>
          <w:sz w:val="28"/>
          <w:szCs w:val="28"/>
          <w:lang w:val="en-US"/>
        </w:rPr>
        <w:t xml:space="preserve">grajvoron</w:t>
      </w:r>
      <w:r>
        <w:rPr>
          <w:sz w:val="28"/>
          <w:szCs w:val="28"/>
        </w:rPr>
        <w:t xml:space="preserve">-</w:t>
      </w:r>
      <w:r>
        <w:rPr>
          <w:sz w:val="28"/>
          <w:szCs w:val="28"/>
          <w:lang w:val="en-US"/>
        </w:rPr>
        <w:t xml:space="preserve">r</w:t>
      </w:r>
      <w:r>
        <w:rPr>
          <w:sz w:val="28"/>
          <w:szCs w:val="28"/>
        </w:rPr>
        <w:t xml:space="preserve">31.</w:t>
      </w:r>
      <w:r>
        <w:rPr>
          <w:sz w:val="28"/>
          <w:szCs w:val="28"/>
          <w:lang w:val="en-US"/>
        </w:rPr>
        <w:t xml:space="preserve">gosweb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gosuslugi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ru</w:t>
      </w:r>
      <w:r>
        <w:rPr>
          <w:sz w:val="28"/>
          <w:szCs w:val="28"/>
        </w:rPr>
        <w:t xml:space="preserve">).</w:t>
      </w:r>
      <w:r>
        <w:rPr>
          <w:sz w:val="28"/>
          <w:szCs w:val="28"/>
        </w:rPr>
      </w:r>
      <w:r/>
    </w:p>
    <w:p>
      <w:pPr>
        <w:pStyle w:val="702"/>
        <w:ind w:firstLine="709"/>
        <w:jc w:val="both"/>
        <w:tabs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3.</w:t>
        <w:tab/>
      </w:r>
      <w:r>
        <w:rPr>
          <w:sz w:val="28"/>
          <w:szCs w:val="28"/>
        </w:rPr>
        <w:t xml:space="preserve">Контроль за </w:t>
      </w:r>
      <w:r>
        <w:rPr>
          <w:sz w:val="28"/>
          <w:szCs w:val="28"/>
        </w:rPr>
        <w:t xml:space="preserve">исполнением</w:t>
      </w:r>
      <w:r>
        <w:rPr>
          <w:sz w:val="28"/>
          <w:szCs w:val="28"/>
        </w:rPr>
        <w:t xml:space="preserve"> постановления возложить на заместителя главы администрации</w:t>
      </w:r>
      <w:r>
        <w:rPr>
          <w:sz w:val="28"/>
          <w:szCs w:val="28"/>
        </w:rPr>
        <w:t xml:space="preserve"> городского округа </w:t>
      </w:r>
      <w:r>
        <w:rPr>
          <w:sz w:val="28"/>
          <w:szCs w:val="28"/>
        </w:rPr>
        <w:t xml:space="preserve">- руководител</w:t>
      </w:r>
      <w:r>
        <w:rPr>
          <w:sz w:val="28"/>
          <w:szCs w:val="28"/>
        </w:rPr>
        <w:t xml:space="preserve">я аппарата главы администрации Е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Адаменко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/>
    </w:p>
    <w:p>
      <w:pPr>
        <w:pStyle w:val="702"/>
        <w:ind w:firstLine="709"/>
        <w:jc w:val="both"/>
        <w:tabs>
          <w:tab w:val="left" w:pos="1134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</w:t>
        <w:tab/>
      </w:r>
      <w:r>
        <w:rPr>
          <w:sz w:val="28"/>
          <w:szCs w:val="28"/>
        </w:rPr>
        <w:t xml:space="preserve">Настоящее п</w:t>
      </w:r>
      <w:r>
        <w:rPr>
          <w:sz w:val="28"/>
          <w:szCs w:val="28"/>
        </w:rPr>
        <w:t xml:space="preserve">остановление вступает в силу с</w:t>
      </w:r>
      <w:r>
        <w:rPr>
          <w:sz w:val="28"/>
          <w:szCs w:val="28"/>
        </w:rPr>
        <w:t xml:space="preserve">о дня его официального опубликования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/>
    </w:p>
    <w:p>
      <w:pPr>
        <w:pStyle w:val="702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702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702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926"/>
        <w:gridCol w:w="4680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26" w:type="dxa"/>
            <w:vAlign w:val="top"/>
            <w:textDirection w:val="lrTb"/>
            <w:noWrap w:val="false"/>
          </w:tcPr>
          <w:p>
            <w:pPr>
              <w:pStyle w:val="702"/>
              <w:ind w:right="-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администрации 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80" w:type="dxa"/>
            <w:vAlign w:val="top"/>
            <w:textDirection w:val="lrTb"/>
            <w:noWrap w:val="false"/>
          </w:tcPr>
          <w:p>
            <w:pPr>
              <w:pStyle w:val="702"/>
              <w:ind w:right="-1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Г.И. Бондарев</w:t>
            </w:r>
            <w:r/>
          </w:p>
        </w:tc>
      </w:tr>
    </w:tbl>
    <w:p>
      <w:pPr>
        <w:pStyle w:val="702"/>
        <w:spacing w:before="10" w:after="10" w:line="21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sectPr>
      <w:headerReference w:type="default" r:id="rId9"/>
      <w:headerReference w:type="even" r:id="rId10"/>
      <w:headerReference w:type="first" r:id="rId11"/>
      <w:footnotePr/>
      <w:endnotePr/>
      <w:type w:val="nextPage"/>
      <w:pgSz w:w="11906" w:h="16838" w:orient="portrait"/>
      <w:pgMar w:top="36" w:right="567" w:bottom="993" w:left="1701" w:header="31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Arial Narrow">
    <w:panose1 w:val="020B0606020202030204"/>
  </w:font>
  <w:font w:name="timesnewromanps-boldmt">
    <w:panose1 w:val="02020603050405020304"/>
  </w:font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0"/>
      <w:rPr>
        <w:rStyle w:val="711"/>
      </w:rPr>
      <w:framePr w:wrap="around" w:vAnchor="text" w:hAnchor="margin" w:xAlign="center" w:y="1"/>
    </w:pPr>
    <w:r>
      <w:rPr>
        <w:rStyle w:val="711"/>
      </w:rPr>
      <w:fldChar w:fldCharType="begin"/>
    </w:r>
    <w:r>
      <w:rPr>
        <w:rStyle w:val="711"/>
      </w:rPr>
      <w:instrText xml:space="preserve">PAGE  </w:instrText>
    </w:r>
    <w:r>
      <w:rPr>
        <w:rStyle w:val="711"/>
      </w:rPr>
      <w:fldChar w:fldCharType="separate"/>
    </w:r>
    <w:r>
      <w:rPr>
        <w:rStyle w:val="711"/>
      </w:rPr>
      <w:t xml:space="preserve">2</w:t>
    </w:r>
    <w:r>
      <w:rPr>
        <w:rStyle w:val="711"/>
      </w:rPr>
      <w:fldChar w:fldCharType="end"/>
    </w:r>
    <w:r>
      <w:rPr>
        <w:rStyle w:val="711"/>
      </w:rPr>
    </w:r>
    <w:r/>
  </w:p>
  <w:p>
    <w:pPr>
      <w:pStyle w:val="71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0"/>
      <w:rPr>
        <w:rStyle w:val="711"/>
      </w:rPr>
      <w:framePr w:wrap="around" w:vAnchor="text" w:hAnchor="margin" w:xAlign="center" w:y="1"/>
    </w:pPr>
    <w:r>
      <w:rPr>
        <w:rStyle w:val="711"/>
      </w:rPr>
      <w:fldChar w:fldCharType="begin"/>
    </w:r>
    <w:r>
      <w:rPr>
        <w:rStyle w:val="711"/>
      </w:rPr>
      <w:instrText xml:space="preserve">PAGE  </w:instrText>
    </w:r>
    <w:r>
      <w:rPr>
        <w:rStyle w:val="711"/>
      </w:rPr>
      <w:fldChar w:fldCharType="end"/>
    </w:r>
    <w:r>
      <w:rPr>
        <w:rStyle w:val="711"/>
      </w:rPr>
    </w:r>
    <w:r/>
  </w:p>
  <w:p>
    <w:pPr>
      <w:pStyle w:val="710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0"/>
      <w:numFmt w:val="bullet"/>
      <w:isLgl w:val="false"/>
      <w:suff w:val="tab"/>
      <w:lvlText w:val="*"/>
      <w:lvlJc w:val="left"/>
      <w:pPr>
        <w:pStyle w:val="702"/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702"/>
      </w:pPr>
    </w:lvl>
    <w:lvl w:ilvl="1">
      <w:start w:val="0"/>
      <w:numFmt w:val="decimal"/>
      <w:isLgl w:val="false"/>
      <w:suff w:val="tab"/>
      <w:lvlText w:val=""/>
      <w:lvlJc w:val="left"/>
      <w:pPr>
        <w:pStyle w:val="702"/>
      </w:pPr>
    </w:lvl>
    <w:lvl w:ilvl="2">
      <w:start w:val="0"/>
      <w:numFmt w:val="decimal"/>
      <w:isLgl w:val="false"/>
      <w:suff w:val="tab"/>
      <w:lvlText w:val=""/>
      <w:lvlJc w:val="left"/>
      <w:pPr>
        <w:pStyle w:val="702"/>
      </w:pPr>
    </w:lvl>
    <w:lvl w:ilvl="3">
      <w:start w:val="0"/>
      <w:numFmt w:val="decimal"/>
      <w:isLgl w:val="false"/>
      <w:suff w:val="tab"/>
      <w:lvlText w:val=""/>
      <w:lvlJc w:val="left"/>
      <w:pPr>
        <w:pStyle w:val="702"/>
      </w:pPr>
    </w:lvl>
    <w:lvl w:ilvl="4">
      <w:start w:val="0"/>
      <w:numFmt w:val="decimal"/>
      <w:isLgl w:val="false"/>
      <w:suff w:val="tab"/>
      <w:lvlText w:val=""/>
      <w:lvlJc w:val="left"/>
      <w:pPr>
        <w:pStyle w:val="702"/>
      </w:pPr>
    </w:lvl>
    <w:lvl w:ilvl="5">
      <w:start w:val="0"/>
      <w:numFmt w:val="decimal"/>
      <w:isLgl w:val="false"/>
      <w:suff w:val="tab"/>
      <w:lvlText w:val=""/>
      <w:lvlJc w:val="left"/>
      <w:pPr>
        <w:pStyle w:val="702"/>
      </w:pPr>
    </w:lvl>
    <w:lvl w:ilvl="6">
      <w:start w:val="0"/>
      <w:numFmt w:val="decimal"/>
      <w:isLgl w:val="false"/>
      <w:suff w:val="tab"/>
      <w:lvlText w:val=""/>
      <w:lvlJc w:val="left"/>
      <w:pPr>
        <w:pStyle w:val="702"/>
      </w:pPr>
    </w:lvl>
    <w:lvl w:ilvl="7">
      <w:start w:val="0"/>
      <w:numFmt w:val="decimal"/>
      <w:isLgl w:val="false"/>
      <w:suff w:val="tab"/>
      <w:lvlText w:val=""/>
      <w:lvlJc w:val="left"/>
      <w:pPr>
        <w:pStyle w:val="702"/>
      </w:pPr>
    </w:lvl>
    <w:lvl w:ilvl="8">
      <w:start w:val="0"/>
      <w:numFmt w:val="decimal"/>
      <w:isLgl w:val="false"/>
      <w:suff w:val="tab"/>
      <w:lvlText w:val=""/>
      <w:lvlJc w:val="left"/>
      <w:pPr>
        <w:pStyle w:val="702"/>
      </w:pPr>
    </w:lvl>
  </w:abstractNum>
  <w:abstractNum w:abstractNumId="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pStyle w:val="702"/>
      </w:pPr>
    </w:lvl>
    <w:lvl w:ilvl="1">
      <w:start w:val="0"/>
      <w:numFmt w:val="decimal"/>
      <w:isLgl w:val="false"/>
      <w:suff w:val="tab"/>
      <w:lvlText w:val=""/>
      <w:lvlJc w:val="left"/>
      <w:pPr>
        <w:pStyle w:val="702"/>
      </w:pPr>
    </w:lvl>
    <w:lvl w:ilvl="2">
      <w:start w:val="0"/>
      <w:numFmt w:val="decimal"/>
      <w:isLgl w:val="false"/>
      <w:suff w:val="tab"/>
      <w:lvlText w:val=""/>
      <w:lvlJc w:val="left"/>
      <w:pPr>
        <w:pStyle w:val="702"/>
      </w:pPr>
    </w:lvl>
    <w:lvl w:ilvl="3">
      <w:start w:val="0"/>
      <w:numFmt w:val="decimal"/>
      <w:isLgl w:val="false"/>
      <w:suff w:val="tab"/>
      <w:lvlText w:val=""/>
      <w:lvlJc w:val="left"/>
      <w:pPr>
        <w:pStyle w:val="702"/>
      </w:pPr>
    </w:lvl>
    <w:lvl w:ilvl="4">
      <w:start w:val="0"/>
      <w:numFmt w:val="decimal"/>
      <w:isLgl w:val="false"/>
      <w:suff w:val="tab"/>
      <w:lvlText w:val=""/>
      <w:lvlJc w:val="left"/>
      <w:pPr>
        <w:pStyle w:val="702"/>
      </w:pPr>
    </w:lvl>
    <w:lvl w:ilvl="5">
      <w:start w:val="0"/>
      <w:numFmt w:val="decimal"/>
      <w:isLgl w:val="false"/>
      <w:suff w:val="tab"/>
      <w:lvlText w:val=""/>
      <w:lvlJc w:val="left"/>
      <w:pPr>
        <w:pStyle w:val="702"/>
      </w:pPr>
    </w:lvl>
    <w:lvl w:ilvl="6">
      <w:start w:val="0"/>
      <w:numFmt w:val="decimal"/>
      <w:isLgl w:val="false"/>
      <w:suff w:val="tab"/>
      <w:lvlText w:val=""/>
      <w:lvlJc w:val="left"/>
      <w:pPr>
        <w:pStyle w:val="702"/>
      </w:pPr>
    </w:lvl>
    <w:lvl w:ilvl="7">
      <w:start w:val="0"/>
      <w:numFmt w:val="decimal"/>
      <w:isLgl w:val="false"/>
      <w:suff w:val="tab"/>
      <w:lvlText w:val=""/>
      <w:lvlJc w:val="left"/>
      <w:pPr>
        <w:pStyle w:val="702"/>
      </w:pPr>
    </w:lvl>
    <w:lvl w:ilvl="8">
      <w:start w:val="0"/>
      <w:numFmt w:val="decimal"/>
      <w:isLgl w:val="false"/>
      <w:suff w:val="tab"/>
      <w:lvlText w:val=""/>
      <w:lvlJc w:val="left"/>
      <w:pPr>
        <w:pStyle w:val="702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702"/>
      </w:pPr>
    </w:lvl>
    <w:lvl w:ilvl="1">
      <w:start w:val="0"/>
      <w:numFmt w:val="decimal"/>
      <w:isLgl w:val="false"/>
      <w:suff w:val="tab"/>
      <w:lvlText w:val=""/>
      <w:lvlJc w:val="left"/>
      <w:pPr>
        <w:pStyle w:val="702"/>
      </w:pPr>
    </w:lvl>
    <w:lvl w:ilvl="2">
      <w:start w:val="0"/>
      <w:numFmt w:val="decimal"/>
      <w:isLgl w:val="false"/>
      <w:suff w:val="tab"/>
      <w:lvlText w:val=""/>
      <w:lvlJc w:val="left"/>
      <w:pPr>
        <w:pStyle w:val="702"/>
      </w:pPr>
    </w:lvl>
    <w:lvl w:ilvl="3">
      <w:start w:val="0"/>
      <w:numFmt w:val="decimal"/>
      <w:isLgl w:val="false"/>
      <w:suff w:val="tab"/>
      <w:lvlText w:val=""/>
      <w:lvlJc w:val="left"/>
      <w:pPr>
        <w:pStyle w:val="702"/>
      </w:pPr>
    </w:lvl>
    <w:lvl w:ilvl="4">
      <w:start w:val="0"/>
      <w:numFmt w:val="decimal"/>
      <w:isLgl w:val="false"/>
      <w:suff w:val="tab"/>
      <w:lvlText w:val=""/>
      <w:lvlJc w:val="left"/>
      <w:pPr>
        <w:pStyle w:val="702"/>
      </w:pPr>
    </w:lvl>
    <w:lvl w:ilvl="5">
      <w:start w:val="0"/>
      <w:numFmt w:val="decimal"/>
      <w:isLgl w:val="false"/>
      <w:suff w:val="tab"/>
      <w:lvlText w:val=""/>
      <w:lvlJc w:val="left"/>
      <w:pPr>
        <w:pStyle w:val="702"/>
      </w:pPr>
    </w:lvl>
    <w:lvl w:ilvl="6">
      <w:start w:val="0"/>
      <w:numFmt w:val="decimal"/>
      <w:isLgl w:val="false"/>
      <w:suff w:val="tab"/>
      <w:lvlText w:val=""/>
      <w:lvlJc w:val="left"/>
      <w:pPr>
        <w:pStyle w:val="702"/>
      </w:pPr>
    </w:lvl>
    <w:lvl w:ilvl="7">
      <w:start w:val="0"/>
      <w:numFmt w:val="decimal"/>
      <w:isLgl w:val="false"/>
      <w:suff w:val="tab"/>
      <w:lvlText w:val=""/>
      <w:lvlJc w:val="left"/>
      <w:pPr>
        <w:pStyle w:val="702"/>
      </w:pPr>
    </w:lvl>
    <w:lvl w:ilvl="8">
      <w:start w:val="0"/>
      <w:numFmt w:val="decimal"/>
      <w:isLgl w:val="false"/>
      <w:suff w:val="tab"/>
      <w:lvlText w:val=""/>
      <w:lvlJc w:val="left"/>
      <w:pPr>
        <w:pStyle w:val="702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в"/>
      <w:lvlJc w:val="left"/>
      <w:pPr>
        <w:pStyle w:val="702"/>
      </w:pPr>
    </w:lvl>
    <w:lvl w:ilvl="1">
      <w:start w:val="1"/>
      <w:numFmt w:val="bullet"/>
      <w:isLgl w:val="false"/>
      <w:suff w:val="tab"/>
      <w:lvlText w:val="В"/>
      <w:lvlJc w:val="left"/>
      <w:pPr>
        <w:pStyle w:val="702"/>
      </w:pPr>
    </w:lvl>
    <w:lvl w:ilvl="2">
      <w:start w:val="1"/>
      <w:numFmt w:val="bullet"/>
      <w:isLgl w:val="false"/>
      <w:suff w:val="tab"/>
      <w:lvlText w:val="В"/>
      <w:lvlJc w:val="left"/>
      <w:pPr>
        <w:pStyle w:val="702"/>
      </w:pPr>
    </w:lvl>
    <w:lvl w:ilvl="3">
      <w:start w:val="0"/>
      <w:numFmt w:val="decimal"/>
      <w:isLgl w:val="false"/>
      <w:suff w:val="tab"/>
      <w:lvlText w:val=""/>
      <w:lvlJc w:val="left"/>
      <w:pPr>
        <w:pStyle w:val="702"/>
      </w:pPr>
    </w:lvl>
    <w:lvl w:ilvl="4">
      <w:start w:val="0"/>
      <w:numFmt w:val="decimal"/>
      <w:isLgl w:val="false"/>
      <w:suff w:val="tab"/>
      <w:lvlText w:val=""/>
      <w:lvlJc w:val="left"/>
      <w:pPr>
        <w:pStyle w:val="702"/>
      </w:pPr>
    </w:lvl>
    <w:lvl w:ilvl="5">
      <w:start w:val="0"/>
      <w:numFmt w:val="decimal"/>
      <w:isLgl w:val="false"/>
      <w:suff w:val="tab"/>
      <w:lvlText w:val=""/>
      <w:lvlJc w:val="left"/>
      <w:pPr>
        <w:pStyle w:val="702"/>
      </w:pPr>
    </w:lvl>
    <w:lvl w:ilvl="6">
      <w:start w:val="0"/>
      <w:numFmt w:val="decimal"/>
      <w:isLgl w:val="false"/>
      <w:suff w:val="tab"/>
      <w:lvlText w:val=""/>
      <w:lvlJc w:val="left"/>
      <w:pPr>
        <w:pStyle w:val="702"/>
      </w:pPr>
    </w:lvl>
    <w:lvl w:ilvl="7">
      <w:start w:val="0"/>
      <w:numFmt w:val="decimal"/>
      <w:isLgl w:val="false"/>
      <w:suff w:val="tab"/>
      <w:lvlText w:val=""/>
      <w:lvlJc w:val="left"/>
      <w:pPr>
        <w:pStyle w:val="702"/>
      </w:pPr>
    </w:lvl>
    <w:lvl w:ilvl="8">
      <w:start w:val="0"/>
      <w:numFmt w:val="decimal"/>
      <w:isLgl w:val="false"/>
      <w:suff w:val="tab"/>
      <w:lvlText w:val=""/>
      <w:lvlJc w:val="left"/>
      <w:pPr>
        <w:pStyle w:val="702"/>
      </w:pPr>
    </w:lvl>
  </w:abstractNum>
  <w:abstractNum w:abstractNumId="5">
    <w:multiLevelType w:val="hybridMultilevel"/>
    <w:lvl w:ilvl="0">
      <w:start w:val="3"/>
      <w:numFmt w:val="decimal"/>
      <w:isLgl w:val="false"/>
      <w:suff w:val="tab"/>
      <w:lvlText w:val="%1)"/>
      <w:lvlJc w:val="left"/>
      <w:pPr>
        <w:pStyle w:val="702"/>
      </w:pPr>
    </w:lvl>
    <w:lvl w:ilvl="1">
      <w:start w:val="0"/>
      <w:numFmt w:val="decimal"/>
      <w:isLgl w:val="false"/>
      <w:suff w:val="tab"/>
      <w:lvlText w:val=""/>
      <w:lvlJc w:val="left"/>
      <w:pPr>
        <w:pStyle w:val="702"/>
      </w:pPr>
    </w:lvl>
    <w:lvl w:ilvl="2">
      <w:start w:val="0"/>
      <w:numFmt w:val="decimal"/>
      <w:isLgl w:val="false"/>
      <w:suff w:val="tab"/>
      <w:lvlText w:val=""/>
      <w:lvlJc w:val="left"/>
      <w:pPr>
        <w:pStyle w:val="702"/>
      </w:pPr>
    </w:lvl>
    <w:lvl w:ilvl="3">
      <w:start w:val="0"/>
      <w:numFmt w:val="decimal"/>
      <w:isLgl w:val="false"/>
      <w:suff w:val="tab"/>
      <w:lvlText w:val=""/>
      <w:lvlJc w:val="left"/>
      <w:pPr>
        <w:pStyle w:val="702"/>
      </w:pPr>
    </w:lvl>
    <w:lvl w:ilvl="4">
      <w:start w:val="0"/>
      <w:numFmt w:val="decimal"/>
      <w:isLgl w:val="false"/>
      <w:suff w:val="tab"/>
      <w:lvlText w:val=""/>
      <w:lvlJc w:val="left"/>
      <w:pPr>
        <w:pStyle w:val="702"/>
      </w:pPr>
    </w:lvl>
    <w:lvl w:ilvl="5">
      <w:start w:val="0"/>
      <w:numFmt w:val="decimal"/>
      <w:isLgl w:val="false"/>
      <w:suff w:val="tab"/>
      <w:lvlText w:val=""/>
      <w:lvlJc w:val="left"/>
      <w:pPr>
        <w:pStyle w:val="702"/>
      </w:pPr>
    </w:lvl>
    <w:lvl w:ilvl="6">
      <w:start w:val="0"/>
      <w:numFmt w:val="decimal"/>
      <w:isLgl w:val="false"/>
      <w:suff w:val="tab"/>
      <w:lvlText w:val=""/>
      <w:lvlJc w:val="left"/>
      <w:pPr>
        <w:pStyle w:val="702"/>
      </w:pPr>
    </w:lvl>
    <w:lvl w:ilvl="7">
      <w:start w:val="0"/>
      <w:numFmt w:val="decimal"/>
      <w:isLgl w:val="false"/>
      <w:suff w:val="tab"/>
      <w:lvlText w:val=""/>
      <w:lvlJc w:val="left"/>
      <w:pPr>
        <w:pStyle w:val="702"/>
      </w:pPr>
    </w:lvl>
    <w:lvl w:ilvl="8">
      <w:start w:val="0"/>
      <w:numFmt w:val="decimal"/>
      <w:isLgl w:val="false"/>
      <w:suff w:val="tab"/>
      <w:lvlText w:val=""/>
      <w:lvlJc w:val="left"/>
      <w:pPr>
        <w:pStyle w:val="702"/>
      </w:pPr>
    </w:lvl>
  </w:abstractNum>
  <w:abstractNum w:abstractNumId="6">
    <w:multiLevelType w:val="hybridMultilevel"/>
    <w:lvl w:ilvl="0">
      <w:start w:val="6"/>
      <w:numFmt w:val="decimal"/>
      <w:isLgl w:val="false"/>
      <w:suff w:val="tab"/>
      <w:lvlText w:val="%1)"/>
      <w:lvlJc w:val="left"/>
      <w:pPr>
        <w:pStyle w:val="702"/>
      </w:pPr>
    </w:lvl>
    <w:lvl w:ilvl="1">
      <w:start w:val="0"/>
      <w:numFmt w:val="decimal"/>
      <w:isLgl w:val="false"/>
      <w:suff w:val="tab"/>
      <w:lvlText w:val=""/>
      <w:lvlJc w:val="left"/>
      <w:pPr>
        <w:pStyle w:val="702"/>
      </w:pPr>
    </w:lvl>
    <w:lvl w:ilvl="2">
      <w:start w:val="0"/>
      <w:numFmt w:val="decimal"/>
      <w:isLgl w:val="false"/>
      <w:suff w:val="tab"/>
      <w:lvlText w:val=""/>
      <w:lvlJc w:val="left"/>
      <w:pPr>
        <w:pStyle w:val="702"/>
      </w:pPr>
    </w:lvl>
    <w:lvl w:ilvl="3">
      <w:start w:val="0"/>
      <w:numFmt w:val="decimal"/>
      <w:isLgl w:val="false"/>
      <w:suff w:val="tab"/>
      <w:lvlText w:val=""/>
      <w:lvlJc w:val="left"/>
      <w:pPr>
        <w:pStyle w:val="702"/>
      </w:pPr>
    </w:lvl>
    <w:lvl w:ilvl="4">
      <w:start w:val="0"/>
      <w:numFmt w:val="decimal"/>
      <w:isLgl w:val="false"/>
      <w:suff w:val="tab"/>
      <w:lvlText w:val=""/>
      <w:lvlJc w:val="left"/>
      <w:pPr>
        <w:pStyle w:val="702"/>
      </w:pPr>
    </w:lvl>
    <w:lvl w:ilvl="5">
      <w:start w:val="0"/>
      <w:numFmt w:val="decimal"/>
      <w:isLgl w:val="false"/>
      <w:suff w:val="tab"/>
      <w:lvlText w:val=""/>
      <w:lvlJc w:val="left"/>
      <w:pPr>
        <w:pStyle w:val="702"/>
      </w:pPr>
    </w:lvl>
    <w:lvl w:ilvl="6">
      <w:start w:val="0"/>
      <w:numFmt w:val="decimal"/>
      <w:isLgl w:val="false"/>
      <w:suff w:val="tab"/>
      <w:lvlText w:val=""/>
      <w:lvlJc w:val="left"/>
      <w:pPr>
        <w:pStyle w:val="702"/>
      </w:pPr>
    </w:lvl>
    <w:lvl w:ilvl="7">
      <w:start w:val="0"/>
      <w:numFmt w:val="decimal"/>
      <w:isLgl w:val="false"/>
      <w:suff w:val="tab"/>
      <w:lvlText w:val=""/>
      <w:lvlJc w:val="left"/>
      <w:pPr>
        <w:pStyle w:val="702"/>
      </w:pPr>
    </w:lvl>
    <w:lvl w:ilvl="8">
      <w:start w:val="0"/>
      <w:numFmt w:val="decimal"/>
      <w:isLgl w:val="false"/>
      <w:suff w:val="tab"/>
      <w:lvlText w:val=""/>
      <w:lvlJc w:val="left"/>
      <w:pPr>
        <w:pStyle w:val="702"/>
      </w:pPr>
    </w:lvl>
  </w:abstractNum>
  <w:abstractNum w:abstractNumId="7">
    <w:multiLevelType w:val="hybridMultilevel"/>
    <w:lvl w:ilvl="0">
      <w:start w:val="10"/>
      <w:numFmt w:val="decimal"/>
      <w:isLgl w:val="false"/>
      <w:suff w:val="tab"/>
      <w:lvlText w:val="%1)"/>
      <w:lvlJc w:val="left"/>
      <w:pPr>
        <w:pStyle w:val="702"/>
      </w:pPr>
    </w:lvl>
    <w:lvl w:ilvl="1">
      <w:start w:val="0"/>
      <w:numFmt w:val="decimal"/>
      <w:isLgl w:val="false"/>
      <w:suff w:val="tab"/>
      <w:lvlText w:val=""/>
      <w:lvlJc w:val="left"/>
      <w:pPr>
        <w:pStyle w:val="702"/>
      </w:pPr>
    </w:lvl>
    <w:lvl w:ilvl="2">
      <w:start w:val="0"/>
      <w:numFmt w:val="decimal"/>
      <w:isLgl w:val="false"/>
      <w:suff w:val="tab"/>
      <w:lvlText w:val=""/>
      <w:lvlJc w:val="left"/>
      <w:pPr>
        <w:pStyle w:val="702"/>
      </w:pPr>
    </w:lvl>
    <w:lvl w:ilvl="3">
      <w:start w:val="0"/>
      <w:numFmt w:val="decimal"/>
      <w:isLgl w:val="false"/>
      <w:suff w:val="tab"/>
      <w:lvlText w:val=""/>
      <w:lvlJc w:val="left"/>
      <w:pPr>
        <w:pStyle w:val="702"/>
      </w:pPr>
    </w:lvl>
    <w:lvl w:ilvl="4">
      <w:start w:val="0"/>
      <w:numFmt w:val="decimal"/>
      <w:isLgl w:val="false"/>
      <w:suff w:val="tab"/>
      <w:lvlText w:val=""/>
      <w:lvlJc w:val="left"/>
      <w:pPr>
        <w:pStyle w:val="702"/>
      </w:pPr>
    </w:lvl>
    <w:lvl w:ilvl="5">
      <w:start w:val="0"/>
      <w:numFmt w:val="decimal"/>
      <w:isLgl w:val="false"/>
      <w:suff w:val="tab"/>
      <w:lvlText w:val=""/>
      <w:lvlJc w:val="left"/>
      <w:pPr>
        <w:pStyle w:val="702"/>
      </w:pPr>
    </w:lvl>
    <w:lvl w:ilvl="6">
      <w:start w:val="0"/>
      <w:numFmt w:val="decimal"/>
      <w:isLgl w:val="false"/>
      <w:suff w:val="tab"/>
      <w:lvlText w:val=""/>
      <w:lvlJc w:val="left"/>
      <w:pPr>
        <w:pStyle w:val="702"/>
      </w:pPr>
    </w:lvl>
    <w:lvl w:ilvl="7">
      <w:start w:val="0"/>
      <w:numFmt w:val="decimal"/>
      <w:isLgl w:val="false"/>
      <w:suff w:val="tab"/>
      <w:lvlText w:val=""/>
      <w:lvlJc w:val="left"/>
      <w:pPr>
        <w:pStyle w:val="702"/>
      </w:pPr>
    </w:lvl>
    <w:lvl w:ilvl="8">
      <w:start w:val="0"/>
      <w:numFmt w:val="decimal"/>
      <w:isLgl w:val="false"/>
      <w:suff w:val="tab"/>
      <w:lvlText w:val=""/>
      <w:lvlJc w:val="left"/>
      <w:pPr>
        <w:pStyle w:val="702"/>
      </w:pPr>
    </w:lvl>
  </w:abstractNum>
  <w:abstractNum w:abstractNumId="8">
    <w:multiLevelType w:val="hybridMultilevel"/>
    <w:lvl w:ilvl="0">
      <w:start w:val="5"/>
      <w:numFmt w:val="decimal"/>
      <w:isLgl w:val="false"/>
      <w:suff w:val="tab"/>
      <w:lvlText w:val="%1)"/>
      <w:lvlJc w:val="left"/>
      <w:pPr>
        <w:pStyle w:val="702"/>
      </w:pPr>
    </w:lvl>
    <w:lvl w:ilvl="1">
      <w:start w:val="0"/>
      <w:numFmt w:val="decimal"/>
      <w:isLgl w:val="false"/>
      <w:suff w:val="tab"/>
      <w:lvlText w:val=""/>
      <w:lvlJc w:val="left"/>
      <w:pPr>
        <w:pStyle w:val="702"/>
      </w:pPr>
    </w:lvl>
    <w:lvl w:ilvl="2">
      <w:start w:val="0"/>
      <w:numFmt w:val="decimal"/>
      <w:isLgl w:val="false"/>
      <w:suff w:val="tab"/>
      <w:lvlText w:val=""/>
      <w:lvlJc w:val="left"/>
      <w:pPr>
        <w:pStyle w:val="702"/>
      </w:pPr>
    </w:lvl>
    <w:lvl w:ilvl="3">
      <w:start w:val="0"/>
      <w:numFmt w:val="decimal"/>
      <w:isLgl w:val="false"/>
      <w:suff w:val="tab"/>
      <w:lvlText w:val=""/>
      <w:lvlJc w:val="left"/>
      <w:pPr>
        <w:pStyle w:val="702"/>
      </w:pPr>
    </w:lvl>
    <w:lvl w:ilvl="4">
      <w:start w:val="0"/>
      <w:numFmt w:val="decimal"/>
      <w:isLgl w:val="false"/>
      <w:suff w:val="tab"/>
      <w:lvlText w:val=""/>
      <w:lvlJc w:val="left"/>
      <w:pPr>
        <w:pStyle w:val="702"/>
      </w:pPr>
    </w:lvl>
    <w:lvl w:ilvl="5">
      <w:start w:val="0"/>
      <w:numFmt w:val="decimal"/>
      <w:isLgl w:val="false"/>
      <w:suff w:val="tab"/>
      <w:lvlText w:val=""/>
      <w:lvlJc w:val="left"/>
      <w:pPr>
        <w:pStyle w:val="702"/>
      </w:pPr>
    </w:lvl>
    <w:lvl w:ilvl="6">
      <w:start w:val="0"/>
      <w:numFmt w:val="decimal"/>
      <w:isLgl w:val="false"/>
      <w:suff w:val="tab"/>
      <w:lvlText w:val=""/>
      <w:lvlJc w:val="left"/>
      <w:pPr>
        <w:pStyle w:val="702"/>
      </w:pPr>
    </w:lvl>
    <w:lvl w:ilvl="7">
      <w:start w:val="0"/>
      <w:numFmt w:val="decimal"/>
      <w:isLgl w:val="false"/>
      <w:suff w:val="tab"/>
      <w:lvlText w:val=""/>
      <w:lvlJc w:val="left"/>
      <w:pPr>
        <w:pStyle w:val="702"/>
      </w:pPr>
    </w:lvl>
    <w:lvl w:ilvl="8">
      <w:start w:val="0"/>
      <w:numFmt w:val="decimal"/>
      <w:isLgl w:val="false"/>
      <w:suff w:val="tab"/>
      <w:lvlText w:val=""/>
      <w:lvlJc w:val="left"/>
      <w:pPr>
        <w:pStyle w:val="702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02"/>
      </w:pPr>
    </w:lvl>
    <w:lvl w:ilvl="1">
      <w:start w:val="0"/>
      <w:numFmt w:val="decimal"/>
      <w:isLgl w:val="false"/>
      <w:suff w:val="tab"/>
      <w:lvlText w:val=""/>
      <w:lvlJc w:val="left"/>
      <w:pPr>
        <w:pStyle w:val="702"/>
      </w:pPr>
    </w:lvl>
    <w:lvl w:ilvl="2">
      <w:start w:val="0"/>
      <w:numFmt w:val="decimal"/>
      <w:isLgl w:val="false"/>
      <w:suff w:val="tab"/>
      <w:lvlText w:val=""/>
      <w:lvlJc w:val="left"/>
      <w:pPr>
        <w:pStyle w:val="702"/>
      </w:pPr>
    </w:lvl>
    <w:lvl w:ilvl="3">
      <w:start w:val="0"/>
      <w:numFmt w:val="decimal"/>
      <w:isLgl w:val="false"/>
      <w:suff w:val="tab"/>
      <w:lvlText w:val=""/>
      <w:lvlJc w:val="left"/>
      <w:pPr>
        <w:pStyle w:val="702"/>
      </w:pPr>
    </w:lvl>
    <w:lvl w:ilvl="4">
      <w:start w:val="0"/>
      <w:numFmt w:val="decimal"/>
      <w:isLgl w:val="false"/>
      <w:suff w:val="tab"/>
      <w:lvlText w:val=""/>
      <w:lvlJc w:val="left"/>
      <w:pPr>
        <w:pStyle w:val="702"/>
      </w:pPr>
    </w:lvl>
    <w:lvl w:ilvl="5">
      <w:start w:val="0"/>
      <w:numFmt w:val="decimal"/>
      <w:isLgl w:val="false"/>
      <w:suff w:val="tab"/>
      <w:lvlText w:val=""/>
      <w:lvlJc w:val="left"/>
      <w:pPr>
        <w:pStyle w:val="702"/>
      </w:pPr>
    </w:lvl>
    <w:lvl w:ilvl="6">
      <w:start w:val="0"/>
      <w:numFmt w:val="decimal"/>
      <w:isLgl w:val="false"/>
      <w:suff w:val="tab"/>
      <w:lvlText w:val=""/>
      <w:lvlJc w:val="left"/>
      <w:pPr>
        <w:pStyle w:val="702"/>
      </w:pPr>
    </w:lvl>
    <w:lvl w:ilvl="7">
      <w:start w:val="0"/>
      <w:numFmt w:val="decimal"/>
      <w:isLgl w:val="false"/>
      <w:suff w:val="tab"/>
      <w:lvlText w:val=""/>
      <w:lvlJc w:val="left"/>
      <w:pPr>
        <w:pStyle w:val="702"/>
      </w:pPr>
    </w:lvl>
    <w:lvl w:ilvl="8">
      <w:start w:val="0"/>
      <w:numFmt w:val="decimal"/>
      <w:isLgl w:val="false"/>
      <w:suff w:val="tab"/>
      <w:lvlText w:val=""/>
      <w:lvlJc w:val="left"/>
      <w:pPr>
        <w:pStyle w:val="702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в"/>
      <w:lvlJc w:val="left"/>
      <w:pPr>
        <w:pStyle w:val="702"/>
      </w:pPr>
    </w:lvl>
    <w:lvl w:ilvl="1">
      <w:start w:val="0"/>
      <w:numFmt w:val="decimal"/>
      <w:isLgl w:val="false"/>
      <w:suff w:val="tab"/>
      <w:lvlText w:val=""/>
      <w:lvlJc w:val="left"/>
      <w:pPr>
        <w:pStyle w:val="702"/>
      </w:pPr>
    </w:lvl>
    <w:lvl w:ilvl="2">
      <w:start w:val="0"/>
      <w:numFmt w:val="decimal"/>
      <w:isLgl w:val="false"/>
      <w:suff w:val="tab"/>
      <w:lvlText w:val=""/>
      <w:lvlJc w:val="left"/>
      <w:pPr>
        <w:pStyle w:val="702"/>
      </w:pPr>
    </w:lvl>
    <w:lvl w:ilvl="3">
      <w:start w:val="0"/>
      <w:numFmt w:val="decimal"/>
      <w:isLgl w:val="false"/>
      <w:suff w:val="tab"/>
      <w:lvlText w:val=""/>
      <w:lvlJc w:val="left"/>
      <w:pPr>
        <w:pStyle w:val="702"/>
      </w:pPr>
    </w:lvl>
    <w:lvl w:ilvl="4">
      <w:start w:val="0"/>
      <w:numFmt w:val="decimal"/>
      <w:isLgl w:val="false"/>
      <w:suff w:val="tab"/>
      <w:lvlText w:val=""/>
      <w:lvlJc w:val="left"/>
      <w:pPr>
        <w:pStyle w:val="702"/>
      </w:pPr>
    </w:lvl>
    <w:lvl w:ilvl="5">
      <w:start w:val="0"/>
      <w:numFmt w:val="decimal"/>
      <w:isLgl w:val="false"/>
      <w:suff w:val="tab"/>
      <w:lvlText w:val=""/>
      <w:lvlJc w:val="left"/>
      <w:pPr>
        <w:pStyle w:val="702"/>
      </w:pPr>
    </w:lvl>
    <w:lvl w:ilvl="6">
      <w:start w:val="0"/>
      <w:numFmt w:val="decimal"/>
      <w:isLgl w:val="false"/>
      <w:suff w:val="tab"/>
      <w:lvlText w:val=""/>
      <w:lvlJc w:val="left"/>
      <w:pPr>
        <w:pStyle w:val="702"/>
      </w:pPr>
    </w:lvl>
    <w:lvl w:ilvl="7">
      <w:start w:val="0"/>
      <w:numFmt w:val="decimal"/>
      <w:isLgl w:val="false"/>
      <w:suff w:val="tab"/>
      <w:lvlText w:val=""/>
      <w:lvlJc w:val="left"/>
      <w:pPr>
        <w:pStyle w:val="702"/>
      </w:pPr>
    </w:lvl>
    <w:lvl w:ilvl="8">
      <w:start w:val="0"/>
      <w:numFmt w:val="decimal"/>
      <w:isLgl w:val="false"/>
      <w:suff w:val="tab"/>
      <w:lvlText w:val=""/>
      <w:lvlJc w:val="left"/>
      <w:pPr>
        <w:pStyle w:val="702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В"/>
      <w:lvlJc w:val="left"/>
      <w:pPr>
        <w:pStyle w:val="702"/>
      </w:pPr>
    </w:lvl>
    <w:lvl w:ilvl="1">
      <w:start w:val="0"/>
      <w:numFmt w:val="decimal"/>
      <w:isLgl w:val="false"/>
      <w:suff w:val="tab"/>
      <w:lvlText w:val=""/>
      <w:lvlJc w:val="left"/>
      <w:pPr>
        <w:pStyle w:val="702"/>
      </w:pPr>
    </w:lvl>
    <w:lvl w:ilvl="2">
      <w:start w:val="0"/>
      <w:numFmt w:val="decimal"/>
      <w:isLgl w:val="false"/>
      <w:suff w:val="tab"/>
      <w:lvlText w:val=""/>
      <w:lvlJc w:val="left"/>
      <w:pPr>
        <w:pStyle w:val="702"/>
      </w:pPr>
    </w:lvl>
    <w:lvl w:ilvl="3">
      <w:start w:val="0"/>
      <w:numFmt w:val="decimal"/>
      <w:isLgl w:val="false"/>
      <w:suff w:val="tab"/>
      <w:lvlText w:val=""/>
      <w:lvlJc w:val="left"/>
      <w:pPr>
        <w:pStyle w:val="702"/>
      </w:pPr>
    </w:lvl>
    <w:lvl w:ilvl="4">
      <w:start w:val="0"/>
      <w:numFmt w:val="decimal"/>
      <w:isLgl w:val="false"/>
      <w:suff w:val="tab"/>
      <w:lvlText w:val=""/>
      <w:lvlJc w:val="left"/>
      <w:pPr>
        <w:pStyle w:val="702"/>
      </w:pPr>
    </w:lvl>
    <w:lvl w:ilvl="5">
      <w:start w:val="0"/>
      <w:numFmt w:val="decimal"/>
      <w:isLgl w:val="false"/>
      <w:suff w:val="tab"/>
      <w:lvlText w:val=""/>
      <w:lvlJc w:val="left"/>
      <w:pPr>
        <w:pStyle w:val="702"/>
      </w:pPr>
    </w:lvl>
    <w:lvl w:ilvl="6">
      <w:start w:val="0"/>
      <w:numFmt w:val="decimal"/>
      <w:isLgl w:val="false"/>
      <w:suff w:val="tab"/>
      <w:lvlText w:val=""/>
      <w:lvlJc w:val="left"/>
      <w:pPr>
        <w:pStyle w:val="702"/>
      </w:pPr>
    </w:lvl>
    <w:lvl w:ilvl="7">
      <w:start w:val="0"/>
      <w:numFmt w:val="decimal"/>
      <w:isLgl w:val="false"/>
      <w:suff w:val="tab"/>
      <w:lvlText w:val=""/>
      <w:lvlJc w:val="left"/>
      <w:pPr>
        <w:pStyle w:val="702"/>
      </w:pPr>
    </w:lvl>
    <w:lvl w:ilvl="8">
      <w:start w:val="0"/>
      <w:numFmt w:val="decimal"/>
      <w:isLgl w:val="false"/>
      <w:suff w:val="tab"/>
      <w:lvlText w:val=""/>
      <w:lvlJc w:val="left"/>
      <w:pPr>
        <w:pStyle w:val="702"/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702"/>
      </w:pPr>
    </w:lvl>
    <w:lvl w:ilvl="1">
      <w:start w:val="8"/>
      <w:numFmt w:val="decimal"/>
      <w:isLgl w:val="false"/>
      <w:suff w:val="tab"/>
      <w:lvlText w:val="%2)"/>
      <w:lvlJc w:val="left"/>
      <w:pPr>
        <w:pStyle w:val="702"/>
      </w:pPr>
    </w:lvl>
    <w:lvl w:ilvl="2">
      <w:start w:val="1"/>
      <w:numFmt w:val="bullet"/>
      <w:isLgl w:val="false"/>
      <w:suff w:val="tab"/>
      <w:lvlText w:val="В"/>
      <w:lvlJc w:val="left"/>
      <w:pPr>
        <w:pStyle w:val="702"/>
      </w:pPr>
    </w:lvl>
    <w:lvl w:ilvl="3">
      <w:start w:val="0"/>
      <w:numFmt w:val="decimal"/>
      <w:isLgl w:val="false"/>
      <w:suff w:val="tab"/>
      <w:lvlText w:val=""/>
      <w:lvlJc w:val="left"/>
      <w:pPr>
        <w:pStyle w:val="702"/>
      </w:pPr>
    </w:lvl>
    <w:lvl w:ilvl="4">
      <w:start w:val="0"/>
      <w:numFmt w:val="decimal"/>
      <w:isLgl w:val="false"/>
      <w:suff w:val="tab"/>
      <w:lvlText w:val=""/>
      <w:lvlJc w:val="left"/>
      <w:pPr>
        <w:pStyle w:val="702"/>
      </w:pPr>
    </w:lvl>
    <w:lvl w:ilvl="5">
      <w:start w:val="0"/>
      <w:numFmt w:val="decimal"/>
      <w:isLgl w:val="false"/>
      <w:suff w:val="tab"/>
      <w:lvlText w:val=""/>
      <w:lvlJc w:val="left"/>
      <w:pPr>
        <w:pStyle w:val="702"/>
      </w:pPr>
    </w:lvl>
    <w:lvl w:ilvl="6">
      <w:start w:val="0"/>
      <w:numFmt w:val="decimal"/>
      <w:isLgl w:val="false"/>
      <w:suff w:val="tab"/>
      <w:lvlText w:val=""/>
      <w:lvlJc w:val="left"/>
      <w:pPr>
        <w:pStyle w:val="702"/>
      </w:pPr>
    </w:lvl>
    <w:lvl w:ilvl="7">
      <w:start w:val="0"/>
      <w:numFmt w:val="decimal"/>
      <w:isLgl w:val="false"/>
      <w:suff w:val="tab"/>
      <w:lvlText w:val=""/>
      <w:lvlJc w:val="left"/>
      <w:pPr>
        <w:pStyle w:val="702"/>
      </w:pPr>
    </w:lvl>
    <w:lvl w:ilvl="8">
      <w:start w:val="0"/>
      <w:numFmt w:val="decimal"/>
      <w:isLgl w:val="false"/>
      <w:suff w:val="tab"/>
      <w:lvlText w:val=""/>
      <w:lvlJc w:val="left"/>
      <w:pPr>
        <w:pStyle w:val="702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и"/>
      <w:lvlJc w:val="left"/>
      <w:pPr>
        <w:pStyle w:val="702"/>
      </w:pPr>
    </w:lvl>
    <w:lvl w:ilvl="1">
      <w:start w:val="1"/>
      <w:numFmt w:val="bullet"/>
      <w:isLgl w:val="false"/>
      <w:suff w:val="tab"/>
      <w:lvlText w:val="К"/>
      <w:lvlJc w:val="left"/>
      <w:pPr>
        <w:pStyle w:val="702"/>
      </w:pPr>
    </w:lvl>
    <w:lvl w:ilvl="2">
      <w:start w:val="0"/>
      <w:numFmt w:val="decimal"/>
      <w:isLgl w:val="false"/>
      <w:suff w:val="tab"/>
      <w:lvlText w:val=""/>
      <w:lvlJc w:val="left"/>
      <w:pPr>
        <w:pStyle w:val="702"/>
      </w:pPr>
    </w:lvl>
    <w:lvl w:ilvl="3">
      <w:start w:val="0"/>
      <w:numFmt w:val="decimal"/>
      <w:isLgl w:val="false"/>
      <w:suff w:val="tab"/>
      <w:lvlText w:val=""/>
      <w:lvlJc w:val="left"/>
      <w:pPr>
        <w:pStyle w:val="702"/>
      </w:pPr>
    </w:lvl>
    <w:lvl w:ilvl="4">
      <w:start w:val="0"/>
      <w:numFmt w:val="decimal"/>
      <w:isLgl w:val="false"/>
      <w:suff w:val="tab"/>
      <w:lvlText w:val=""/>
      <w:lvlJc w:val="left"/>
      <w:pPr>
        <w:pStyle w:val="702"/>
      </w:pPr>
    </w:lvl>
    <w:lvl w:ilvl="5">
      <w:start w:val="0"/>
      <w:numFmt w:val="decimal"/>
      <w:isLgl w:val="false"/>
      <w:suff w:val="tab"/>
      <w:lvlText w:val=""/>
      <w:lvlJc w:val="left"/>
      <w:pPr>
        <w:pStyle w:val="702"/>
      </w:pPr>
    </w:lvl>
    <w:lvl w:ilvl="6">
      <w:start w:val="0"/>
      <w:numFmt w:val="decimal"/>
      <w:isLgl w:val="false"/>
      <w:suff w:val="tab"/>
      <w:lvlText w:val=""/>
      <w:lvlJc w:val="left"/>
      <w:pPr>
        <w:pStyle w:val="702"/>
      </w:pPr>
    </w:lvl>
    <w:lvl w:ilvl="7">
      <w:start w:val="0"/>
      <w:numFmt w:val="decimal"/>
      <w:isLgl w:val="false"/>
      <w:suff w:val="tab"/>
      <w:lvlText w:val=""/>
      <w:lvlJc w:val="left"/>
      <w:pPr>
        <w:pStyle w:val="702"/>
      </w:pPr>
    </w:lvl>
    <w:lvl w:ilvl="8">
      <w:start w:val="0"/>
      <w:numFmt w:val="decimal"/>
      <w:isLgl w:val="false"/>
      <w:suff w:val="tab"/>
      <w:lvlText w:val=""/>
      <w:lvlJc w:val="left"/>
      <w:pPr>
        <w:pStyle w:val="702"/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в"/>
      <w:lvlJc w:val="left"/>
      <w:pPr>
        <w:pStyle w:val="702"/>
      </w:pPr>
    </w:lvl>
    <w:lvl w:ilvl="1">
      <w:start w:val="1"/>
      <w:numFmt w:val="decimal"/>
      <w:isLgl w:val="false"/>
      <w:suff w:val="tab"/>
      <w:lvlText w:val="%2)"/>
      <w:lvlJc w:val="left"/>
      <w:pPr>
        <w:pStyle w:val="702"/>
      </w:pPr>
    </w:lvl>
    <w:lvl w:ilvl="2">
      <w:start w:val="0"/>
      <w:numFmt w:val="decimal"/>
      <w:isLgl w:val="false"/>
      <w:suff w:val="tab"/>
      <w:lvlText w:val=""/>
      <w:lvlJc w:val="left"/>
      <w:pPr>
        <w:pStyle w:val="702"/>
      </w:pPr>
    </w:lvl>
    <w:lvl w:ilvl="3">
      <w:start w:val="0"/>
      <w:numFmt w:val="decimal"/>
      <w:isLgl w:val="false"/>
      <w:suff w:val="tab"/>
      <w:lvlText w:val=""/>
      <w:lvlJc w:val="left"/>
      <w:pPr>
        <w:pStyle w:val="702"/>
      </w:pPr>
    </w:lvl>
    <w:lvl w:ilvl="4">
      <w:start w:val="0"/>
      <w:numFmt w:val="decimal"/>
      <w:isLgl w:val="false"/>
      <w:suff w:val="tab"/>
      <w:lvlText w:val=""/>
      <w:lvlJc w:val="left"/>
      <w:pPr>
        <w:pStyle w:val="702"/>
      </w:pPr>
    </w:lvl>
    <w:lvl w:ilvl="5">
      <w:start w:val="0"/>
      <w:numFmt w:val="decimal"/>
      <w:isLgl w:val="false"/>
      <w:suff w:val="tab"/>
      <w:lvlText w:val=""/>
      <w:lvlJc w:val="left"/>
      <w:pPr>
        <w:pStyle w:val="702"/>
      </w:pPr>
    </w:lvl>
    <w:lvl w:ilvl="6">
      <w:start w:val="0"/>
      <w:numFmt w:val="decimal"/>
      <w:isLgl w:val="false"/>
      <w:suff w:val="tab"/>
      <w:lvlText w:val=""/>
      <w:lvlJc w:val="left"/>
      <w:pPr>
        <w:pStyle w:val="702"/>
      </w:pPr>
    </w:lvl>
    <w:lvl w:ilvl="7">
      <w:start w:val="0"/>
      <w:numFmt w:val="decimal"/>
      <w:isLgl w:val="false"/>
      <w:suff w:val="tab"/>
      <w:lvlText w:val=""/>
      <w:lvlJc w:val="left"/>
      <w:pPr>
        <w:pStyle w:val="702"/>
      </w:pPr>
    </w:lvl>
    <w:lvl w:ilvl="8">
      <w:start w:val="0"/>
      <w:numFmt w:val="decimal"/>
      <w:isLgl w:val="false"/>
      <w:suff w:val="tab"/>
      <w:lvlText w:val=""/>
      <w:lvlJc w:val="left"/>
      <w:pPr>
        <w:pStyle w:val="702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в"/>
      <w:lvlJc w:val="left"/>
      <w:pPr>
        <w:pStyle w:val="702"/>
      </w:pPr>
    </w:lvl>
    <w:lvl w:ilvl="1">
      <w:start w:val="7"/>
      <w:numFmt w:val="decimal"/>
      <w:isLgl w:val="false"/>
      <w:suff w:val="tab"/>
      <w:lvlText w:val="%2)"/>
      <w:lvlJc w:val="left"/>
      <w:pPr>
        <w:pStyle w:val="702"/>
      </w:pPr>
    </w:lvl>
    <w:lvl w:ilvl="2">
      <w:start w:val="0"/>
      <w:numFmt w:val="decimal"/>
      <w:isLgl w:val="false"/>
      <w:suff w:val="tab"/>
      <w:lvlText w:val=""/>
      <w:lvlJc w:val="left"/>
      <w:pPr>
        <w:pStyle w:val="702"/>
      </w:pPr>
    </w:lvl>
    <w:lvl w:ilvl="3">
      <w:start w:val="0"/>
      <w:numFmt w:val="decimal"/>
      <w:isLgl w:val="false"/>
      <w:suff w:val="tab"/>
      <w:lvlText w:val=""/>
      <w:lvlJc w:val="left"/>
      <w:pPr>
        <w:pStyle w:val="702"/>
      </w:pPr>
    </w:lvl>
    <w:lvl w:ilvl="4">
      <w:start w:val="0"/>
      <w:numFmt w:val="decimal"/>
      <w:isLgl w:val="false"/>
      <w:suff w:val="tab"/>
      <w:lvlText w:val=""/>
      <w:lvlJc w:val="left"/>
      <w:pPr>
        <w:pStyle w:val="702"/>
      </w:pPr>
    </w:lvl>
    <w:lvl w:ilvl="5">
      <w:start w:val="0"/>
      <w:numFmt w:val="decimal"/>
      <w:isLgl w:val="false"/>
      <w:suff w:val="tab"/>
      <w:lvlText w:val=""/>
      <w:lvlJc w:val="left"/>
      <w:pPr>
        <w:pStyle w:val="702"/>
      </w:pPr>
    </w:lvl>
    <w:lvl w:ilvl="6">
      <w:start w:val="0"/>
      <w:numFmt w:val="decimal"/>
      <w:isLgl w:val="false"/>
      <w:suff w:val="tab"/>
      <w:lvlText w:val=""/>
      <w:lvlJc w:val="left"/>
      <w:pPr>
        <w:pStyle w:val="702"/>
      </w:pPr>
    </w:lvl>
    <w:lvl w:ilvl="7">
      <w:start w:val="0"/>
      <w:numFmt w:val="decimal"/>
      <w:isLgl w:val="false"/>
      <w:suff w:val="tab"/>
      <w:lvlText w:val=""/>
      <w:lvlJc w:val="left"/>
      <w:pPr>
        <w:pStyle w:val="702"/>
      </w:pPr>
    </w:lvl>
    <w:lvl w:ilvl="8">
      <w:start w:val="0"/>
      <w:numFmt w:val="decimal"/>
      <w:isLgl w:val="false"/>
      <w:suff w:val="tab"/>
      <w:lvlText w:val=""/>
      <w:lvlJc w:val="left"/>
      <w:pPr>
        <w:pStyle w:val="702"/>
      </w:pPr>
    </w:lvl>
  </w:abstractNum>
  <w:abstractNum w:abstractNumId="16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pStyle w:val="702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02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02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02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02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02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02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02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02"/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02"/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702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702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702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702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702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702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702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702"/>
        <w:ind w:left="6480" w:hanging="180"/>
        <w:tabs>
          <w:tab w:val="num" w:pos="6480" w:leader="none"/>
        </w:tabs>
      </w:p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702"/>
        <w:ind w:left="1146" w:hanging="360"/>
        <w:tabs>
          <w:tab w:val="num" w:pos="1146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702"/>
        <w:ind w:left="1866" w:hanging="360"/>
        <w:tabs>
          <w:tab w:val="num" w:pos="1866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702"/>
        <w:ind w:left="2586" w:hanging="360"/>
        <w:tabs>
          <w:tab w:val="num" w:pos="2586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702"/>
        <w:ind w:left="3306" w:hanging="360"/>
        <w:tabs>
          <w:tab w:val="num" w:pos="3306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702"/>
        <w:ind w:left="4026" w:hanging="360"/>
        <w:tabs>
          <w:tab w:val="num" w:pos="4026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702"/>
        <w:ind w:left="4746" w:hanging="360"/>
        <w:tabs>
          <w:tab w:val="num" w:pos="4746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702"/>
        <w:ind w:left="5466" w:hanging="360"/>
        <w:tabs>
          <w:tab w:val="num" w:pos="5466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702"/>
        <w:ind w:left="6186" w:hanging="360"/>
        <w:tabs>
          <w:tab w:val="num" w:pos="6186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702"/>
        <w:ind w:left="6906" w:hanging="360"/>
        <w:tabs>
          <w:tab w:val="num" w:pos="6906" w:leader="none"/>
        </w:tabs>
      </w:pPr>
      <w:rPr>
        <w:rFonts w:ascii="Wingdings" w:hAnsi="Wingdings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702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02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02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02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02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02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02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02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02"/>
        <w:ind w:left="6480" w:hanging="180"/>
      </w:pPr>
    </w:lvl>
  </w:abstractNum>
  <w:abstractNum w:abstractNumId="20">
    <w:multiLevelType w:val="hybridMultilevel"/>
    <w:lvl w:ilvl="0">
      <w:start w:val="8"/>
      <w:numFmt w:val="decimal"/>
      <w:isLgl w:val="false"/>
      <w:suff w:val="tab"/>
      <w:lvlText w:val="%1)"/>
      <w:lvlJc w:val="left"/>
      <w:pPr>
        <w:pStyle w:val="702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02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02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02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02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02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02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02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02"/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02"/>
        <w:ind w:left="928" w:hanging="36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pStyle w:val="702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02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02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02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02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02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02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02"/>
        <w:ind w:left="648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702"/>
        <w:ind w:left="720" w:hanging="360"/>
      </w:pPr>
    </w:lvl>
    <w:lvl w:ilvl="1">
      <w:start w:val="9"/>
      <w:numFmt w:val="decimal"/>
      <w:isLgl w:val="false"/>
      <w:suff w:val="tab"/>
      <w:lvlText w:val="%1.%2."/>
      <w:lvlJc w:val="left"/>
      <w:pPr>
        <w:pStyle w:val="702"/>
        <w:ind w:left="1515" w:hanging="975"/>
      </w:pPr>
      <w:rPr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pStyle w:val="702"/>
        <w:ind w:left="1695" w:hanging="975"/>
      </w:pPr>
      <w:rPr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pStyle w:val="702"/>
        <w:ind w:left="1875" w:hanging="975"/>
      </w:pPr>
      <w:rPr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pStyle w:val="702"/>
        <w:ind w:left="2160" w:hanging="1080"/>
      </w:pPr>
      <w:rPr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pStyle w:val="702"/>
        <w:ind w:left="2340" w:hanging="1080"/>
      </w:pPr>
      <w:rPr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pStyle w:val="702"/>
        <w:ind w:left="2880" w:hanging="1440"/>
      </w:pPr>
      <w:rPr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702"/>
        <w:ind w:left="3060" w:hanging="1440"/>
      </w:pPr>
      <w:rPr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702"/>
        <w:ind w:left="3600" w:hanging="1800"/>
      </w:pPr>
      <w:rPr>
        <w:color w:val="000000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702"/>
        <w:ind w:left="1146" w:hanging="360"/>
        <w:tabs>
          <w:tab w:val="num" w:pos="1146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702"/>
        <w:ind w:left="1866" w:hanging="360"/>
        <w:tabs>
          <w:tab w:val="num" w:pos="1866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702"/>
        <w:ind w:left="2586" w:hanging="360"/>
        <w:tabs>
          <w:tab w:val="num" w:pos="2586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702"/>
        <w:ind w:left="3306" w:hanging="360"/>
        <w:tabs>
          <w:tab w:val="num" w:pos="3306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702"/>
        <w:ind w:left="4026" w:hanging="360"/>
        <w:tabs>
          <w:tab w:val="num" w:pos="4026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702"/>
        <w:ind w:left="4746" w:hanging="360"/>
        <w:tabs>
          <w:tab w:val="num" w:pos="4746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702"/>
        <w:ind w:left="5466" w:hanging="360"/>
        <w:tabs>
          <w:tab w:val="num" w:pos="5466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702"/>
        <w:ind w:left="6186" w:hanging="360"/>
        <w:tabs>
          <w:tab w:val="num" w:pos="6186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702"/>
        <w:ind w:left="6906" w:hanging="360"/>
        <w:tabs>
          <w:tab w:val="num" w:pos="6906" w:leader="none"/>
        </w:tabs>
      </w:pPr>
      <w:rPr>
        <w:rFonts w:ascii="Wingdings" w:hAnsi="Wingdings"/>
      </w:rPr>
    </w:lvl>
  </w:abstractNum>
  <w:abstractNum w:abstractNumId="24">
    <w:multiLevelType w:val="hybridMultilevel"/>
    <w:lvl w:ilvl="0">
      <w:start w:val="5"/>
      <w:numFmt w:val="decimal"/>
      <w:isLgl w:val="false"/>
      <w:suff w:val="tab"/>
      <w:lvlText w:val="%1)"/>
      <w:lvlJc w:val="left"/>
      <w:pPr>
        <w:pStyle w:val="702"/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702"/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702"/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702"/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702"/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702"/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702"/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702"/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702"/>
        <w:ind w:left="6687" w:hanging="180"/>
      </w:pPr>
    </w:lvl>
  </w:abstractNum>
  <w:num w:numId="1">
    <w:abstractNumId w:val="12"/>
  </w:num>
  <w:num w:numId="2">
    <w:abstractNumId w:val="14"/>
  </w:num>
  <w:num w:numId="3">
    <w:abstractNumId w:val="15"/>
  </w:num>
  <w:num w:numId="4">
    <w:abstractNumId w:val="7"/>
  </w:num>
  <w:num w:numId="5">
    <w:abstractNumId w:val="21"/>
  </w:num>
  <w:num w:numId="6">
    <w:abstractNumId w:val="23"/>
  </w:num>
  <w:num w:numId="7">
    <w:abstractNumId w:val="24"/>
  </w:num>
  <w:num w:numId="8">
    <w:abstractNumId w:val="16"/>
  </w:num>
  <w:num w:numId="9">
    <w:abstractNumId w:val="4"/>
  </w:num>
  <w:num w:numId="10">
    <w:abstractNumId w:val="13"/>
  </w:num>
  <w:num w:numId="11">
    <w:abstractNumId w:val="3"/>
  </w:num>
  <w:num w:numId="12">
    <w:abstractNumId w:val="8"/>
  </w:num>
  <w:num w:numId="13">
    <w:abstractNumId w:val="5"/>
  </w:num>
  <w:num w:numId="14">
    <w:abstractNumId w:val="6"/>
  </w:num>
  <w:num w:numId="15">
    <w:abstractNumId w:val="1"/>
  </w:num>
  <w:num w:numId="16">
    <w:abstractNumId w:val="18"/>
  </w:num>
  <w:num w:numId="17">
    <w:abstractNumId w:val="2"/>
  </w:num>
  <w:num w:numId="18">
    <w:abstractNumId w:val="11"/>
  </w:num>
  <w:num w:numId="19">
    <w:abstractNumId w:val="9"/>
  </w:num>
  <w:num w:numId="20">
    <w:abstractNumId w:val="10"/>
  </w:num>
  <w:num w:numId="21">
    <w:abstractNumId w:val="22"/>
  </w:num>
  <w:num w:numId="22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>
          <w:pStyle w:val="702"/>
        </w:pPr>
        <w:rPr>
          <w:rFonts w:ascii="Times New Roman" w:hAnsi="Times New Roman"/>
        </w:rPr>
      </w:lvl>
    </w:lvlOverride>
  </w:num>
  <w:num w:numId="23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>
          <w:pStyle w:val="702"/>
        </w:pPr>
        <w:rPr>
          <w:rFonts w:ascii="Times New Roman" w:hAnsi="Times New Roman"/>
        </w:rPr>
      </w:lvl>
    </w:lvlOverride>
  </w:num>
  <w:num w:numId="24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>
          <w:pStyle w:val="702"/>
        </w:pPr>
        <w:rPr>
          <w:rFonts w:ascii="Times New Roman" w:hAnsi="Times New Roman"/>
        </w:rPr>
      </w:lvl>
    </w:lvlOverride>
  </w:num>
  <w:num w:numId="25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>
          <w:pStyle w:val="702"/>
        </w:pPr>
        <w:rPr>
          <w:rFonts w:ascii="Times New Roman" w:hAnsi="Times New Roman"/>
        </w:rPr>
      </w:lvl>
    </w:lvlOverride>
  </w:num>
  <w:num w:numId="26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>
          <w:pStyle w:val="702"/>
        </w:pPr>
        <w:rPr>
          <w:rFonts w:ascii="Times New Roman" w:hAnsi="Times New Roman"/>
        </w:rPr>
      </w:lvl>
    </w:lvlOverride>
  </w:num>
  <w:num w:numId="27">
    <w:abstractNumId w:val="19"/>
  </w:num>
  <w:num w:numId="28">
    <w:abstractNumId w:val="20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bidi="ar-SA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702"/>
    <w:next w:val="702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702"/>
    <w:next w:val="702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702"/>
    <w:next w:val="702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702"/>
    <w:next w:val="702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702"/>
    <w:next w:val="702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702"/>
    <w:next w:val="702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702"/>
    <w:next w:val="702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702"/>
    <w:next w:val="702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702"/>
    <w:next w:val="702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702"/>
    <w:next w:val="702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9"/>
    <w:link w:val="32"/>
    <w:uiPriority w:val="10"/>
    <w:rPr>
      <w:sz w:val="48"/>
      <w:szCs w:val="48"/>
    </w:rPr>
  </w:style>
  <w:style w:type="paragraph" w:styleId="34">
    <w:name w:val="Subtitle"/>
    <w:basedOn w:val="702"/>
    <w:next w:val="702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9"/>
    <w:link w:val="34"/>
    <w:uiPriority w:val="11"/>
    <w:rPr>
      <w:sz w:val="24"/>
      <w:szCs w:val="24"/>
    </w:rPr>
  </w:style>
  <w:style w:type="paragraph" w:styleId="36">
    <w:name w:val="Quote"/>
    <w:basedOn w:val="702"/>
    <w:next w:val="702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702"/>
    <w:next w:val="702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702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702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paragraph" w:styleId="44">
    <w:name w:val="Caption"/>
    <w:basedOn w:val="702"/>
    <w:next w:val="70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3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3">
    <w:name w:val="Lined - Accent 2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4">
    <w:name w:val="Lined - Accent 3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5">
    <w:name w:val="Lined - Accent 4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6">
    <w:name w:val="Lined - Accent 5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7">
    <w:name w:val="Lined - Accent 6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8">
    <w:name w:val="Bordered &amp; Lined - Accent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0">
    <w:name w:val="Bordered &amp; Lined - Accent 2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1">
    <w:name w:val="Bordered &amp; Lined - Accent 3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2">
    <w:name w:val="Bordered &amp; Lined - Accent 4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3">
    <w:name w:val="Bordered &amp; Lined - Accent 5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4">
    <w:name w:val="Bordered &amp; Lined - Accent 6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5">
    <w:name w:val="Bordered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702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endnote text"/>
    <w:basedOn w:val="702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9"/>
    <w:uiPriority w:val="99"/>
    <w:semiHidden/>
    <w:unhideWhenUsed/>
    <w:rPr>
      <w:vertAlign w:val="superscript"/>
    </w:rPr>
  </w:style>
  <w:style w:type="paragraph" w:styleId="179">
    <w:name w:val="toc 1"/>
    <w:basedOn w:val="702"/>
    <w:next w:val="702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702"/>
    <w:next w:val="702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702"/>
    <w:next w:val="702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702"/>
    <w:next w:val="702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702"/>
    <w:next w:val="702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702"/>
    <w:next w:val="702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702"/>
    <w:next w:val="702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702"/>
    <w:next w:val="702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702"/>
    <w:next w:val="702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702"/>
    <w:next w:val="702"/>
    <w:uiPriority w:val="99"/>
    <w:unhideWhenUsed/>
    <w:pPr>
      <w:spacing w:after="0" w:afterAutospacing="0"/>
    </w:pPr>
  </w:style>
  <w:style w:type="paragraph" w:styleId="702" w:default="1">
    <w:name w:val="Normal"/>
    <w:next w:val="702"/>
    <w:link w:val="702"/>
    <w:rPr>
      <w:lang w:val="ru-RU" w:bidi="ar-SA" w:eastAsia="ru-RU"/>
    </w:rPr>
  </w:style>
  <w:style w:type="paragraph" w:styleId="703">
    <w:name w:val="Заголовок 1"/>
    <w:basedOn w:val="702"/>
    <w:next w:val="703"/>
    <w:link w:val="749"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704">
    <w:name w:val="Заголовок 3"/>
    <w:basedOn w:val="702"/>
    <w:next w:val="704"/>
    <w:link w:val="75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styleId="705">
    <w:name w:val="Основной шрифт абзаца"/>
    <w:next w:val="705"/>
    <w:link w:val="702"/>
    <w:semiHidden/>
  </w:style>
  <w:style w:type="table" w:styleId="706">
    <w:name w:val="Обычная таблица"/>
    <w:next w:val="706"/>
    <w:link w:val="702"/>
    <w:semiHidden/>
    <w:tblPr/>
  </w:style>
  <w:style w:type="numbering" w:styleId="707">
    <w:name w:val="Нет списка"/>
    <w:next w:val="707"/>
    <w:link w:val="702"/>
    <w:semiHidden/>
  </w:style>
  <w:style w:type="table" w:styleId="708">
    <w:name w:val="Сетка таблицы"/>
    <w:basedOn w:val="706"/>
    <w:next w:val="708"/>
    <w:link w:val="702"/>
    <w:tblPr/>
  </w:style>
  <w:style w:type="paragraph" w:styleId="709">
    <w:name w:val="Основной текст с отступом 2"/>
    <w:basedOn w:val="702"/>
    <w:next w:val="709"/>
    <w:link w:val="702"/>
    <w:pPr>
      <w:ind w:left="283"/>
      <w:spacing w:after="120" w:line="480" w:lineRule="auto"/>
    </w:pPr>
  </w:style>
  <w:style w:type="paragraph" w:styleId="710">
    <w:name w:val="Верхний колонтитул"/>
    <w:basedOn w:val="702"/>
    <w:next w:val="710"/>
    <w:link w:val="752"/>
    <w:pPr>
      <w:tabs>
        <w:tab w:val="center" w:pos="4677" w:leader="none"/>
        <w:tab w:val="right" w:pos="9355" w:leader="none"/>
      </w:tabs>
    </w:pPr>
  </w:style>
  <w:style w:type="character" w:styleId="711">
    <w:name w:val="Номер страницы"/>
    <w:basedOn w:val="705"/>
    <w:next w:val="711"/>
    <w:link w:val="702"/>
  </w:style>
  <w:style w:type="paragraph" w:styleId="712">
    <w:name w:val="Текст выноски"/>
    <w:basedOn w:val="702"/>
    <w:next w:val="712"/>
    <w:link w:val="754"/>
    <w:semiHidden/>
    <w:rPr>
      <w:rFonts w:ascii="Tahoma" w:hAnsi="Tahoma"/>
      <w:sz w:val="16"/>
      <w:szCs w:val="16"/>
    </w:rPr>
  </w:style>
  <w:style w:type="paragraph" w:styleId="713">
    <w:name w:val="Основной текст"/>
    <w:basedOn w:val="702"/>
    <w:next w:val="713"/>
    <w:link w:val="738"/>
    <w:pPr>
      <w:spacing w:after="120"/>
    </w:pPr>
  </w:style>
  <w:style w:type="paragraph" w:styleId="714">
    <w:name w:val="Обычный (веб)"/>
    <w:basedOn w:val="702"/>
    <w:next w:val="714"/>
    <w:link w:val="702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715">
    <w:name w:val="Основной текст с отступом Знак"/>
    <w:next w:val="715"/>
    <w:link w:val="716"/>
    <w:rPr>
      <w:sz w:val="24"/>
      <w:szCs w:val="24"/>
      <w:lang w:val="ru-RU" w:bidi="ar-SA" w:eastAsia="ru-RU"/>
    </w:rPr>
  </w:style>
  <w:style w:type="paragraph" w:styleId="716">
    <w:name w:val="Основной текст с отступом"/>
    <w:basedOn w:val="702"/>
    <w:next w:val="716"/>
    <w:link w:val="715"/>
    <w:pPr>
      <w:ind w:left="283"/>
      <w:spacing w:after="120"/>
    </w:pPr>
    <w:rPr>
      <w:sz w:val="24"/>
      <w:szCs w:val="24"/>
    </w:rPr>
  </w:style>
  <w:style w:type="paragraph" w:styleId="717">
    <w:name w:val="List Paragraph"/>
    <w:basedOn w:val="702"/>
    <w:next w:val="717"/>
    <w:link w:val="702"/>
    <w:pPr>
      <w:contextualSpacing/>
      <w:ind w:left="720"/>
    </w:pPr>
    <w:rPr>
      <w:rFonts w:eastAsia="Calibri"/>
      <w:sz w:val="24"/>
      <w:szCs w:val="24"/>
    </w:rPr>
  </w:style>
  <w:style w:type="paragraph" w:styleId="718">
    <w:name w:val="ConsPlusNormal"/>
    <w:next w:val="718"/>
    <w:link w:val="722"/>
    <w:pPr>
      <w:widowControl w:val="off"/>
    </w:pPr>
    <w:rPr>
      <w:rFonts w:ascii="Arial" w:hAnsi="Arial"/>
      <w:lang w:val="ru-RU" w:bidi="ar-SA" w:eastAsia="ru-RU"/>
    </w:rPr>
  </w:style>
  <w:style w:type="paragraph" w:styleId="719">
    <w:name w:val="Нижний колонтитул"/>
    <w:basedOn w:val="702"/>
    <w:next w:val="719"/>
    <w:link w:val="756"/>
    <w:pPr>
      <w:tabs>
        <w:tab w:val="center" w:pos="4677" w:leader="none"/>
        <w:tab w:val="right" w:pos="9355" w:leader="none"/>
      </w:tabs>
    </w:pPr>
  </w:style>
  <w:style w:type="character" w:styleId="720">
    <w:name w:val="Гиперссылка"/>
    <w:next w:val="720"/>
    <w:link w:val="702"/>
    <w:rPr>
      <w:color w:val="0000FF"/>
      <w:u w:val="single"/>
    </w:rPr>
  </w:style>
  <w:style w:type="character" w:styleId="721">
    <w:name w:val="Строгий"/>
    <w:next w:val="721"/>
    <w:link w:val="702"/>
    <w:rPr>
      <w:b/>
      <w:bCs/>
    </w:rPr>
  </w:style>
  <w:style w:type="character" w:styleId="722">
    <w:name w:val="ConsPlusNormal Знак"/>
    <w:next w:val="722"/>
    <w:link w:val="718"/>
    <w:rPr>
      <w:rFonts w:ascii="Arial" w:hAnsi="Arial"/>
      <w:lang w:val="ru-RU" w:bidi="ar-SA" w:eastAsia="ru-RU"/>
    </w:rPr>
  </w:style>
  <w:style w:type="paragraph" w:styleId="723">
    <w:name w:val="ConsPlusTitle"/>
    <w:next w:val="723"/>
    <w:link w:val="702"/>
    <w:pPr>
      <w:widowControl w:val="off"/>
    </w:pPr>
    <w:rPr>
      <w:rFonts w:ascii="Arial" w:hAnsi="Arial"/>
      <w:b/>
      <w:bCs/>
      <w:lang w:val="ru-RU" w:bidi="ar-SA" w:eastAsia="ru-RU"/>
    </w:rPr>
  </w:style>
  <w:style w:type="paragraph" w:styleId="724">
    <w:name w:val="Основной текст 2"/>
    <w:basedOn w:val="702"/>
    <w:next w:val="724"/>
    <w:link w:val="725"/>
    <w:pPr>
      <w:spacing w:after="120" w:line="480" w:lineRule="auto"/>
    </w:pPr>
    <w:rPr>
      <w:rFonts w:eastAsia="Calibri"/>
      <w:sz w:val="24"/>
      <w:szCs w:val="24"/>
    </w:rPr>
  </w:style>
  <w:style w:type="character" w:styleId="725">
    <w:name w:val="Основной текст 2 Знак"/>
    <w:next w:val="725"/>
    <w:link w:val="724"/>
    <w:rPr>
      <w:rFonts w:eastAsia="Calibri"/>
      <w:sz w:val="24"/>
      <w:szCs w:val="24"/>
      <w:lang w:val="ru-RU" w:bidi="ar-SA" w:eastAsia="ru-RU"/>
    </w:rPr>
  </w:style>
  <w:style w:type="paragraph" w:styleId="726">
    <w:name w:val="Абзац списка"/>
    <w:basedOn w:val="702"/>
    <w:next w:val="726"/>
    <w:link w:val="702"/>
    <w:pPr>
      <w:contextualSpacing/>
      <w:ind w:left="720"/>
    </w:pPr>
    <w:rPr>
      <w:sz w:val="24"/>
      <w:szCs w:val="24"/>
    </w:rPr>
  </w:style>
  <w:style w:type="paragraph" w:styleId="727">
    <w:name w:val="western"/>
    <w:basedOn w:val="702"/>
    <w:next w:val="727"/>
    <w:link w:val="702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728">
    <w:name w:val="Основной текст с отступом 21"/>
    <w:basedOn w:val="702"/>
    <w:next w:val="728"/>
    <w:link w:val="702"/>
    <w:pPr>
      <w:ind w:left="720" w:hanging="851"/>
      <w:jc w:val="both"/>
    </w:pPr>
    <w:rPr>
      <w:sz w:val="28"/>
      <w:lang w:eastAsia="ar-SA"/>
    </w:rPr>
  </w:style>
  <w:style w:type="character" w:styleId="729">
    <w:name w:val="Body text_"/>
    <w:next w:val="729"/>
    <w:link w:val="730"/>
    <w:rPr>
      <w:sz w:val="25"/>
      <w:szCs w:val="25"/>
      <w:lang w:bidi="ar-SA"/>
    </w:rPr>
  </w:style>
  <w:style w:type="paragraph" w:styleId="730">
    <w:name w:val="Body text"/>
    <w:basedOn w:val="702"/>
    <w:next w:val="730"/>
    <w:link w:val="729"/>
    <w:pPr>
      <w:jc w:val="both"/>
      <w:spacing w:line="322" w:lineRule="exact"/>
      <w:shd w:val="clear" w:color="auto" w:fill="ffffff"/>
    </w:pPr>
    <w:rPr>
      <w:sz w:val="25"/>
      <w:szCs w:val="25"/>
      <w:lang w:val="en-US" w:eastAsia="en-US"/>
    </w:rPr>
  </w:style>
  <w:style w:type="paragraph" w:styleId="731">
    <w:name w:val="Название"/>
    <w:basedOn w:val="702"/>
    <w:next w:val="731"/>
    <w:link w:val="735"/>
    <w:pPr>
      <w:jc w:val="center"/>
      <w:tabs>
        <w:tab w:val="left" w:pos="2280" w:leader="none"/>
      </w:tabs>
    </w:pPr>
    <w:rPr>
      <w:b/>
      <w:bCs/>
      <w:sz w:val="40"/>
      <w:lang w:val="en-US" w:eastAsia="en-US"/>
    </w:rPr>
  </w:style>
  <w:style w:type="character" w:styleId="732">
    <w:name w:val="Font Style11"/>
    <w:next w:val="732"/>
    <w:link w:val="702"/>
    <w:rPr>
      <w:rFonts w:ascii="Times New Roman" w:hAnsi="Times New Roman"/>
      <w:sz w:val="24"/>
      <w:szCs w:val="24"/>
    </w:rPr>
  </w:style>
  <w:style w:type="paragraph" w:styleId="733">
    <w:name w:val="Основной текст 3"/>
    <w:basedOn w:val="702"/>
    <w:next w:val="733"/>
    <w:link w:val="702"/>
    <w:pPr>
      <w:spacing w:after="120"/>
    </w:pPr>
    <w:rPr>
      <w:sz w:val="16"/>
      <w:szCs w:val="16"/>
    </w:rPr>
  </w:style>
  <w:style w:type="paragraph" w:styleId="734">
    <w:name w:val="ConsPlusNonformat"/>
    <w:next w:val="734"/>
    <w:link w:val="702"/>
    <w:pPr>
      <w:widowControl w:val="off"/>
    </w:pPr>
    <w:rPr>
      <w:rFonts w:ascii="Courier New" w:hAnsi="Courier New" w:eastAsia="Calibri"/>
      <w:lang w:val="ru-RU" w:bidi="ar-SA" w:eastAsia="ru-RU"/>
    </w:rPr>
  </w:style>
  <w:style w:type="character" w:styleId="735">
    <w:name w:val="Название Знак"/>
    <w:next w:val="735"/>
    <w:link w:val="731"/>
    <w:rPr>
      <w:b/>
      <w:bCs/>
      <w:sz w:val="40"/>
    </w:rPr>
  </w:style>
  <w:style w:type="character" w:styleId="736">
    <w:name w:val="Основной текст_"/>
    <w:next w:val="736"/>
    <w:link w:val="737"/>
    <w:rPr>
      <w:shd w:val="clear" w:color="auto" w:fill="ffffff"/>
    </w:rPr>
  </w:style>
  <w:style w:type="paragraph" w:styleId="737">
    <w:name w:val="Основной текст1"/>
    <w:basedOn w:val="702"/>
    <w:next w:val="737"/>
    <w:link w:val="736"/>
    <w:pPr>
      <w:ind w:firstLine="400"/>
      <w:shd w:val="clear" w:color="auto" w:fill="ffffff"/>
      <w:widowControl w:val="off"/>
    </w:pPr>
    <w:rPr>
      <w:lang w:val="en-US" w:eastAsia="en-US"/>
    </w:rPr>
  </w:style>
  <w:style w:type="character" w:styleId="738">
    <w:name w:val="Основной текст Знак"/>
    <w:next w:val="738"/>
    <w:link w:val="713"/>
  </w:style>
  <w:style w:type="paragraph" w:styleId="741">
    <w:name w:val="UserStyle_21"/>
    <w:basedOn w:val="702"/>
    <w:next w:val="731"/>
    <w:link w:val="702"/>
    <w:pPr>
      <w:jc w:val="center"/>
      <w:tabs>
        <w:tab w:val="left" w:pos="2280" w:leader="none"/>
      </w:tabs>
    </w:pPr>
    <w:rPr>
      <w:b/>
      <w:bCs/>
      <w:sz w:val="40"/>
    </w:rPr>
  </w:style>
  <w:style w:type="paragraph" w:styleId="742">
    <w:name w:val="docdata,docy,v5,1799,bqiaagaaeyqcaaagiaiaaap1awaabqmeaaaaaaaaaaaaaaaaaaaaaaaaaaaaaaaaaaaaaaaaaaaaaaaaaaaaaaaaaaaaaaaaaaaaaaaaaaaaaaaaaaaaaaaaaaaaaaaaaaaaaaaaaaaaaaaaaaaaaaaaaaaaaaaaaaaaaaaaaaaaaaaaaaaaaaaaaaaaaaaaaaaaaaaaaaaaaaaaaaaaaaaaaaaaaaaaaaaaaaaa"/>
    <w:basedOn w:val="702"/>
    <w:next w:val="742"/>
    <w:link w:val="702"/>
    <w:pPr>
      <w:spacing w:before="100" w:beforeAutospacing="1" w:after="100" w:afterAutospacing="1"/>
    </w:pPr>
    <w:rPr>
      <w:sz w:val="24"/>
      <w:szCs w:val="24"/>
    </w:rPr>
  </w:style>
  <w:style w:type="character" w:styleId="743">
    <w:name w:val="fontstyle01"/>
    <w:basedOn w:val="705"/>
    <w:next w:val="743"/>
    <w:link w:val="702"/>
    <w:rPr>
      <w:rFonts w:ascii="TimesNewRomanPS-BoldMT" w:hAnsi="TimesNewRomanPS-BoldMT"/>
      <w:b/>
      <w:bCs/>
      <w:color w:val="000000"/>
      <w:sz w:val="26"/>
      <w:szCs w:val="26"/>
    </w:rPr>
  </w:style>
  <w:style w:type="paragraph" w:styleId="744">
    <w:name w:val="Основной текст 21"/>
    <w:basedOn w:val="702"/>
    <w:next w:val="744"/>
    <w:link w:val="702"/>
    <w:pPr>
      <w:ind w:left="567" w:firstLine="567"/>
      <w:jc w:val="both"/>
      <w:spacing w:after="120" w:line="480" w:lineRule="auto"/>
      <w:widowControl w:val="off"/>
    </w:pPr>
    <w:rPr>
      <w:rFonts w:ascii="Calibri" w:hAnsi="Calibri" w:eastAsia="Calibri"/>
      <w:sz w:val="22"/>
      <w:szCs w:val="22"/>
      <w:lang w:bidi="hi-IN" w:eastAsia="hi-IN"/>
    </w:rPr>
  </w:style>
  <w:style w:type="character" w:styleId="745">
    <w:name w:val="Основной текст (4)"/>
    <w:next w:val="745"/>
    <w:link w:val="702"/>
    <w:rPr>
      <w:b/>
      <w:bCs/>
      <w:sz w:val="26"/>
      <w:szCs w:val="26"/>
      <w:lang w:bidi="ar-SA"/>
    </w:rPr>
  </w:style>
  <w:style w:type="character" w:styleId="746">
    <w:name w:val="Основной текст (2)_"/>
    <w:basedOn w:val="705"/>
    <w:next w:val="746"/>
    <w:link w:val="747"/>
    <w:rPr>
      <w:b/>
      <w:bCs/>
      <w:sz w:val="25"/>
      <w:szCs w:val="25"/>
      <w:shd w:val="clear" w:color="auto" w:fill="ffffff"/>
    </w:rPr>
  </w:style>
  <w:style w:type="paragraph" w:styleId="747">
    <w:name w:val="Основной текст (2)"/>
    <w:basedOn w:val="702"/>
    <w:next w:val="747"/>
    <w:link w:val="746"/>
    <w:pPr>
      <w:jc w:val="center"/>
      <w:spacing w:before="240" w:after="360" w:line="240" w:lineRule="atLeast"/>
      <w:shd w:val="clear" w:color="auto" w:fill="ffffff"/>
    </w:pPr>
    <w:rPr>
      <w:b/>
      <w:bCs/>
      <w:sz w:val="25"/>
      <w:szCs w:val="25"/>
    </w:rPr>
  </w:style>
  <w:style w:type="paragraph" w:styleId="748">
    <w:name w:val="Обычный + По ширине"/>
    <w:basedOn w:val="702"/>
    <w:next w:val="748"/>
    <w:link w:val="702"/>
    <w:pPr>
      <w:jc w:val="both"/>
    </w:pPr>
    <w:rPr>
      <w:sz w:val="28"/>
      <w:szCs w:val="24"/>
    </w:rPr>
  </w:style>
  <w:style w:type="character" w:styleId="749">
    <w:name w:val="Заголовок 1 Знак"/>
    <w:basedOn w:val="705"/>
    <w:next w:val="749"/>
    <w:link w:val="703"/>
    <w:rPr>
      <w:b/>
      <w:bCs/>
      <w:sz w:val="48"/>
      <w:szCs w:val="48"/>
    </w:rPr>
  </w:style>
  <w:style w:type="character" w:styleId="750">
    <w:name w:val="1940,bqiaagaaeyqcaaagiaiaaaocbaaabzaeaaaaaaaaaaaaaaaaaaaaaaaaaaaaaaaaaaaaaaaaaaaaaaaaaaaaaaaaaaaaaaaaaaaaaaaaaaaaaaaaaaaaaaaaaaaaaaaaaaaaaaaaaaaaaaaaaaaaaaaaaaaaaaaaaaaaaaaaaaaaaaaaaaaaaaaaaaaaaaaaaaaaaaaaaaaaaaaaaaaaaaaaaaaaaaaaaaaaaaaa"/>
    <w:basedOn w:val="705"/>
    <w:next w:val="750"/>
    <w:link w:val="702"/>
  </w:style>
  <w:style w:type="paragraph" w:styleId="751">
    <w:name w:val="Без интервала"/>
    <w:next w:val="751"/>
    <w:link w:val="791"/>
    <w:rPr>
      <w:rFonts w:ascii="Calibri" w:hAnsi="Calibri" w:eastAsia="Calibri"/>
      <w:sz w:val="22"/>
      <w:szCs w:val="22"/>
      <w:lang w:bidi="ar-SA" w:eastAsia="en-US"/>
    </w:rPr>
  </w:style>
  <w:style w:type="character" w:styleId="752">
    <w:name w:val="Верхний колонтитул Знак"/>
    <w:basedOn w:val="705"/>
    <w:next w:val="752"/>
    <w:link w:val="710"/>
  </w:style>
  <w:style w:type="character" w:styleId="753">
    <w:name w:val="Заголовок 3 Знак"/>
    <w:basedOn w:val="705"/>
    <w:next w:val="753"/>
    <w:link w:val="704"/>
    <w:rPr>
      <w:b/>
      <w:bCs/>
      <w:sz w:val="27"/>
      <w:szCs w:val="27"/>
    </w:rPr>
  </w:style>
  <w:style w:type="character" w:styleId="754">
    <w:name w:val="Текст выноски Знак"/>
    <w:basedOn w:val="705"/>
    <w:next w:val="754"/>
    <w:link w:val="712"/>
    <w:semiHidden/>
    <w:rPr>
      <w:rFonts w:ascii="Tahoma" w:hAnsi="Tahoma"/>
      <w:sz w:val="16"/>
      <w:szCs w:val="16"/>
    </w:rPr>
  </w:style>
  <w:style w:type="paragraph" w:styleId="755">
    <w:name w:val="page_text"/>
    <w:basedOn w:val="702"/>
    <w:next w:val="755"/>
    <w:link w:val="702"/>
    <w:pPr>
      <w:spacing w:before="100" w:beforeAutospacing="1" w:after="100" w:afterAutospacing="1"/>
    </w:pPr>
    <w:rPr>
      <w:sz w:val="24"/>
      <w:szCs w:val="24"/>
    </w:rPr>
  </w:style>
  <w:style w:type="character" w:styleId="756">
    <w:name w:val="Нижний колонтитул Знак"/>
    <w:basedOn w:val="705"/>
    <w:next w:val="756"/>
    <w:link w:val="719"/>
  </w:style>
  <w:style w:type="paragraph" w:styleId="757">
    <w:name w:val="Paragraph Style"/>
    <w:next w:val="757"/>
    <w:link w:val="702"/>
    <w:pPr>
      <w:widowControl w:val="off"/>
    </w:pPr>
    <w:rPr>
      <w:rFonts w:ascii="Arial" w:hAnsi="Arial"/>
      <w:sz w:val="24"/>
      <w:szCs w:val="24"/>
      <w:lang w:val="ru-RU" w:bidi="ar-SA" w:eastAsia="ru-RU"/>
    </w:rPr>
  </w:style>
  <w:style w:type="paragraph" w:styleId="758">
    <w:name w:val="u"/>
    <w:basedOn w:val="702"/>
    <w:next w:val="758"/>
    <w:link w:val="702"/>
    <w:pPr>
      <w:spacing w:before="100" w:beforeAutospacing="1" w:after="100" w:afterAutospacing="1"/>
    </w:pPr>
    <w:rPr>
      <w:sz w:val="24"/>
      <w:szCs w:val="24"/>
    </w:rPr>
  </w:style>
  <w:style w:type="paragraph" w:styleId="759">
    <w:name w:val="ConsNormal"/>
    <w:next w:val="759"/>
    <w:link w:val="702"/>
    <w:pPr>
      <w:ind w:firstLine="720"/>
      <w:widowControl w:val="off"/>
    </w:pPr>
    <w:rPr>
      <w:rFonts w:ascii="Arial" w:hAnsi="Arial"/>
      <w:lang w:val="ru-RU" w:bidi="ar-SA" w:eastAsia="ru-RU"/>
    </w:rPr>
  </w:style>
  <w:style w:type="character" w:styleId="760">
    <w:name w:val="grame"/>
    <w:basedOn w:val="705"/>
    <w:next w:val="760"/>
    <w:link w:val="702"/>
  </w:style>
  <w:style w:type="paragraph" w:styleId="761">
    <w:name w:val="Текст"/>
    <w:basedOn w:val="702"/>
    <w:next w:val="761"/>
    <w:link w:val="762"/>
    <w:rPr>
      <w:rFonts w:ascii="Courier New" w:hAnsi="Courier New"/>
      <w:b/>
      <w:color w:val="000000"/>
    </w:rPr>
  </w:style>
  <w:style w:type="character" w:styleId="762">
    <w:name w:val="Текст Знак"/>
    <w:basedOn w:val="705"/>
    <w:next w:val="762"/>
    <w:link w:val="761"/>
    <w:rPr>
      <w:rFonts w:ascii="Courier New" w:hAnsi="Courier New"/>
      <w:b/>
      <w:color w:val="000000"/>
    </w:rPr>
  </w:style>
  <w:style w:type="paragraph" w:styleId="763">
    <w:name w:val="Стандартный HTML"/>
    <w:basedOn w:val="702"/>
    <w:next w:val="763"/>
    <w:link w:val="764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</w:rPr>
  </w:style>
  <w:style w:type="character" w:styleId="764">
    <w:name w:val="Стандартный HTML Знак"/>
    <w:basedOn w:val="705"/>
    <w:next w:val="764"/>
    <w:link w:val="763"/>
    <w:rPr>
      <w:rFonts w:ascii="Courier New" w:hAnsi="Courier New"/>
    </w:rPr>
  </w:style>
  <w:style w:type="paragraph" w:styleId="765">
    <w:name w:val="Table Paragraph"/>
    <w:basedOn w:val="702"/>
    <w:next w:val="765"/>
    <w:link w:val="702"/>
    <w:pPr>
      <w:widowControl w:val="off"/>
    </w:pPr>
    <w:rPr>
      <w:sz w:val="24"/>
      <w:szCs w:val="24"/>
    </w:rPr>
  </w:style>
  <w:style w:type="character" w:styleId="766">
    <w:name w:val="Заголовок №3_"/>
    <w:basedOn w:val="705"/>
    <w:next w:val="766"/>
    <w:link w:val="768"/>
    <w:rPr>
      <w:b/>
      <w:bCs/>
      <w:sz w:val="22"/>
      <w:szCs w:val="22"/>
      <w:shd w:val="clear" w:color="auto" w:fill="ffffff"/>
    </w:rPr>
  </w:style>
  <w:style w:type="paragraph" w:styleId="767">
    <w:name w:val="Основной текст4"/>
    <w:basedOn w:val="702"/>
    <w:next w:val="767"/>
    <w:link w:val="702"/>
    <w:pPr>
      <w:jc w:val="center"/>
      <w:spacing w:before="360" w:line="283" w:lineRule="exact"/>
      <w:shd w:val="clear" w:color="auto" w:fill="ffffff"/>
      <w:widowControl w:val="off"/>
    </w:pPr>
    <w:rPr>
      <w:color w:val="000000"/>
      <w:sz w:val="22"/>
      <w:szCs w:val="22"/>
    </w:rPr>
  </w:style>
  <w:style w:type="paragraph" w:styleId="768">
    <w:name w:val="Заголовок №3"/>
    <w:basedOn w:val="702"/>
    <w:next w:val="768"/>
    <w:link w:val="766"/>
    <w:pPr>
      <w:ind w:hanging="1940"/>
      <w:jc w:val="both"/>
      <w:spacing w:after="300" w:line="0" w:lineRule="atLeast"/>
      <w:shd w:val="clear" w:color="auto" w:fill="ffffff"/>
      <w:widowControl w:val="off"/>
      <w:outlineLvl w:val="2"/>
    </w:pPr>
    <w:rPr>
      <w:b/>
      <w:bCs/>
      <w:sz w:val="22"/>
      <w:szCs w:val="22"/>
    </w:rPr>
  </w:style>
  <w:style w:type="paragraph" w:styleId="769">
    <w:name w:val="p16"/>
    <w:basedOn w:val="702"/>
    <w:next w:val="769"/>
    <w:link w:val="702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70">
    <w:name w:val="p12"/>
    <w:basedOn w:val="702"/>
    <w:next w:val="770"/>
    <w:link w:val="702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71">
    <w:name w:val="p13"/>
    <w:basedOn w:val="702"/>
    <w:next w:val="771"/>
    <w:link w:val="702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72">
    <w:name w:val="p17"/>
    <w:basedOn w:val="702"/>
    <w:next w:val="772"/>
    <w:link w:val="702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73">
    <w:name w:val="p19"/>
    <w:basedOn w:val="702"/>
    <w:next w:val="773"/>
    <w:link w:val="702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74">
    <w:name w:val="p20"/>
    <w:basedOn w:val="702"/>
    <w:next w:val="774"/>
    <w:link w:val="702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775">
    <w:name w:val="s1"/>
    <w:next w:val="775"/>
    <w:link w:val="702"/>
  </w:style>
  <w:style w:type="character" w:styleId="776">
    <w:name w:val="s3"/>
    <w:next w:val="776"/>
    <w:link w:val="702"/>
  </w:style>
  <w:style w:type="character" w:styleId="777">
    <w:name w:val="apple-converted-space"/>
    <w:next w:val="777"/>
    <w:link w:val="702"/>
  </w:style>
  <w:style w:type="paragraph" w:styleId="778">
    <w:name w:val="p15"/>
    <w:basedOn w:val="702"/>
    <w:next w:val="778"/>
    <w:link w:val="702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779">
    <w:name w:val="s4"/>
    <w:next w:val="779"/>
    <w:link w:val="702"/>
  </w:style>
  <w:style w:type="paragraph" w:styleId="780">
    <w:name w:val="p18"/>
    <w:basedOn w:val="702"/>
    <w:next w:val="780"/>
    <w:link w:val="702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81">
    <w:name w:val="p23"/>
    <w:basedOn w:val="702"/>
    <w:next w:val="781"/>
    <w:link w:val="702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82">
    <w:name w:val="p25"/>
    <w:basedOn w:val="702"/>
    <w:next w:val="782"/>
    <w:link w:val="702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83">
    <w:name w:val="p26"/>
    <w:basedOn w:val="702"/>
    <w:next w:val="783"/>
    <w:link w:val="702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784">
    <w:name w:val="s6"/>
    <w:next w:val="784"/>
    <w:link w:val="702"/>
  </w:style>
  <w:style w:type="character" w:styleId="785">
    <w:name w:val="s7"/>
    <w:next w:val="785"/>
    <w:link w:val="702"/>
  </w:style>
  <w:style w:type="paragraph" w:styleId="786">
    <w:name w:val="p27"/>
    <w:basedOn w:val="702"/>
    <w:next w:val="786"/>
    <w:link w:val="702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787">
    <w:name w:val="s8"/>
    <w:next w:val="787"/>
    <w:link w:val="702"/>
  </w:style>
  <w:style w:type="paragraph" w:styleId="788">
    <w:name w:val="p28"/>
    <w:basedOn w:val="702"/>
    <w:next w:val="788"/>
    <w:link w:val="702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89">
    <w:name w:val="p29"/>
    <w:basedOn w:val="702"/>
    <w:next w:val="789"/>
    <w:link w:val="702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790">
    <w:name w:val="p30"/>
    <w:basedOn w:val="702"/>
    <w:next w:val="790"/>
    <w:link w:val="702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791">
    <w:name w:val="Без интервала Знак"/>
    <w:next w:val="791"/>
    <w:link w:val="751"/>
    <w:rPr>
      <w:rFonts w:ascii="Calibri" w:hAnsi="Calibri" w:eastAsia="Calibri"/>
      <w:sz w:val="22"/>
      <w:szCs w:val="22"/>
      <w:lang w:bidi="ar-SA" w:eastAsia="en-US"/>
    </w:rPr>
  </w:style>
  <w:style w:type="character" w:styleId="1041" w:default="1">
    <w:name w:val="Default Paragraph Font"/>
    <w:uiPriority w:val="1"/>
    <w:semiHidden/>
    <w:unhideWhenUsed/>
  </w:style>
  <w:style w:type="numbering" w:styleId="1042" w:default="1">
    <w:name w:val="No List"/>
    <w:uiPriority w:val="99"/>
    <w:semiHidden/>
    <w:unhideWhenUsed/>
  </w:style>
  <w:style w:type="table" w:styleId="104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Р7-Офис/7.0.2.5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2023-08-11T12:12:54Z</dcterms:modified>
</cp:coreProperties>
</file>