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30" w:rsidRPr="00897730" w:rsidRDefault="00897730" w:rsidP="00897730">
      <w:pPr>
        <w:jc w:val="center"/>
        <w:rPr>
          <w:b/>
          <w:sz w:val="32"/>
          <w:szCs w:val="32"/>
        </w:rPr>
      </w:pPr>
      <w:r w:rsidRPr="00897730">
        <w:rPr>
          <w:b/>
          <w:sz w:val="32"/>
          <w:szCs w:val="32"/>
        </w:rPr>
        <w:t>БЕЛГОРОДСКАЯ ОБЛАСТЬ</w:t>
      </w:r>
    </w:p>
    <w:p w:rsidR="00897730" w:rsidRPr="00897730" w:rsidRDefault="00897730" w:rsidP="00897730">
      <w:pPr>
        <w:jc w:val="center"/>
        <w:rPr>
          <w:b/>
          <w:sz w:val="32"/>
          <w:szCs w:val="32"/>
        </w:rPr>
      </w:pPr>
      <w:r w:rsidRPr="00897730">
        <w:rPr>
          <w:b/>
          <w:sz w:val="32"/>
          <w:szCs w:val="32"/>
        </w:rPr>
        <w:t xml:space="preserve">СОВЕТ ДЕПУТАТОВ </w:t>
      </w:r>
    </w:p>
    <w:p w:rsidR="000F57B5" w:rsidRDefault="00897730" w:rsidP="0089773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897730">
        <w:rPr>
          <w:rFonts w:ascii="Times New Roman" w:hAnsi="Times New Roman" w:cs="Times New Roman"/>
          <w:sz w:val="32"/>
          <w:szCs w:val="32"/>
        </w:rPr>
        <w:t>ГРАЙВОРОНСКОГО МУНИЦИПАЛЬНОГО ОКРУГА</w:t>
      </w:r>
    </w:p>
    <w:p w:rsidR="00897730" w:rsidRPr="00897730" w:rsidRDefault="00897730" w:rsidP="0089773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57B5" w:rsidRDefault="00897730" w:rsidP="000F57B5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РЕШЕНИЕ</w:t>
      </w:r>
    </w:p>
    <w:p w:rsidR="00897730" w:rsidRPr="00E365D8" w:rsidRDefault="00897730" w:rsidP="000F57B5">
      <w:pPr>
        <w:jc w:val="center"/>
        <w:rPr>
          <w:b/>
          <w:sz w:val="28"/>
          <w:szCs w:val="28"/>
        </w:rPr>
      </w:pPr>
    </w:p>
    <w:p w:rsidR="000F57B5" w:rsidRPr="00E365D8" w:rsidRDefault="00B12385" w:rsidP="000F57B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D4B23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7C051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897730">
        <w:rPr>
          <w:sz w:val="28"/>
          <w:szCs w:val="28"/>
        </w:rPr>
        <w:t>2</w:t>
      </w:r>
      <w:r w:rsidR="007C051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0F57B5" w:rsidRPr="00E365D8">
        <w:rPr>
          <w:sz w:val="28"/>
          <w:szCs w:val="28"/>
        </w:rPr>
        <w:t xml:space="preserve">        </w:t>
      </w:r>
      <w:r w:rsidR="00D854B6">
        <w:rPr>
          <w:sz w:val="28"/>
          <w:szCs w:val="28"/>
        </w:rPr>
        <w:t xml:space="preserve">                                                               </w:t>
      </w:r>
      <w:r w:rsidR="000F57B5" w:rsidRPr="00E365D8">
        <w:rPr>
          <w:sz w:val="28"/>
          <w:szCs w:val="28"/>
        </w:rPr>
        <w:t xml:space="preserve">      № </w:t>
      </w:r>
      <w:r w:rsidR="005D4B23">
        <w:rPr>
          <w:sz w:val="28"/>
          <w:szCs w:val="28"/>
        </w:rPr>
        <w:t>344</w:t>
      </w:r>
    </w:p>
    <w:p w:rsidR="000F57B5" w:rsidRDefault="000F57B5" w:rsidP="000F57B5">
      <w:pPr>
        <w:jc w:val="both"/>
        <w:rPr>
          <w:sz w:val="28"/>
          <w:szCs w:val="28"/>
        </w:rPr>
      </w:pPr>
    </w:p>
    <w:p w:rsidR="00897730" w:rsidRPr="00E365D8" w:rsidRDefault="00897730" w:rsidP="000F57B5">
      <w:pPr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9464"/>
      </w:tblGrid>
      <w:tr w:rsidR="00897730" w:rsidRPr="00045643" w:rsidTr="00887A21">
        <w:tc>
          <w:tcPr>
            <w:tcW w:w="9464" w:type="dxa"/>
            <w:vAlign w:val="center"/>
          </w:tcPr>
          <w:p w:rsidR="00897730" w:rsidRPr="00045643" w:rsidRDefault="00887A21" w:rsidP="00887A21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8"/>
              </w:rPr>
              <w:t>Об установлении размера стоимости движимого и иного имущества, подлежащего учету в реестре муниципального имущества Грайворонского муниципального округа Белгородской области</w:t>
            </w:r>
          </w:p>
        </w:tc>
      </w:tr>
    </w:tbl>
    <w:p w:rsidR="000F57B5" w:rsidRPr="00045643" w:rsidRDefault="000F57B5" w:rsidP="000F57B5">
      <w:pPr>
        <w:jc w:val="both"/>
        <w:rPr>
          <w:sz w:val="27"/>
          <w:szCs w:val="27"/>
        </w:rPr>
      </w:pPr>
      <w:r w:rsidRPr="00045643">
        <w:rPr>
          <w:sz w:val="27"/>
          <w:szCs w:val="27"/>
        </w:rPr>
        <w:tab/>
      </w:r>
    </w:p>
    <w:p w:rsidR="00897730" w:rsidRPr="00045643" w:rsidRDefault="00897730" w:rsidP="000F57B5">
      <w:pPr>
        <w:jc w:val="both"/>
        <w:rPr>
          <w:sz w:val="27"/>
          <w:szCs w:val="27"/>
        </w:rPr>
      </w:pPr>
    </w:p>
    <w:p w:rsidR="000F57B5" w:rsidRPr="00887A21" w:rsidRDefault="000F57B5" w:rsidP="000F57B5">
      <w:pPr>
        <w:jc w:val="both"/>
        <w:rPr>
          <w:sz w:val="27"/>
          <w:szCs w:val="27"/>
        </w:rPr>
      </w:pPr>
      <w:r w:rsidRPr="00045643">
        <w:rPr>
          <w:sz w:val="27"/>
          <w:szCs w:val="27"/>
        </w:rPr>
        <w:tab/>
      </w:r>
      <w:r w:rsidR="007C0519">
        <w:rPr>
          <w:sz w:val="27"/>
          <w:szCs w:val="27"/>
        </w:rPr>
        <w:t>В связи с внедрением государственной информационной системы Белгородской област</w:t>
      </w:r>
      <w:r w:rsidR="002B426B">
        <w:rPr>
          <w:sz w:val="27"/>
          <w:szCs w:val="27"/>
        </w:rPr>
        <w:t>и «Имущество» (ГИС «Имущество»</w:t>
      </w:r>
      <w:r w:rsidR="00D854B6">
        <w:rPr>
          <w:sz w:val="27"/>
          <w:szCs w:val="27"/>
        </w:rPr>
        <w:t>), с</w:t>
      </w:r>
      <w:r w:rsidR="007C0519">
        <w:rPr>
          <w:sz w:val="27"/>
          <w:szCs w:val="27"/>
        </w:rPr>
        <w:t xml:space="preserve">озданной </w:t>
      </w:r>
      <w:r w:rsidR="00D854B6">
        <w:rPr>
          <w:sz w:val="27"/>
          <w:szCs w:val="27"/>
        </w:rPr>
        <w:t xml:space="preserve">                      </w:t>
      </w:r>
      <w:r w:rsidR="007C0519">
        <w:rPr>
          <w:sz w:val="27"/>
          <w:szCs w:val="27"/>
        </w:rPr>
        <w:t xml:space="preserve">в соответствии с постановлением Правительства Белгородской области </w:t>
      </w:r>
      <w:r w:rsidR="00D854B6">
        <w:rPr>
          <w:sz w:val="27"/>
          <w:szCs w:val="27"/>
        </w:rPr>
        <w:t xml:space="preserve">                   </w:t>
      </w:r>
      <w:r w:rsidR="007C0519">
        <w:rPr>
          <w:sz w:val="27"/>
          <w:szCs w:val="27"/>
        </w:rPr>
        <w:t>т 24 июня 2024 года № 266-пп «О государственной информационной системе Белгородской области «Имущество», в</w:t>
      </w:r>
      <w:r w:rsidRPr="00887A21">
        <w:rPr>
          <w:sz w:val="27"/>
          <w:szCs w:val="27"/>
        </w:rPr>
        <w:t xml:space="preserve"> соответствии</w:t>
      </w:r>
      <w:r w:rsidR="00D854B6">
        <w:rPr>
          <w:sz w:val="27"/>
          <w:szCs w:val="27"/>
        </w:rPr>
        <w:t xml:space="preserve"> </w:t>
      </w:r>
      <w:r w:rsidRPr="00887A21">
        <w:rPr>
          <w:sz w:val="27"/>
          <w:szCs w:val="27"/>
        </w:rPr>
        <w:t xml:space="preserve">с </w:t>
      </w:r>
      <w:r w:rsidR="002B426B">
        <w:rPr>
          <w:sz w:val="27"/>
          <w:szCs w:val="27"/>
        </w:rPr>
        <w:t>Ф</w:t>
      </w:r>
      <w:r w:rsidRPr="00887A21">
        <w:rPr>
          <w:sz w:val="27"/>
          <w:szCs w:val="27"/>
        </w:rPr>
        <w:t xml:space="preserve">едеральным законом </w:t>
      </w:r>
      <w:r w:rsidR="00D854B6">
        <w:rPr>
          <w:sz w:val="27"/>
          <w:szCs w:val="27"/>
        </w:rPr>
        <w:t xml:space="preserve">          </w:t>
      </w:r>
      <w:r w:rsidRPr="00887A21">
        <w:rPr>
          <w:sz w:val="27"/>
          <w:szCs w:val="27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7C0519">
        <w:rPr>
          <w:sz w:val="27"/>
          <w:szCs w:val="27"/>
        </w:rPr>
        <w:t xml:space="preserve">а так же в целях осуществления </w:t>
      </w:r>
      <w:r w:rsidR="00887A21" w:rsidRPr="00887A21">
        <w:rPr>
          <w:sz w:val="27"/>
          <w:szCs w:val="27"/>
        </w:rPr>
        <w:t xml:space="preserve">ведения органами местного самоуправления реестров муниципального имущества, утвержденного Приказом Министерства  финансов Российской Федерации от 10 октября  2023 года №163н, </w:t>
      </w:r>
      <w:r w:rsidR="00D854B6">
        <w:rPr>
          <w:sz w:val="27"/>
          <w:szCs w:val="27"/>
        </w:rPr>
        <w:t xml:space="preserve">руководствуясь </w:t>
      </w:r>
      <w:r w:rsidRPr="00887A21">
        <w:rPr>
          <w:sz w:val="27"/>
          <w:szCs w:val="27"/>
        </w:rPr>
        <w:t xml:space="preserve">Уставом Грайворонского </w:t>
      </w:r>
      <w:r w:rsidR="00897730" w:rsidRPr="00887A21">
        <w:rPr>
          <w:sz w:val="27"/>
          <w:szCs w:val="27"/>
        </w:rPr>
        <w:t>муниципального</w:t>
      </w:r>
      <w:r w:rsidRPr="00887A21">
        <w:rPr>
          <w:sz w:val="27"/>
          <w:szCs w:val="27"/>
        </w:rPr>
        <w:t xml:space="preserve"> округа</w:t>
      </w:r>
      <w:r w:rsidR="00897730" w:rsidRPr="00887A21">
        <w:rPr>
          <w:sz w:val="27"/>
          <w:szCs w:val="27"/>
        </w:rPr>
        <w:t xml:space="preserve"> Белгородской области</w:t>
      </w:r>
      <w:r w:rsidRPr="00887A21">
        <w:rPr>
          <w:sz w:val="27"/>
          <w:szCs w:val="27"/>
        </w:rPr>
        <w:t xml:space="preserve">, </w:t>
      </w:r>
      <w:r w:rsidR="00897730" w:rsidRPr="00887A21">
        <w:rPr>
          <w:sz w:val="27"/>
          <w:szCs w:val="27"/>
        </w:rPr>
        <w:t xml:space="preserve">решением Совета депутатов Грайворонского муниципального округа Белгородской </w:t>
      </w:r>
      <w:r w:rsidR="00D854B6">
        <w:rPr>
          <w:sz w:val="27"/>
          <w:szCs w:val="27"/>
        </w:rPr>
        <w:t xml:space="preserve">               </w:t>
      </w:r>
      <w:r w:rsidR="00897730" w:rsidRPr="00887A21">
        <w:rPr>
          <w:sz w:val="27"/>
          <w:szCs w:val="27"/>
        </w:rPr>
        <w:t>от 25 сентября 2024 года № 117 «Об утверждении Положения о порядке управления и распоряжения муниципальной собственностью Грайворонского муниципального округа Белгородской области»</w:t>
      </w:r>
      <w:r w:rsidR="00D854B6">
        <w:rPr>
          <w:sz w:val="27"/>
          <w:szCs w:val="27"/>
        </w:rPr>
        <w:t>,</w:t>
      </w:r>
    </w:p>
    <w:p w:rsidR="000F57B5" w:rsidRDefault="000F57B5" w:rsidP="00D854B6">
      <w:pPr>
        <w:ind w:firstLine="709"/>
        <w:jc w:val="both"/>
        <w:rPr>
          <w:b/>
          <w:bCs/>
          <w:sz w:val="27"/>
          <w:szCs w:val="27"/>
        </w:rPr>
      </w:pPr>
      <w:r w:rsidRPr="00887A21">
        <w:rPr>
          <w:sz w:val="27"/>
          <w:szCs w:val="27"/>
        </w:rPr>
        <w:t xml:space="preserve">Совет депутатов Грайворонского </w:t>
      </w:r>
      <w:r w:rsidR="00897730" w:rsidRPr="00887A21">
        <w:rPr>
          <w:sz w:val="27"/>
          <w:szCs w:val="27"/>
        </w:rPr>
        <w:t>муниципального</w:t>
      </w:r>
      <w:r w:rsidRPr="00887A21">
        <w:rPr>
          <w:sz w:val="27"/>
          <w:szCs w:val="27"/>
        </w:rPr>
        <w:t xml:space="preserve"> округа</w:t>
      </w:r>
      <w:r w:rsidR="00897730" w:rsidRPr="00887A21">
        <w:rPr>
          <w:sz w:val="27"/>
          <w:szCs w:val="27"/>
        </w:rPr>
        <w:t xml:space="preserve"> Белгородской области</w:t>
      </w:r>
      <w:r w:rsidR="00D854B6">
        <w:rPr>
          <w:b/>
          <w:sz w:val="27"/>
          <w:szCs w:val="27"/>
        </w:rPr>
        <w:t>р е ш и л</w:t>
      </w:r>
      <w:r w:rsidRPr="00887A21">
        <w:rPr>
          <w:b/>
          <w:bCs/>
          <w:sz w:val="27"/>
          <w:szCs w:val="27"/>
        </w:rPr>
        <w:t xml:space="preserve">: </w:t>
      </w:r>
    </w:p>
    <w:p w:rsidR="00D854B6" w:rsidRPr="00887A21" w:rsidRDefault="00D854B6" w:rsidP="00D854B6">
      <w:pPr>
        <w:ind w:firstLine="709"/>
        <w:jc w:val="both"/>
        <w:rPr>
          <w:sz w:val="27"/>
          <w:szCs w:val="27"/>
        </w:rPr>
      </w:pPr>
    </w:p>
    <w:p w:rsidR="00887A21" w:rsidRPr="00887A21" w:rsidRDefault="000F57B5" w:rsidP="00D854B6">
      <w:pPr>
        <w:ind w:firstLine="709"/>
        <w:jc w:val="both"/>
        <w:rPr>
          <w:sz w:val="27"/>
          <w:szCs w:val="27"/>
        </w:rPr>
      </w:pPr>
      <w:r w:rsidRPr="00887A21">
        <w:rPr>
          <w:sz w:val="27"/>
          <w:szCs w:val="27"/>
        </w:rPr>
        <w:t>1.</w:t>
      </w:r>
      <w:r w:rsidR="00887A21" w:rsidRPr="00887A21">
        <w:rPr>
          <w:sz w:val="27"/>
          <w:szCs w:val="27"/>
        </w:rPr>
        <w:t xml:space="preserve"> Установить, что включению в реестр муниципального имущества </w:t>
      </w:r>
      <w:r w:rsidR="00887A21">
        <w:rPr>
          <w:sz w:val="27"/>
          <w:szCs w:val="27"/>
        </w:rPr>
        <w:t xml:space="preserve">Грайворонского </w:t>
      </w:r>
      <w:r w:rsidR="00887A21" w:rsidRPr="00887A21">
        <w:rPr>
          <w:sz w:val="27"/>
          <w:szCs w:val="27"/>
        </w:rPr>
        <w:t xml:space="preserve">муниципального </w:t>
      </w:r>
      <w:r w:rsidR="00887A21">
        <w:rPr>
          <w:sz w:val="27"/>
          <w:szCs w:val="27"/>
        </w:rPr>
        <w:t>округа</w:t>
      </w:r>
      <w:r w:rsidR="00887A21" w:rsidRPr="00887A21">
        <w:rPr>
          <w:sz w:val="27"/>
          <w:szCs w:val="27"/>
        </w:rPr>
        <w:t xml:space="preserve"> Белгородской области подлежит находящееся в собственности муниципального образования - </w:t>
      </w:r>
      <w:r w:rsidR="00887A21">
        <w:rPr>
          <w:sz w:val="27"/>
          <w:szCs w:val="27"/>
        </w:rPr>
        <w:t xml:space="preserve">Грайворонский </w:t>
      </w:r>
      <w:r w:rsidR="00887A21" w:rsidRPr="00887A21">
        <w:rPr>
          <w:sz w:val="27"/>
          <w:szCs w:val="27"/>
        </w:rPr>
        <w:t>муниципальн</w:t>
      </w:r>
      <w:r w:rsidR="00887A21">
        <w:rPr>
          <w:sz w:val="27"/>
          <w:szCs w:val="27"/>
        </w:rPr>
        <w:t>ыйокруг</w:t>
      </w:r>
      <w:r w:rsidR="00887A21" w:rsidRPr="00887A21">
        <w:rPr>
          <w:sz w:val="27"/>
          <w:szCs w:val="27"/>
        </w:rPr>
        <w:t xml:space="preserve"> Белгородской области:</w:t>
      </w:r>
    </w:p>
    <w:p w:rsidR="00887A21" w:rsidRPr="00887A21" w:rsidRDefault="00887A21" w:rsidP="00D854B6">
      <w:pPr>
        <w:ind w:firstLine="709"/>
        <w:jc w:val="both"/>
        <w:rPr>
          <w:sz w:val="27"/>
          <w:szCs w:val="27"/>
        </w:rPr>
      </w:pPr>
      <w:r w:rsidRPr="00887A21">
        <w:rPr>
          <w:sz w:val="27"/>
          <w:szCs w:val="27"/>
        </w:rPr>
        <w:t xml:space="preserve">- движимое имущество </w:t>
      </w:r>
      <w:r w:rsidR="009712DD">
        <w:rPr>
          <w:sz w:val="27"/>
          <w:szCs w:val="27"/>
        </w:rPr>
        <w:t xml:space="preserve">(движимые вещи (в том числе документарные ценные бумаги (акции) либо иное не относящееся к недвижимым вещам имущество)), принимаемое к пообъектному учету </w:t>
      </w:r>
      <w:r w:rsidR="00245305">
        <w:rPr>
          <w:sz w:val="27"/>
          <w:szCs w:val="27"/>
        </w:rPr>
        <w:t>равным свыше 500 тыс. руб.;</w:t>
      </w:r>
    </w:p>
    <w:p w:rsidR="00887A21" w:rsidRPr="00887A21" w:rsidRDefault="00887A21" w:rsidP="00D854B6">
      <w:pPr>
        <w:ind w:firstLine="709"/>
        <w:jc w:val="both"/>
        <w:rPr>
          <w:sz w:val="27"/>
          <w:szCs w:val="27"/>
        </w:rPr>
      </w:pPr>
      <w:r w:rsidRPr="00887A21">
        <w:rPr>
          <w:sz w:val="27"/>
          <w:szCs w:val="27"/>
        </w:rPr>
        <w:t>- иное имущество</w:t>
      </w:r>
      <w:r w:rsidR="006D2F66">
        <w:rPr>
          <w:sz w:val="27"/>
          <w:szCs w:val="27"/>
        </w:rPr>
        <w:t xml:space="preserve"> (в том числе бездокументарные ценные бумаги), </w:t>
      </w:r>
      <w:r w:rsidR="00D854B6">
        <w:rPr>
          <w:sz w:val="27"/>
          <w:szCs w:val="27"/>
        </w:rPr>
        <w:t xml:space="preserve">           </w:t>
      </w:r>
      <w:r w:rsidR="006D2F66">
        <w:rPr>
          <w:sz w:val="27"/>
          <w:szCs w:val="27"/>
        </w:rPr>
        <w:t xml:space="preserve">не относящихся к недвижимым и движимым вещам), принимаемое </w:t>
      </w:r>
      <w:r w:rsidR="00D854B6">
        <w:rPr>
          <w:sz w:val="27"/>
          <w:szCs w:val="27"/>
        </w:rPr>
        <w:t xml:space="preserve">                             </w:t>
      </w:r>
      <w:r w:rsidR="006D2F66">
        <w:rPr>
          <w:sz w:val="27"/>
          <w:szCs w:val="27"/>
        </w:rPr>
        <w:t>к пообъектному учету равным свыше 500 тыс. руб.</w:t>
      </w:r>
      <w:r w:rsidRPr="00887A21">
        <w:rPr>
          <w:sz w:val="27"/>
          <w:szCs w:val="27"/>
        </w:rPr>
        <w:t>;</w:t>
      </w:r>
    </w:p>
    <w:p w:rsidR="000F57B5" w:rsidRPr="00887A21" w:rsidRDefault="00887A21" w:rsidP="00D854B6">
      <w:pPr>
        <w:pStyle w:val="a3"/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  <w:r w:rsidRPr="00887A21">
        <w:rPr>
          <w:sz w:val="27"/>
          <w:szCs w:val="27"/>
        </w:rPr>
        <w:t xml:space="preserve">- </w:t>
      </w:r>
      <w:r w:rsidR="006D2F66">
        <w:rPr>
          <w:sz w:val="27"/>
          <w:szCs w:val="27"/>
        </w:rPr>
        <w:t xml:space="preserve">особо ценное движимое имущество балансовой стоимостью свыше </w:t>
      </w:r>
      <w:r w:rsidR="00D854B6">
        <w:rPr>
          <w:sz w:val="27"/>
          <w:szCs w:val="27"/>
        </w:rPr>
        <w:t xml:space="preserve">              </w:t>
      </w:r>
      <w:r w:rsidR="006D2F66">
        <w:rPr>
          <w:sz w:val="27"/>
          <w:szCs w:val="27"/>
        </w:rPr>
        <w:t>500 тыс. руб.</w:t>
      </w:r>
    </w:p>
    <w:p w:rsidR="00FB0C42" w:rsidRPr="00FB0C42" w:rsidRDefault="000F57B5" w:rsidP="00D854B6">
      <w:pPr>
        <w:ind w:firstLine="709"/>
        <w:jc w:val="both"/>
        <w:rPr>
          <w:sz w:val="27"/>
          <w:szCs w:val="27"/>
        </w:rPr>
      </w:pPr>
      <w:r w:rsidRPr="00887A21">
        <w:rPr>
          <w:sz w:val="27"/>
          <w:szCs w:val="27"/>
        </w:rPr>
        <w:lastRenderedPageBreak/>
        <w:t xml:space="preserve">2. </w:t>
      </w:r>
      <w:r w:rsidR="00D854B6">
        <w:rPr>
          <w:kern w:val="24"/>
          <w:sz w:val="27"/>
          <w:szCs w:val="27"/>
        </w:rPr>
        <w:t>Признать утратившим</w:t>
      </w:r>
      <w:r w:rsidR="00FB0C42" w:rsidRPr="00FB0C42">
        <w:rPr>
          <w:kern w:val="24"/>
          <w:sz w:val="27"/>
          <w:szCs w:val="27"/>
        </w:rPr>
        <w:t xml:space="preserve"> силу решени</w:t>
      </w:r>
      <w:r w:rsidR="00D854B6">
        <w:rPr>
          <w:kern w:val="24"/>
          <w:sz w:val="27"/>
          <w:szCs w:val="27"/>
        </w:rPr>
        <w:t>е</w:t>
      </w:r>
      <w:r w:rsidR="00FB0C42" w:rsidRPr="00FB0C42">
        <w:rPr>
          <w:kern w:val="24"/>
          <w:sz w:val="27"/>
          <w:szCs w:val="27"/>
        </w:rPr>
        <w:t xml:space="preserve"> Совета депутатов Грайворонского </w:t>
      </w:r>
      <w:r w:rsidR="00FB0C42">
        <w:rPr>
          <w:kern w:val="24"/>
          <w:sz w:val="27"/>
          <w:szCs w:val="27"/>
        </w:rPr>
        <w:t>муниципального</w:t>
      </w:r>
      <w:r w:rsidR="00FB0C42" w:rsidRPr="00FB0C42">
        <w:rPr>
          <w:kern w:val="24"/>
          <w:sz w:val="27"/>
          <w:szCs w:val="27"/>
        </w:rPr>
        <w:t xml:space="preserve"> округа </w:t>
      </w:r>
      <w:r w:rsidR="00FB0C42">
        <w:rPr>
          <w:kern w:val="24"/>
          <w:sz w:val="27"/>
          <w:szCs w:val="27"/>
        </w:rPr>
        <w:t>Белгородской области</w:t>
      </w:r>
      <w:r w:rsidR="00FB0C42" w:rsidRPr="00FB0C42">
        <w:rPr>
          <w:kern w:val="24"/>
          <w:sz w:val="27"/>
          <w:szCs w:val="27"/>
        </w:rPr>
        <w:t xml:space="preserve"> от </w:t>
      </w:r>
      <w:r w:rsidR="00C45E3E">
        <w:rPr>
          <w:sz w:val="27"/>
          <w:szCs w:val="27"/>
        </w:rPr>
        <w:t xml:space="preserve">29 января </w:t>
      </w:r>
      <w:r w:rsidR="00FB0C42" w:rsidRPr="00FB0C42">
        <w:rPr>
          <w:sz w:val="27"/>
          <w:szCs w:val="27"/>
        </w:rPr>
        <w:t>20</w:t>
      </w:r>
      <w:r w:rsidR="00C45E3E">
        <w:rPr>
          <w:sz w:val="27"/>
          <w:szCs w:val="27"/>
        </w:rPr>
        <w:t>25</w:t>
      </w:r>
      <w:r w:rsidR="00FB0C42" w:rsidRPr="00FB0C42">
        <w:rPr>
          <w:sz w:val="27"/>
          <w:szCs w:val="27"/>
        </w:rPr>
        <w:t xml:space="preserve"> г</w:t>
      </w:r>
      <w:r w:rsidR="00C45E3E">
        <w:rPr>
          <w:sz w:val="27"/>
          <w:szCs w:val="27"/>
        </w:rPr>
        <w:t>ода</w:t>
      </w:r>
      <w:r w:rsidR="00FB0C42" w:rsidRPr="00FB0C42">
        <w:rPr>
          <w:sz w:val="27"/>
          <w:szCs w:val="27"/>
        </w:rPr>
        <w:t xml:space="preserve"> № </w:t>
      </w:r>
      <w:r w:rsidR="00C45E3E">
        <w:rPr>
          <w:sz w:val="27"/>
          <w:szCs w:val="27"/>
        </w:rPr>
        <w:t>216</w:t>
      </w:r>
      <w:r w:rsidR="00FB0C42" w:rsidRPr="00FB0C42">
        <w:rPr>
          <w:sz w:val="27"/>
          <w:szCs w:val="27"/>
        </w:rPr>
        <w:t xml:space="preserve"> «</w:t>
      </w:r>
      <w:r w:rsidR="00C45E3E" w:rsidRPr="00C45E3E">
        <w:rPr>
          <w:sz w:val="27"/>
          <w:szCs w:val="27"/>
        </w:rPr>
        <w:t>Об установлении размера стоимости движимого и иного имущества, подлежащего учету в реестре муниципального имущества Грайворонского муниципального округа Белгородской области</w:t>
      </w:r>
      <w:r w:rsidR="00FB0C42" w:rsidRPr="00FB0C42">
        <w:rPr>
          <w:sz w:val="27"/>
          <w:szCs w:val="27"/>
        </w:rPr>
        <w:t>»</w:t>
      </w:r>
      <w:bookmarkStart w:id="0" w:name="_GoBack"/>
      <w:bookmarkEnd w:id="0"/>
      <w:r w:rsidR="00FB0C42" w:rsidRPr="00FB0C42">
        <w:rPr>
          <w:sz w:val="27"/>
          <w:szCs w:val="27"/>
        </w:rPr>
        <w:t>.</w:t>
      </w:r>
    </w:p>
    <w:p w:rsidR="00897730" w:rsidRPr="00045643" w:rsidRDefault="00FB0C42" w:rsidP="00D854B6">
      <w:pPr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</w:rPr>
        <w:t xml:space="preserve">3. </w:t>
      </w:r>
      <w:r w:rsidR="00897730" w:rsidRPr="00045643">
        <w:rPr>
          <w:sz w:val="27"/>
          <w:szCs w:val="27"/>
        </w:rPr>
        <w:t>Опубликовать настоящее решение в газете «Родной край»</w:t>
      </w:r>
      <w:r w:rsidR="00D854B6">
        <w:rPr>
          <w:sz w:val="27"/>
          <w:szCs w:val="27"/>
        </w:rPr>
        <w:t xml:space="preserve">                             </w:t>
      </w:r>
      <w:r w:rsidR="00897730" w:rsidRPr="00045643">
        <w:rPr>
          <w:sz w:val="27"/>
          <w:szCs w:val="27"/>
        </w:rPr>
        <w:t>и</w:t>
      </w:r>
      <w:r w:rsidR="00D854B6">
        <w:rPr>
          <w:sz w:val="27"/>
          <w:szCs w:val="27"/>
        </w:rPr>
        <w:t>ли</w:t>
      </w:r>
      <w:r w:rsidR="00897730" w:rsidRPr="00045643">
        <w:rPr>
          <w:sz w:val="27"/>
          <w:szCs w:val="27"/>
        </w:rPr>
        <w:t xml:space="preserve"> в сетевом издании «Родной край 31» (rodkra</w:t>
      </w:r>
      <w:r w:rsidR="00897730" w:rsidRPr="00045643">
        <w:rPr>
          <w:sz w:val="27"/>
          <w:szCs w:val="27"/>
          <w:lang w:val="en-US"/>
        </w:rPr>
        <w:t>y</w:t>
      </w:r>
      <w:r w:rsidR="00897730" w:rsidRPr="00045643">
        <w:rPr>
          <w:sz w:val="27"/>
          <w:szCs w:val="27"/>
        </w:rPr>
        <w:t xml:space="preserve">31.ru), </w:t>
      </w:r>
      <w:r w:rsidR="00D854B6">
        <w:rPr>
          <w:sz w:val="27"/>
          <w:szCs w:val="27"/>
        </w:rPr>
        <w:t xml:space="preserve">и </w:t>
      </w:r>
      <w:r w:rsidR="00897730" w:rsidRPr="00045643">
        <w:rPr>
          <w:sz w:val="27"/>
          <w:szCs w:val="27"/>
        </w:rPr>
        <w:t xml:space="preserve">разместить </w:t>
      </w:r>
      <w:r w:rsidR="00D854B6">
        <w:rPr>
          <w:sz w:val="27"/>
          <w:szCs w:val="27"/>
        </w:rPr>
        <w:t xml:space="preserve">                     </w:t>
      </w:r>
      <w:r w:rsidR="00897730" w:rsidRPr="00045643">
        <w:rPr>
          <w:sz w:val="27"/>
          <w:szCs w:val="27"/>
        </w:rPr>
        <w:t>на официальном сайте органов местного самоуправления Грайворонского муниципального округа (gra</w:t>
      </w:r>
      <w:r w:rsidR="00897730" w:rsidRPr="00045643">
        <w:rPr>
          <w:sz w:val="27"/>
          <w:szCs w:val="27"/>
          <w:lang w:val="en-US"/>
        </w:rPr>
        <w:t>j</w:t>
      </w:r>
      <w:r w:rsidR="00897730" w:rsidRPr="00045643">
        <w:rPr>
          <w:sz w:val="27"/>
          <w:szCs w:val="27"/>
        </w:rPr>
        <w:t>voron-</w:t>
      </w:r>
      <w:r w:rsidR="00897730" w:rsidRPr="00045643">
        <w:rPr>
          <w:sz w:val="27"/>
          <w:szCs w:val="27"/>
          <w:lang w:val="en-US"/>
        </w:rPr>
        <w:t>r</w:t>
      </w:r>
      <w:r w:rsidR="00897730" w:rsidRPr="00045643">
        <w:rPr>
          <w:sz w:val="27"/>
          <w:szCs w:val="27"/>
        </w:rPr>
        <w:t>31.</w:t>
      </w:r>
      <w:r w:rsidR="00897730" w:rsidRPr="00045643">
        <w:rPr>
          <w:sz w:val="27"/>
          <w:szCs w:val="27"/>
          <w:lang w:val="en-US"/>
        </w:rPr>
        <w:t>gosweb</w:t>
      </w:r>
      <w:r w:rsidR="00897730" w:rsidRPr="00045643">
        <w:rPr>
          <w:sz w:val="27"/>
          <w:szCs w:val="27"/>
        </w:rPr>
        <w:t>.</w:t>
      </w:r>
      <w:r w:rsidR="00897730" w:rsidRPr="00045643">
        <w:rPr>
          <w:sz w:val="27"/>
          <w:szCs w:val="27"/>
          <w:lang w:val="en-US"/>
        </w:rPr>
        <w:t>gosuslugi</w:t>
      </w:r>
      <w:r w:rsidR="00897730" w:rsidRPr="00045643">
        <w:rPr>
          <w:sz w:val="27"/>
          <w:szCs w:val="27"/>
        </w:rPr>
        <w:t>.ru).</w:t>
      </w:r>
    </w:p>
    <w:p w:rsidR="000F57B5" w:rsidRPr="00FB0C42" w:rsidRDefault="00FB0C42" w:rsidP="00D854B6">
      <w:pPr>
        <w:pStyle w:val="a3"/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4</w:t>
      </w:r>
      <w:r w:rsidR="00897730" w:rsidRPr="00FB0C42">
        <w:rPr>
          <w:sz w:val="27"/>
          <w:szCs w:val="27"/>
          <w:lang w:bidi="ru-RU"/>
        </w:rPr>
        <w:t xml:space="preserve">. </w:t>
      </w:r>
      <w:r w:rsidRPr="00FB0C42">
        <w:rPr>
          <w:sz w:val="27"/>
          <w:szCs w:val="27"/>
        </w:rPr>
        <w:t>Контроль выполнения данного решения возложить на постоянную комиссию Совета депутатов Грайворонского муниципального округа Белгородской области по экономической политике, муниципальной собственности, развитию предпринимательства, фермерства, инфраструктуры муниципального округа, вопросам благоустройства и экологии (Бережная С.Н.)</w:t>
      </w:r>
      <w:r w:rsidRPr="00FB0C42">
        <w:rPr>
          <w:sz w:val="27"/>
          <w:szCs w:val="27"/>
          <w:lang w:bidi="ru-RU"/>
        </w:rPr>
        <w:t>.</w:t>
      </w:r>
    </w:p>
    <w:p w:rsidR="000F57B5" w:rsidRDefault="000F57B5" w:rsidP="00D854B6">
      <w:pPr>
        <w:ind w:firstLine="709"/>
        <w:rPr>
          <w:b/>
          <w:sz w:val="27"/>
          <w:szCs w:val="27"/>
        </w:rPr>
      </w:pPr>
    </w:p>
    <w:p w:rsidR="002546F0" w:rsidRDefault="002546F0" w:rsidP="00D854B6">
      <w:pPr>
        <w:ind w:firstLine="709"/>
        <w:rPr>
          <w:b/>
          <w:sz w:val="27"/>
          <w:szCs w:val="27"/>
        </w:rPr>
      </w:pPr>
    </w:p>
    <w:p w:rsidR="002546F0" w:rsidRPr="008B3D14" w:rsidRDefault="002546F0" w:rsidP="002546F0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2546F0" w:rsidRPr="00BA5A34" w:rsidRDefault="002546F0" w:rsidP="002546F0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p w:rsidR="000F57B5" w:rsidRDefault="000F57B5" w:rsidP="002546F0">
      <w:pPr>
        <w:rPr>
          <w:b/>
          <w:bCs/>
          <w:sz w:val="27"/>
          <w:szCs w:val="27"/>
        </w:rPr>
      </w:pPr>
    </w:p>
    <w:sectPr w:rsidR="000F57B5" w:rsidSect="0004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1F18"/>
    <w:rsid w:val="00045643"/>
    <w:rsid w:val="000A7375"/>
    <w:rsid w:val="000F57B5"/>
    <w:rsid w:val="001735C1"/>
    <w:rsid w:val="001E36F1"/>
    <w:rsid w:val="00241595"/>
    <w:rsid w:val="00245305"/>
    <w:rsid w:val="002546F0"/>
    <w:rsid w:val="002B426B"/>
    <w:rsid w:val="002E6762"/>
    <w:rsid w:val="002F2598"/>
    <w:rsid w:val="00376580"/>
    <w:rsid w:val="003A29DF"/>
    <w:rsid w:val="003B01CE"/>
    <w:rsid w:val="003F36BA"/>
    <w:rsid w:val="00427288"/>
    <w:rsid w:val="004666BD"/>
    <w:rsid w:val="00476ECE"/>
    <w:rsid w:val="00485ECC"/>
    <w:rsid w:val="004C1E3A"/>
    <w:rsid w:val="005224F8"/>
    <w:rsid w:val="0054334F"/>
    <w:rsid w:val="005B02A2"/>
    <w:rsid w:val="005B1ACF"/>
    <w:rsid w:val="005C4B87"/>
    <w:rsid w:val="005D4B23"/>
    <w:rsid w:val="006103B9"/>
    <w:rsid w:val="006130F1"/>
    <w:rsid w:val="00644D1E"/>
    <w:rsid w:val="0067116C"/>
    <w:rsid w:val="006D2F66"/>
    <w:rsid w:val="006F138B"/>
    <w:rsid w:val="0075513C"/>
    <w:rsid w:val="007C0519"/>
    <w:rsid w:val="007C65AD"/>
    <w:rsid w:val="007D5E15"/>
    <w:rsid w:val="008079AA"/>
    <w:rsid w:val="0086410C"/>
    <w:rsid w:val="00887A21"/>
    <w:rsid w:val="008902B1"/>
    <w:rsid w:val="00897730"/>
    <w:rsid w:val="008B1F18"/>
    <w:rsid w:val="0093111D"/>
    <w:rsid w:val="009712DD"/>
    <w:rsid w:val="00995F1B"/>
    <w:rsid w:val="009A4D9D"/>
    <w:rsid w:val="009B3461"/>
    <w:rsid w:val="009E7590"/>
    <w:rsid w:val="00A02CFB"/>
    <w:rsid w:val="00A1013E"/>
    <w:rsid w:val="00A14D64"/>
    <w:rsid w:val="00AA2788"/>
    <w:rsid w:val="00B12385"/>
    <w:rsid w:val="00B33D07"/>
    <w:rsid w:val="00B53A9B"/>
    <w:rsid w:val="00B57486"/>
    <w:rsid w:val="00B60EE0"/>
    <w:rsid w:val="00BA68B6"/>
    <w:rsid w:val="00BB42F4"/>
    <w:rsid w:val="00BF0732"/>
    <w:rsid w:val="00C45E3E"/>
    <w:rsid w:val="00C47E8A"/>
    <w:rsid w:val="00C67FED"/>
    <w:rsid w:val="00C97DF9"/>
    <w:rsid w:val="00CE4FAA"/>
    <w:rsid w:val="00D1179B"/>
    <w:rsid w:val="00D854B6"/>
    <w:rsid w:val="00E66249"/>
    <w:rsid w:val="00EC5903"/>
    <w:rsid w:val="00EF47E3"/>
    <w:rsid w:val="00F12535"/>
    <w:rsid w:val="00F155C3"/>
    <w:rsid w:val="00F4780A"/>
    <w:rsid w:val="00FA7890"/>
    <w:rsid w:val="00FB0C42"/>
    <w:rsid w:val="00F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7C65AD"/>
    <w:pPr>
      <w:suppressAutoHyphens/>
    </w:pPr>
    <w:rPr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65A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Title">
    <w:name w:val="ConsTitle"/>
    <w:rsid w:val="007C65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nhideWhenUsed/>
    <w:rsid w:val="007C65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6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Знак Char Знак Знак Знак Знак Знак Знак Знак"/>
    <w:basedOn w:val="a"/>
    <w:rsid w:val="009A4D9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97730"/>
    <w:pPr>
      <w:jc w:val="center"/>
      <w:outlineLvl w:val="0"/>
    </w:pPr>
    <w:rPr>
      <w:sz w:val="32"/>
      <w:szCs w:val="24"/>
    </w:rPr>
  </w:style>
  <w:style w:type="character" w:customStyle="1" w:styleId="a8">
    <w:name w:val="Название Знак"/>
    <w:basedOn w:val="a0"/>
    <w:link w:val="a7"/>
    <w:rsid w:val="0089773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">
    <w:name w:val="Основной текст (4)"/>
    <w:rsid w:val="00897730"/>
    <w:rPr>
      <w:b/>
      <w:bCs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7C65AD"/>
    <w:pPr>
      <w:suppressAutoHyphens/>
    </w:pPr>
    <w:rPr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65A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Title">
    <w:name w:val="ConsTitle"/>
    <w:rsid w:val="007C65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nhideWhenUsed/>
    <w:rsid w:val="007C65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6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Знак Char Знак Знак Знак Знак Знак Знак Знак"/>
    <w:basedOn w:val="a"/>
    <w:rsid w:val="009A4D9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97730"/>
    <w:pPr>
      <w:jc w:val="center"/>
      <w:outlineLvl w:val="0"/>
    </w:pPr>
    <w:rPr>
      <w:sz w:val="32"/>
      <w:szCs w:val="24"/>
    </w:rPr>
  </w:style>
  <w:style w:type="character" w:customStyle="1" w:styleId="a8">
    <w:name w:val="Название Знак"/>
    <w:basedOn w:val="a0"/>
    <w:link w:val="a7"/>
    <w:rsid w:val="0089773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">
    <w:name w:val="Основной текст (4)"/>
    <w:rsid w:val="00897730"/>
    <w:rPr>
      <w:b/>
      <w:bCs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4</cp:revision>
  <cp:lastPrinted>2018-12-20T07:59:00Z</cp:lastPrinted>
  <dcterms:created xsi:type="dcterms:W3CDTF">2026-02-25T06:27:00Z</dcterms:created>
  <dcterms:modified xsi:type="dcterms:W3CDTF">2026-02-27T10:04:00Z</dcterms:modified>
</cp:coreProperties>
</file>