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F1" w:rsidRPr="00452200" w:rsidRDefault="00E633F1" w:rsidP="00E633F1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8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3F1" w:rsidRPr="00452200" w:rsidRDefault="00E633F1" w:rsidP="00E633F1">
      <w:pPr>
        <w:jc w:val="center"/>
        <w:rPr>
          <w:b/>
          <w:sz w:val="32"/>
          <w:szCs w:val="32"/>
        </w:rPr>
      </w:pPr>
    </w:p>
    <w:p w:rsidR="00E633F1" w:rsidRPr="00C7549B" w:rsidRDefault="00E633F1" w:rsidP="00E633F1">
      <w:pPr>
        <w:jc w:val="center"/>
        <w:outlineLvl w:val="0"/>
        <w:rPr>
          <w:b/>
          <w:sz w:val="10"/>
          <w:szCs w:val="10"/>
        </w:rPr>
      </w:pPr>
    </w:p>
    <w:p w:rsidR="00E633F1" w:rsidRPr="00C7549B" w:rsidRDefault="00E633F1" w:rsidP="00E633F1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E633F1" w:rsidRPr="00C7549B" w:rsidRDefault="00E633F1" w:rsidP="00E633F1">
      <w:pPr>
        <w:jc w:val="center"/>
        <w:outlineLvl w:val="0"/>
        <w:rPr>
          <w:b/>
          <w:sz w:val="10"/>
          <w:szCs w:val="10"/>
        </w:rPr>
      </w:pPr>
    </w:p>
    <w:p w:rsidR="00E633F1" w:rsidRPr="00C7549B" w:rsidRDefault="00E633F1" w:rsidP="00E633F1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E633F1" w:rsidRDefault="00E633F1" w:rsidP="00E633F1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E633F1" w:rsidRPr="00C7549B" w:rsidRDefault="00E633F1" w:rsidP="00E633F1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E633F1" w:rsidRPr="009F624E" w:rsidRDefault="00E633F1" w:rsidP="00E633F1">
      <w:pPr>
        <w:jc w:val="center"/>
        <w:outlineLvl w:val="0"/>
        <w:rPr>
          <w:b/>
          <w:sz w:val="8"/>
          <w:szCs w:val="8"/>
        </w:rPr>
      </w:pPr>
    </w:p>
    <w:p w:rsidR="00E633F1" w:rsidRPr="00C7549B" w:rsidRDefault="00E633F1" w:rsidP="00E633F1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E633F1" w:rsidRPr="007C6CD8" w:rsidRDefault="00E633F1" w:rsidP="00E633F1">
      <w:pPr>
        <w:jc w:val="center"/>
        <w:rPr>
          <w:rFonts w:ascii="Arial" w:hAnsi="Arial" w:cs="Arial"/>
          <w:b/>
          <w:sz w:val="4"/>
          <w:szCs w:val="4"/>
        </w:rPr>
      </w:pPr>
    </w:p>
    <w:p w:rsidR="00E633F1" w:rsidRDefault="00E633F1" w:rsidP="00E633F1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E633F1" w:rsidRPr="007C6CD8" w:rsidRDefault="00E633F1" w:rsidP="00E633F1">
      <w:pPr>
        <w:rPr>
          <w:rFonts w:ascii="Arial" w:hAnsi="Arial" w:cs="Arial"/>
          <w:b/>
          <w:sz w:val="17"/>
          <w:szCs w:val="17"/>
        </w:rPr>
      </w:pPr>
    </w:p>
    <w:p w:rsidR="00E633F1" w:rsidRDefault="00E633F1" w:rsidP="00E633F1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04 августа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482</w:t>
      </w:r>
    </w:p>
    <w:p w:rsidR="00516D73" w:rsidRDefault="00516D73" w:rsidP="00486899">
      <w:pPr>
        <w:rPr>
          <w:sz w:val="28"/>
          <w:szCs w:val="28"/>
        </w:rPr>
      </w:pPr>
    </w:p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897036" w:rsidTr="001549EF">
        <w:trPr>
          <w:trHeight w:val="619"/>
        </w:trPr>
        <w:tc>
          <w:tcPr>
            <w:tcW w:w="7229" w:type="dxa"/>
          </w:tcPr>
          <w:p w:rsidR="00BB1166" w:rsidRDefault="00BB1166" w:rsidP="00BB1166">
            <w:pPr>
              <w:jc w:val="center"/>
              <w:rPr>
                <w:rStyle w:val="fontstyle01"/>
                <w:b/>
                <w:sz w:val="28"/>
                <w:szCs w:val="26"/>
              </w:rPr>
            </w:pPr>
            <w:r w:rsidRPr="00BB1166">
              <w:rPr>
                <w:b/>
                <w:sz w:val="28"/>
                <w:szCs w:val="26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>
              <w:rPr>
                <w:b/>
                <w:sz w:val="28"/>
                <w:szCs w:val="26"/>
              </w:rPr>
              <w:br/>
            </w:r>
            <w:r w:rsidRPr="00BB1166">
              <w:rPr>
                <w:b/>
                <w:sz w:val="28"/>
                <w:szCs w:val="26"/>
              </w:rPr>
              <w:t xml:space="preserve">на земельный участок из состава земель  сельскохозяйственного назначения общей долевой собственности  с кадастровым номером 31:13:0000000:358, общей площадью </w:t>
            </w:r>
            <w:r w:rsidRPr="00BB1166">
              <w:rPr>
                <w:rFonts w:ascii="TimesNewRomanPSMT" w:hAnsi="TimesNewRomanPSMT"/>
                <w:b/>
                <w:color w:val="000000"/>
                <w:sz w:val="28"/>
                <w:szCs w:val="26"/>
              </w:rPr>
              <w:t>294</w:t>
            </w:r>
            <w:r>
              <w:rPr>
                <w:rFonts w:ascii="TimesNewRomanPSMT" w:hAnsi="TimesNewRomanPSMT"/>
                <w:b/>
                <w:color w:val="000000"/>
                <w:sz w:val="28"/>
                <w:szCs w:val="26"/>
              </w:rPr>
              <w:t xml:space="preserve"> </w:t>
            </w:r>
            <w:r w:rsidRPr="00BB1166">
              <w:rPr>
                <w:rFonts w:ascii="TimesNewRomanPSMT" w:hAnsi="TimesNewRomanPSMT"/>
                <w:b/>
                <w:color w:val="000000"/>
                <w:sz w:val="28"/>
                <w:szCs w:val="26"/>
              </w:rPr>
              <w:t>600</w:t>
            </w:r>
            <w:r w:rsidRPr="00BB1166">
              <w:rPr>
                <w:b/>
                <w:sz w:val="28"/>
                <w:szCs w:val="26"/>
              </w:rPr>
              <w:t xml:space="preserve"> кв</w:t>
            </w:r>
            <w:proofErr w:type="gramStart"/>
            <w:r w:rsidRPr="00BB1166">
              <w:rPr>
                <w:b/>
                <w:sz w:val="28"/>
                <w:szCs w:val="26"/>
              </w:rPr>
              <w:t>.м</w:t>
            </w:r>
            <w:proofErr w:type="gramEnd"/>
            <w:r w:rsidRPr="00BB1166">
              <w:rPr>
                <w:b/>
                <w:sz w:val="28"/>
                <w:szCs w:val="26"/>
              </w:rPr>
              <w:t xml:space="preserve">, расположенный по адресу: </w:t>
            </w:r>
            <w:r w:rsidRPr="00BB1166">
              <w:rPr>
                <w:rStyle w:val="fontstyle01"/>
                <w:b/>
                <w:sz w:val="28"/>
                <w:szCs w:val="26"/>
              </w:rPr>
              <w:t xml:space="preserve">Белгородская область, Грайворонский район, с. Дорогощь, в границах </w:t>
            </w:r>
          </w:p>
          <w:p w:rsidR="00B94B93" w:rsidRPr="00BB1166" w:rsidRDefault="00BB1166" w:rsidP="00BB1166">
            <w:pPr>
              <w:jc w:val="center"/>
              <w:rPr>
                <w:rFonts w:ascii="TimesNewRomanPSMT" w:hAnsi="TimesNewRomanPSMT"/>
                <w:b/>
                <w:color w:val="000000"/>
                <w:sz w:val="26"/>
                <w:szCs w:val="26"/>
              </w:rPr>
            </w:pPr>
            <w:r w:rsidRPr="00BB1166">
              <w:rPr>
                <w:rStyle w:val="fontstyle01"/>
                <w:b/>
                <w:sz w:val="28"/>
                <w:szCs w:val="26"/>
              </w:rPr>
              <w:t xml:space="preserve">ОАО </w:t>
            </w:r>
            <w:r w:rsidRPr="00BB1166">
              <w:rPr>
                <w:rStyle w:val="fontstyle01"/>
                <w:rFonts w:hint="eastAsia"/>
                <w:b/>
                <w:sz w:val="28"/>
                <w:szCs w:val="26"/>
              </w:rPr>
              <w:t>«</w:t>
            </w:r>
            <w:r w:rsidRPr="00BB1166">
              <w:rPr>
                <w:rStyle w:val="fontstyle01"/>
                <w:b/>
                <w:sz w:val="28"/>
                <w:szCs w:val="26"/>
              </w:rPr>
              <w:t>им. Ильича</w:t>
            </w:r>
            <w:r w:rsidRPr="00BB1166">
              <w:rPr>
                <w:rStyle w:val="fontstyle01"/>
                <w:rFonts w:hint="eastAsia"/>
                <w:b/>
                <w:sz w:val="28"/>
                <w:szCs w:val="26"/>
              </w:rPr>
              <w:t>»</w:t>
            </w:r>
          </w:p>
        </w:tc>
      </w:tr>
    </w:tbl>
    <w:p w:rsidR="00B94B93" w:rsidRPr="00897036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897036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897036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897036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897036">
        <w:rPr>
          <w:sz w:val="28"/>
          <w:szCs w:val="28"/>
        </w:rPr>
        <w:t>В соответствии с п</w:t>
      </w:r>
      <w:r w:rsidR="00960174" w:rsidRPr="00897036">
        <w:rPr>
          <w:sz w:val="28"/>
          <w:szCs w:val="28"/>
        </w:rPr>
        <w:t>унктом</w:t>
      </w:r>
      <w:r w:rsidRPr="00897036">
        <w:rPr>
          <w:sz w:val="28"/>
          <w:szCs w:val="28"/>
        </w:rPr>
        <w:t xml:space="preserve"> 4 ст</w:t>
      </w:r>
      <w:r w:rsidR="00960174" w:rsidRPr="00897036">
        <w:rPr>
          <w:sz w:val="28"/>
          <w:szCs w:val="28"/>
        </w:rPr>
        <w:t>атьи</w:t>
      </w:r>
      <w:r w:rsidRPr="00897036">
        <w:rPr>
          <w:sz w:val="28"/>
          <w:szCs w:val="28"/>
        </w:rPr>
        <w:t xml:space="preserve"> 15, </w:t>
      </w:r>
      <w:r w:rsidR="00960174" w:rsidRPr="00897036">
        <w:rPr>
          <w:sz w:val="28"/>
          <w:szCs w:val="28"/>
        </w:rPr>
        <w:t>пунктом</w:t>
      </w:r>
      <w:r w:rsidRPr="00897036">
        <w:rPr>
          <w:sz w:val="28"/>
          <w:szCs w:val="28"/>
        </w:rPr>
        <w:t xml:space="preserve"> 8 ст</w:t>
      </w:r>
      <w:r w:rsidR="00960174" w:rsidRPr="00897036">
        <w:rPr>
          <w:sz w:val="28"/>
          <w:szCs w:val="28"/>
        </w:rPr>
        <w:t>атьи</w:t>
      </w:r>
      <w:r w:rsidRPr="00897036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2015 года №218-ФЗ «О государственной регистрации недвижимости»</w:t>
      </w:r>
      <w:r w:rsidR="0091431E" w:rsidRPr="00897036">
        <w:rPr>
          <w:sz w:val="28"/>
          <w:szCs w:val="28"/>
        </w:rPr>
        <w:t>,</w:t>
      </w:r>
      <w:r w:rsidRPr="00897036">
        <w:rPr>
          <w:sz w:val="28"/>
          <w:szCs w:val="28"/>
        </w:rPr>
        <w:t xml:space="preserve"> постановлением Прав</w:t>
      </w:r>
      <w:r w:rsidR="0091431E" w:rsidRPr="00897036">
        <w:rPr>
          <w:sz w:val="28"/>
          <w:szCs w:val="28"/>
        </w:rPr>
        <w:t xml:space="preserve">ительства Российской Федерации </w:t>
      </w:r>
      <w:r w:rsidRPr="00897036">
        <w:rPr>
          <w:sz w:val="28"/>
          <w:szCs w:val="28"/>
        </w:rPr>
        <w:t>от 16 сентября 2020 года № 1475 «Об утверждении правил определения размеров земельных долей, выраженных в гектарах или (</w:t>
      </w:r>
      <w:proofErr w:type="spellStart"/>
      <w:r w:rsidRPr="00897036">
        <w:rPr>
          <w:sz w:val="28"/>
          <w:szCs w:val="28"/>
        </w:rPr>
        <w:t>балло-гектарах</w:t>
      </w:r>
      <w:proofErr w:type="spellEnd"/>
      <w:r w:rsidRPr="00897036">
        <w:rPr>
          <w:sz w:val="28"/>
          <w:szCs w:val="28"/>
        </w:rPr>
        <w:t>), в виде</w:t>
      </w:r>
      <w:proofErr w:type="gramEnd"/>
      <w:r w:rsidRPr="00897036">
        <w:rPr>
          <w:sz w:val="28"/>
          <w:szCs w:val="28"/>
        </w:rPr>
        <w:t xml:space="preserve"> простой правильной дроби» </w:t>
      </w:r>
      <w:r w:rsidRPr="00897036">
        <w:rPr>
          <w:b/>
          <w:spacing w:val="40"/>
          <w:sz w:val="28"/>
          <w:szCs w:val="28"/>
        </w:rPr>
        <w:t>постановля</w:t>
      </w:r>
      <w:r w:rsidRPr="00897036">
        <w:rPr>
          <w:b/>
          <w:sz w:val="28"/>
          <w:szCs w:val="28"/>
        </w:rPr>
        <w:t>ю:</w:t>
      </w:r>
    </w:p>
    <w:p w:rsidR="00BB1166" w:rsidRPr="00BB1166" w:rsidRDefault="00BB1166" w:rsidP="00BB1166">
      <w:pPr>
        <w:tabs>
          <w:tab w:val="left" w:pos="1134"/>
        </w:tabs>
        <w:ind w:firstLine="708"/>
        <w:jc w:val="both"/>
        <w:rPr>
          <w:sz w:val="28"/>
          <w:szCs w:val="26"/>
        </w:rPr>
      </w:pPr>
      <w:r w:rsidRPr="00BB1166">
        <w:rPr>
          <w:sz w:val="28"/>
          <w:szCs w:val="26"/>
        </w:rPr>
        <w:t>1.</w:t>
      </w:r>
      <w:r>
        <w:rPr>
          <w:sz w:val="28"/>
          <w:szCs w:val="26"/>
        </w:rPr>
        <w:tab/>
      </w:r>
      <w:r w:rsidRPr="00BB1166">
        <w:rPr>
          <w:sz w:val="28"/>
          <w:szCs w:val="26"/>
        </w:rPr>
        <w:t xml:space="preserve">Утвердить расчет размера земельных долей, выраженных в гектарах, </w:t>
      </w:r>
      <w:r w:rsidR="00343D17">
        <w:rPr>
          <w:sz w:val="28"/>
          <w:szCs w:val="26"/>
        </w:rPr>
        <w:br/>
      </w:r>
      <w:r w:rsidRPr="00BB1166">
        <w:rPr>
          <w:sz w:val="28"/>
          <w:szCs w:val="26"/>
        </w:rPr>
        <w:t xml:space="preserve">в виде простой правильной дроби на земельный участок с кадастровым номером 31:13:0000000:358 общей площадью </w:t>
      </w:r>
      <w:r w:rsidRPr="00BB1166">
        <w:rPr>
          <w:rFonts w:ascii="TimesNewRomanPSMT" w:hAnsi="TimesNewRomanPSMT"/>
          <w:color w:val="000000"/>
          <w:sz w:val="28"/>
          <w:szCs w:val="26"/>
        </w:rPr>
        <w:t>294</w:t>
      </w:r>
      <w:r w:rsidR="00343D17">
        <w:rPr>
          <w:rFonts w:ascii="TimesNewRomanPSMT" w:hAnsi="TimesNewRomanPSMT"/>
          <w:color w:val="000000"/>
          <w:sz w:val="28"/>
          <w:szCs w:val="26"/>
        </w:rPr>
        <w:t xml:space="preserve"> </w:t>
      </w:r>
      <w:r w:rsidRPr="00BB1166">
        <w:rPr>
          <w:rFonts w:ascii="TimesNewRomanPSMT" w:hAnsi="TimesNewRomanPSMT"/>
          <w:color w:val="000000"/>
          <w:sz w:val="28"/>
          <w:szCs w:val="26"/>
        </w:rPr>
        <w:t>600</w:t>
      </w:r>
      <w:r w:rsidRPr="00BB1166">
        <w:rPr>
          <w:sz w:val="28"/>
          <w:szCs w:val="26"/>
        </w:rPr>
        <w:t xml:space="preserve"> кв</w:t>
      </w:r>
      <w:proofErr w:type="gramStart"/>
      <w:r w:rsidRPr="00BB1166">
        <w:rPr>
          <w:sz w:val="28"/>
          <w:szCs w:val="26"/>
        </w:rPr>
        <w:t>.м</w:t>
      </w:r>
      <w:proofErr w:type="gramEnd"/>
      <w:r w:rsidRPr="00BB1166">
        <w:rPr>
          <w:sz w:val="28"/>
          <w:szCs w:val="26"/>
        </w:rPr>
        <w:t xml:space="preserve">, расположенный </w:t>
      </w:r>
      <w:r w:rsidR="00343D17">
        <w:rPr>
          <w:sz w:val="28"/>
          <w:szCs w:val="26"/>
        </w:rPr>
        <w:br/>
      </w:r>
      <w:r w:rsidRPr="00BB1166">
        <w:rPr>
          <w:sz w:val="28"/>
          <w:szCs w:val="26"/>
        </w:rPr>
        <w:t xml:space="preserve">по адресу: </w:t>
      </w:r>
      <w:r w:rsidRPr="00BB1166">
        <w:rPr>
          <w:rStyle w:val="fontstyle01"/>
          <w:sz w:val="28"/>
          <w:szCs w:val="26"/>
        </w:rPr>
        <w:t xml:space="preserve">Белгородская область, Грайворонский район, с. Дорогощь, </w:t>
      </w:r>
      <w:r w:rsidR="00343D17">
        <w:rPr>
          <w:rStyle w:val="fontstyle01"/>
          <w:sz w:val="28"/>
          <w:szCs w:val="26"/>
        </w:rPr>
        <w:br/>
      </w:r>
      <w:r w:rsidRPr="00BB1166">
        <w:rPr>
          <w:rStyle w:val="fontstyle01"/>
          <w:sz w:val="28"/>
          <w:szCs w:val="26"/>
        </w:rPr>
        <w:t xml:space="preserve">в границах ОАО </w:t>
      </w:r>
      <w:r w:rsidRPr="00BB1166">
        <w:rPr>
          <w:rStyle w:val="fontstyle01"/>
          <w:rFonts w:hint="eastAsia"/>
          <w:sz w:val="28"/>
          <w:szCs w:val="26"/>
        </w:rPr>
        <w:t>«</w:t>
      </w:r>
      <w:r w:rsidRPr="00BB1166">
        <w:rPr>
          <w:rStyle w:val="fontstyle01"/>
          <w:sz w:val="28"/>
          <w:szCs w:val="26"/>
        </w:rPr>
        <w:t>им. Ильича</w:t>
      </w:r>
      <w:r w:rsidRPr="00BB1166">
        <w:rPr>
          <w:rStyle w:val="fontstyle01"/>
          <w:rFonts w:hint="eastAsia"/>
          <w:sz w:val="28"/>
          <w:szCs w:val="26"/>
        </w:rPr>
        <w:t>»</w:t>
      </w:r>
      <w:r w:rsidRPr="00BB1166">
        <w:rPr>
          <w:rStyle w:val="fontstyle01"/>
          <w:sz w:val="28"/>
          <w:szCs w:val="26"/>
        </w:rPr>
        <w:t xml:space="preserve"> </w:t>
      </w:r>
      <w:r w:rsidRPr="00BB1166">
        <w:rPr>
          <w:sz w:val="28"/>
          <w:szCs w:val="26"/>
        </w:rPr>
        <w:t xml:space="preserve">(прилагается). </w:t>
      </w:r>
    </w:p>
    <w:p w:rsidR="00B94B93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E97556">
        <w:rPr>
          <w:sz w:val="28"/>
          <w:szCs w:val="28"/>
        </w:rPr>
        <w:t>2.</w:t>
      </w:r>
      <w:r w:rsidRPr="00E97556">
        <w:rPr>
          <w:sz w:val="28"/>
          <w:szCs w:val="28"/>
        </w:rPr>
        <w:tab/>
        <w:t>Управлению муниципальной собственности и земельных ресурсов администрации Грайворонского муни</w:t>
      </w:r>
      <w:r w:rsidR="0029778A" w:rsidRPr="00E97556">
        <w:rPr>
          <w:sz w:val="28"/>
          <w:szCs w:val="28"/>
        </w:rPr>
        <w:t xml:space="preserve">ципального округа (Зайцев А.В.) </w:t>
      </w:r>
      <w:r w:rsidR="00C80727" w:rsidRPr="00E97556">
        <w:rPr>
          <w:sz w:val="28"/>
          <w:szCs w:val="28"/>
        </w:rPr>
        <w:br/>
      </w:r>
      <w:r w:rsidRPr="00E97556">
        <w:rPr>
          <w:sz w:val="28"/>
          <w:szCs w:val="28"/>
        </w:rPr>
        <w:t xml:space="preserve">по истечении тридцати дней </w:t>
      </w:r>
      <w:proofErr w:type="gramStart"/>
      <w:r w:rsidRPr="00E97556">
        <w:rPr>
          <w:sz w:val="28"/>
          <w:szCs w:val="28"/>
        </w:rPr>
        <w:t>с даты опубликования</w:t>
      </w:r>
      <w:proofErr w:type="gramEnd"/>
      <w:r w:rsidRPr="00E97556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8114DF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8114DF" w:rsidRPr="00E97556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FB09FD" w:rsidRPr="00E97556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E97556">
        <w:rPr>
          <w:sz w:val="28"/>
          <w:szCs w:val="28"/>
        </w:rPr>
        <w:t>3.</w:t>
      </w:r>
      <w:r w:rsidRPr="00E97556">
        <w:rPr>
          <w:sz w:val="28"/>
          <w:szCs w:val="28"/>
        </w:rPr>
        <w:tab/>
      </w:r>
      <w:proofErr w:type="gramStart"/>
      <w:r w:rsidRPr="00E97556">
        <w:rPr>
          <w:sz w:val="28"/>
          <w:szCs w:val="28"/>
        </w:rPr>
        <w:t xml:space="preserve">Опубликовать </w:t>
      </w:r>
      <w:r w:rsidR="00FB09FD" w:rsidRPr="00E97556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E97556">
        <w:rPr>
          <w:sz w:val="28"/>
          <w:szCs w:val="28"/>
        </w:rPr>
        <w:t>,</w:t>
      </w:r>
      <w:r w:rsidR="00FB09FD" w:rsidRPr="00E97556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>
        <w:rPr>
          <w:sz w:val="28"/>
          <w:szCs w:val="28"/>
        </w:rPr>
        <w:br/>
      </w:r>
      <w:r w:rsidR="00FB09FD" w:rsidRPr="00E97556">
        <w:rPr>
          <w:sz w:val="28"/>
          <w:szCs w:val="28"/>
        </w:rPr>
        <w:t>(</w:t>
      </w:r>
      <w:proofErr w:type="spellStart"/>
      <w:r w:rsidR="00FB09FD" w:rsidRPr="00E97556">
        <w:rPr>
          <w:sz w:val="28"/>
          <w:szCs w:val="28"/>
        </w:rPr>
        <w:t>gra</w:t>
      </w:r>
      <w:proofErr w:type="spellEnd"/>
      <w:r w:rsidR="00FB09FD" w:rsidRPr="00E97556">
        <w:rPr>
          <w:sz w:val="28"/>
          <w:szCs w:val="28"/>
          <w:lang w:val="en-US"/>
        </w:rPr>
        <w:t>j</w:t>
      </w:r>
      <w:proofErr w:type="spellStart"/>
      <w:r w:rsidR="00FB09FD" w:rsidRPr="00E97556">
        <w:rPr>
          <w:sz w:val="28"/>
          <w:szCs w:val="28"/>
        </w:rPr>
        <w:t>voron</w:t>
      </w:r>
      <w:proofErr w:type="spellEnd"/>
      <w:r w:rsidR="00FB09FD" w:rsidRPr="00E97556">
        <w:rPr>
          <w:sz w:val="28"/>
          <w:szCs w:val="28"/>
        </w:rPr>
        <w:t>-</w:t>
      </w:r>
      <w:r w:rsidR="00FB09FD" w:rsidRPr="00E97556">
        <w:rPr>
          <w:sz w:val="28"/>
          <w:szCs w:val="28"/>
          <w:lang w:val="en-US"/>
        </w:rPr>
        <w:t>r</w:t>
      </w:r>
      <w:r w:rsidR="00FB09FD" w:rsidRPr="00E97556">
        <w:rPr>
          <w:sz w:val="28"/>
          <w:szCs w:val="28"/>
        </w:rPr>
        <w:t>31.</w:t>
      </w:r>
      <w:proofErr w:type="spellStart"/>
      <w:r w:rsidR="00FB09FD" w:rsidRPr="00E97556">
        <w:rPr>
          <w:sz w:val="28"/>
          <w:szCs w:val="28"/>
          <w:lang w:val="en-US"/>
        </w:rPr>
        <w:t>gosweb</w:t>
      </w:r>
      <w:proofErr w:type="spellEnd"/>
      <w:r w:rsidR="00FB09FD" w:rsidRPr="00E97556">
        <w:rPr>
          <w:sz w:val="28"/>
          <w:szCs w:val="28"/>
        </w:rPr>
        <w:t>.</w:t>
      </w:r>
      <w:proofErr w:type="spellStart"/>
      <w:r w:rsidR="00FB09FD" w:rsidRPr="00E97556">
        <w:rPr>
          <w:sz w:val="28"/>
          <w:szCs w:val="28"/>
          <w:lang w:val="en-US"/>
        </w:rPr>
        <w:t>gosuslugi</w:t>
      </w:r>
      <w:proofErr w:type="spellEnd"/>
      <w:r w:rsidR="00FB09FD" w:rsidRPr="00E97556">
        <w:rPr>
          <w:sz w:val="28"/>
          <w:szCs w:val="28"/>
        </w:rPr>
        <w:t>.</w:t>
      </w:r>
      <w:proofErr w:type="spellStart"/>
      <w:r w:rsidR="00FB09FD" w:rsidRPr="00E97556">
        <w:rPr>
          <w:sz w:val="28"/>
          <w:szCs w:val="28"/>
        </w:rPr>
        <w:t>ru</w:t>
      </w:r>
      <w:proofErr w:type="spellEnd"/>
      <w:r w:rsidR="00FB09FD" w:rsidRPr="00E97556">
        <w:rPr>
          <w:sz w:val="28"/>
          <w:szCs w:val="28"/>
        </w:rPr>
        <w:t>)</w:t>
      </w:r>
      <w:r w:rsidR="00B446FD" w:rsidRPr="00E97556">
        <w:rPr>
          <w:sz w:val="28"/>
          <w:szCs w:val="28"/>
        </w:rPr>
        <w:t xml:space="preserve">, </w:t>
      </w:r>
      <w:r w:rsidR="00A87228" w:rsidRPr="00E97556">
        <w:rPr>
          <w:sz w:val="28"/>
          <w:szCs w:val="28"/>
        </w:rPr>
        <w:t>за исключение</w:t>
      </w:r>
      <w:r w:rsidR="00B446FD" w:rsidRPr="00E97556">
        <w:rPr>
          <w:sz w:val="28"/>
          <w:szCs w:val="28"/>
        </w:rPr>
        <w:t xml:space="preserve"> приложения</w:t>
      </w:r>
      <w:r w:rsidR="00101CB5" w:rsidRPr="00E97556">
        <w:rPr>
          <w:sz w:val="28"/>
          <w:szCs w:val="28"/>
        </w:rPr>
        <w:t>,</w:t>
      </w:r>
      <w:r w:rsidR="00B446FD" w:rsidRPr="00E97556">
        <w:rPr>
          <w:sz w:val="28"/>
          <w:szCs w:val="28"/>
        </w:rPr>
        <w:t xml:space="preserve"> </w:t>
      </w:r>
      <w:r w:rsidR="009C291C" w:rsidRPr="00E97556">
        <w:rPr>
          <w:bCs/>
          <w:sz w:val="28"/>
          <w:szCs w:val="28"/>
        </w:rPr>
        <w:t>утвержденного</w:t>
      </w:r>
      <w:r w:rsidR="00101CB5" w:rsidRPr="00E97556">
        <w:rPr>
          <w:bCs/>
          <w:sz w:val="28"/>
          <w:szCs w:val="28"/>
        </w:rPr>
        <w:t xml:space="preserve"> в пункте 1 </w:t>
      </w:r>
      <w:r w:rsidR="00A87228" w:rsidRPr="00E97556">
        <w:rPr>
          <w:bCs/>
          <w:sz w:val="28"/>
          <w:szCs w:val="28"/>
        </w:rPr>
        <w:t>настоящ</w:t>
      </w:r>
      <w:r w:rsidR="00101CB5" w:rsidRPr="00E97556">
        <w:rPr>
          <w:bCs/>
          <w:sz w:val="28"/>
          <w:szCs w:val="28"/>
        </w:rPr>
        <w:t>его</w:t>
      </w:r>
      <w:r w:rsidR="009C291C" w:rsidRPr="00E97556">
        <w:rPr>
          <w:bCs/>
          <w:sz w:val="28"/>
          <w:szCs w:val="28"/>
        </w:rPr>
        <w:t xml:space="preserve"> </w:t>
      </w:r>
      <w:r w:rsidR="00A87228" w:rsidRPr="00E97556">
        <w:rPr>
          <w:bCs/>
          <w:sz w:val="28"/>
          <w:szCs w:val="28"/>
        </w:rPr>
        <w:t>постановлени</w:t>
      </w:r>
      <w:r w:rsidR="00101CB5" w:rsidRPr="00E97556">
        <w:rPr>
          <w:bCs/>
          <w:sz w:val="28"/>
          <w:szCs w:val="28"/>
        </w:rPr>
        <w:t>я</w:t>
      </w:r>
      <w:r w:rsidR="00B446FD" w:rsidRPr="00E97556">
        <w:rPr>
          <w:sz w:val="28"/>
          <w:szCs w:val="28"/>
        </w:rPr>
        <w:t>, содержащ</w:t>
      </w:r>
      <w:r w:rsidR="00101CB5" w:rsidRPr="00E97556">
        <w:rPr>
          <w:sz w:val="28"/>
          <w:szCs w:val="28"/>
        </w:rPr>
        <w:t>его</w:t>
      </w:r>
      <w:r w:rsidR="00B446FD" w:rsidRPr="00E97556">
        <w:rPr>
          <w:sz w:val="28"/>
          <w:szCs w:val="28"/>
        </w:rPr>
        <w:t xml:space="preserve"> персональные данные граждан Р</w:t>
      </w:r>
      <w:r w:rsidR="00A87228" w:rsidRPr="00E97556">
        <w:rPr>
          <w:sz w:val="28"/>
          <w:szCs w:val="28"/>
        </w:rPr>
        <w:t xml:space="preserve">оссийской </w:t>
      </w:r>
      <w:r w:rsidR="00B446FD" w:rsidRPr="00E97556">
        <w:rPr>
          <w:sz w:val="28"/>
          <w:szCs w:val="28"/>
        </w:rPr>
        <w:t>Ф</w:t>
      </w:r>
      <w:r w:rsidR="00A87228" w:rsidRPr="00E97556">
        <w:rPr>
          <w:sz w:val="28"/>
          <w:szCs w:val="28"/>
        </w:rPr>
        <w:t>едерации</w:t>
      </w:r>
      <w:r w:rsidR="00FB09FD" w:rsidRPr="00E97556">
        <w:rPr>
          <w:sz w:val="28"/>
          <w:szCs w:val="28"/>
        </w:rPr>
        <w:t>.</w:t>
      </w:r>
      <w:proofErr w:type="gramEnd"/>
    </w:p>
    <w:p w:rsidR="00B94B93" w:rsidRPr="00E97556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E97556">
        <w:rPr>
          <w:sz w:val="28"/>
          <w:szCs w:val="28"/>
        </w:rPr>
        <w:t>4</w:t>
      </w:r>
      <w:r w:rsidR="00B94B93" w:rsidRPr="00E97556">
        <w:rPr>
          <w:sz w:val="28"/>
          <w:szCs w:val="28"/>
        </w:rPr>
        <w:t>.</w:t>
      </w:r>
      <w:r w:rsidR="00B94B93" w:rsidRPr="00E97556">
        <w:rPr>
          <w:sz w:val="28"/>
          <w:szCs w:val="28"/>
        </w:rPr>
        <w:tab/>
      </w:r>
      <w:proofErr w:type="gramStart"/>
      <w:r w:rsidR="00B94B93" w:rsidRPr="00E97556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E97556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E97556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E97556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E97556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E97556" w:rsidTr="001549EF">
        <w:tc>
          <w:tcPr>
            <w:tcW w:w="4926" w:type="dxa"/>
          </w:tcPr>
          <w:p w:rsidR="00B94B93" w:rsidRPr="00E97556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E97556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E97556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E97556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FB57C8" w:rsidRDefault="00FB57C8" w:rsidP="00343D17">
      <w:pPr>
        <w:jc w:val="center"/>
        <w:rPr>
          <w:b/>
          <w:sz w:val="28"/>
          <w:szCs w:val="28"/>
        </w:rPr>
      </w:pPr>
    </w:p>
    <w:sectPr w:rsidR="00FB57C8" w:rsidSect="00E633F1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0B4" w:rsidRDefault="000E10B4" w:rsidP="00117156">
      <w:r>
        <w:separator/>
      </w:r>
    </w:p>
  </w:endnote>
  <w:endnote w:type="continuationSeparator" w:id="0">
    <w:p w:rsidR="000E10B4" w:rsidRDefault="000E10B4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0B4" w:rsidRDefault="000E10B4" w:rsidP="00117156">
      <w:r>
        <w:separator/>
      </w:r>
    </w:p>
  </w:footnote>
  <w:footnote w:type="continuationSeparator" w:id="0">
    <w:p w:rsidR="000E10B4" w:rsidRDefault="000E10B4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8114DF" w:rsidRDefault="001573EC">
        <w:pPr>
          <w:pStyle w:val="aa"/>
          <w:jc w:val="center"/>
        </w:pPr>
        <w:fldSimple w:instr="PAGE   \* MERGEFORMAT">
          <w:r w:rsidR="00E633F1">
            <w:rPr>
              <w:noProof/>
            </w:rPr>
            <w:t>2</w:t>
          </w:r>
        </w:fldSimple>
      </w:p>
    </w:sdtContent>
  </w:sdt>
  <w:p w:rsidR="008114DF" w:rsidRDefault="008114D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10B4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573EC"/>
    <w:rsid w:val="00174221"/>
    <w:rsid w:val="00174A03"/>
    <w:rsid w:val="00180C10"/>
    <w:rsid w:val="00190901"/>
    <w:rsid w:val="001A4F71"/>
    <w:rsid w:val="001B341F"/>
    <w:rsid w:val="001B36E6"/>
    <w:rsid w:val="001B669B"/>
    <w:rsid w:val="001C17ED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CD2"/>
    <w:rsid w:val="00274D36"/>
    <w:rsid w:val="00283FA7"/>
    <w:rsid w:val="0028604A"/>
    <w:rsid w:val="00294048"/>
    <w:rsid w:val="0029778A"/>
    <w:rsid w:val="002A365B"/>
    <w:rsid w:val="002A39A5"/>
    <w:rsid w:val="002A44C2"/>
    <w:rsid w:val="002A4D47"/>
    <w:rsid w:val="002B2896"/>
    <w:rsid w:val="002C2E23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C1E75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569E"/>
    <w:rsid w:val="0040687B"/>
    <w:rsid w:val="004102D9"/>
    <w:rsid w:val="0041480F"/>
    <w:rsid w:val="004154D5"/>
    <w:rsid w:val="00415F7E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4967"/>
    <w:rsid w:val="004B6588"/>
    <w:rsid w:val="004B6764"/>
    <w:rsid w:val="004C1D1A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157E5"/>
    <w:rsid w:val="00516D73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6E3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700B1"/>
    <w:rsid w:val="00774BA9"/>
    <w:rsid w:val="0078521C"/>
    <w:rsid w:val="007871DC"/>
    <w:rsid w:val="00787C9C"/>
    <w:rsid w:val="007957DA"/>
    <w:rsid w:val="00797047"/>
    <w:rsid w:val="007A3DB1"/>
    <w:rsid w:val="007A4495"/>
    <w:rsid w:val="007A5082"/>
    <w:rsid w:val="007A56E9"/>
    <w:rsid w:val="007A6DE8"/>
    <w:rsid w:val="007B4ABE"/>
    <w:rsid w:val="007C54CE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3A34"/>
    <w:rsid w:val="009E6FD0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E5B48"/>
    <w:rsid w:val="00C00038"/>
    <w:rsid w:val="00C060DB"/>
    <w:rsid w:val="00C11E79"/>
    <w:rsid w:val="00C1268B"/>
    <w:rsid w:val="00C126AF"/>
    <w:rsid w:val="00C243D9"/>
    <w:rsid w:val="00C3064F"/>
    <w:rsid w:val="00C34E83"/>
    <w:rsid w:val="00C35493"/>
    <w:rsid w:val="00C36CD9"/>
    <w:rsid w:val="00C3793D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49A"/>
    <w:rsid w:val="00C90453"/>
    <w:rsid w:val="00CA3350"/>
    <w:rsid w:val="00CA350C"/>
    <w:rsid w:val="00CA5333"/>
    <w:rsid w:val="00CC203A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C88"/>
    <w:rsid w:val="00D5727E"/>
    <w:rsid w:val="00D64E27"/>
    <w:rsid w:val="00D71BE1"/>
    <w:rsid w:val="00D739E2"/>
    <w:rsid w:val="00D764B8"/>
    <w:rsid w:val="00D766E4"/>
    <w:rsid w:val="00D819AF"/>
    <w:rsid w:val="00D97203"/>
    <w:rsid w:val="00DA2409"/>
    <w:rsid w:val="00DB0AAA"/>
    <w:rsid w:val="00DB4266"/>
    <w:rsid w:val="00DB78B4"/>
    <w:rsid w:val="00DD43CB"/>
    <w:rsid w:val="00DD6C6C"/>
    <w:rsid w:val="00DE3411"/>
    <w:rsid w:val="00DE5D96"/>
    <w:rsid w:val="00DE7B53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33F1"/>
    <w:rsid w:val="00E645FF"/>
    <w:rsid w:val="00E72205"/>
    <w:rsid w:val="00E74984"/>
    <w:rsid w:val="00E77CB1"/>
    <w:rsid w:val="00E802A2"/>
    <w:rsid w:val="00E80DF0"/>
    <w:rsid w:val="00E8592D"/>
    <w:rsid w:val="00E9563B"/>
    <w:rsid w:val="00E973F2"/>
    <w:rsid w:val="00E97556"/>
    <w:rsid w:val="00EA115D"/>
    <w:rsid w:val="00EA73E8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3C43"/>
    <w:rsid w:val="00F345EE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B5844-0798-4DC0-8977-07B7E0AD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2025-08-03T10:44:00Z</cp:lastPrinted>
  <dcterms:created xsi:type="dcterms:W3CDTF">2025-08-04T10:54:00Z</dcterms:created>
  <dcterms:modified xsi:type="dcterms:W3CDTF">2025-08-04T10:55:00Z</dcterms:modified>
</cp:coreProperties>
</file>