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C06D95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412</w:t>
      </w:r>
    </w:p>
    <w:p w:rsidR="00930048" w:rsidRPr="00D26FB1" w:rsidRDefault="00930048" w:rsidP="0066551C">
      <w:pPr>
        <w:jc w:val="both"/>
        <w:rPr>
          <w:b/>
          <w:sz w:val="32"/>
          <w:szCs w:val="32"/>
        </w:rPr>
      </w:pPr>
    </w:p>
    <w:p w:rsidR="001A3563" w:rsidRPr="00A45F77" w:rsidRDefault="001A3563" w:rsidP="001A3563">
      <w:pPr>
        <w:jc w:val="center"/>
        <w:rPr>
          <w:sz w:val="28"/>
          <w:szCs w:val="28"/>
        </w:rPr>
      </w:pPr>
      <w:r w:rsidRPr="00A45F77">
        <w:rPr>
          <w:rStyle w:val="4"/>
          <w:bCs w:val="0"/>
          <w:sz w:val="28"/>
          <w:szCs w:val="28"/>
        </w:rPr>
        <w:t xml:space="preserve">О даче согласия </w:t>
      </w:r>
      <w:r w:rsidRPr="00A45F77">
        <w:rPr>
          <w:b/>
          <w:bCs/>
          <w:sz w:val="28"/>
          <w:szCs w:val="28"/>
        </w:rPr>
        <w:t xml:space="preserve">на </w:t>
      </w:r>
      <w:r w:rsidRPr="00A45F77">
        <w:rPr>
          <w:b/>
          <w:sz w:val="28"/>
          <w:szCs w:val="28"/>
        </w:rPr>
        <w:t xml:space="preserve">прием в муниципальную собственность Грайворонского городского округа </w:t>
      </w:r>
      <w:r w:rsidRPr="00A45F77">
        <w:rPr>
          <w:rStyle w:val="4"/>
          <w:bCs w:val="0"/>
          <w:sz w:val="28"/>
          <w:szCs w:val="28"/>
        </w:rPr>
        <w:t>имущества</w:t>
      </w:r>
      <w:r w:rsidRPr="00A45F77">
        <w:rPr>
          <w:b/>
          <w:sz w:val="28"/>
          <w:szCs w:val="28"/>
        </w:rPr>
        <w:t>, находящегося в государственной собственности</w:t>
      </w:r>
      <w:r w:rsidRPr="00A45F77">
        <w:rPr>
          <w:rStyle w:val="4"/>
          <w:bCs w:val="0"/>
          <w:sz w:val="28"/>
          <w:szCs w:val="28"/>
        </w:rPr>
        <w:t xml:space="preserve"> Белгородской </w:t>
      </w:r>
      <w:r w:rsidRPr="00A45F77">
        <w:rPr>
          <w:b/>
          <w:sz w:val="28"/>
          <w:szCs w:val="28"/>
        </w:rPr>
        <w:t>област</w:t>
      </w:r>
      <w:r>
        <w:rPr>
          <w:b/>
          <w:sz w:val="28"/>
          <w:szCs w:val="28"/>
        </w:rPr>
        <w:t>и</w:t>
      </w:r>
    </w:p>
    <w:p w:rsidR="00930048" w:rsidRDefault="00930048" w:rsidP="006F2C4D">
      <w:pPr>
        <w:jc w:val="both"/>
      </w:pPr>
    </w:p>
    <w:p w:rsidR="008F0165" w:rsidRPr="00FA15BE" w:rsidRDefault="008F0165" w:rsidP="008F0165">
      <w:pPr>
        <w:ind w:firstLine="708"/>
        <w:jc w:val="both"/>
        <w:rPr>
          <w:sz w:val="28"/>
          <w:szCs w:val="28"/>
        </w:rPr>
      </w:pPr>
      <w:proofErr w:type="gramStart"/>
      <w:r w:rsidRPr="00FA15BE">
        <w:rPr>
          <w:sz w:val="28"/>
          <w:szCs w:val="28"/>
        </w:rPr>
        <w:t>В соответствии с Федеральным законом Российской Федерации               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Pr="00FA15BE">
        <w:rPr>
          <w:sz w:val="28"/>
          <w:szCs w:val="28"/>
        </w:rPr>
        <w:t xml:space="preserve">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законом Белгородской области от 7 июня 2011 года № 44 «О порядке управления и распоряжения государственной собственностью Белгородской области»,</w:t>
      </w:r>
      <w:r>
        <w:rPr>
          <w:sz w:val="28"/>
          <w:szCs w:val="28"/>
        </w:rPr>
        <w:t xml:space="preserve"> </w:t>
      </w:r>
      <w:r w:rsidRPr="00FA15BE">
        <w:rPr>
          <w:sz w:val="28"/>
          <w:szCs w:val="28"/>
        </w:rPr>
        <w:t>Уставом Грайворонского городского округа</w:t>
      </w:r>
    </w:p>
    <w:p w:rsidR="008F0165" w:rsidRPr="004B151B" w:rsidRDefault="008F0165" w:rsidP="008F0165">
      <w:pPr>
        <w:ind w:firstLine="709"/>
        <w:jc w:val="both"/>
        <w:rPr>
          <w:sz w:val="28"/>
          <w:szCs w:val="28"/>
        </w:rPr>
      </w:pPr>
      <w:r w:rsidRPr="004B151B">
        <w:rPr>
          <w:sz w:val="28"/>
          <w:szCs w:val="28"/>
        </w:rPr>
        <w:t xml:space="preserve">Совет депутатов Грайворонского городского округа </w:t>
      </w:r>
      <w:r w:rsidRPr="004B151B">
        <w:rPr>
          <w:b/>
          <w:sz w:val="28"/>
          <w:szCs w:val="28"/>
        </w:rPr>
        <w:t>решил:</w:t>
      </w:r>
      <w:r w:rsidRPr="004B151B">
        <w:rPr>
          <w:sz w:val="28"/>
          <w:szCs w:val="28"/>
        </w:rPr>
        <w:t xml:space="preserve">  </w:t>
      </w:r>
    </w:p>
    <w:p w:rsidR="008F0165" w:rsidRDefault="008F0165" w:rsidP="008F0165">
      <w:pPr>
        <w:jc w:val="both"/>
        <w:rPr>
          <w:sz w:val="28"/>
          <w:szCs w:val="28"/>
        </w:rPr>
      </w:pPr>
      <w:r w:rsidRPr="004B151B">
        <w:rPr>
          <w:sz w:val="28"/>
          <w:szCs w:val="28"/>
        </w:rPr>
        <w:tab/>
        <w:t xml:space="preserve">1. </w:t>
      </w:r>
      <w:r w:rsidRPr="00FA15BE">
        <w:rPr>
          <w:sz w:val="28"/>
          <w:szCs w:val="28"/>
        </w:rPr>
        <w:t>Дать согласие на прием в муниципальную собственность Грайворонского городского округа имуществ</w:t>
      </w:r>
      <w:r>
        <w:rPr>
          <w:sz w:val="28"/>
          <w:szCs w:val="28"/>
        </w:rPr>
        <w:t xml:space="preserve">а, </w:t>
      </w:r>
      <w:r w:rsidRPr="00FA15BE">
        <w:rPr>
          <w:sz w:val="28"/>
          <w:szCs w:val="28"/>
        </w:rPr>
        <w:t>находяще</w:t>
      </w:r>
      <w:r>
        <w:rPr>
          <w:sz w:val="28"/>
          <w:szCs w:val="28"/>
        </w:rPr>
        <w:t>гося</w:t>
      </w:r>
      <w:r w:rsidRPr="00FA15BE">
        <w:rPr>
          <w:sz w:val="28"/>
          <w:szCs w:val="28"/>
        </w:rPr>
        <w:t xml:space="preserve"> в государственной собственности</w:t>
      </w:r>
      <w:r w:rsidRPr="00FA15BE">
        <w:rPr>
          <w:rStyle w:val="4"/>
          <w:b w:val="0"/>
          <w:bCs w:val="0"/>
          <w:sz w:val="28"/>
          <w:szCs w:val="28"/>
        </w:rPr>
        <w:t xml:space="preserve"> Белгородской </w:t>
      </w:r>
      <w:r w:rsidRPr="00FA15BE">
        <w:rPr>
          <w:sz w:val="28"/>
          <w:szCs w:val="28"/>
        </w:rPr>
        <w:t>област</w:t>
      </w:r>
      <w:r>
        <w:rPr>
          <w:sz w:val="28"/>
          <w:szCs w:val="28"/>
        </w:rPr>
        <w:t>и,</w:t>
      </w:r>
      <w:r w:rsidRPr="00C8759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8F0165" w:rsidRPr="00E92690" w:rsidRDefault="008F0165" w:rsidP="008F0165">
      <w:pPr>
        <w:jc w:val="both"/>
        <w:rPr>
          <w:sz w:val="28"/>
          <w:szCs w:val="28"/>
          <w:lang w:bidi="ru-RU"/>
        </w:rPr>
      </w:pPr>
      <w:r w:rsidRPr="004B151B">
        <w:rPr>
          <w:sz w:val="28"/>
          <w:szCs w:val="28"/>
        </w:rPr>
        <w:tab/>
        <w:t xml:space="preserve">2. </w:t>
      </w:r>
      <w:r w:rsidRPr="00D25F59">
        <w:rPr>
          <w:sz w:val="28"/>
          <w:szCs w:val="28"/>
          <w:lang w:bidi="ru-RU"/>
        </w:rPr>
        <w:t>Опубликовать настоящее решение в газете «Родной край» и в сетевом издании «Родной край 31» (</w:t>
      </w:r>
      <w:proofErr w:type="spellStart"/>
      <w:r w:rsidRPr="00D25F59">
        <w:rPr>
          <w:sz w:val="28"/>
          <w:szCs w:val="28"/>
          <w:lang w:val="en-US" w:bidi="ru-RU"/>
        </w:rPr>
        <w:t>rodkray</w:t>
      </w:r>
      <w:proofErr w:type="spellEnd"/>
      <w:r w:rsidRPr="00D25F59">
        <w:rPr>
          <w:sz w:val="28"/>
          <w:szCs w:val="28"/>
          <w:lang w:bidi="ru-RU"/>
        </w:rPr>
        <w:t>31.</w:t>
      </w:r>
      <w:proofErr w:type="spellStart"/>
      <w:r w:rsidRPr="00D25F59">
        <w:rPr>
          <w:sz w:val="28"/>
          <w:szCs w:val="28"/>
          <w:lang w:val="en-US" w:bidi="ru-RU"/>
        </w:rPr>
        <w:t>ru</w:t>
      </w:r>
      <w:proofErr w:type="spellEnd"/>
      <w:r w:rsidRPr="00D25F59">
        <w:rPr>
          <w:sz w:val="28"/>
          <w:szCs w:val="28"/>
          <w:lang w:bidi="ru-RU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F33D18" w:rsidRPr="00D25F59">
        <w:rPr>
          <w:sz w:val="28"/>
          <w:szCs w:val="28"/>
          <w:lang w:bidi="ru-RU"/>
        </w:rPr>
        <w:fldChar w:fldCharType="begin"/>
      </w:r>
      <w:r w:rsidRPr="00D25F59">
        <w:rPr>
          <w:sz w:val="28"/>
          <w:szCs w:val="28"/>
          <w:lang w:bidi="ru-RU"/>
        </w:rPr>
        <w:instrText xml:space="preserve"> HYPERLINK "http://www.graivoron.ru" </w:instrText>
      </w:r>
      <w:r w:rsidR="00F33D18" w:rsidRPr="00D25F59">
        <w:rPr>
          <w:sz w:val="28"/>
          <w:szCs w:val="28"/>
          <w:lang w:bidi="ru-RU"/>
        </w:rPr>
        <w:fldChar w:fldCharType="separate"/>
      </w:r>
      <w:r w:rsidRPr="00D25F59">
        <w:rPr>
          <w:rStyle w:val="a4"/>
          <w:sz w:val="28"/>
          <w:szCs w:val="28"/>
          <w:lang w:bidi="ru-RU"/>
        </w:rPr>
        <w:t>graivoron.ru</w:t>
      </w:r>
      <w:proofErr w:type="spellEnd"/>
      <w:r w:rsidR="00F33D18" w:rsidRPr="00D25F59">
        <w:rPr>
          <w:sz w:val="28"/>
          <w:szCs w:val="28"/>
          <w:lang w:bidi="ru-RU"/>
        </w:rPr>
        <w:fldChar w:fldCharType="end"/>
      </w:r>
      <w:r w:rsidRPr="00D25F59">
        <w:rPr>
          <w:sz w:val="28"/>
          <w:szCs w:val="28"/>
          <w:lang w:bidi="ru-RU"/>
        </w:rPr>
        <w:t>).</w:t>
      </w:r>
    </w:p>
    <w:p w:rsidR="008F0165" w:rsidRPr="00E92690" w:rsidRDefault="008F0165" w:rsidP="008F016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E92690">
        <w:rPr>
          <w:sz w:val="28"/>
          <w:szCs w:val="28"/>
          <w:lang w:bidi="ru-RU"/>
        </w:rPr>
        <w:t>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930048" w:rsidRDefault="00930048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930048" w:rsidRDefault="0066551C" w:rsidP="008F0165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</w:t>
      </w:r>
      <w:r w:rsidR="008F0165">
        <w:rPr>
          <w:bCs/>
          <w:sz w:val="28"/>
          <w:szCs w:val="28"/>
        </w:rPr>
        <w:t>ба</w:t>
      </w:r>
      <w:r w:rsidR="00C06D95">
        <w:rPr>
          <w:bCs/>
          <w:sz w:val="28"/>
          <w:szCs w:val="28"/>
        </w:rPr>
        <w:t>нь</w:t>
      </w:r>
    </w:p>
    <w:p w:rsidR="00930048" w:rsidRDefault="00930048" w:rsidP="0066551C">
      <w:pPr>
        <w:ind w:firstLine="851"/>
        <w:jc w:val="both"/>
        <w:rPr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7E1BA1" w:rsidRPr="00D545F2" w:rsidTr="00F261F9">
        <w:tc>
          <w:tcPr>
            <w:tcW w:w="4361" w:type="dxa"/>
          </w:tcPr>
          <w:p w:rsidR="007E1BA1" w:rsidRPr="00D545F2" w:rsidRDefault="007E1BA1" w:rsidP="00F261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7E1BA1" w:rsidRPr="000D27B7" w:rsidRDefault="007E1BA1" w:rsidP="00F261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27B7">
              <w:rPr>
                <w:b/>
                <w:sz w:val="28"/>
                <w:szCs w:val="28"/>
              </w:rPr>
              <w:t xml:space="preserve">Приложение </w:t>
            </w:r>
          </w:p>
          <w:p w:rsidR="007E1BA1" w:rsidRPr="000D27B7" w:rsidRDefault="007E1BA1" w:rsidP="00F261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27B7">
              <w:rPr>
                <w:b/>
                <w:sz w:val="28"/>
                <w:szCs w:val="28"/>
              </w:rPr>
              <w:t>к решению Совет</w:t>
            </w:r>
            <w:r>
              <w:rPr>
                <w:b/>
                <w:sz w:val="28"/>
                <w:szCs w:val="28"/>
              </w:rPr>
              <w:t>а</w:t>
            </w:r>
            <w:r w:rsidRPr="000D27B7">
              <w:rPr>
                <w:b/>
                <w:sz w:val="28"/>
                <w:szCs w:val="28"/>
              </w:rPr>
              <w:t xml:space="preserve"> депутатов Грайворонского городского округа             </w:t>
            </w:r>
          </w:p>
          <w:p w:rsidR="007E1BA1" w:rsidRPr="00681524" w:rsidRDefault="007E1BA1" w:rsidP="00C06D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681524">
              <w:rPr>
                <w:b/>
                <w:color w:val="000000"/>
                <w:sz w:val="28"/>
                <w:szCs w:val="28"/>
              </w:rPr>
              <w:t>от «</w:t>
            </w:r>
            <w:r w:rsidR="00C06D95">
              <w:rPr>
                <w:b/>
                <w:color w:val="000000"/>
                <w:sz w:val="28"/>
                <w:szCs w:val="28"/>
              </w:rPr>
              <w:t>29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>апреля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C06D95">
              <w:rPr>
                <w:b/>
                <w:color w:val="000000"/>
                <w:sz w:val="28"/>
                <w:szCs w:val="28"/>
              </w:rPr>
              <w:t>412</w:t>
            </w:r>
          </w:p>
        </w:tc>
      </w:tr>
    </w:tbl>
    <w:p w:rsidR="007E1BA1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8F0165" w:rsidRDefault="008F0165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8F0165" w:rsidRPr="008F0165" w:rsidRDefault="008F0165" w:rsidP="008F0165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F0165">
        <w:rPr>
          <w:rFonts w:ascii="Times New Roman" w:hAnsi="Times New Roman" w:cs="Times New Roman"/>
          <w:sz w:val="28"/>
          <w:szCs w:val="28"/>
        </w:rPr>
        <w:t>ПЕРЕЧЕНЬ</w:t>
      </w:r>
    </w:p>
    <w:p w:rsidR="008F0165" w:rsidRPr="008F0165" w:rsidRDefault="008F0165" w:rsidP="008F0165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F0165">
        <w:rPr>
          <w:rFonts w:ascii="Times New Roman" w:hAnsi="Times New Roman" w:cs="Times New Roman"/>
          <w:sz w:val="28"/>
          <w:szCs w:val="28"/>
        </w:rPr>
        <w:t>имущества, принимаемого в муниципальную собственность Грайворонского городского округа</w:t>
      </w:r>
    </w:p>
    <w:p w:rsidR="008F0165" w:rsidRPr="008F0165" w:rsidRDefault="008F0165" w:rsidP="008F0165">
      <w:pPr>
        <w:pStyle w:val="2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4253"/>
      </w:tblGrid>
      <w:tr w:rsidR="008F0165" w:rsidRPr="00D06C0E" w:rsidTr="00E81434">
        <w:tc>
          <w:tcPr>
            <w:tcW w:w="648" w:type="dxa"/>
            <w:shd w:val="clear" w:color="auto" w:fill="auto"/>
            <w:vAlign w:val="center"/>
          </w:tcPr>
          <w:p w:rsidR="008F0165" w:rsidRPr="00D06C0E" w:rsidRDefault="008F0165" w:rsidP="00E81434">
            <w:pPr>
              <w:jc w:val="center"/>
              <w:rPr>
                <w:b/>
                <w:color w:val="000000"/>
              </w:rPr>
            </w:pPr>
            <w:r w:rsidRPr="00D06C0E">
              <w:rPr>
                <w:b/>
                <w:color w:val="000000"/>
              </w:rPr>
              <w:t>№</w:t>
            </w:r>
          </w:p>
          <w:p w:rsidR="008F0165" w:rsidRPr="00D06C0E" w:rsidRDefault="008F0165" w:rsidP="00E81434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06C0E">
              <w:rPr>
                <w:b/>
                <w:color w:val="000000"/>
              </w:rPr>
              <w:t>п</w:t>
            </w:r>
            <w:proofErr w:type="spellEnd"/>
            <w:proofErr w:type="gramEnd"/>
            <w:r w:rsidRPr="00D06C0E">
              <w:rPr>
                <w:b/>
                <w:color w:val="000000"/>
              </w:rPr>
              <w:t>/</w:t>
            </w:r>
            <w:proofErr w:type="spellStart"/>
            <w:r w:rsidRPr="00D06C0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422" w:type="dxa"/>
            <w:shd w:val="clear" w:color="auto" w:fill="auto"/>
            <w:vAlign w:val="center"/>
          </w:tcPr>
          <w:p w:rsidR="008F0165" w:rsidRPr="00D06C0E" w:rsidRDefault="008F0165" w:rsidP="00E81434">
            <w:pPr>
              <w:jc w:val="center"/>
              <w:rPr>
                <w:b/>
                <w:color w:val="000000"/>
              </w:rPr>
            </w:pPr>
            <w:r w:rsidRPr="00D06C0E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8F0165" w:rsidRPr="00D06C0E" w:rsidRDefault="008F0165" w:rsidP="00E814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</w:t>
            </w:r>
          </w:p>
        </w:tc>
      </w:tr>
      <w:tr w:rsidR="008F0165" w:rsidRPr="00D06C0E" w:rsidTr="00E81434">
        <w:tc>
          <w:tcPr>
            <w:tcW w:w="648" w:type="dxa"/>
            <w:shd w:val="clear" w:color="auto" w:fill="auto"/>
            <w:vAlign w:val="center"/>
          </w:tcPr>
          <w:p w:rsidR="008F0165" w:rsidRPr="00D06C0E" w:rsidRDefault="008F0165" w:rsidP="00E81434">
            <w:pPr>
              <w:jc w:val="center"/>
              <w:rPr>
                <w:color w:val="000000"/>
              </w:rPr>
            </w:pPr>
            <w:r w:rsidRPr="00D06C0E">
              <w:rPr>
                <w:color w:val="000000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8F0165" w:rsidRPr="00D06C0E" w:rsidRDefault="008F0165" w:rsidP="00E81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 детский сад на 180 мест, кадастровый номер 31:13:1304010:130, площадь 2687 кв.м. и иное движимое имущество.</w:t>
            </w:r>
          </w:p>
        </w:tc>
        <w:tc>
          <w:tcPr>
            <w:tcW w:w="4253" w:type="dxa"/>
            <w:vAlign w:val="center"/>
          </w:tcPr>
          <w:p w:rsidR="008F0165" w:rsidRPr="00D06C0E" w:rsidRDefault="008F0165" w:rsidP="00E81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</w:t>
            </w: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городской округ,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Грайворон, ул. Мира, 61Д</w:t>
            </w:r>
          </w:p>
        </w:tc>
      </w:tr>
    </w:tbl>
    <w:p w:rsidR="008F0165" w:rsidRPr="00D06C0E" w:rsidRDefault="008F0165" w:rsidP="008F0165">
      <w:pPr>
        <w:jc w:val="both"/>
        <w:rPr>
          <w:b/>
        </w:rPr>
      </w:pPr>
    </w:p>
    <w:p w:rsidR="008F0165" w:rsidRDefault="008F0165" w:rsidP="008F0165">
      <w:pPr>
        <w:jc w:val="both"/>
        <w:rPr>
          <w:b/>
          <w:sz w:val="26"/>
          <w:szCs w:val="26"/>
        </w:rPr>
      </w:pPr>
    </w:p>
    <w:p w:rsidR="008F0165" w:rsidRPr="000C085B" w:rsidRDefault="008F0165" w:rsidP="008F0165">
      <w:pPr>
        <w:rPr>
          <w:szCs w:val="28"/>
        </w:rPr>
      </w:pPr>
    </w:p>
    <w:p w:rsidR="008F0165" w:rsidRPr="00A13304" w:rsidRDefault="008F0165" w:rsidP="008F0165">
      <w:pPr>
        <w:jc w:val="both"/>
        <w:rPr>
          <w:b/>
          <w:highlight w:val="yellow"/>
        </w:rPr>
      </w:pPr>
    </w:p>
    <w:p w:rsidR="008F0165" w:rsidRPr="00EF69A2" w:rsidRDefault="008F0165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sectPr w:rsidR="008F0165" w:rsidRPr="00EF69A2" w:rsidSect="009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4EB6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3563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4786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3A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BA1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165"/>
    <w:rsid w:val="008F026B"/>
    <w:rsid w:val="00902A29"/>
    <w:rsid w:val="00911553"/>
    <w:rsid w:val="009144F5"/>
    <w:rsid w:val="00923E43"/>
    <w:rsid w:val="0092509B"/>
    <w:rsid w:val="00930048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295D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06D95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3D1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4">
    <w:name w:val="Основной текст (4)"/>
    <w:rsid w:val="00AA295D"/>
    <w:rPr>
      <w:b/>
      <w:bCs/>
      <w:sz w:val="26"/>
      <w:szCs w:val="26"/>
      <w:lang w:bidi="ar-SA"/>
    </w:rPr>
  </w:style>
  <w:style w:type="character" w:styleId="a4">
    <w:name w:val="Hyperlink"/>
    <w:rsid w:val="00AA295D"/>
    <w:rPr>
      <w:color w:val="0000FF"/>
      <w:u w:val="single"/>
    </w:rPr>
  </w:style>
  <w:style w:type="character" w:customStyle="1" w:styleId="2">
    <w:name w:val="Основной текст (2)_"/>
    <w:link w:val="20"/>
    <w:rsid w:val="007E1BA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A1"/>
    <w:pPr>
      <w:shd w:val="clear" w:color="auto" w:fill="FFFFFF"/>
      <w:spacing w:after="8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2021-04-28T10:36:00Z</cp:lastPrinted>
  <dcterms:created xsi:type="dcterms:W3CDTF">2021-04-28T10:44:00Z</dcterms:created>
  <dcterms:modified xsi:type="dcterms:W3CDTF">2021-04-28T10:44:00Z</dcterms:modified>
</cp:coreProperties>
</file>