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F2102E" w:rsidRDefault="00F2102E" w:rsidP="00F2102E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102E" w:rsidRDefault="00F2102E" w:rsidP="00F2102E">
      <w:pPr>
        <w:jc w:val="center"/>
        <w:rPr>
          <w:b/>
          <w:sz w:val="32"/>
          <w:szCs w:val="32"/>
        </w:rPr>
      </w:pPr>
    </w:p>
    <w:p w:rsidR="00F2102E" w:rsidRDefault="00F2102E" w:rsidP="00F2102E">
      <w:pPr>
        <w:jc w:val="center"/>
        <w:outlineLvl w:val="0"/>
        <w:rPr>
          <w:b/>
          <w:sz w:val="10"/>
          <w:szCs w:val="10"/>
        </w:rPr>
      </w:pPr>
    </w:p>
    <w:p w:rsidR="00F2102E" w:rsidRDefault="00F2102E" w:rsidP="00F2102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F2102E" w:rsidRDefault="00F2102E" w:rsidP="00F2102E">
      <w:pPr>
        <w:jc w:val="center"/>
        <w:outlineLvl w:val="0"/>
        <w:rPr>
          <w:b/>
          <w:sz w:val="10"/>
          <w:szCs w:val="10"/>
        </w:rPr>
      </w:pPr>
    </w:p>
    <w:p w:rsidR="00F2102E" w:rsidRDefault="00F2102E" w:rsidP="00F2102E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F2102E" w:rsidRDefault="00F2102E" w:rsidP="00F2102E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F2102E" w:rsidRDefault="00F2102E" w:rsidP="00F2102E">
      <w:pPr>
        <w:jc w:val="center"/>
        <w:outlineLvl w:val="0"/>
        <w:rPr>
          <w:b/>
          <w:sz w:val="10"/>
          <w:szCs w:val="10"/>
        </w:rPr>
      </w:pPr>
    </w:p>
    <w:p w:rsidR="00F2102E" w:rsidRDefault="00F2102E" w:rsidP="00F2102E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F2102E" w:rsidRDefault="00F2102E" w:rsidP="00F2102E">
      <w:pPr>
        <w:jc w:val="center"/>
        <w:rPr>
          <w:rFonts w:ascii="Arial" w:hAnsi="Arial" w:cs="Arial"/>
          <w:b/>
          <w:sz w:val="4"/>
          <w:szCs w:val="4"/>
        </w:rPr>
      </w:pPr>
    </w:p>
    <w:p w:rsidR="00F2102E" w:rsidRDefault="00F2102E" w:rsidP="00F2102E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F2102E" w:rsidRDefault="00F2102E" w:rsidP="00F2102E">
      <w:pPr>
        <w:jc w:val="center"/>
        <w:rPr>
          <w:b/>
          <w:sz w:val="6"/>
          <w:szCs w:val="6"/>
        </w:rPr>
      </w:pPr>
    </w:p>
    <w:p w:rsidR="00F2102E" w:rsidRPr="00F2102E" w:rsidRDefault="00F2102E" w:rsidP="00F2102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«_14_ »  </w:t>
      </w:r>
      <w:proofErr w:type="spellStart"/>
      <w:r>
        <w:rPr>
          <w:b/>
          <w:sz w:val="22"/>
          <w:szCs w:val="22"/>
        </w:rPr>
        <w:t>_декабря</w:t>
      </w:r>
      <w:proofErr w:type="spellEnd"/>
      <w:r>
        <w:rPr>
          <w:b/>
          <w:sz w:val="22"/>
          <w:szCs w:val="22"/>
        </w:rPr>
        <w:t>_ 2021_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__693</w:t>
      </w:r>
      <w:r w:rsidRPr="00F2102E">
        <w:rPr>
          <w:b/>
          <w:sz w:val="22"/>
          <w:szCs w:val="22"/>
        </w:rPr>
        <w:t>__</w:t>
      </w: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973A7F" w:rsidTr="00216763">
        <w:trPr>
          <w:trHeight w:val="701"/>
        </w:trPr>
        <w:tc>
          <w:tcPr>
            <w:tcW w:w="7230" w:type="dxa"/>
          </w:tcPr>
          <w:p w:rsidR="009571BC" w:rsidRPr="00973A7F" w:rsidRDefault="00973A7F" w:rsidP="000B553C">
            <w:pPr>
              <w:jc w:val="center"/>
              <w:rPr>
                <w:sz w:val="26"/>
                <w:szCs w:val="26"/>
              </w:rPr>
            </w:pPr>
            <w:r w:rsidRPr="00973A7F">
              <w:rPr>
                <w:b/>
                <w:sz w:val="26"/>
                <w:szCs w:val="26"/>
              </w:rPr>
              <w:t xml:space="preserve">О внесении изменений в постановление администрации </w:t>
            </w:r>
            <w:r w:rsidR="000B553C">
              <w:rPr>
                <w:b/>
                <w:sz w:val="26"/>
                <w:szCs w:val="26"/>
              </w:rPr>
              <w:t>муниципального района «Грайворонский</w:t>
            </w:r>
            <w:r w:rsidRPr="00973A7F">
              <w:rPr>
                <w:b/>
                <w:sz w:val="26"/>
                <w:szCs w:val="26"/>
              </w:rPr>
              <w:t xml:space="preserve"> район</w:t>
            </w:r>
            <w:r w:rsidR="000B553C">
              <w:rPr>
                <w:b/>
                <w:sz w:val="26"/>
                <w:szCs w:val="26"/>
              </w:rPr>
              <w:t xml:space="preserve">» Белгородской области </w:t>
            </w:r>
            <w:r w:rsidRPr="00973A7F">
              <w:rPr>
                <w:b/>
                <w:sz w:val="26"/>
                <w:szCs w:val="26"/>
              </w:rPr>
              <w:t>от 15 октября 2014 года №581-п</w:t>
            </w:r>
          </w:p>
        </w:tc>
      </w:tr>
    </w:tbl>
    <w:p w:rsidR="008865E3" w:rsidRPr="00973A7F" w:rsidRDefault="008865E3" w:rsidP="00FB5B28">
      <w:pPr>
        <w:tabs>
          <w:tab w:val="left" w:pos="1080"/>
        </w:tabs>
        <w:ind w:firstLine="720"/>
        <w:rPr>
          <w:sz w:val="26"/>
          <w:szCs w:val="26"/>
        </w:rPr>
      </w:pPr>
    </w:p>
    <w:p w:rsidR="00973A7F" w:rsidRPr="00973A7F" w:rsidRDefault="00973A7F" w:rsidP="000B553C">
      <w:pPr>
        <w:ind w:right="-1" w:firstLine="708"/>
        <w:jc w:val="both"/>
        <w:rPr>
          <w:sz w:val="26"/>
          <w:szCs w:val="26"/>
        </w:rPr>
      </w:pPr>
      <w:proofErr w:type="gramStart"/>
      <w:r w:rsidRPr="00973A7F">
        <w:rPr>
          <w:sz w:val="26"/>
          <w:szCs w:val="26"/>
        </w:rPr>
        <w:t xml:space="preserve">В целях корректировки муниципальной программы Грайворонского </w:t>
      </w:r>
      <w:r w:rsidR="00D71645">
        <w:rPr>
          <w:sz w:val="26"/>
          <w:szCs w:val="26"/>
        </w:rPr>
        <w:t>городского округа</w:t>
      </w:r>
      <w:r w:rsidRPr="00973A7F">
        <w:rPr>
          <w:sz w:val="26"/>
          <w:szCs w:val="26"/>
        </w:rPr>
        <w:t xml:space="preserve"> «Обеспечение доступным и комфортным жильём и коммунальными услугами жителей Грайворонского района», а также на основании решения Совета депутатов Грайворонского городского округа </w:t>
      </w:r>
      <w:r w:rsidR="00D71645" w:rsidRPr="00973A7F">
        <w:rPr>
          <w:sz w:val="26"/>
          <w:szCs w:val="26"/>
        </w:rPr>
        <w:t>от 24</w:t>
      </w:r>
      <w:r w:rsidR="00D71645">
        <w:rPr>
          <w:sz w:val="26"/>
          <w:szCs w:val="26"/>
        </w:rPr>
        <w:t xml:space="preserve"> декабря </w:t>
      </w:r>
      <w:r w:rsidR="00D71645" w:rsidRPr="00973A7F">
        <w:rPr>
          <w:sz w:val="26"/>
          <w:szCs w:val="26"/>
        </w:rPr>
        <w:t>2020 года №361 «О бюджете Грайворонского городского округа на 2021 год и плановый период 2022 - 2023 годов»</w:t>
      </w:r>
      <w:r w:rsidR="00D71645" w:rsidRPr="0012570A">
        <w:rPr>
          <w:sz w:val="26"/>
          <w:szCs w:val="26"/>
        </w:rPr>
        <w:t xml:space="preserve"> </w:t>
      </w:r>
      <w:r w:rsidR="00D71645" w:rsidRPr="00973A7F">
        <w:rPr>
          <w:sz w:val="26"/>
          <w:szCs w:val="26"/>
        </w:rPr>
        <w:t>(в редакции</w:t>
      </w:r>
      <w:r w:rsidR="00D71645">
        <w:rPr>
          <w:sz w:val="26"/>
          <w:szCs w:val="26"/>
        </w:rPr>
        <w:t xml:space="preserve"> решения </w:t>
      </w:r>
      <w:r w:rsidR="00D71645" w:rsidRPr="00973A7F">
        <w:rPr>
          <w:sz w:val="26"/>
          <w:szCs w:val="26"/>
        </w:rPr>
        <w:t>Совета депутатов Грайворонского городского округа</w:t>
      </w:r>
      <w:r w:rsidR="00D71645">
        <w:rPr>
          <w:sz w:val="26"/>
          <w:szCs w:val="26"/>
        </w:rPr>
        <w:t xml:space="preserve"> </w:t>
      </w:r>
      <w:r w:rsidR="00D71645">
        <w:rPr>
          <w:sz w:val="26"/>
          <w:szCs w:val="26"/>
        </w:rPr>
        <w:br/>
      </w:r>
      <w:r w:rsidR="00D71645" w:rsidRPr="00973A7F">
        <w:rPr>
          <w:sz w:val="26"/>
          <w:szCs w:val="26"/>
        </w:rPr>
        <w:t>от 27 октября</w:t>
      </w:r>
      <w:proofErr w:type="gramEnd"/>
      <w:r w:rsidR="00D71645" w:rsidRPr="00973A7F">
        <w:rPr>
          <w:sz w:val="26"/>
          <w:szCs w:val="26"/>
        </w:rPr>
        <w:t xml:space="preserve"> </w:t>
      </w:r>
      <w:proofErr w:type="gramStart"/>
      <w:r w:rsidR="00D71645" w:rsidRPr="00973A7F">
        <w:rPr>
          <w:sz w:val="26"/>
          <w:szCs w:val="26"/>
        </w:rPr>
        <w:t>2021 года № 454)</w:t>
      </w:r>
      <w:r w:rsidR="00D71645">
        <w:rPr>
          <w:sz w:val="26"/>
          <w:szCs w:val="26"/>
        </w:rPr>
        <w:t xml:space="preserve">, </w:t>
      </w:r>
      <w:r w:rsidR="000B553C" w:rsidRPr="000B553C">
        <w:rPr>
          <w:b/>
          <w:spacing w:val="40"/>
          <w:sz w:val="26"/>
          <w:szCs w:val="26"/>
        </w:rPr>
        <w:t>постановля</w:t>
      </w:r>
      <w:r w:rsidR="000B553C" w:rsidRPr="000B553C">
        <w:rPr>
          <w:b/>
          <w:sz w:val="26"/>
          <w:szCs w:val="26"/>
        </w:rPr>
        <w:t>ю:</w:t>
      </w:r>
      <w:r w:rsidR="000B553C">
        <w:rPr>
          <w:b/>
          <w:sz w:val="26"/>
          <w:szCs w:val="26"/>
        </w:rPr>
        <w:t xml:space="preserve"> </w:t>
      </w:r>
      <w:proofErr w:type="gramEnd"/>
    </w:p>
    <w:p w:rsidR="00973A7F" w:rsidRPr="00973A7F" w:rsidRDefault="00973A7F" w:rsidP="000B553C">
      <w:pPr>
        <w:tabs>
          <w:tab w:val="left" w:pos="1134"/>
        </w:tabs>
        <w:autoSpaceDE w:val="0"/>
        <w:autoSpaceDN w:val="0"/>
        <w:adjustRightInd w:val="0"/>
        <w:ind w:right="-1" w:firstLine="708"/>
        <w:jc w:val="both"/>
        <w:rPr>
          <w:sz w:val="26"/>
          <w:szCs w:val="26"/>
        </w:rPr>
      </w:pPr>
      <w:r w:rsidRPr="00973A7F">
        <w:rPr>
          <w:sz w:val="26"/>
          <w:szCs w:val="26"/>
        </w:rPr>
        <w:t>1.</w:t>
      </w:r>
      <w:r w:rsidRPr="00973A7F">
        <w:rPr>
          <w:sz w:val="26"/>
          <w:szCs w:val="26"/>
        </w:rPr>
        <w:tab/>
        <w:t xml:space="preserve">Внести следующие изменения в постановление администрации </w:t>
      </w:r>
      <w:r w:rsidR="000B553C">
        <w:rPr>
          <w:sz w:val="26"/>
          <w:szCs w:val="26"/>
        </w:rPr>
        <w:t>муниципального района «</w:t>
      </w:r>
      <w:r w:rsidRPr="00973A7F">
        <w:rPr>
          <w:sz w:val="26"/>
          <w:szCs w:val="26"/>
        </w:rPr>
        <w:t>Грайворонск</w:t>
      </w:r>
      <w:r w:rsidR="000B553C">
        <w:rPr>
          <w:sz w:val="26"/>
          <w:szCs w:val="26"/>
        </w:rPr>
        <w:t>ий</w:t>
      </w:r>
      <w:r w:rsidRPr="00973A7F">
        <w:rPr>
          <w:sz w:val="26"/>
          <w:szCs w:val="26"/>
        </w:rPr>
        <w:t xml:space="preserve"> район</w:t>
      </w:r>
      <w:r w:rsidR="000B553C">
        <w:rPr>
          <w:sz w:val="26"/>
          <w:szCs w:val="26"/>
        </w:rPr>
        <w:t>» Белгородской области</w:t>
      </w:r>
      <w:r w:rsidRPr="00973A7F">
        <w:rPr>
          <w:sz w:val="26"/>
          <w:szCs w:val="26"/>
        </w:rPr>
        <w:t xml:space="preserve"> от 15 октября 2014 года №581-п «Об утверждении муниципальной программы Грайворонского района «Обеспечение доступным и комфортным жильём и коммунальными услугами жителей Грайворонского района Белгородской области»:</w:t>
      </w:r>
    </w:p>
    <w:p w:rsidR="00973A7F" w:rsidRPr="00973A7F" w:rsidRDefault="00973A7F" w:rsidP="000B553C">
      <w:pPr>
        <w:ind w:right="-1" w:firstLine="708"/>
        <w:jc w:val="both"/>
        <w:rPr>
          <w:sz w:val="26"/>
          <w:szCs w:val="26"/>
        </w:rPr>
      </w:pPr>
      <w:r w:rsidRPr="00973A7F">
        <w:rPr>
          <w:sz w:val="26"/>
          <w:szCs w:val="26"/>
        </w:rPr>
        <w:t xml:space="preserve">муниципальную программу «Обеспечение доступным и комфортным жильём </w:t>
      </w:r>
      <w:r w:rsidR="000B553C">
        <w:rPr>
          <w:sz w:val="26"/>
          <w:szCs w:val="26"/>
        </w:rPr>
        <w:br/>
      </w:r>
      <w:r w:rsidRPr="00973A7F">
        <w:rPr>
          <w:sz w:val="26"/>
          <w:szCs w:val="26"/>
        </w:rPr>
        <w:t xml:space="preserve">и коммунальными услугами жителей Грайворонского городского округа», утвержденную в пункте 1 вышеназванного постановления, изложить </w:t>
      </w:r>
      <w:r w:rsidRPr="00973A7F">
        <w:rPr>
          <w:sz w:val="26"/>
          <w:szCs w:val="26"/>
        </w:rPr>
        <w:br/>
        <w:t>в редакции согласно приложению к настоящему постановлению.</w:t>
      </w:r>
    </w:p>
    <w:p w:rsidR="00973A7F" w:rsidRPr="00973A7F" w:rsidRDefault="00973A7F" w:rsidP="000B553C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 w:rsidRPr="00973A7F">
        <w:rPr>
          <w:sz w:val="26"/>
          <w:szCs w:val="26"/>
        </w:rPr>
        <w:t>2.</w:t>
      </w:r>
      <w:r w:rsidRPr="00973A7F">
        <w:rPr>
          <w:sz w:val="26"/>
          <w:szCs w:val="26"/>
        </w:rPr>
        <w:tab/>
        <w:t xml:space="preserve">Признать утратившим силу постановление администрации Грайворонского городского округа от 28 июля 2021 года №418 «О внесении изменений </w:t>
      </w:r>
      <w:r w:rsidR="000B553C">
        <w:rPr>
          <w:sz w:val="26"/>
          <w:szCs w:val="26"/>
        </w:rPr>
        <w:br/>
      </w:r>
      <w:r w:rsidRPr="00973A7F">
        <w:rPr>
          <w:sz w:val="26"/>
          <w:szCs w:val="26"/>
        </w:rPr>
        <w:t xml:space="preserve">в постановление администрации Грайворонского района от 15 октября 2014 года №581-п». </w:t>
      </w:r>
    </w:p>
    <w:p w:rsidR="00973A7F" w:rsidRPr="00973A7F" w:rsidRDefault="00973A7F" w:rsidP="000B553C">
      <w:pPr>
        <w:tabs>
          <w:tab w:val="left" w:pos="1134"/>
        </w:tabs>
        <w:ind w:right="-1" w:firstLine="708"/>
        <w:jc w:val="both"/>
        <w:rPr>
          <w:b/>
          <w:sz w:val="26"/>
          <w:szCs w:val="26"/>
        </w:rPr>
      </w:pPr>
      <w:r w:rsidRPr="00973A7F">
        <w:rPr>
          <w:sz w:val="26"/>
          <w:szCs w:val="26"/>
        </w:rPr>
        <w:t>3.</w:t>
      </w:r>
      <w:r w:rsidRPr="00973A7F">
        <w:rPr>
          <w:sz w:val="26"/>
          <w:szCs w:val="26"/>
        </w:rPr>
        <w:tab/>
        <w:t xml:space="preserve">Опубликовать настоящее постановление в газете «Родной край» </w:t>
      </w:r>
      <w:r w:rsidRPr="00973A7F">
        <w:rPr>
          <w:sz w:val="26"/>
          <w:szCs w:val="26"/>
        </w:rPr>
        <w:br/>
        <w:t>и сетевом издании «Родной край 31» (</w:t>
      </w:r>
      <w:proofErr w:type="spellStart"/>
      <w:r w:rsidRPr="00973A7F">
        <w:rPr>
          <w:sz w:val="26"/>
          <w:szCs w:val="26"/>
          <w:lang w:val="en-US"/>
        </w:rPr>
        <w:t>rodkray</w:t>
      </w:r>
      <w:proofErr w:type="spellEnd"/>
      <w:r w:rsidRPr="00973A7F">
        <w:rPr>
          <w:sz w:val="26"/>
          <w:szCs w:val="26"/>
        </w:rPr>
        <w:t>31.</w:t>
      </w:r>
      <w:proofErr w:type="spellStart"/>
      <w:r w:rsidRPr="00973A7F">
        <w:rPr>
          <w:sz w:val="26"/>
          <w:szCs w:val="26"/>
          <w:lang w:val="en-US"/>
        </w:rPr>
        <w:t>ru</w:t>
      </w:r>
      <w:proofErr w:type="spellEnd"/>
      <w:r w:rsidRPr="00973A7F">
        <w:rPr>
          <w:sz w:val="26"/>
          <w:szCs w:val="26"/>
        </w:rPr>
        <w:t>), разместить на официальном сайте органов местного самоуправления Грайворонского городского округа (</w:t>
      </w:r>
      <w:proofErr w:type="spellStart"/>
      <w:r w:rsidRPr="00973A7F">
        <w:rPr>
          <w:sz w:val="26"/>
          <w:szCs w:val="26"/>
          <w:lang w:val="en-US"/>
        </w:rPr>
        <w:t>graivoron</w:t>
      </w:r>
      <w:proofErr w:type="spellEnd"/>
      <w:r w:rsidRPr="00973A7F">
        <w:rPr>
          <w:sz w:val="26"/>
          <w:szCs w:val="26"/>
        </w:rPr>
        <w:t>.</w:t>
      </w:r>
      <w:proofErr w:type="spellStart"/>
      <w:r w:rsidRPr="00973A7F">
        <w:rPr>
          <w:sz w:val="26"/>
          <w:szCs w:val="26"/>
          <w:lang w:val="en-US"/>
        </w:rPr>
        <w:t>ru</w:t>
      </w:r>
      <w:proofErr w:type="spellEnd"/>
      <w:r w:rsidRPr="00973A7F">
        <w:rPr>
          <w:sz w:val="26"/>
          <w:szCs w:val="26"/>
        </w:rPr>
        <w:t>).</w:t>
      </w:r>
    </w:p>
    <w:p w:rsidR="00973A7F" w:rsidRPr="00973A7F" w:rsidRDefault="00C06ADD" w:rsidP="000B553C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73A7F" w:rsidRPr="00973A7F">
        <w:rPr>
          <w:sz w:val="26"/>
          <w:szCs w:val="26"/>
        </w:rPr>
        <w:t>.</w:t>
      </w:r>
      <w:r w:rsidR="00973A7F" w:rsidRPr="00973A7F">
        <w:rPr>
          <w:sz w:val="26"/>
          <w:szCs w:val="26"/>
        </w:rPr>
        <w:tab/>
      </w:r>
      <w:proofErr w:type="gramStart"/>
      <w:r w:rsidR="00973A7F" w:rsidRPr="00973A7F">
        <w:rPr>
          <w:sz w:val="26"/>
          <w:szCs w:val="26"/>
        </w:rPr>
        <w:t>Контроль за</w:t>
      </w:r>
      <w:proofErr w:type="gramEnd"/>
      <w:r w:rsidR="00973A7F" w:rsidRPr="00973A7F">
        <w:rPr>
          <w:sz w:val="26"/>
          <w:szCs w:val="26"/>
        </w:rPr>
        <w:t xml:space="preserve"> исполнением постановления возложить на заместителя главы администрации городского округа – начальника управления по строительству, транспорту, ЖКХ и ТЭК Р.Г. </w:t>
      </w:r>
      <w:proofErr w:type="spellStart"/>
      <w:r w:rsidR="00973A7F" w:rsidRPr="00973A7F">
        <w:rPr>
          <w:sz w:val="26"/>
          <w:szCs w:val="26"/>
        </w:rPr>
        <w:t>Твердуна</w:t>
      </w:r>
      <w:proofErr w:type="spellEnd"/>
      <w:r w:rsidR="00973A7F" w:rsidRPr="00973A7F">
        <w:rPr>
          <w:sz w:val="26"/>
          <w:szCs w:val="26"/>
        </w:rPr>
        <w:t>.</w:t>
      </w:r>
    </w:p>
    <w:p w:rsidR="00B273E6" w:rsidRPr="00973A7F" w:rsidRDefault="00B273E6" w:rsidP="006476C5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</w:p>
    <w:p w:rsidR="00516D73" w:rsidRPr="00973A7F" w:rsidRDefault="00516D73" w:rsidP="00A83D11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973A7F" w:rsidTr="00014771">
        <w:tc>
          <w:tcPr>
            <w:tcW w:w="4926" w:type="dxa"/>
          </w:tcPr>
          <w:p w:rsidR="00516D73" w:rsidRPr="00973A7F" w:rsidRDefault="00516D73" w:rsidP="00A83D11">
            <w:pPr>
              <w:jc w:val="both"/>
              <w:rPr>
                <w:b/>
                <w:sz w:val="26"/>
                <w:szCs w:val="26"/>
              </w:rPr>
            </w:pPr>
            <w:r w:rsidRPr="00973A7F">
              <w:rPr>
                <w:b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973A7F" w:rsidRDefault="00516D73" w:rsidP="00A83D11">
            <w:pPr>
              <w:jc w:val="right"/>
              <w:rPr>
                <w:b/>
                <w:sz w:val="26"/>
                <w:szCs w:val="26"/>
              </w:rPr>
            </w:pPr>
            <w:r w:rsidRPr="00973A7F">
              <w:rPr>
                <w:b/>
                <w:sz w:val="26"/>
                <w:szCs w:val="26"/>
              </w:rPr>
              <w:t>Г.И. Бондарев</w:t>
            </w:r>
          </w:p>
        </w:tc>
      </w:tr>
    </w:tbl>
    <w:p w:rsidR="006476C5" w:rsidRDefault="006476C5"/>
    <w:p w:rsidR="00C06ADD" w:rsidRDefault="00C06ADD" w:rsidP="00C06ADD">
      <w:pPr>
        <w:autoSpaceDE w:val="0"/>
        <w:autoSpaceDN w:val="0"/>
        <w:adjustRightInd w:val="0"/>
        <w:ind w:left="4248"/>
        <w:jc w:val="center"/>
        <w:outlineLvl w:val="0"/>
        <w:rPr>
          <w:b/>
          <w:sz w:val="26"/>
          <w:szCs w:val="26"/>
        </w:rPr>
      </w:pPr>
    </w:p>
    <w:tbl>
      <w:tblPr>
        <w:tblW w:w="9931" w:type="dxa"/>
        <w:tblLook w:val="01E0"/>
      </w:tblPr>
      <w:tblGrid>
        <w:gridCol w:w="4968"/>
        <w:gridCol w:w="4963"/>
      </w:tblGrid>
      <w:tr w:rsidR="00C06ADD" w:rsidRPr="00162307" w:rsidTr="00C06ADD">
        <w:trPr>
          <w:trHeight w:val="1276"/>
        </w:trPr>
        <w:tc>
          <w:tcPr>
            <w:tcW w:w="4968" w:type="dxa"/>
          </w:tcPr>
          <w:p w:rsidR="00C06ADD" w:rsidRPr="00162307" w:rsidRDefault="00C06ADD" w:rsidP="00C06ADD">
            <w:pPr>
              <w:jc w:val="center"/>
            </w:pPr>
          </w:p>
        </w:tc>
        <w:tc>
          <w:tcPr>
            <w:tcW w:w="4963" w:type="dxa"/>
          </w:tcPr>
          <w:p w:rsidR="00C06ADD" w:rsidRPr="00A7138A" w:rsidRDefault="00C06ADD" w:rsidP="00C06ADD">
            <w:pPr>
              <w:jc w:val="center"/>
              <w:rPr>
                <w:b/>
                <w:sz w:val="26"/>
                <w:szCs w:val="26"/>
              </w:rPr>
            </w:pPr>
            <w:r w:rsidRPr="00A7138A">
              <w:rPr>
                <w:b/>
                <w:sz w:val="26"/>
                <w:szCs w:val="26"/>
              </w:rPr>
              <w:t>Приложение</w:t>
            </w:r>
          </w:p>
          <w:p w:rsidR="00C06ADD" w:rsidRPr="00A7138A" w:rsidRDefault="00C06ADD" w:rsidP="00C06ADD">
            <w:pPr>
              <w:jc w:val="center"/>
              <w:rPr>
                <w:b/>
                <w:sz w:val="26"/>
                <w:szCs w:val="26"/>
              </w:rPr>
            </w:pPr>
          </w:p>
          <w:p w:rsidR="00C06ADD" w:rsidRPr="00A7138A" w:rsidRDefault="00C06ADD" w:rsidP="00C06ADD">
            <w:pPr>
              <w:jc w:val="center"/>
              <w:rPr>
                <w:b/>
                <w:sz w:val="26"/>
                <w:szCs w:val="26"/>
              </w:rPr>
            </w:pPr>
            <w:r w:rsidRPr="00A7138A">
              <w:rPr>
                <w:b/>
                <w:sz w:val="26"/>
                <w:szCs w:val="26"/>
              </w:rPr>
              <w:t>УТВЕРЖДЕН</w:t>
            </w:r>
            <w:r>
              <w:rPr>
                <w:b/>
                <w:sz w:val="26"/>
                <w:szCs w:val="26"/>
              </w:rPr>
              <w:t>А</w:t>
            </w:r>
          </w:p>
          <w:p w:rsidR="00C06ADD" w:rsidRPr="00A7138A" w:rsidRDefault="00C06ADD" w:rsidP="00C06ADD">
            <w:pPr>
              <w:jc w:val="center"/>
              <w:rPr>
                <w:b/>
                <w:sz w:val="26"/>
                <w:szCs w:val="26"/>
              </w:rPr>
            </w:pPr>
            <w:r w:rsidRPr="00A7138A">
              <w:rPr>
                <w:b/>
                <w:sz w:val="26"/>
                <w:szCs w:val="26"/>
              </w:rPr>
              <w:t>постановлением администрации</w:t>
            </w:r>
          </w:p>
          <w:p w:rsidR="00C06ADD" w:rsidRPr="00A7138A" w:rsidRDefault="00C06ADD" w:rsidP="00C06ADD">
            <w:pPr>
              <w:jc w:val="center"/>
              <w:rPr>
                <w:b/>
                <w:sz w:val="26"/>
                <w:szCs w:val="26"/>
              </w:rPr>
            </w:pPr>
            <w:r w:rsidRPr="00A7138A">
              <w:rPr>
                <w:b/>
                <w:sz w:val="26"/>
                <w:szCs w:val="26"/>
              </w:rPr>
              <w:t>Грайворонского городского округа</w:t>
            </w:r>
          </w:p>
          <w:p w:rsidR="00C06ADD" w:rsidRPr="00162307" w:rsidRDefault="00F2102E" w:rsidP="00C06ADD">
            <w:pPr>
              <w:jc w:val="center"/>
            </w:pPr>
            <w:r>
              <w:rPr>
                <w:b/>
                <w:sz w:val="26"/>
                <w:szCs w:val="26"/>
              </w:rPr>
              <w:t>от «_14_»__декабря__2021 г. №_693</w:t>
            </w:r>
            <w:r w:rsidR="00C06ADD" w:rsidRPr="00A7138A">
              <w:rPr>
                <w:b/>
                <w:sz w:val="26"/>
                <w:szCs w:val="26"/>
              </w:rPr>
              <w:t>_</w:t>
            </w:r>
          </w:p>
        </w:tc>
      </w:tr>
    </w:tbl>
    <w:p w:rsidR="00C06ADD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Par38"/>
      <w:bookmarkEnd w:id="0"/>
      <w:r w:rsidRPr="001E2D5C">
        <w:rPr>
          <w:b/>
          <w:bCs/>
          <w:sz w:val="26"/>
          <w:szCs w:val="26"/>
        </w:rPr>
        <w:t>МУНИЦИПАЛЬНАЯ ПРОГРАММА</w:t>
      </w:r>
    </w:p>
    <w:p w:rsidR="00C06ADD" w:rsidRPr="001E2D5C" w:rsidRDefault="00C06ADD" w:rsidP="00C06ADD">
      <w:pPr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«Обеспечение доступным и комфортным жильём и коммунальными услугами жителей Грайворонского городского округа»</w:t>
      </w:r>
    </w:p>
    <w:p w:rsidR="00C06ADD" w:rsidRDefault="00C06ADD" w:rsidP="00C06ADD">
      <w:pPr>
        <w:jc w:val="center"/>
        <w:rPr>
          <w:b/>
          <w:sz w:val="26"/>
          <w:szCs w:val="26"/>
        </w:rPr>
      </w:pPr>
    </w:p>
    <w:p w:rsidR="00C06ADD" w:rsidRPr="001E2D5C" w:rsidRDefault="00C06ADD" w:rsidP="00C06ADD">
      <w:pPr>
        <w:jc w:val="center"/>
        <w:rPr>
          <w:b/>
          <w:sz w:val="26"/>
          <w:szCs w:val="26"/>
        </w:rPr>
      </w:pPr>
    </w:p>
    <w:p w:rsidR="00C06ADD" w:rsidRPr="001E2D5C" w:rsidRDefault="00C06ADD" w:rsidP="00C06ADD">
      <w:pPr>
        <w:jc w:val="center"/>
        <w:outlineLvl w:val="0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Паспорт муниципальной программы</w:t>
      </w:r>
    </w:p>
    <w:p w:rsidR="00C06ADD" w:rsidRPr="001E2D5C" w:rsidRDefault="00C06ADD" w:rsidP="00C06ADD">
      <w:pPr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«Обеспечение доступным и комфортным жильём и коммунальными услугами жителей Грайворонского городского округа»</w:t>
      </w:r>
    </w:p>
    <w:p w:rsidR="00C06ADD" w:rsidRPr="001E2D5C" w:rsidRDefault="00C06ADD" w:rsidP="00C06ADD">
      <w:pPr>
        <w:jc w:val="center"/>
        <w:rPr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654"/>
      </w:tblGrid>
      <w:tr w:rsidR="00C06ADD" w:rsidRPr="001E2D5C" w:rsidTr="00C06ADD">
        <w:trPr>
          <w:trHeight w:val="963"/>
        </w:trPr>
        <w:tc>
          <w:tcPr>
            <w:tcW w:w="1985" w:type="dxa"/>
          </w:tcPr>
          <w:p w:rsidR="00C06ADD" w:rsidRPr="0050351A" w:rsidRDefault="00C06ADD" w:rsidP="009D33A6">
            <w:pPr>
              <w:spacing w:line="240" w:lineRule="atLeast"/>
              <w:ind w:right="-1"/>
              <w:jc w:val="center"/>
            </w:pPr>
            <w:r w:rsidRPr="0050351A">
              <w:t>Наименование муниципальной</w:t>
            </w:r>
            <w:r>
              <w:t xml:space="preserve">  </w:t>
            </w:r>
            <w:r w:rsidRPr="0050351A">
              <w:t>программы</w:t>
            </w:r>
          </w:p>
        </w:tc>
        <w:tc>
          <w:tcPr>
            <w:tcW w:w="7654" w:type="dxa"/>
          </w:tcPr>
          <w:p w:rsidR="00C06ADD" w:rsidRPr="0050351A" w:rsidRDefault="00C06ADD" w:rsidP="00C06ADD">
            <w:pPr>
              <w:jc w:val="both"/>
            </w:pPr>
            <w:r w:rsidRPr="0050351A">
              <w:t>«Обеспечение доступным и комфортным жильём и коммунальными услугами жителей Грайворонского городского округа»</w:t>
            </w:r>
          </w:p>
        </w:tc>
      </w:tr>
      <w:tr w:rsidR="00C06ADD" w:rsidRPr="001E2D5C" w:rsidTr="00C06ADD">
        <w:trPr>
          <w:trHeight w:val="1058"/>
        </w:trPr>
        <w:tc>
          <w:tcPr>
            <w:tcW w:w="1985" w:type="dxa"/>
          </w:tcPr>
          <w:p w:rsidR="00C06ADD" w:rsidRPr="0050351A" w:rsidRDefault="00C06ADD" w:rsidP="009D33A6">
            <w:pPr>
              <w:spacing w:line="240" w:lineRule="atLeast"/>
              <w:ind w:right="-1"/>
              <w:jc w:val="center"/>
            </w:pPr>
            <w:r w:rsidRPr="0050351A">
              <w:t>Ответственный исполнитель муниципальной программы</w:t>
            </w:r>
          </w:p>
        </w:tc>
        <w:tc>
          <w:tcPr>
            <w:tcW w:w="7654" w:type="dxa"/>
          </w:tcPr>
          <w:p w:rsidR="00C06ADD" w:rsidRPr="0050351A" w:rsidRDefault="00C06ADD" w:rsidP="00C06ADD">
            <w:pPr>
              <w:jc w:val="both"/>
            </w:pPr>
            <w:r w:rsidRPr="0050351A">
              <w:t>Управление по строительству, транспорту, ЖКХ и ТЭК администрации Грайворонского городского округа</w:t>
            </w:r>
          </w:p>
          <w:p w:rsidR="00C06ADD" w:rsidRPr="0050351A" w:rsidRDefault="00C06ADD" w:rsidP="00C06ADD">
            <w:pPr>
              <w:jc w:val="both"/>
              <w:rPr>
                <w:bCs/>
              </w:rPr>
            </w:pPr>
          </w:p>
        </w:tc>
      </w:tr>
      <w:tr w:rsidR="00C06ADD" w:rsidRPr="001E2D5C" w:rsidTr="00C06ADD">
        <w:tc>
          <w:tcPr>
            <w:tcW w:w="1985" w:type="dxa"/>
          </w:tcPr>
          <w:p w:rsidR="00C06ADD" w:rsidRPr="0050351A" w:rsidRDefault="00C06ADD" w:rsidP="009D33A6">
            <w:pPr>
              <w:spacing w:line="240" w:lineRule="atLeast"/>
              <w:ind w:right="-1"/>
              <w:jc w:val="center"/>
            </w:pPr>
            <w:r w:rsidRPr="0050351A">
              <w:t>Соисполнители муниципальной программы</w:t>
            </w:r>
          </w:p>
        </w:tc>
        <w:tc>
          <w:tcPr>
            <w:tcW w:w="7654" w:type="dxa"/>
          </w:tcPr>
          <w:p w:rsidR="00C06ADD" w:rsidRPr="0050351A" w:rsidRDefault="00C06ADD" w:rsidP="00C06ADD">
            <w:pPr>
              <w:jc w:val="both"/>
            </w:pPr>
            <w:r w:rsidRPr="0050351A">
              <w:t>Управление по строительству, транспорту, ЖКХ и ТЭК администрации Грайворонского городского округа</w:t>
            </w:r>
          </w:p>
          <w:p w:rsidR="00C06ADD" w:rsidRPr="0050351A" w:rsidRDefault="00C06ADD" w:rsidP="00C06ADD">
            <w:pPr>
              <w:spacing w:line="240" w:lineRule="atLeast"/>
              <w:ind w:right="-1"/>
              <w:jc w:val="both"/>
            </w:pPr>
          </w:p>
        </w:tc>
      </w:tr>
      <w:tr w:rsidR="00C06ADD" w:rsidRPr="001E2D5C" w:rsidTr="00C06ADD">
        <w:tc>
          <w:tcPr>
            <w:tcW w:w="1985" w:type="dxa"/>
          </w:tcPr>
          <w:p w:rsidR="00C06ADD" w:rsidRPr="0050351A" w:rsidRDefault="00C06ADD" w:rsidP="009D33A6">
            <w:pPr>
              <w:ind w:right="-57"/>
              <w:jc w:val="center"/>
            </w:pPr>
            <w:r w:rsidRPr="0050351A">
              <w:t>Участники муниципальной программы</w:t>
            </w:r>
          </w:p>
        </w:tc>
        <w:tc>
          <w:tcPr>
            <w:tcW w:w="7654" w:type="dxa"/>
          </w:tcPr>
          <w:p w:rsidR="00C06ADD" w:rsidRPr="0050351A" w:rsidRDefault="00C06ADD" w:rsidP="00C06ADD">
            <w:pPr>
              <w:jc w:val="both"/>
            </w:pPr>
            <w:r w:rsidRPr="0050351A">
              <w:t>Управление по строительству, транспо</w:t>
            </w:r>
            <w:r>
              <w:t xml:space="preserve">рту, ЖКХ </w:t>
            </w:r>
            <w:r w:rsidRPr="0050351A">
              <w:t>и ТЭК администрации Грайворонского городского округа</w:t>
            </w:r>
          </w:p>
          <w:p w:rsidR="00C06ADD" w:rsidRPr="0050351A" w:rsidRDefault="00C06ADD" w:rsidP="00C06ADD">
            <w:pPr>
              <w:spacing w:line="240" w:lineRule="atLeast"/>
              <w:jc w:val="both"/>
              <w:rPr>
                <w:b/>
              </w:rPr>
            </w:pPr>
          </w:p>
        </w:tc>
      </w:tr>
      <w:tr w:rsidR="00C06ADD" w:rsidRPr="001E2D5C" w:rsidTr="00C06ADD">
        <w:trPr>
          <w:trHeight w:val="1098"/>
        </w:trPr>
        <w:tc>
          <w:tcPr>
            <w:tcW w:w="1985" w:type="dxa"/>
          </w:tcPr>
          <w:p w:rsidR="00C06ADD" w:rsidRPr="0050351A" w:rsidRDefault="00C06ADD" w:rsidP="009D33A6">
            <w:pPr>
              <w:ind w:right="-57"/>
              <w:jc w:val="center"/>
            </w:pPr>
            <w:r w:rsidRPr="0050351A">
              <w:t>Подпрограммы муниципальной программы</w:t>
            </w:r>
          </w:p>
          <w:p w:rsidR="00C06ADD" w:rsidRPr="0050351A" w:rsidRDefault="00C06ADD" w:rsidP="009D33A6">
            <w:pPr>
              <w:ind w:right="-57"/>
              <w:jc w:val="center"/>
            </w:pPr>
          </w:p>
        </w:tc>
        <w:tc>
          <w:tcPr>
            <w:tcW w:w="7654" w:type="dxa"/>
          </w:tcPr>
          <w:p w:rsidR="00C06ADD" w:rsidRPr="0050351A" w:rsidRDefault="00C06ADD" w:rsidP="00C06ADD">
            <w:pPr>
              <w:jc w:val="both"/>
            </w:pPr>
            <w:r w:rsidRPr="0050351A">
              <w:t>- стимулирование развития жилищного строительства;</w:t>
            </w:r>
          </w:p>
          <w:p w:rsidR="00C06ADD" w:rsidRPr="0050351A" w:rsidRDefault="00C06ADD" w:rsidP="00C06ADD">
            <w:pPr>
              <w:jc w:val="both"/>
            </w:pPr>
            <w:r w:rsidRPr="0050351A">
              <w:t>- создание условий для обеспечения населения качественными услугами жилищно-коммунального хозяйства</w:t>
            </w:r>
            <w:r>
              <w:t>;</w:t>
            </w:r>
          </w:p>
          <w:p w:rsidR="00C06ADD" w:rsidRPr="0050351A" w:rsidRDefault="00C06ADD" w:rsidP="00C06ADD">
            <w:pPr>
              <w:jc w:val="both"/>
            </w:pPr>
            <w:r w:rsidRPr="0050351A">
              <w:rPr>
                <w:bCs/>
              </w:rPr>
              <w:t>- обеспечение реализации муниципальной программы</w:t>
            </w:r>
            <w:r>
              <w:rPr>
                <w:bCs/>
              </w:rPr>
              <w:t>.</w:t>
            </w:r>
          </w:p>
        </w:tc>
      </w:tr>
      <w:tr w:rsidR="00C06ADD" w:rsidRPr="001E2D5C" w:rsidTr="00C06ADD">
        <w:trPr>
          <w:trHeight w:val="830"/>
        </w:trPr>
        <w:tc>
          <w:tcPr>
            <w:tcW w:w="1985" w:type="dxa"/>
          </w:tcPr>
          <w:p w:rsidR="00C06ADD" w:rsidRPr="0050351A" w:rsidRDefault="00C06ADD" w:rsidP="009D33A6">
            <w:pPr>
              <w:ind w:right="-57"/>
              <w:jc w:val="center"/>
            </w:pPr>
            <w:r w:rsidRPr="0050351A">
              <w:t>Цели муниципальной</w:t>
            </w:r>
          </w:p>
          <w:p w:rsidR="00C06ADD" w:rsidRPr="0050351A" w:rsidRDefault="00C06ADD" w:rsidP="009D33A6">
            <w:pPr>
              <w:ind w:right="-57"/>
              <w:jc w:val="center"/>
            </w:pPr>
            <w:r w:rsidRPr="0050351A">
              <w:t>программы</w:t>
            </w:r>
          </w:p>
        </w:tc>
        <w:tc>
          <w:tcPr>
            <w:tcW w:w="7654" w:type="dxa"/>
          </w:tcPr>
          <w:p w:rsidR="00C06ADD" w:rsidRPr="0050351A" w:rsidRDefault="00C06ADD" w:rsidP="00C06ADD">
            <w:pPr>
              <w:jc w:val="both"/>
            </w:pPr>
            <w:r w:rsidRPr="0050351A">
              <w:t xml:space="preserve">Создание условий для комплексного развития жилищной сферы, повышения доступности жилья и обеспечения качественными жилищно-коммунальными услугами в </w:t>
            </w:r>
            <w:proofErr w:type="spellStart"/>
            <w:r w:rsidRPr="0050351A">
              <w:t>Грайворонском</w:t>
            </w:r>
            <w:proofErr w:type="spellEnd"/>
            <w:r w:rsidRPr="0050351A">
              <w:t xml:space="preserve"> городском округе</w:t>
            </w:r>
          </w:p>
        </w:tc>
      </w:tr>
      <w:tr w:rsidR="00C06ADD" w:rsidRPr="001E2D5C" w:rsidTr="00C06ADD">
        <w:tc>
          <w:tcPr>
            <w:tcW w:w="1985" w:type="dxa"/>
          </w:tcPr>
          <w:p w:rsidR="00C06ADD" w:rsidRPr="0050351A" w:rsidRDefault="00C06ADD" w:rsidP="009D33A6">
            <w:pPr>
              <w:ind w:right="-57"/>
              <w:jc w:val="center"/>
            </w:pPr>
            <w:r w:rsidRPr="0050351A">
              <w:t>Задачи муниципальной</w:t>
            </w:r>
          </w:p>
          <w:p w:rsidR="00C06ADD" w:rsidRPr="0050351A" w:rsidRDefault="00C06ADD" w:rsidP="009D33A6">
            <w:pPr>
              <w:ind w:right="-57"/>
              <w:jc w:val="center"/>
            </w:pPr>
            <w:r w:rsidRPr="0050351A">
              <w:t>программы</w:t>
            </w:r>
          </w:p>
        </w:tc>
        <w:tc>
          <w:tcPr>
            <w:tcW w:w="7654" w:type="dxa"/>
          </w:tcPr>
          <w:p w:rsidR="00C06ADD" w:rsidRPr="0050351A" w:rsidRDefault="00C06ADD" w:rsidP="00C06ADD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</w:pPr>
            <w:r w:rsidRPr="0050351A">
              <w:t>повышение уровня доступности и качества жилья для населения;</w:t>
            </w:r>
          </w:p>
          <w:p w:rsidR="00C06ADD" w:rsidRPr="0050351A" w:rsidRDefault="00C06ADD" w:rsidP="00C06ADD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</w:pPr>
            <w:r w:rsidRPr="0050351A">
              <w:t xml:space="preserve">повышение качества и надёжности предоставления жилищно-коммунальных услуг в </w:t>
            </w:r>
            <w:proofErr w:type="spellStart"/>
            <w:r w:rsidRPr="0050351A">
              <w:t>Грайворонском</w:t>
            </w:r>
            <w:proofErr w:type="spellEnd"/>
            <w:r w:rsidRPr="0050351A">
              <w:t xml:space="preserve"> городском округе;</w:t>
            </w:r>
          </w:p>
          <w:p w:rsidR="00C06ADD" w:rsidRPr="0050351A" w:rsidRDefault="00C06ADD" w:rsidP="00C06ADD">
            <w:pPr>
              <w:pStyle w:val="a7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</w:pPr>
            <w:r w:rsidRPr="0050351A">
              <w:t xml:space="preserve">обеспечение эффективной и результативной деятельности органов местного самоуправления в сфере развития жилищного строительства </w:t>
            </w:r>
            <w:r>
              <w:br/>
            </w:r>
            <w:r w:rsidRPr="0050351A">
              <w:t>и жилищно-коммунального хозяйства.</w:t>
            </w:r>
          </w:p>
        </w:tc>
      </w:tr>
      <w:tr w:rsidR="00C06ADD" w:rsidRPr="001E2D5C" w:rsidTr="00C06ADD">
        <w:tc>
          <w:tcPr>
            <w:tcW w:w="1985" w:type="dxa"/>
            <w:vAlign w:val="center"/>
          </w:tcPr>
          <w:p w:rsidR="00C06ADD" w:rsidRPr="0050351A" w:rsidRDefault="00C06ADD" w:rsidP="009D33A6">
            <w:pPr>
              <w:spacing w:line="240" w:lineRule="atLeast"/>
              <w:ind w:right="-1"/>
              <w:jc w:val="center"/>
            </w:pPr>
            <w:r w:rsidRPr="0050351A">
              <w:t>Сроки и этапы</w:t>
            </w:r>
          </w:p>
          <w:p w:rsidR="00C06ADD" w:rsidRDefault="00C06ADD" w:rsidP="009D33A6">
            <w:pPr>
              <w:ind w:right="-57"/>
              <w:jc w:val="center"/>
            </w:pPr>
            <w:r w:rsidRPr="0050351A">
              <w:t>реализации муниципальной программы</w:t>
            </w:r>
          </w:p>
          <w:p w:rsidR="00C06ADD" w:rsidRDefault="00C06ADD" w:rsidP="009D33A6">
            <w:pPr>
              <w:ind w:right="-57"/>
              <w:jc w:val="center"/>
            </w:pPr>
          </w:p>
          <w:p w:rsidR="00C06ADD" w:rsidRPr="0050351A" w:rsidRDefault="00C06ADD" w:rsidP="009D33A6">
            <w:pPr>
              <w:ind w:right="-57"/>
              <w:jc w:val="center"/>
            </w:pPr>
          </w:p>
        </w:tc>
        <w:tc>
          <w:tcPr>
            <w:tcW w:w="7654" w:type="dxa"/>
          </w:tcPr>
          <w:p w:rsidR="00C06ADD" w:rsidRPr="0050351A" w:rsidRDefault="00C06ADD" w:rsidP="00C06ADD">
            <w:pPr>
              <w:jc w:val="both"/>
              <w:rPr>
                <w:bCs/>
              </w:rPr>
            </w:pPr>
            <w:r w:rsidRPr="0050351A">
              <w:rPr>
                <w:bCs/>
              </w:rPr>
              <w:lastRenderedPageBreak/>
              <w:t xml:space="preserve">Реализация </w:t>
            </w:r>
            <w:r w:rsidRPr="0050351A">
              <w:t>муниципальной программы</w:t>
            </w:r>
            <w:r w:rsidRPr="0050351A">
              <w:rPr>
                <w:bCs/>
              </w:rPr>
              <w:t xml:space="preserve"> осуществляется в 2 этапа:</w:t>
            </w:r>
          </w:p>
          <w:p w:rsidR="00C06ADD" w:rsidRPr="0050351A" w:rsidRDefault="00C06ADD" w:rsidP="00C06ADD">
            <w:pPr>
              <w:jc w:val="both"/>
              <w:rPr>
                <w:bCs/>
              </w:rPr>
            </w:pPr>
            <w:r w:rsidRPr="0050351A">
              <w:rPr>
                <w:bCs/>
              </w:rPr>
              <w:t>1 этап - 2015-2020 годы;</w:t>
            </w:r>
          </w:p>
          <w:p w:rsidR="00C06ADD" w:rsidRDefault="00C06ADD" w:rsidP="00C06ADD">
            <w:pPr>
              <w:jc w:val="both"/>
              <w:rPr>
                <w:bCs/>
              </w:rPr>
            </w:pPr>
            <w:r w:rsidRPr="0050351A">
              <w:rPr>
                <w:bCs/>
              </w:rPr>
              <w:t>2 этап - 2021-2025 годы.</w:t>
            </w:r>
          </w:p>
          <w:p w:rsidR="00C06ADD" w:rsidRPr="0050351A" w:rsidRDefault="00C06ADD" w:rsidP="00C06ADD">
            <w:pPr>
              <w:jc w:val="both"/>
            </w:pPr>
          </w:p>
        </w:tc>
      </w:tr>
      <w:tr w:rsidR="00C06ADD" w:rsidRPr="001E2D5C" w:rsidTr="00C06ADD">
        <w:tc>
          <w:tcPr>
            <w:tcW w:w="1985" w:type="dxa"/>
            <w:vAlign w:val="center"/>
          </w:tcPr>
          <w:p w:rsidR="00C06ADD" w:rsidRPr="0050351A" w:rsidRDefault="00C06ADD" w:rsidP="009D33A6">
            <w:pPr>
              <w:ind w:left="-108" w:right="-57"/>
              <w:jc w:val="center"/>
            </w:pPr>
            <w:r w:rsidRPr="0050351A">
              <w:lastRenderedPageBreak/>
              <w:t>Объём</w:t>
            </w:r>
          </w:p>
          <w:p w:rsidR="00C06ADD" w:rsidRPr="0050351A" w:rsidRDefault="00C06ADD" w:rsidP="009D33A6">
            <w:pPr>
              <w:ind w:left="-108" w:right="-57"/>
              <w:jc w:val="center"/>
            </w:pPr>
            <w:r w:rsidRPr="0050351A">
              <w:t>бюджетных ассигнований</w:t>
            </w:r>
          </w:p>
          <w:p w:rsidR="00C06ADD" w:rsidRPr="0050351A" w:rsidRDefault="00C06ADD" w:rsidP="00C06ADD">
            <w:pPr>
              <w:ind w:left="132" w:right="-57"/>
            </w:pPr>
          </w:p>
        </w:tc>
        <w:tc>
          <w:tcPr>
            <w:tcW w:w="7654" w:type="dxa"/>
          </w:tcPr>
          <w:p w:rsidR="00C06ADD" w:rsidRPr="0050351A" w:rsidRDefault="00C06ADD" w:rsidP="00C06ADD">
            <w:pPr>
              <w:snapToGrid w:val="0"/>
              <w:jc w:val="both"/>
              <w:rPr>
                <w:bCs/>
              </w:rPr>
            </w:pPr>
            <w:r w:rsidRPr="0050351A">
              <w:rPr>
                <w:bCs/>
              </w:rPr>
              <w:t xml:space="preserve">Планируемый объем финансирования </w:t>
            </w:r>
            <w:r w:rsidRPr="0050351A">
              <w:t>муниципальной</w:t>
            </w:r>
            <w:r w:rsidRPr="0050351A">
              <w:rPr>
                <w:bCs/>
              </w:rPr>
              <w:t xml:space="preserve"> программы </w:t>
            </w:r>
            <w:r>
              <w:rPr>
                <w:bCs/>
              </w:rPr>
              <w:br/>
            </w:r>
            <w:r w:rsidRPr="0050351A">
              <w:rPr>
                <w:bCs/>
              </w:rPr>
              <w:t xml:space="preserve">за счет всех источников финансирования </w:t>
            </w:r>
            <w:r w:rsidRPr="0050351A">
              <w:rPr>
                <w:b/>
                <w:bCs/>
                <w:lang w:val="en-US"/>
              </w:rPr>
              <w:t>I</w:t>
            </w:r>
            <w:r w:rsidRPr="0050351A">
              <w:rPr>
                <w:b/>
                <w:bCs/>
              </w:rPr>
              <w:t xml:space="preserve"> этап</w:t>
            </w:r>
            <w:r w:rsidRPr="0050351A">
              <w:rPr>
                <w:bCs/>
              </w:rPr>
              <w:t xml:space="preserve"> составит </w:t>
            </w:r>
            <w:r>
              <w:rPr>
                <w:bCs/>
              </w:rPr>
              <w:br/>
              <w:t>483</w:t>
            </w:r>
            <w:r w:rsidR="005F19C9">
              <w:rPr>
                <w:bCs/>
              </w:rPr>
              <w:t> </w:t>
            </w:r>
            <w:r>
              <w:rPr>
                <w:bCs/>
              </w:rPr>
              <w:t>441,22 тыс. руб</w:t>
            </w:r>
            <w:r w:rsidR="005F19C9">
              <w:rPr>
                <w:bCs/>
              </w:rPr>
              <w:t>лей</w:t>
            </w:r>
            <w:r>
              <w:rPr>
                <w:bCs/>
              </w:rPr>
              <w:t>.</w:t>
            </w:r>
          </w:p>
          <w:p w:rsidR="00C06ADD" w:rsidRDefault="00C06ADD" w:rsidP="00C06ADD">
            <w:pPr>
              <w:snapToGrid w:val="0"/>
              <w:jc w:val="both"/>
            </w:pPr>
            <w:proofErr w:type="gramStart"/>
            <w:r w:rsidRPr="0050351A">
              <w:rPr>
                <w:bCs/>
              </w:rPr>
              <w:t>Подпрограмм</w:t>
            </w:r>
            <w:r w:rsidR="005F19C9">
              <w:rPr>
                <w:bCs/>
              </w:rPr>
              <w:t>а</w:t>
            </w:r>
            <w:r w:rsidRPr="0050351A">
              <w:rPr>
                <w:bCs/>
              </w:rPr>
              <w:t xml:space="preserve"> 1 «</w:t>
            </w:r>
            <w:r w:rsidRPr="0050351A">
              <w:t>Стимулирование развития жилищного строительства</w:t>
            </w:r>
            <w:r w:rsidRPr="0050351A">
              <w:rPr>
                <w:bCs/>
              </w:rPr>
              <w:t xml:space="preserve">» – </w:t>
            </w:r>
            <w:r>
              <w:rPr>
                <w:bCs/>
              </w:rPr>
              <w:t>207 755,48</w:t>
            </w:r>
            <w:r w:rsidRPr="0050351A">
              <w:rPr>
                <w:bCs/>
              </w:rPr>
              <w:t xml:space="preserve"> тыс. рублей</w:t>
            </w:r>
            <w:r>
              <w:rPr>
                <w:bCs/>
              </w:rPr>
              <w:t xml:space="preserve"> </w:t>
            </w:r>
            <w:r w:rsidRPr="0050351A">
              <w:rPr>
                <w:bCs/>
              </w:rPr>
              <w:t xml:space="preserve">(федеральный бюджет – </w:t>
            </w:r>
            <w:r>
              <w:rPr>
                <w:bCs/>
              </w:rPr>
              <w:br/>
              <w:t>52</w:t>
            </w:r>
            <w:r w:rsidR="005F19C9">
              <w:rPr>
                <w:bCs/>
              </w:rPr>
              <w:t> </w:t>
            </w:r>
            <w:r>
              <w:rPr>
                <w:bCs/>
              </w:rPr>
              <w:t>408,99</w:t>
            </w:r>
            <w:r w:rsidRPr="0050351A">
              <w:rPr>
                <w:bCs/>
              </w:rPr>
              <w:t xml:space="preserve"> тыс. рублей, областной бюджет </w:t>
            </w:r>
            <w:r>
              <w:rPr>
                <w:bCs/>
              </w:rPr>
              <w:t>82 721,46</w:t>
            </w:r>
            <w:r w:rsidRPr="0050351A">
              <w:rPr>
                <w:bCs/>
              </w:rPr>
              <w:t xml:space="preserve"> тыс. рублей, местный бюджет – 23 884,4 тыс. рублей, иные источники финансирования – </w:t>
            </w:r>
            <w:r>
              <w:rPr>
                <w:bCs/>
              </w:rPr>
              <w:t>48 740,64</w:t>
            </w:r>
            <w:r w:rsidR="005F19C9">
              <w:rPr>
                <w:bCs/>
              </w:rPr>
              <w:t xml:space="preserve"> </w:t>
            </w:r>
            <w:r w:rsidR="005F19C9" w:rsidRPr="00E26551">
              <w:rPr>
                <w:bCs/>
                <w:color w:val="000000" w:themeColor="text1"/>
              </w:rPr>
              <w:t>тыс. рублей</w:t>
            </w:r>
            <w:r w:rsidR="005F19C9">
              <w:rPr>
                <w:bCs/>
              </w:rPr>
              <w:t>)</w:t>
            </w:r>
            <w:r>
              <w:rPr>
                <w:bCs/>
              </w:rPr>
              <w:t>.</w:t>
            </w:r>
            <w:r w:rsidRPr="0050351A">
              <w:t xml:space="preserve"> </w:t>
            </w:r>
            <w:proofErr w:type="gramEnd"/>
          </w:p>
          <w:p w:rsidR="00C06ADD" w:rsidRPr="0050351A" w:rsidRDefault="005F19C9" w:rsidP="00C06ADD">
            <w:pPr>
              <w:snapToGri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Подпрограмма</w:t>
            </w:r>
            <w:r w:rsidR="00C06ADD" w:rsidRPr="0050351A">
              <w:rPr>
                <w:bCs/>
              </w:rPr>
              <w:t xml:space="preserve"> </w:t>
            </w:r>
            <w:r w:rsidR="00C06ADD">
              <w:rPr>
                <w:bCs/>
              </w:rPr>
              <w:t xml:space="preserve">2 </w:t>
            </w:r>
            <w:r>
              <w:rPr>
                <w:bCs/>
              </w:rPr>
              <w:t>«С</w:t>
            </w:r>
            <w:r w:rsidR="00C06ADD">
              <w:rPr>
                <w:bCs/>
              </w:rPr>
              <w:t xml:space="preserve">оздание </w:t>
            </w:r>
            <w:r w:rsidR="00C06ADD" w:rsidRPr="0050351A">
              <w:t>условий для обеспечения населения качественными услугами жилищно-коммунального хозяйства</w:t>
            </w:r>
            <w:r w:rsidR="00C06ADD" w:rsidRPr="0050351A">
              <w:rPr>
                <w:bCs/>
              </w:rPr>
              <w:t xml:space="preserve">» – </w:t>
            </w:r>
            <w:r w:rsidR="00C06ADD">
              <w:rPr>
                <w:bCs/>
              </w:rPr>
              <w:t>208 333,44</w:t>
            </w:r>
            <w:r w:rsidR="00C06ADD" w:rsidRPr="0050351A">
              <w:rPr>
                <w:bCs/>
              </w:rPr>
              <w:t xml:space="preserve"> тыс. рублей (</w:t>
            </w:r>
            <w:r w:rsidR="00C06ADD">
              <w:rPr>
                <w:bCs/>
              </w:rPr>
              <w:t>федеральный бюджет – 8</w:t>
            </w:r>
            <w:r>
              <w:rPr>
                <w:bCs/>
              </w:rPr>
              <w:t> </w:t>
            </w:r>
            <w:r w:rsidR="00C06ADD">
              <w:rPr>
                <w:bCs/>
              </w:rPr>
              <w:t>297,3 тыс. руб</w:t>
            </w:r>
            <w:r>
              <w:rPr>
                <w:bCs/>
              </w:rPr>
              <w:t>лей</w:t>
            </w:r>
            <w:r w:rsidR="00C06ADD">
              <w:rPr>
                <w:bCs/>
              </w:rPr>
              <w:t xml:space="preserve">, </w:t>
            </w:r>
            <w:r w:rsidR="00C06ADD" w:rsidRPr="0050351A">
              <w:rPr>
                <w:bCs/>
              </w:rPr>
              <w:t xml:space="preserve">областной бюджет – </w:t>
            </w:r>
            <w:r w:rsidR="00C06ADD">
              <w:rPr>
                <w:bCs/>
              </w:rPr>
              <w:t>89 250,0</w:t>
            </w:r>
            <w:r w:rsidR="00C06ADD" w:rsidRPr="0050351A">
              <w:rPr>
                <w:bCs/>
              </w:rPr>
              <w:t xml:space="preserve"> тыс. рублей, местный бюджет – </w:t>
            </w:r>
            <w:r w:rsidR="00C06ADD">
              <w:rPr>
                <w:bCs/>
              </w:rPr>
              <w:br/>
              <w:t>91 108,8</w:t>
            </w:r>
            <w:r w:rsidR="00C06ADD" w:rsidRPr="0050351A">
              <w:rPr>
                <w:bCs/>
              </w:rPr>
              <w:t xml:space="preserve"> тыс.</w:t>
            </w:r>
            <w:r w:rsidR="00C06ADD">
              <w:rPr>
                <w:bCs/>
              </w:rPr>
              <w:t xml:space="preserve"> </w:t>
            </w:r>
            <w:r w:rsidR="00C06ADD" w:rsidRPr="0050351A">
              <w:rPr>
                <w:bCs/>
              </w:rPr>
              <w:t xml:space="preserve">рублей, иные источники финансирования – </w:t>
            </w:r>
            <w:r>
              <w:rPr>
                <w:bCs/>
              </w:rPr>
              <w:br/>
              <w:t>19 </w:t>
            </w:r>
            <w:r w:rsidR="00C06ADD">
              <w:rPr>
                <w:bCs/>
              </w:rPr>
              <w:t>677,29</w:t>
            </w:r>
            <w:r w:rsidR="00C06ADD" w:rsidRPr="0050351A">
              <w:rPr>
                <w:bCs/>
              </w:rPr>
              <w:t xml:space="preserve"> тыс.</w:t>
            </w:r>
            <w:r w:rsidR="00C06ADD">
              <w:rPr>
                <w:bCs/>
              </w:rPr>
              <w:t xml:space="preserve"> </w:t>
            </w:r>
            <w:r w:rsidR="00C06ADD" w:rsidRPr="0050351A">
              <w:rPr>
                <w:bCs/>
              </w:rPr>
              <w:t>рублей).</w:t>
            </w:r>
            <w:proofErr w:type="gramEnd"/>
          </w:p>
          <w:p w:rsidR="00C06ADD" w:rsidRDefault="00C06ADD" w:rsidP="00C06ADD">
            <w:pPr>
              <w:snapToGrid w:val="0"/>
              <w:jc w:val="both"/>
              <w:rPr>
                <w:bCs/>
              </w:rPr>
            </w:pPr>
            <w:r w:rsidRPr="0050351A">
              <w:rPr>
                <w:bCs/>
              </w:rPr>
              <w:t xml:space="preserve">Подпрограмма 3 «Обеспечение реализации муниципальной программы «Обеспечение доступным и комфортным жильем </w:t>
            </w:r>
            <w:r>
              <w:rPr>
                <w:bCs/>
              </w:rPr>
              <w:br/>
            </w:r>
            <w:r w:rsidRPr="0050351A">
              <w:rPr>
                <w:bCs/>
              </w:rPr>
              <w:t xml:space="preserve">и коммунальными услугами </w:t>
            </w:r>
            <w:r w:rsidR="00D71645">
              <w:rPr>
                <w:bCs/>
              </w:rPr>
              <w:t xml:space="preserve">жителей </w:t>
            </w:r>
            <w:r w:rsidRPr="0050351A">
              <w:rPr>
                <w:bCs/>
              </w:rPr>
              <w:t>Грайворонского городского округа» (местный бюджет –</w:t>
            </w:r>
            <w:r>
              <w:rPr>
                <w:bCs/>
              </w:rPr>
              <w:t>55 990,3</w:t>
            </w:r>
            <w:r w:rsidRPr="0050351A">
              <w:rPr>
                <w:bCs/>
              </w:rPr>
              <w:t xml:space="preserve"> тыс.</w:t>
            </w:r>
            <w:r>
              <w:rPr>
                <w:bCs/>
              </w:rPr>
              <w:t xml:space="preserve"> </w:t>
            </w:r>
            <w:r w:rsidRPr="0050351A">
              <w:rPr>
                <w:bCs/>
              </w:rPr>
              <w:t>руб</w:t>
            </w:r>
            <w:r w:rsidR="005F19C9">
              <w:rPr>
                <w:bCs/>
              </w:rPr>
              <w:t>лей</w:t>
            </w:r>
            <w:r w:rsidRPr="0050351A">
              <w:rPr>
                <w:bCs/>
              </w:rPr>
              <w:t>)</w:t>
            </w:r>
            <w:r>
              <w:rPr>
                <w:bCs/>
              </w:rPr>
              <w:t>.</w:t>
            </w:r>
          </w:p>
          <w:p w:rsidR="005F19C9" w:rsidRPr="0050351A" w:rsidRDefault="005F19C9" w:rsidP="00C06ADD">
            <w:pPr>
              <w:snapToGrid w:val="0"/>
              <w:jc w:val="both"/>
              <w:rPr>
                <w:bCs/>
              </w:rPr>
            </w:pPr>
          </w:p>
          <w:p w:rsidR="00C06ADD" w:rsidRPr="0050351A" w:rsidRDefault="00C06ADD" w:rsidP="00C06ADD">
            <w:pPr>
              <w:snapToGrid w:val="0"/>
              <w:jc w:val="both"/>
              <w:rPr>
                <w:bCs/>
              </w:rPr>
            </w:pPr>
            <w:r w:rsidRPr="0050351A">
              <w:rPr>
                <w:bCs/>
              </w:rPr>
              <w:t xml:space="preserve">Планируемый объем финансирования </w:t>
            </w:r>
            <w:r w:rsidRPr="0050351A">
              <w:t>муниципальной</w:t>
            </w:r>
            <w:r w:rsidRPr="0050351A">
              <w:rPr>
                <w:bCs/>
              </w:rPr>
              <w:t xml:space="preserve"> программы </w:t>
            </w:r>
            <w:r>
              <w:rPr>
                <w:bCs/>
              </w:rPr>
              <w:br/>
            </w:r>
            <w:r w:rsidRPr="0050351A">
              <w:rPr>
                <w:bCs/>
              </w:rPr>
              <w:t xml:space="preserve">за счет всех источников финансирования </w:t>
            </w:r>
            <w:r w:rsidRPr="0050351A">
              <w:rPr>
                <w:b/>
                <w:bCs/>
                <w:lang w:val="en-US"/>
              </w:rPr>
              <w:t>II</w:t>
            </w:r>
            <w:r w:rsidRPr="0050351A">
              <w:rPr>
                <w:b/>
                <w:bCs/>
              </w:rPr>
              <w:t xml:space="preserve"> этап </w:t>
            </w:r>
            <w:r w:rsidRPr="0050351A">
              <w:rPr>
                <w:bCs/>
              </w:rPr>
              <w:t xml:space="preserve">составит </w:t>
            </w:r>
            <w:r>
              <w:rPr>
                <w:bCs/>
              </w:rPr>
              <w:br/>
            </w:r>
            <w:r w:rsidRPr="005F19C9">
              <w:rPr>
                <w:bCs/>
              </w:rPr>
              <w:t>241 682,4 тыс. руб</w:t>
            </w:r>
            <w:r w:rsidR="005F19C9" w:rsidRPr="005F19C9">
              <w:rPr>
                <w:bCs/>
              </w:rPr>
              <w:t>лей</w:t>
            </w:r>
            <w:r w:rsidRPr="005F19C9">
              <w:rPr>
                <w:bCs/>
              </w:rPr>
              <w:t>.</w:t>
            </w:r>
          </w:p>
          <w:p w:rsidR="00C06ADD" w:rsidRPr="0050351A" w:rsidRDefault="005F19C9" w:rsidP="00C06ADD">
            <w:pPr>
              <w:snapToGri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Подпрограмма </w:t>
            </w:r>
            <w:r w:rsidR="00C06ADD" w:rsidRPr="0050351A">
              <w:rPr>
                <w:bCs/>
              </w:rPr>
              <w:t>1 «</w:t>
            </w:r>
            <w:r w:rsidR="00C06ADD" w:rsidRPr="0050351A">
              <w:t>Стимулирование развития жилищного строительства</w:t>
            </w:r>
            <w:r w:rsidR="00C06ADD" w:rsidRPr="0050351A">
              <w:rPr>
                <w:bCs/>
              </w:rPr>
              <w:t xml:space="preserve">» – </w:t>
            </w:r>
            <w:r w:rsidR="00C06ADD">
              <w:rPr>
                <w:bCs/>
              </w:rPr>
              <w:t>70 469,0</w:t>
            </w:r>
            <w:r>
              <w:rPr>
                <w:bCs/>
              </w:rPr>
              <w:t xml:space="preserve"> тыс. </w:t>
            </w:r>
            <w:r w:rsidR="00C06ADD" w:rsidRPr="0050351A">
              <w:rPr>
                <w:bCs/>
              </w:rPr>
              <w:t>рублей</w:t>
            </w:r>
            <w:r w:rsidR="00C06ADD">
              <w:rPr>
                <w:bCs/>
              </w:rPr>
              <w:t xml:space="preserve"> </w:t>
            </w:r>
            <w:r w:rsidR="00C06ADD" w:rsidRPr="0050351A">
              <w:rPr>
                <w:bCs/>
              </w:rPr>
              <w:t xml:space="preserve">(федеральный бюджет – </w:t>
            </w:r>
            <w:r w:rsidR="00C06ADD">
              <w:rPr>
                <w:bCs/>
              </w:rPr>
              <w:br/>
              <w:t>2 775,3</w:t>
            </w:r>
            <w:r w:rsidR="00C06ADD" w:rsidRPr="0050351A">
              <w:rPr>
                <w:bCs/>
              </w:rPr>
              <w:t xml:space="preserve"> тыс.</w:t>
            </w:r>
            <w:r w:rsidR="00C06ADD">
              <w:rPr>
                <w:bCs/>
              </w:rPr>
              <w:t xml:space="preserve"> </w:t>
            </w:r>
            <w:r w:rsidR="00C06ADD" w:rsidRPr="0050351A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="00C06ADD" w:rsidRPr="0050351A">
              <w:rPr>
                <w:bCs/>
              </w:rPr>
              <w:t xml:space="preserve">, областной </w:t>
            </w:r>
            <w:r w:rsidR="00C06ADD" w:rsidRPr="005F19C9">
              <w:rPr>
                <w:bCs/>
              </w:rPr>
              <w:t xml:space="preserve">бюджет </w:t>
            </w:r>
            <w:r w:rsidRPr="005F19C9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C06ADD" w:rsidRPr="005F19C9">
              <w:rPr>
                <w:bCs/>
              </w:rPr>
              <w:t>52</w:t>
            </w:r>
            <w:r>
              <w:rPr>
                <w:bCs/>
              </w:rPr>
              <w:t> </w:t>
            </w:r>
            <w:r w:rsidR="00C06ADD" w:rsidRPr="005F19C9">
              <w:rPr>
                <w:bCs/>
              </w:rPr>
              <w:t>483,3,0 тыс. рублей, местный бюджет – 5</w:t>
            </w:r>
            <w:r>
              <w:rPr>
                <w:bCs/>
              </w:rPr>
              <w:t> </w:t>
            </w:r>
            <w:r w:rsidR="00C06ADD" w:rsidRPr="005F19C9">
              <w:rPr>
                <w:bCs/>
              </w:rPr>
              <w:t>967,0</w:t>
            </w:r>
            <w:r w:rsidR="00C06ADD" w:rsidRPr="0050351A">
              <w:rPr>
                <w:bCs/>
              </w:rPr>
              <w:t xml:space="preserve"> тыс. руб., иные источники финансирования – </w:t>
            </w:r>
            <w:r w:rsidR="00C06ADD">
              <w:rPr>
                <w:bCs/>
              </w:rPr>
              <w:br/>
            </w:r>
            <w:r w:rsidR="00C06ADD" w:rsidRPr="0050351A">
              <w:rPr>
                <w:bCs/>
              </w:rPr>
              <w:t>9</w:t>
            </w:r>
            <w:r>
              <w:rPr>
                <w:bCs/>
              </w:rPr>
              <w:t> </w:t>
            </w:r>
            <w:r w:rsidR="00C06ADD" w:rsidRPr="0050351A">
              <w:rPr>
                <w:bCs/>
              </w:rPr>
              <w:t>243,4 тыс.</w:t>
            </w:r>
            <w:r w:rsidR="00C06ADD">
              <w:rPr>
                <w:bCs/>
              </w:rPr>
              <w:t xml:space="preserve"> </w:t>
            </w:r>
            <w:r w:rsidR="00C06ADD" w:rsidRPr="0050351A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="00C06ADD">
              <w:rPr>
                <w:bCs/>
              </w:rPr>
              <w:t>).</w:t>
            </w:r>
            <w:proofErr w:type="gramEnd"/>
          </w:p>
          <w:p w:rsidR="00C06ADD" w:rsidRPr="0050351A" w:rsidRDefault="005F19C9" w:rsidP="00C06ADD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Подпрограмма </w:t>
            </w:r>
            <w:r w:rsidR="00C06ADD" w:rsidRPr="0050351A">
              <w:rPr>
                <w:bCs/>
              </w:rPr>
              <w:t>2 «</w:t>
            </w:r>
            <w:r w:rsidR="00C06ADD" w:rsidRPr="0050351A">
              <w:t>Создание условий для обеспечения населения качественными услугами жилищно-коммунального хозяйства</w:t>
            </w:r>
            <w:r w:rsidR="00C06ADD" w:rsidRPr="0050351A">
              <w:rPr>
                <w:bCs/>
              </w:rPr>
              <w:t xml:space="preserve">» – </w:t>
            </w:r>
            <w:r w:rsidR="00C06ADD">
              <w:rPr>
                <w:bCs/>
              </w:rPr>
              <w:t xml:space="preserve">105 114,06 </w:t>
            </w:r>
            <w:r>
              <w:rPr>
                <w:bCs/>
              </w:rPr>
              <w:t xml:space="preserve">тыс. </w:t>
            </w:r>
            <w:r w:rsidR="00C06ADD" w:rsidRPr="0050351A">
              <w:rPr>
                <w:bCs/>
              </w:rPr>
              <w:t xml:space="preserve">рублей (областной бюджет – </w:t>
            </w:r>
            <w:r w:rsidR="00C06ADD">
              <w:rPr>
                <w:bCs/>
              </w:rPr>
              <w:t>45 341,98</w:t>
            </w:r>
            <w:r w:rsidR="00C06ADD" w:rsidRPr="0050351A">
              <w:rPr>
                <w:bCs/>
              </w:rPr>
              <w:t xml:space="preserve"> тыс. рублей, местный бюджет – </w:t>
            </w:r>
            <w:r w:rsidR="00C06ADD">
              <w:rPr>
                <w:bCs/>
              </w:rPr>
              <w:t>47 872,08</w:t>
            </w:r>
            <w:r w:rsidR="00C06ADD" w:rsidRPr="0050351A">
              <w:rPr>
                <w:bCs/>
              </w:rPr>
              <w:t xml:space="preserve"> тыс.</w:t>
            </w:r>
            <w:r w:rsidR="00C06ADD">
              <w:rPr>
                <w:bCs/>
              </w:rPr>
              <w:t xml:space="preserve"> </w:t>
            </w:r>
            <w:r w:rsidR="00C06ADD" w:rsidRPr="0050351A">
              <w:rPr>
                <w:bCs/>
              </w:rPr>
              <w:t xml:space="preserve">рублей, иные источники финансирования – </w:t>
            </w:r>
            <w:r>
              <w:rPr>
                <w:bCs/>
              </w:rPr>
              <w:t>12 </w:t>
            </w:r>
            <w:r w:rsidR="00C06ADD">
              <w:rPr>
                <w:bCs/>
              </w:rPr>
              <w:t>000</w:t>
            </w:r>
            <w:r w:rsidR="00C06ADD" w:rsidRPr="0050351A">
              <w:rPr>
                <w:bCs/>
              </w:rPr>
              <w:t xml:space="preserve"> тыс.</w:t>
            </w:r>
            <w:r w:rsidR="00C06ADD">
              <w:rPr>
                <w:bCs/>
              </w:rPr>
              <w:t xml:space="preserve"> </w:t>
            </w:r>
            <w:r w:rsidR="00C06ADD" w:rsidRPr="0050351A">
              <w:rPr>
                <w:bCs/>
              </w:rPr>
              <w:t>рублей).</w:t>
            </w:r>
          </w:p>
          <w:p w:rsidR="00C06ADD" w:rsidRPr="0050351A" w:rsidRDefault="00C06ADD" w:rsidP="00C06ADD">
            <w:pPr>
              <w:snapToGrid w:val="0"/>
              <w:jc w:val="both"/>
              <w:rPr>
                <w:bCs/>
              </w:rPr>
            </w:pPr>
            <w:r w:rsidRPr="0050351A">
              <w:rPr>
                <w:bCs/>
              </w:rPr>
              <w:t xml:space="preserve">Подпрограмма 3 «Обеспечение реализации муниципальной программы «Обеспечение доступным и комфортным жильем и коммунальными услугами </w:t>
            </w:r>
            <w:r w:rsidR="00D71645">
              <w:rPr>
                <w:bCs/>
              </w:rPr>
              <w:t xml:space="preserve">жителей </w:t>
            </w:r>
            <w:r w:rsidRPr="0050351A">
              <w:rPr>
                <w:bCs/>
              </w:rPr>
              <w:t>Грайворонского городского округа» (местный бюджет –</w:t>
            </w:r>
            <w:r w:rsidR="005F19C9">
              <w:rPr>
                <w:bCs/>
              </w:rPr>
              <w:t xml:space="preserve"> </w:t>
            </w:r>
            <w:r>
              <w:rPr>
                <w:bCs/>
              </w:rPr>
              <w:t>66</w:t>
            </w:r>
            <w:r w:rsidR="005F19C9">
              <w:rPr>
                <w:bCs/>
              </w:rPr>
              <w:t> </w:t>
            </w:r>
            <w:r>
              <w:rPr>
                <w:bCs/>
              </w:rPr>
              <w:t>099,38</w:t>
            </w:r>
            <w:r w:rsidRPr="0050351A">
              <w:rPr>
                <w:bCs/>
              </w:rPr>
              <w:t xml:space="preserve"> тыс.</w:t>
            </w:r>
            <w:r>
              <w:rPr>
                <w:bCs/>
              </w:rPr>
              <w:t xml:space="preserve"> </w:t>
            </w:r>
            <w:r w:rsidRPr="0050351A">
              <w:rPr>
                <w:bCs/>
              </w:rPr>
              <w:t>руб</w:t>
            </w:r>
            <w:r w:rsidR="005F19C9">
              <w:rPr>
                <w:bCs/>
              </w:rPr>
              <w:t>лей</w:t>
            </w:r>
            <w:r w:rsidRPr="0050351A">
              <w:rPr>
                <w:bCs/>
              </w:rPr>
              <w:t>)</w:t>
            </w:r>
            <w:r w:rsidR="005F19C9">
              <w:rPr>
                <w:bCs/>
              </w:rPr>
              <w:t>.</w:t>
            </w:r>
          </w:p>
          <w:p w:rsidR="00C06ADD" w:rsidRDefault="00C06ADD" w:rsidP="00C06ADD">
            <w:pPr>
              <w:jc w:val="both"/>
            </w:pPr>
            <w:r w:rsidRPr="0050351A">
              <w:t xml:space="preserve">Объём финансирования муниципальной программы за счёт средств областного бюджета </w:t>
            </w:r>
            <w:r w:rsidRPr="005F19C9">
              <w:t>составит 269</w:t>
            </w:r>
            <w:r w:rsidR="005F19C9">
              <w:t> </w:t>
            </w:r>
            <w:r w:rsidRPr="005F19C9">
              <w:t>696,77</w:t>
            </w:r>
            <w:r w:rsidRPr="0050351A">
              <w:t xml:space="preserve"> тыс. руб., в том числе </w:t>
            </w:r>
            <w:r>
              <w:br/>
            </w:r>
            <w:r w:rsidRPr="0050351A">
              <w:t>по годам:</w:t>
            </w:r>
          </w:p>
          <w:p w:rsidR="005F19C9" w:rsidRPr="0050351A" w:rsidRDefault="005F19C9" w:rsidP="00C06ADD">
            <w:pPr>
              <w:jc w:val="both"/>
            </w:pPr>
          </w:p>
          <w:tbl>
            <w:tblPr>
              <w:tblW w:w="6160" w:type="dxa"/>
              <w:tblLook w:val="04A0"/>
            </w:tblPr>
            <w:tblGrid>
              <w:gridCol w:w="2160"/>
              <w:gridCol w:w="4000"/>
            </w:tblGrid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2015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21 964,6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2016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13 279,061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2017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39 441,032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2018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29 098,403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 xml:space="preserve">2019 год 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>- 35 953,2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 xml:space="preserve">2020 год 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32 235,2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rPr>
                      <w:bCs/>
                    </w:rPr>
                    <w:t xml:space="preserve">2021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F19C9" w:rsidRDefault="00C06ADD" w:rsidP="005F19C9">
                  <w:pPr>
                    <w:ind w:left="-70" w:right="-57"/>
                    <w:jc w:val="both"/>
                  </w:pPr>
                  <w:r w:rsidRPr="005F19C9">
                    <w:t>- 29 263,2 тыс. руб</w:t>
                  </w:r>
                  <w:r w:rsidR="005F19C9">
                    <w:t>лей</w:t>
                  </w:r>
                  <w:r w:rsidRPr="005F19C9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 xml:space="preserve">2022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F19C9" w:rsidRDefault="00C06ADD" w:rsidP="005F19C9">
                  <w:pPr>
                    <w:ind w:left="-70" w:right="-57"/>
                    <w:jc w:val="both"/>
                  </w:pPr>
                  <w:r w:rsidRPr="005F19C9">
                    <w:t>- 26 141,1 тыс. руб</w:t>
                  </w:r>
                  <w:r w:rsidR="005F19C9">
                    <w:t>лей</w:t>
                  </w:r>
                  <w:r w:rsidRPr="005F19C9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2023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14 488,2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>2024 год 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13 658,1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5F19C9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>2025 год 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14 174,7 тыс. руб</w:t>
                  </w:r>
                  <w:r w:rsidR="005F19C9">
                    <w:t>лей</w:t>
                  </w:r>
                  <w:r w:rsidRPr="0050351A">
                    <w:t>.</w:t>
                  </w:r>
                </w:p>
              </w:tc>
            </w:tr>
          </w:tbl>
          <w:p w:rsidR="005F19C9" w:rsidRDefault="005F19C9" w:rsidP="00C06ADD">
            <w:pPr>
              <w:jc w:val="both"/>
              <w:rPr>
                <w:bCs/>
              </w:rPr>
            </w:pPr>
          </w:p>
          <w:p w:rsidR="00C06ADD" w:rsidRPr="0050351A" w:rsidRDefault="00C06ADD" w:rsidP="00C06ADD">
            <w:pPr>
              <w:jc w:val="both"/>
            </w:pPr>
            <w:r w:rsidRPr="0050351A">
              <w:rPr>
                <w:bCs/>
              </w:rPr>
              <w:t xml:space="preserve">Планируемый объем финансирования </w:t>
            </w:r>
            <w:r w:rsidRPr="0050351A">
              <w:t xml:space="preserve">муниципальной программы </w:t>
            </w:r>
            <w:r>
              <w:br/>
            </w:r>
            <w:r w:rsidRPr="0050351A">
              <w:t xml:space="preserve">за счёт средств федерального бюджета составит </w:t>
            </w:r>
            <w:r w:rsidRPr="005F19C9">
              <w:t>74 843,56 тыс.</w:t>
            </w:r>
            <w:r w:rsidRPr="0050351A">
              <w:t xml:space="preserve"> руб</w:t>
            </w:r>
            <w:r w:rsidR="005F19C9">
              <w:t>лей, в том числе по года</w:t>
            </w:r>
            <w:r w:rsidR="00D71645">
              <w:t>м</w:t>
            </w:r>
            <w:r w:rsidR="005F19C9">
              <w:t>:</w:t>
            </w:r>
          </w:p>
          <w:tbl>
            <w:tblPr>
              <w:tblW w:w="6160" w:type="dxa"/>
              <w:tblLook w:val="04A0"/>
            </w:tblPr>
            <w:tblGrid>
              <w:gridCol w:w="2160"/>
              <w:gridCol w:w="4000"/>
            </w:tblGrid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2015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6 613,3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2016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="005F19C9">
                    <w:t>3 591,761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2017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="005F19C9">
                    <w:t>1 573,371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2018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0 тыс.</w:t>
                  </w:r>
                  <w:r>
                    <w:t xml:space="preserve"> </w:t>
                  </w:r>
                  <w:r w:rsidRPr="0050351A">
                    <w:t>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 xml:space="preserve">2019 год 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>- 48 561,02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>
                    <w:t>2020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11</w:t>
                  </w:r>
                  <w:r w:rsidR="005F19C9">
                    <w:t> </w:t>
                  </w:r>
                  <w:r>
                    <w:t>728,8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rPr>
                      <w:bCs/>
                    </w:rPr>
                    <w:t xml:space="preserve">2021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979,3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 xml:space="preserve">2022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952,4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 xml:space="preserve">2023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281,2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>2024 год 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281,2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>2025 год 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281,2 тыс. руб</w:t>
                  </w:r>
                  <w:r w:rsidR="005F19C9">
                    <w:t>лей</w:t>
                  </w:r>
                  <w:r w:rsidRPr="0050351A">
                    <w:t>.</w:t>
                  </w:r>
                </w:p>
              </w:tc>
            </w:tr>
          </w:tbl>
          <w:p w:rsidR="00C06ADD" w:rsidRPr="0050351A" w:rsidRDefault="00C06ADD" w:rsidP="00C06ADD">
            <w:pPr>
              <w:jc w:val="both"/>
              <w:rPr>
                <w:bCs/>
                <w:sz w:val="16"/>
                <w:szCs w:val="16"/>
              </w:rPr>
            </w:pPr>
          </w:p>
          <w:p w:rsidR="00C06ADD" w:rsidRPr="0050351A" w:rsidRDefault="00C06ADD" w:rsidP="00C06ADD">
            <w:pPr>
              <w:jc w:val="both"/>
            </w:pPr>
            <w:r w:rsidRPr="0050351A">
              <w:rPr>
                <w:bCs/>
              </w:rPr>
              <w:t xml:space="preserve">Планируемый объем финансирования </w:t>
            </w:r>
            <w:r w:rsidRPr="0050351A">
              <w:t xml:space="preserve">муниципальной программы </w:t>
            </w:r>
            <w:r>
              <w:br/>
            </w:r>
            <w:r w:rsidRPr="0050351A">
              <w:t>за счёт средств бюджета муниципального образования составит</w:t>
            </w:r>
            <w:r w:rsidR="005F19C9">
              <w:t xml:space="preserve"> 290 922,0</w:t>
            </w:r>
            <w:r w:rsidRPr="0050351A">
              <w:t xml:space="preserve"> тыс. руб</w:t>
            </w:r>
            <w:r w:rsidR="005F19C9">
              <w:t>лей</w:t>
            </w:r>
            <w:r w:rsidRPr="0050351A">
              <w:t>, в том числе по годам:</w:t>
            </w:r>
          </w:p>
          <w:tbl>
            <w:tblPr>
              <w:tblW w:w="6160" w:type="dxa"/>
              <w:tblLook w:val="04A0"/>
            </w:tblPr>
            <w:tblGrid>
              <w:gridCol w:w="2160"/>
              <w:gridCol w:w="4000"/>
            </w:tblGrid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2015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16 331,126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2016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26 889,7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2017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21 913,5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2018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26 364,5 тыс. р</w:t>
                  </w:r>
                  <w:r w:rsidR="005F19C9">
                    <w:t>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 xml:space="preserve">2019 год 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>- 42 860,3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 xml:space="preserve">2020 год 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36 624,45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rPr>
                      <w:bCs/>
                    </w:rPr>
                    <w:t xml:space="preserve">2021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27 341,9</w:t>
                  </w:r>
                  <w:r w:rsidRPr="0050351A">
                    <w:t xml:space="preserve">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 xml:space="preserve">2022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22</w:t>
                  </w:r>
                  <w:r w:rsidR="00D62C5F">
                    <w:t> </w:t>
                  </w:r>
                  <w:r>
                    <w:t>886,8,0</w:t>
                  </w:r>
                  <w:r w:rsidR="005F19C9">
                    <w:t xml:space="preserve">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 xml:space="preserve">2023 год 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22</w:t>
                  </w:r>
                  <w:r w:rsidR="00D62C5F">
                    <w:t> </w:t>
                  </w:r>
                  <w:r>
                    <w:t>888,5</w:t>
                  </w:r>
                  <w:r w:rsidR="005F19C9">
                    <w:t xml:space="preserve">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>2024 год 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="005F19C9">
                    <w:t>22 822,0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>2025 год 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23 999,3 тыс. руб</w:t>
                  </w:r>
                  <w:r w:rsidR="005F19C9">
                    <w:t>лей</w:t>
                  </w:r>
                  <w:r w:rsidRPr="0050351A">
                    <w:t>.</w:t>
                  </w:r>
                </w:p>
              </w:tc>
            </w:tr>
          </w:tbl>
          <w:p w:rsidR="005F19C9" w:rsidRDefault="005F19C9" w:rsidP="00C06ADD">
            <w:pPr>
              <w:ind w:left="34"/>
              <w:jc w:val="both"/>
            </w:pPr>
          </w:p>
          <w:p w:rsidR="00C06ADD" w:rsidRPr="0050351A" w:rsidRDefault="00C06ADD" w:rsidP="00C06ADD">
            <w:pPr>
              <w:ind w:left="34"/>
              <w:jc w:val="both"/>
            </w:pPr>
            <w:r w:rsidRPr="0050351A">
              <w:t xml:space="preserve">Планируемый объём финансирования муниципальной программы </w:t>
            </w:r>
            <w:r>
              <w:br/>
            </w:r>
            <w:r w:rsidRPr="0050351A">
              <w:t>за счёт иных источников составит</w:t>
            </w:r>
            <w:r w:rsidR="005F19C9">
              <w:t xml:space="preserve"> 89 661,33</w:t>
            </w:r>
            <w:r w:rsidRPr="0050351A">
              <w:t xml:space="preserve"> </w:t>
            </w:r>
            <w:r w:rsidR="005F19C9">
              <w:t xml:space="preserve">тыс. </w:t>
            </w:r>
            <w:r w:rsidRPr="0050351A">
              <w:t>руб</w:t>
            </w:r>
            <w:r w:rsidR="005F19C9">
              <w:t xml:space="preserve">лей, в том числе </w:t>
            </w:r>
            <w:r w:rsidR="005F19C9">
              <w:br/>
              <w:t>по годам</w:t>
            </w:r>
            <w:r w:rsidR="00D71645">
              <w:t>:</w:t>
            </w:r>
          </w:p>
          <w:tbl>
            <w:tblPr>
              <w:tblW w:w="6160" w:type="dxa"/>
              <w:tblLook w:val="04A0"/>
            </w:tblPr>
            <w:tblGrid>
              <w:gridCol w:w="2160"/>
              <w:gridCol w:w="4000"/>
            </w:tblGrid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2015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5F19C9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5</w:t>
                  </w:r>
                  <w:r w:rsidR="00D62C5F">
                    <w:t> </w:t>
                  </w:r>
                  <w:r w:rsidRPr="0050351A">
                    <w:t>543,8 тыс. руб</w:t>
                  </w:r>
                  <w:r w:rsidR="005F19C9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2016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="00D62C5F">
                    <w:t>6 091,685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2017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="00D62C5F">
                    <w:t>5 270,6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2018 год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>
                    <w:t xml:space="preserve">- </w:t>
                  </w:r>
                  <w:r w:rsidRPr="0050351A">
                    <w:t>5</w:t>
                  </w:r>
                  <w:r w:rsidR="00D62C5F">
                    <w:t> </w:t>
                  </w:r>
                  <w:r w:rsidRPr="0050351A">
                    <w:t>873,69 тыс. ру</w:t>
                  </w:r>
                  <w:r w:rsidR="00D62C5F">
                    <w:t>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 xml:space="preserve">2019 год 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 xml:space="preserve">- </w:t>
                  </w:r>
                  <w:r>
                    <w:t>14 058,0</w:t>
                  </w:r>
                  <w:r w:rsidR="00D62C5F">
                    <w:t xml:space="preserve">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 xml:space="preserve">2020 год 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31</w:t>
                  </w:r>
                  <w:r w:rsidR="00D62C5F">
                    <w:t> </w:t>
                  </w:r>
                  <w:r>
                    <w:t>580,15</w:t>
                  </w:r>
                  <w:r w:rsidR="00D62C5F">
                    <w:t xml:space="preserve">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rPr>
                      <w:bCs/>
                    </w:rPr>
                    <w:t xml:space="preserve">2021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1</w:t>
                  </w:r>
                  <w:r w:rsidR="00D62C5F">
                    <w:t> </w:t>
                  </w:r>
                  <w:r>
                    <w:t>411,0</w:t>
                  </w:r>
                  <w:r w:rsidR="00D62C5F">
                    <w:t xml:space="preserve">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 xml:space="preserve">2022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D62C5F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1</w:t>
                  </w:r>
                  <w:r w:rsidR="00D62C5F">
                    <w:t> </w:t>
                  </w:r>
                  <w:r>
                    <w:t>875,6</w:t>
                  </w:r>
                  <w:r w:rsidRPr="0050351A">
                    <w:t xml:space="preserve"> тыс. руб</w:t>
                  </w:r>
                  <w:r w:rsidR="00D62C5F">
                    <w:t>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D62C5F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 xml:space="preserve">2023 год </w:t>
                  </w:r>
                  <w:r w:rsidRPr="0050351A">
                    <w:t>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5</w:t>
                  </w:r>
                  <w:r w:rsidR="00D62C5F">
                    <w:t> </w:t>
                  </w:r>
                  <w:r>
                    <w:t>985,6</w:t>
                  </w:r>
                  <w:r w:rsidR="00D62C5F">
                    <w:t xml:space="preserve">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>2024 год 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5</w:t>
                  </w:r>
                  <w:r w:rsidR="00D62C5F">
                    <w:t> </w:t>
                  </w:r>
                  <w:r>
                    <w:t>985</w:t>
                  </w:r>
                  <w:r w:rsidR="00D62C5F">
                    <w:t>,6 тыс. рублей</w:t>
                  </w:r>
                  <w:r w:rsidRPr="0050351A">
                    <w:t>;</w:t>
                  </w:r>
                </w:p>
              </w:tc>
            </w:tr>
            <w:tr w:rsidR="00C06ADD" w:rsidRPr="0050351A" w:rsidTr="00C06ADD">
              <w:trPr>
                <w:trHeight w:val="300"/>
              </w:trPr>
              <w:tc>
                <w:tcPr>
                  <w:tcW w:w="216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  <w:rPr>
                      <w:bCs/>
                    </w:rPr>
                  </w:pPr>
                  <w:r w:rsidRPr="0050351A">
                    <w:rPr>
                      <w:bCs/>
                    </w:rPr>
                    <w:t>2025 год (прогноз)</w:t>
                  </w:r>
                </w:p>
              </w:tc>
              <w:tc>
                <w:tcPr>
                  <w:tcW w:w="4000" w:type="dxa"/>
                  <w:noWrap/>
                  <w:vAlign w:val="bottom"/>
                </w:tcPr>
                <w:p w:rsidR="00C06ADD" w:rsidRPr="0050351A" w:rsidRDefault="00C06ADD" w:rsidP="00C06ADD">
                  <w:pPr>
                    <w:ind w:left="-70" w:right="-57"/>
                    <w:jc w:val="both"/>
                  </w:pPr>
                  <w:r w:rsidRPr="0050351A">
                    <w:t>-</w:t>
                  </w:r>
                  <w:r>
                    <w:t xml:space="preserve"> </w:t>
                  </w:r>
                  <w:r w:rsidRPr="0050351A">
                    <w:t>5</w:t>
                  </w:r>
                  <w:r w:rsidR="00D62C5F">
                    <w:t> </w:t>
                  </w:r>
                  <w:r>
                    <w:t>98</w:t>
                  </w:r>
                  <w:r w:rsidRPr="0050351A">
                    <w:t>5,6 тыс. руб</w:t>
                  </w:r>
                  <w:r w:rsidR="00D62C5F">
                    <w:t>лей</w:t>
                  </w:r>
                  <w:r w:rsidRPr="0050351A">
                    <w:t>.</w:t>
                  </w:r>
                </w:p>
              </w:tc>
            </w:tr>
          </w:tbl>
          <w:p w:rsidR="00C06ADD" w:rsidRPr="0050351A" w:rsidRDefault="00C06ADD" w:rsidP="00C06ADD">
            <w:pPr>
              <w:ind w:left="-70"/>
              <w:jc w:val="both"/>
            </w:pPr>
          </w:p>
        </w:tc>
      </w:tr>
      <w:tr w:rsidR="00C06ADD" w:rsidRPr="001E2D5C" w:rsidTr="00C06ADD">
        <w:trPr>
          <w:trHeight w:val="2373"/>
        </w:trPr>
        <w:tc>
          <w:tcPr>
            <w:tcW w:w="1985" w:type="dxa"/>
            <w:vAlign w:val="center"/>
          </w:tcPr>
          <w:p w:rsidR="00C06ADD" w:rsidRPr="0050351A" w:rsidRDefault="00C06ADD" w:rsidP="009D33A6">
            <w:pPr>
              <w:ind w:left="34" w:right="-57"/>
              <w:jc w:val="center"/>
            </w:pPr>
            <w:r w:rsidRPr="0050351A">
              <w:lastRenderedPageBreak/>
              <w:t>Конечные  результаты реализации</w:t>
            </w:r>
            <w:r>
              <w:t xml:space="preserve"> </w:t>
            </w:r>
            <w:r w:rsidRPr="0050351A">
              <w:t>муниципальной программы</w:t>
            </w:r>
          </w:p>
        </w:tc>
        <w:tc>
          <w:tcPr>
            <w:tcW w:w="7654" w:type="dxa"/>
          </w:tcPr>
          <w:p w:rsidR="00C06ADD" w:rsidRPr="0050351A" w:rsidRDefault="00C06ADD" w:rsidP="00C06ADD">
            <w:pPr>
              <w:jc w:val="both"/>
            </w:pPr>
            <w:r w:rsidRPr="0050351A">
              <w:t>В 2025 году планируется достичь следующих целевых показателей:</w:t>
            </w:r>
          </w:p>
          <w:p w:rsidR="00C06ADD" w:rsidRPr="0050351A" w:rsidRDefault="00C06ADD" w:rsidP="00C06ADD">
            <w:pPr>
              <w:jc w:val="both"/>
            </w:pPr>
            <w:r w:rsidRPr="0050351A">
              <w:t>- увеличение объёма ввода жилья за 2015</w:t>
            </w:r>
            <w:r w:rsidR="00D62C5F">
              <w:t>-</w:t>
            </w:r>
            <w:r w:rsidRPr="0050351A">
              <w:t>2025 годы -</w:t>
            </w:r>
            <w:r w:rsidR="00D62C5F">
              <w:t xml:space="preserve"> </w:t>
            </w:r>
            <w:r w:rsidR="00D62C5F">
              <w:br/>
            </w:r>
            <w:r w:rsidRPr="0050351A">
              <w:t>13</w:t>
            </w:r>
            <w:r>
              <w:t>4</w:t>
            </w:r>
            <w:r w:rsidRPr="0050351A">
              <w:t>,</w:t>
            </w:r>
            <w:r>
              <w:t>9</w:t>
            </w:r>
            <w:r w:rsidRPr="0050351A">
              <w:t xml:space="preserve"> тыс. кв. метров общей площади, в том числе:</w:t>
            </w:r>
          </w:p>
          <w:p w:rsidR="00C06ADD" w:rsidRPr="0050351A" w:rsidRDefault="00D62C5F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C06ADD" w:rsidRPr="0050351A">
                <w:t>2015 г</w:t>
              </w:r>
              <w:r>
                <w:t xml:space="preserve">од </w:t>
              </w:r>
            </w:smartTag>
            <w:r>
              <w:t xml:space="preserve"> – 17 </w:t>
            </w:r>
            <w:r w:rsidR="00C06ADD">
              <w:t xml:space="preserve">266,8 </w:t>
            </w:r>
            <w:r>
              <w:t>кв</w:t>
            </w:r>
            <w:proofErr w:type="gramStart"/>
            <w:r>
              <w:t>.</w:t>
            </w:r>
            <w:r w:rsidR="00C06ADD" w:rsidRPr="0050351A">
              <w:t>м</w:t>
            </w:r>
            <w:proofErr w:type="gramEnd"/>
            <w:r w:rsidR="00C06ADD" w:rsidRPr="0050351A">
              <w:t>;</w:t>
            </w:r>
          </w:p>
          <w:p w:rsidR="00C06ADD" w:rsidRPr="0050351A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51A">
              <w:t>- 2016 г</w:t>
            </w:r>
            <w:r w:rsidR="00D62C5F">
              <w:t>од</w:t>
            </w:r>
            <w:r w:rsidRPr="0050351A">
              <w:t xml:space="preserve"> – 14</w:t>
            </w:r>
            <w:r w:rsidR="00D62C5F">
              <w:t> </w:t>
            </w:r>
            <w:r w:rsidRPr="0050351A">
              <w:t>715,2 кв</w:t>
            </w:r>
            <w:proofErr w:type="gramStart"/>
            <w:r w:rsidRPr="0050351A">
              <w:t>.м</w:t>
            </w:r>
            <w:proofErr w:type="gramEnd"/>
            <w:r w:rsidRPr="0050351A">
              <w:t>;</w:t>
            </w:r>
          </w:p>
          <w:p w:rsidR="00C06ADD" w:rsidRPr="0050351A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51A">
              <w:t xml:space="preserve">-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0351A">
                <w:t>2017 г</w:t>
              </w:r>
              <w:r w:rsidR="00D62C5F">
                <w:t>од</w:t>
              </w:r>
            </w:smartTag>
            <w:r w:rsidR="00D62C5F">
              <w:t xml:space="preserve"> – </w:t>
            </w:r>
            <w:r w:rsidR="00D62C5F" w:rsidRPr="00D62C5F">
              <w:t>13</w:t>
            </w:r>
            <w:r w:rsidR="00D62C5F">
              <w:t> </w:t>
            </w:r>
            <w:r w:rsidRPr="00D62C5F">
              <w:t>038</w:t>
            </w:r>
            <w:r>
              <w:t>,5</w:t>
            </w:r>
            <w:r w:rsidRPr="0050351A">
              <w:t xml:space="preserve"> кв</w:t>
            </w:r>
            <w:proofErr w:type="gramStart"/>
            <w:r w:rsidRPr="0050351A">
              <w:t>.м</w:t>
            </w:r>
            <w:proofErr w:type="gramEnd"/>
            <w:r w:rsidRPr="0050351A">
              <w:t>;</w:t>
            </w:r>
          </w:p>
          <w:p w:rsidR="00C06ADD" w:rsidRPr="0050351A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51A"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0351A">
                <w:t>2018 г</w:t>
              </w:r>
              <w:r w:rsidR="00D62C5F">
                <w:t>од</w:t>
              </w:r>
            </w:smartTag>
            <w:r w:rsidRPr="0050351A">
              <w:t xml:space="preserve"> – 11</w:t>
            </w:r>
            <w:r w:rsidR="00D62C5F">
              <w:t> </w:t>
            </w:r>
            <w:r>
              <w:t xml:space="preserve">000 </w:t>
            </w:r>
            <w:r w:rsidR="00D62C5F">
              <w:t>кв</w:t>
            </w:r>
            <w:proofErr w:type="gramStart"/>
            <w:r w:rsidR="00D62C5F">
              <w:t>.</w:t>
            </w:r>
            <w:r w:rsidRPr="0050351A">
              <w:t>м</w:t>
            </w:r>
            <w:proofErr w:type="gramEnd"/>
            <w:r w:rsidRPr="0050351A">
              <w:t>;</w:t>
            </w:r>
          </w:p>
          <w:p w:rsidR="00C06ADD" w:rsidRPr="0050351A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51A"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0351A">
                <w:t>2019 г</w:t>
              </w:r>
              <w:r w:rsidR="00D62C5F">
                <w:t>од</w:t>
              </w:r>
            </w:smartTag>
            <w:r w:rsidRPr="0050351A">
              <w:t xml:space="preserve"> – 11</w:t>
            </w:r>
            <w:r w:rsidR="00D62C5F">
              <w:t> </w:t>
            </w:r>
            <w:r w:rsidRPr="0050351A">
              <w:t>0</w:t>
            </w:r>
            <w:r>
              <w:t>40</w:t>
            </w:r>
            <w:r w:rsidRPr="0050351A">
              <w:t xml:space="preserve"> кв</w:t>
            </w:r>
            <w:proofErr w:type="gramStart"/>
            <w:r w:rsidRPr="0050351A">
              <w:t>.м</w:t>
            </w:r>
            <w:proofErr w:type="gramEnd"/>
            <w:r w:rsidRPr="0050351A">
              <w:t>;</w:t>
            </w:r>
          </w:p>
          <w:p w:rsidR="00C06ADD" w:rsidRPr="0050351A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51A"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0351A">
                <w:t>2020 г</w:t>
              </w:r>
              <w:r w:rsidR="00D62C5F">
                <w:t>од</w:t>
              </w:r>
            </w:smartTag>
            <w:r w:rsidRPr="0050351A">
              <w:t xml:space="preserve"> – </w:t>
            </w:r>
            <w:r w:rsidR="00D62C5F">
              <w:t>12 </w:t>
            </w:r>
            <w:r>
              <w:t xml:space="preserve">300 </w:t>
            </w:r>
            <w:r w:rsidRPr="0050351A">
              <w:t>кв</w:t>
            </w:r>
            <w:proofErr w:type="gramStart"/>
            <w:r w:rsidRPr="0050351A">
              <w:t>.м</w:t>
            </w:r>
            <w:proofErr w:type="gramEnd"/>
            <w:r w:rsidRPr="0050351A">
              <w:t>;</w:t>
            </w:r>
          </w:p>
          <w:p w:rsidR="00C06ADD" w:rsidRPr="0050351A" w:rsidRDefault="00D62C5F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- 2021 год</w:t>
            </w:r>
            <w:r w:rsidR="00C06ADD" w:rsidRPr="0050351A">
              <w:t xml:space="preserve"> – </w:t>
            </w:r>
            <w:r>
              <w:t>11 </w:t>
            </w:r>
            <w:r w:rsidR="00C06ADD">
              <w:t xml:space="preserve">600 </w:t>
            </w:r>
            <w:r w:rsidR="00C06ADD" w:rsidRPr="0050351A">
              <w:t>кв</w:t>
            </w:r>
            <w:proofErr w:type="gramStart"/>
            <w:r w:rsidR="00C06ADD" w:rsidRPr="0050351A">
              <w:t>.м</w:t>
            </w:r>
            <w:proofErr w:type="gramEnd"/>
            <w:r w:rsidR="00C06ADD" w:rsidRPr="0050351A">
              <w:t>;</w:t>
            </w:r>
          </w:p>
          <w:p w:rsidR="00C06ADD" w:rsidRPr="0050351A" w:rsidRDefault="00D62C5F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- 2022 год</w:t>
            </w:r>
            <w:r w:rsidR="00C06ADD">
              <w:t xml:space="preserve"> – 11 000 </w:t>
            </w:r>
            <w:r>
              <w:t>кв</w:t>
            </w:r>
            <w:proofErr w:type="gramStart"/>
            <w:r>
              <w:t>.</w:t>
            </w:r>
            <w:r w:rsidR="00C06ADD" w:rsidRPr="0050351A">
              <w:t>м</w:t>
            </w:r>
            <w:proofErr w:type="gramEnd"/>
            <w:r w:rsidR="00C06ADD" w:rsidRPr="0050351A">
              <w:t>;</w:t>
            </w:r>
          </w:p>
          <w:p w:rsidR="00C06ADD" w:rsidRPr="0050351A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51A">
              <w:t>- 202</w:t>
            </w:r>
            <w:r w:rsidR="00D62C5F">
              <w:t>3 год</w:t>
            </w:r>
            <w:r>
              <w:t xml:space="preserve"> – 11 000</w:t>
            </w:r>
            <w:r w:rsidRPr="0050351A">
              <w:t xml:space="preserve"> кв</w:t>
            </w:r>
            <w:proofErr w:type="gramStart"/>
            <w:r w:rsidRPr="0050351A">
              <w:t>.м</w:t>
            </w:r>
            <w:proofErr w:type="gramEnd"/>
            <w:r w:rsidRPr="0050351A">
              <w:t>;</w:t>
            </w:r>
          </w:p>
          <w:p w:rsidR="00C06ADD" w:rsidRPr="0050351A" w:rsidRDefault="00D62C5F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- 2024 год</w:t>
            </w:r>
            <w:r w:rsidR="00C06ADD">
              <w:t xml:space="preserve"> – 11 000 </w:t>
            </w:r>
            <w:r w:rsidR="00C06ADD" w:rsidRPr="0050351A">
              <w:t>кв</w:t>
            </w:r>
            <w:proofErr w:type="gramStart"/>
            <w:r w:rsidR="00C06ADD" w:rsidRPr="0050351A">
              <w:t>.м</w:t>
            </w:r>
            <w:proofErr w:type="gramEnd"/>
            <w:r w:rsidR="00C06ADD" w:rsidRPr="0050351A">
              <w:t>;</w:t>
            </w:r>
          </w:p>
          <w:p w:rsidR="00C06ADD" w:rsidRPr="0050351A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51A">
              <w:t xml:space="preserve">- 2025 </w:t>
            </w:r>
            <w:r w:rsidR="00D62C5F">
              <w:t>год – 11 000 кв.</w:t>
            </w:r>
            <w:r w:rsidRPr="0050351A">
              <w:t>м</w:t>
            </w:r>
            <w:r w:rsidR="00D62C5F">
              <w:t>.</w:t>
            </w:r>
          </w:p>
          <w:p w:rsidR="00C06ADD" w:rsidRDefault="00C06ADD" w:rsidP="00C06ADD">
            <w:pPr>
              <w:ind w:left="34"/>
              <w:jc w:val="both"/>
            </w:pPr>
            <w:r w:rsidRPr="0050351A">
              <w:t xml:space="preserve">- увеличение обеспеченности населения жильём - не менее </w:t>
            </w:r>
            <w:r>
              <w:br/>
            </w:r>
            <w:smartTag w:uri="urn:schemas-microsoft-com:office:smarttags" w:element="metricconverter">
              <w:smartTagPr>
                <w:attr w:name="ProductID" w:val="32,0 кв. метров"/>
              </w:smartTagPr>
              <w:r w:rsidRPr="0050351A">
                <w:t>32,0 кв</w:t>
              </w:r>
              <w:r w:rsidRPr="0050351A">
                <w:rPr>
                  <w:i/>
                </w:rPr>
                <w:t xml:space="preserve">. </w:t>
              </w:r>
              <w:r w:rsidRPr="0050351A">
                <w:t>метров</w:t>
              </w:r>
            </w:smartTag>
            <w:r w:rsidRPr="0050351A">
              <w:t xml:space="preserve"> на одного жителя;</w:t>
            </w:r>
          </w:p>
          <w:p w:rsidR="00C06ADD" w:rsidRPr="0050351A" w:rsidRDefault="00C06ADD" w:rsidP="00C06ADD">
            <w:pPr>
              <w:ind w:left="34"/>
              <w:jc w:val="both"/>
            </w:pPr>
            <w:r w:rsidRPr="0050351A">
              <w:t xml:space="preserve">- увеличение доли семей, имеющих возможность приобрести жильё, соответствующее стандартам обеспечения жилыми помещениями, </w:t>
            </w:r>
            <w:r>
              <w:br/>
            </w:r>
            <w:r w:rsidRPr="0050351A">
              <w:t>с помощью собственных и заёмных средств, до 40%;</w:t>
            </w:r>
          </w:p>
          <w:p w:rsidR="00C06ADD" w:rsidRPr="0050351A" w:rsidRDefault="00C06ADD" w:rsidP="00C06ADD">
            <w:pPr>
              <w:ind w:left="34"/>
              <w:jc w:val="both"/>
            </w:pPr>
            <w:r w:rsidRPr="0050351A">
              <w:t>- улучшение эстетического облика, внешнего благоустройства, озеленения и санитарного состояния не менее 1 населённого пункта Грайворонского городского округа ежегодно;</w:t>
            </w:r>
          </w:p>
          <w:p w:rsidR="00C06ADD" w:rsidRPr="0050351A" w:rsidRDefault="00C06ADD" w:rsidP="009D33A6">
            <w:pPr>
              <w:ind w:left="34"/>
              <w:jc w:val="both"/>
            </w:pPr>
            <w:r w:rsidRPr="0050351A">
              <w:t xml:space="preserve">- обеспечение уровня оснащённости населённых пунктов </w:t>
            </w:r>
            <w:r w:rsidR="009D33A6" w:rsidRPr="00E26551">
              <w:rPr>
                <w:color w:val="000000" w:themeColor="text1"/>
              </w:rPr>
              <w:t>округа</w:t>
            </w:r>
            <w:r w:rsidRPr="00E26551">
              <w:rPr>
                <w:color w:val="000000" w:themeColor="text1"/>
              </w:rPr>
              <w:t xml:space="preserve"> </w:t>
            </w:r>
            <w:r w:rsidRPr="0050351A">
              <w:t xml:space="preserve">системами централизованного водоснабжения и водоотведения, соответствующего </w:t>
            </w:r>
            <w:proofErr w:type="spellStart"/>
            <w:r w:rsidRPr="0050351A">
              <w:t>СанПиН</w:t>
            </w:r>
            <w:proofErr w:type="spellEnd"/>
            <w:r w:rsidRPr="0050351A">
              <w:t xml:space="preserve"> - не менее 65% ежегодно.</w:t>
            </w:r>
          </w:p>
        </w:tc>
      </w:tr>
    </w:tbl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1. Общая характеристика сферы реализации муниципальной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программы, в том числе формулировки основных проблем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в указанной сфере, и прогноз ее развития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Жилищная проблема - одна из наиболее важных социальных проблем </w:t>
      </w:r>
      <w:r>
        <w:rPr>
          <w:sz w:val="26"/>
          <w:szCs w:val="26"/>
        </w:rPr>
        <w:br/>
      </w:r>
      <w:r w:rsidRPr="00AE72E6">
        <w:rPr>
          <w:sz w:val="26"/>
          <w:szCs w:val="26"/>
        </w:rPr>
        <w:t>как в Российской Федерации в целом, так и на территории Грайворонского городского округа в частности.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>Острота проблемы обусловлена низкой доступностью жилья. Как правило, отдельные категории граждан, а особенно малоимущие граждане, не могут получить доступ на рынок жилья без бюджетной поддержки.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Наличие собственного благоустроенного жилья является одной из базовых ценностей человеческого существования, обеспечивающей здоровье нации, формирование семьи и сохранение семейных ценностей, стабилизацию </w:t>
      </w:r>
      <w:r>
        <w:rPr>
          <w:sz w:val="26"/>
          <w:szCs w:val="26"/>
        </w:rPr>
        <w:br/>
      </w:r>
      <w:r w:rsidRPr="00AE72E6">
        <w:rPr>
          <w:sz w:val="26"/>
          <w:szCs w:val="26"/>
        </w:rPr>
        <w:t xml:space="preserve">и положительное развитие демографической ситуации, создание основ солидарного общества. Это источник уверенности людей в завтрашнем дне и опора стабильности </w:t>
      </w:r>
      <w:r w:rsidR="009D33A6">
        <w:rPr>
          <w:sz w:val="26"/>
          <w:szCs w:val="26"/>
        </w:rPr>
        <w:br/>
      </w:r>
      <w:r w:rsidRPr="00AE72E6">
        <w:rPr>
          <w:sz w:val="26"/>
          <w:szCs w:val="26"/>
        </w:rPr>
        <w:t>в обществе.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>Строительство жилья является точкой роста экономики государства, залогом его эффективного развития, как в экономическом, так и в социальном плане.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Жилищная политика </w:t>
      </w:r>
      <w:r w:rsidR="009D33A6" w:rsidRPr="00E26551">
        <w:rPr>
          <w:color w:val="000000" w:themeColor="text1"/>
          <w:sz w:val="26"/>
          <w:szCs w:val="26"/>
        </w:rPr>
        <w:t>округа</w:t>
      </w:r>
      <w:r w:rsidRPr="00E26551">
        <w:rPr>
          <w:color w:val="000000" w:themeColor="text1"/>
          <w:sz w:val="26"/>
          <w:szCs w:val="26"/>
        </w:rPr>
        <w:t xml:space="preserve"> </w:t>
      </w:r>
      <w:r w:rsidRPr="00AE72E6">
        <w:rPr>
          <w:sz w:val="26"/>
          <w:szCs w:val="26"/>
        </w:rPr>
        <w:t xml:space="preserve">направлена на создание условий для обеспечения всех категорий населения доступным, качественным и благоустроенным жильем.             В рамках </w:t>
      </w:r>
      <w:hyperlink r:id="rId9" w:history="1">
        <w:r w:rsidRPr="00AE72E6">
          <w:rPr>
            <w:color w:val="000000"/>
            <w:sz w:val="26"/>
            <w:szCs w:val="26"/>
          </w:rPr>
          <w:t>Стратегии</w:t>
        </w:r>
      </w:hyperlink>
      <w:r w:rsidRPr="00AE72E6">
        <w:rPr>
          <w:color w:val="000000"/>
          <w:sz w:val="26"/>
          <w:szCs w:val="26"/>
        </w:rPr>
        <w:t xml:space="preserve"> </w:t>
      </w:r>
      <w:r w:rsidRPr="00AE72E6">
        <w:rPr>
          <w:sz w:val="26"/>
          <w:szCs w:val="26"/>
        </w:rPr>
        <w:t xml:space="preserve">социально-экономического развития Грайворонского городского округа на период до 2025 года и в соответствии со </w:t>
      </w:r>
      <w:hyperlink r:id="rId10" w:history="1">
        <w:r w:rsidRPr="00AE72E6">
          <w:rPr>
            <w:color w:val="000000"/>
            <w:sz w:val="26"/>
            <w:szCs w:val="26"/>
          </w:rPr>
          <w:t>Стратегией</w:t>
        </w:r>
      </w:hyperlink>
      <w:r w:rsidRPr="00AE72E6">
        <w:rPr>
          <w:color w:val="000000"/>
          <w:sz w:val="26"/>
          <w:szCs w:val="26"/>
        </w:rPr>
        <w:t xml:space="preserve"> развития жилищного строительства на территории Белгородской области </w:t>
      </w:r>
      <w:r w:rsidRPr="00AE72E6">
        <w:rPr>
          <w:sz w:val="26"/>
          <w:szCs w:val="26"/>
        </w:rPr>
        <w:t xml:space="preserve">разработаны и реализуются мероприятия, направленные на создание оптимальных условий для развития жилищного строительства, и в первую очередь для строительства индивидуального </w:t>
      </w:r>
      <w:r w:rsidRPr="00AE72E6">
        <w:rPr>
          <w:sz w:val="26"/>
          <w:szCs w:val="26"/>
        </w:rPr>
        <w:lastRenderedPageBreak/>
        <w:t>жилья, которое определено как приоритетное.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За период реализации программных мероприятий объемы строительства жилья в </w:t>
      </w:r>
      <w:proofErr w:type="spellStart"/>
      <w:r w:rsidRPr="00AE72E6">
        <w:rPr>
          <w:sz w:val="26"/>
          <w:szCs w:val="26"/>
        </w:rPr>
        <w:t>Грайворонском</w:t>
      </w:r>
      <w:proofErr w:type="spellEnd"/>
      <w:r w:rsidRPr="00AE72E6">
        <w:rPr>
          <w:sz w:val="26"/>
          <w:szCs w:val="26"/>
        </w:rPr>
        <w:t xml:space="preserve"> городском округе значительно возросли: общий ввод жилья увеличился </w:t>
      </w:r>
      <w:r w:rsidRPr="00AE72E6">
        <w:rPr>
          <w:color w:val="000000"/>
          <w:sz w:val="26"/>
          <w:szCs w:val="26"/>
        </w:rPr>
        <w:t xml:space="preserve">в 1,6 раза, ввод индивидуальных жилых домов - в 2 раза.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E2D5C">
        <w:rPr>
          <w:b/>
          <w:color w:val="000000"/>
          <w:sz w:val="26"/>
          <w:szCs w:val="26"/>
        </w:rPr>
        <w:t>2. Приоритеты</w:t>
      </w:r>
      <w:r w:rsidRPr="001E2D5C">
        <w:rPr>
          <w:b/>
          <w:sz w:val="26"/>
          <w:szCs w:val="26"/>
        </w:rPr>
        <w:t xml:space="preserve"> государственной политики в сфере реализации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муниципальной программы, цели, задачи и показатели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достижения целей и решения задач, описание основных конечных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результатов муниципальной программы, сроков и этапов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реализации программы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Целью муниципальной программы является повышение доступности жилья </w:t>
      </w:r>
      <w:r>
        <w:rPr>
          <w:sz w:val="26"/>
          <w:szCs w:val="26"/>
        </w:rPr>
        <w:br/>
      </w:r>
      <w:r w:rsidRPr="00AE72E6">
        <w:rPr>
          <w:sz w:val="26"/>
          <w:szCs w:val="26"/>
        </w:rPr>
        <w:t>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граждан, повышение качества и надежности предоставления жилищно-коммунальных услуг.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С учетом текущего состояния в 2015 - 2025 годах жилищное строительство </w:t>
      </w:r>
      <w:r>
        <w:rPr>
          <w:sz w:val="26"/>
          <w:szCs w:val="26"/>
        </w:rPr>
        <w:br/>
      </w:r>
      <w:r w:rsidRPr="00AE72E6">
        <w:rPr>
          <w:sz w:val="26"/>
          <w:szCs w:val="26"/>
        </w:rPr>
        <w:t>и сфера создания комфортных условий проживания для жителей Грайворонского городского округа будут развиваться в соответствии с муниципальной программой, основанной на следующих приоритетах: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E72E6">
        <w:rPr>
          <w:sz w:val="26"/>
          <w:szCs w:val="26"/>
        </w:rPr>
        <w:t>обеспечение комплексной застройки городского и сельских территорий Грайворонского городского округа социальной, общественной и дорожной инфраструктурами на основе документов территориального планирования;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E72E6">
        <w:rPr>
          <w:sz w:val="26"/>
          <w:szCs w:val="26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обязательств;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E72E6">
        <w:rPr>
          <w:sz w:val="26"/>
          <w:szCs w:val="26"/>
        </w:rPr>
        <w:t>переселение граждан из аварийного жилищного фонда, признанного таковым до 1 января 2012 года и полная его ликвидация;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E72E6">
        <w:rPr>
          <w:sz w:val="26"/>
          <w:szCs w:val="26"/>
        </w:rPr>
        <w:t xml:space="preserve">организация капитального ремонта и ремонта многоквартирных домов, содействие повышению комфортности и безопасности проживания населения </w:t>
      </w:r>
      <w:r>
        <w:rPr>
          <w:sz w:val="26"/>
          <w:szCs w:val="26"/>
        </w:rPr>
        <w:br/>
      </w:r>
      <w:r w:rsidRPr="00AE72E6">
        <w:rPr>
          <w:sz w:val="26"/>
          <w:szCs w:val="26"/>
        </w:rPr>
        <w:t>в многоквартирных домах;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E72E6">
        <w:rPr>
          <w:sz w:val="26"/>
          <w:szCs w:val="26"/>
        </w:rPr>
        <w:t>развитие сферы жилищно-коммунальных услуг;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E72E6">
        <w:rPr>
          <w:sz w:val="26"/>
          <w:szCs w:val="26"/>
        </w:rPr>
        <w:t xml:space="preserve">развитие нормативной правовой базы, создающей правовые, экономические, социальные и организационные предпосылки для решения поставленных задач </w:t>
      </w:r>
      <w:r>
        <w:rPr>
          <w:sz w:val="26"/>
          <w:szCs w:val="26"/>
        </w:rPr>
        <w:br/>
      </w:r>
      <w:r w:rsidRPr="00AE72E6">
        <w:rPr>
          <w:sz w:val="26"/>
          <w:szCs w:val="26"/>
        </w:rPr>
        <w:t>в жилищно-коммунальном секторе экономики округа.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По каждому направлению предусмотрена реализация конкретных мероприятий в рамках соответствующих подпрограмм, входящих в состав муниципальной программы, на проведение которых будут сконцентрированы основные финансовые </w:t>
      </w:r>
      <w:r>
        <w:rPr>
          <w:sz w:val="26"/>
          <w:szCs w:val="26"/>
        </w:rPr>
        <w:br/>
      </w:r>
      <w:r w:rsidRPr="00AE72E6">
        <w:rPr>
          <w:sz w:val="26"/>
          <w:szCs w:val="26"/>
        </w:rPr>
        <w:t>и организационные усилия.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Цель муниципальной программы определяется основными направлениями </w:t>
      </w:r>
      <w:hyperlink r:id="rId11" w:history="1">
        <w:r w:rsidRPr="00AE72E6">
          <w:rPr>
            <w:color w:val="000000"/>
            <w:sz w:val="26"/>
            <w:szCs w:val="26"/>
          </w:rPr>
          <w:t>Стратегии</w:t>
        </w:r>
      </w:hyperlink>
      <w:r w:rsidRPr="00AE72E6">
        <w:rPr>
          <w:color w:val="000000"/>
          <w:sz w:val="26"/>
          <w:szCs w:val="26"/>
        </w:rPr>
        <w:t xml:space="preserve"> </w:t>
      </w:r>
      <w:r w:rsidRPr="00AE72E6">
        <w:rPr>
          <w:sz w:val="26"/>
          <w:szCs w:val="26"/>
        </w:rPr>
        <w:t xml:space="preserve">социально-экономического развития Грайворонского городского округа </w:t>
      </w:r>
      <w:r>
        <w:rPr>
          <w:sz w:val="26"/>
          <w:szCs w:val="26"/>
        </w:rPr>
        <w:br/>
      </w:r>
      <w:r w:rsidRPr="00AE72E6">
        <w:rPr>
          <w:sz w:val="26"/>
          <w:szCs w:val="26"/>
        </w:rPr>
        <w:t>на период до 2025 года, целями и задачами приоритетного национального проекта «Доступное и комфортное жилье - гражданам России».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>Основной стратегической задачей развития строительного кластера является создание наиболее благоприятных условий для улучшения качества жизни населения области как с точки зрения строительства и развития производственно-экономической базы, так и обеспечения жителей округа благоустроенным жильем, социальной инфраструктурой.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lastRenderedPageBreak/>
        <w:t>Для достижения поставленной цели предусматривается решение следующих основных задач: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E72E6">
        <w:rPr>
          <w:sz w:val="26"/>
          <w:szCs w:val="26"/>
        </w:rPr>
        <w:t>повышение уровня доступности и качества жилья для населения;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E72E6">
        <w:rPr>
          <w:sz w:val="26"/>
          <w:szCs w:val="26"/>
        </w:rPr>
        <w:t>повышение качества и надежности предоставления жилищно-коммунальных услуг.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E72E6">
        <w:rPr>
          <w:color w:val="000000"/>
          <w:sz w:val="26"/>
          <w:szCs w:val="26"/>
        </w:rPr>
        <w:t>Реализация муниципальной программы рассчитана на 2015 - 2025 годы. В ходе реализации к 2025 году предполагается достичь следующих показателей: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E72E6">
        <w:rPr>
          <w:color w:val="000000"/>
          <w:sz w:val="26"/>
          <w:szCs w:val="26"/>
        </w:rPr>
        <w:t>1. Объем ввода жилья в том числе: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smartTag w:uri="urn:schemas-microsoft-com:office:smarttags" w:element="metricconverter">
        <w:smartTagPr>
          <w:attr w:name="ProductID" w:val="2015 г"/>
        </w:smartTagPr>
        <w:r w:rsidR="00C06ADD" w:rsidRPr="00AE72E6">
          <w:rPr>
            <w:sz w:val="26"/>
            <w:szCs w:val="26"/>
          </w:rPr>
          <w:t>2015 г</w:t>
        </w:r>
        <w:r>
          <w:rPr>
            <w:sz w:val="26"/>
            <w:szCs w:val="26"/>
          </w:rPr>
          <w:t>од</w:t>
        </w:r>
      </w:smartTag>
      <w:r w:rsidR="00C06ADD" w:rsidRPr="00AE72E6">
        <w:rPr>
          <w:sz w:val="26"/>
          <w:szCs w:val="26"/>
        </w:rPr>
        <w:t xml:space="preserve"> – 17</w:t>
      </w:r>
      <w:r>
        <w:rPr>
          <w:sz w:val="26"/>
          <w:szCs w:val="26"/>
        </w:rPr>
        <w:t> </w:t>
      </w:r>
      <w:r w:rsidR="00C06ADD">
        <w:rPr>
          <w:sz w:val="26"/>
          <w:szCs w:val="26"/>
        </w:rPr>
        <w:t xml:space="preserve">266,8 </w:t>
      </w:r>
      <w:r w:rsidR="00C06ADD" w:rsidRPr="00AE72E6">
        <w:rPr>
          <w:sz w:val="26"/>
          <w:szCs w:val="26"/>
        </w:rPr>
        <w:t>кв</w:t>
      </w:r>
      <w:proofErr w:type="gramStart"/>
      <w:r w:rsidR="00C06ADD" w:rsidRPr="00AE72E6">
        <w:rPr>
          <w:sz w:val="26"/>
          <w:szCs w:val="26"/>
        </w:rPr>
        <w:t>.м</w:t>
      </w:r>
      <w:proofErr w:type="gramEnd"/>
      <w:r w:rsidR="00C06ADD" w:rsidRPr="00AE72E6">
        <w:rPr>
          <w:sz w:val="26"/>
          <w:szCs w:val="26"/>
        </w:rPr>
        <w:t>;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smartTag w:uri="urn:schemas-microsoft-com:office:smarttags" w:element="metricconverter">
        <w:smartTagPr>
          <w:attr w:name="ProductID" w:val="2016 г"/>
        </w:smartTagPr>
        <w:r w:rsidR="00C06ADD" w:rsidRPr="00AE72E6">
          <w:rPr>
            <w:sz w:val="26"/>
            <w:szCs w:val="26"/>
          </w:rPr>
          <w:t>2016 г</w:t>
        </w:r>
        <w:r>
          <w:rPr>
            <w:sz w:val="26"/>
            <w:szCs w:val="26"/>
          </w:rPr>
          <w:t>од</w:t>
        </w:r>
      </w:smartTag>
      <w:r w:rsidR="00C06ADD" w:rsidRPr="00AE72E6">
        <w:rPr>
          <w:sz w:val="26"/>
          <w:szCs w:val="26"/>
        </w:rPr>
        <w:t xml:space="preserve"> – 14</w:t>
      </w:r>
      <w:r>
        <w:rPr>
          <w:sz w:val="26"/>
          <w:szCs w:val="26"/>
        </w:rPr>
        <w:t> 715,2 кв</w:t>
      </w:r>
      <w:proofErr w:type="gramStart"/>
      <w:r>
        <w:rPr>
          <w:sz w:val="26"/>
          <w:szCs w:val="26"/>
        </w:rPr>
        <w:t>.</w:t>
      </w:r>
      <w:r w:rsidR="00C06ADD" w:rsidRPr="00AE72E6">
        <w:rPr>
          <w:sz w:val="26"/>
          <w:szCs w:val="26"/>
        </w:rPr>
        <w:t>м</w:t>
      </w:r>
      <w:proofErr w:type="gramEnd"/>
      <w:r w:rsidR="00C06ADD" w:rsidRPr="00AE72E6">
        <w:rPr>
          <w:sz w:val="26"/>
          <w:szCs w:val="26"/>
        </w:rPr>
        <w:t>;</w:t>
      </w:r>
    </w:p>
    <w:p w:rsidR="00C06ADD" w:rsidRPr="00AE72E6" w:rsidRDefault="00C06ADD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>-</w:t>
      </w:r>
      <w:r w:rsidR="009D33A6">
        <w:rPr>
          <w:sz w:val="26"/>
          <w:szCs w:val="26"/>
        </w:rPr>
        <w:tab/>
      </w:r>
      <w:smartTag w:uri="urn:schemas-microsoft-com:office:smarttags" w:element="metricconverter">
        <w:smartTagPr>
          <w:attr w:name="ProductID" w:val="2017 г"/>
        </w:smartTagPr>
        <w:r w:rsidRPr="00AE72E6">
          <w:rPr>
            <w:sz w:val="26"/>
            <w:szCs w:val="26"/>
          </w:rPr>
          <w:t>2017 г</w:t>
        </w:r>
        <w:r w:rsidR="009D33A6">
          <w:rPr>
            <w:sz w:val="26"/>
            <w:szCs w:val="26"/>
          </w:rPr>
          <w:t>од</w:t>
        </w:r>
      </w:smartTag>
      <w:r w:rsidRPr="00AE72E6">
        <w:rPr>
          <w:sz w:val="26"/>
          <w:szCs w:val="26"/>
        </w:rPr>
        <w:t xml:space="preserve"> – 13</w:t>
      </w:r>
      <w:r w:rsidR="009D33A6">
        <w:rPr>
          <w:sz w:val="26"/>
          <w:szCs w:val="26"/>
        </w:rPr>
        <w:t> </w:t>
      </w:r>
      <w:r w:rsidRPr="00AE72E6">
        <w:rPr>
          <w:sz w:val="26"/>
          <w:szCs w:val="26"/>
        </w:rPr>
        <w:t>038,5 кв</w:t>
      </w:r>
      <w:proofErr w:type="gramStart"/>
      <w:r w:rsidRPr="00AE72E6">
        <w:rPr>
          <w:sz w:val="26"/>
          <w:szCs w:val="26"/>
        </w:rPr>
        <w:t>.м</w:t>
      </w:r>
      <w:proofErr w:type="gramEnd"/>
      <w:r w:rsidRPr="00AE72E6">
        <w:rPr>
          <w:sz w:val="26"/>
          <w:szCs w:val="26"/>
        </w:rPr>
        <w:t>;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smartTag w:uri="urn:schemas-microsoft-com:office:smarttags" w:element="metricconverter">
        <w:smartTagPr>
          <w:attr w:name="ProductID" w:val="2018 г"/>
        </w:smartTagPr>
        <w:r w:rsidR="00C06ADD" w:rsidRPr="00AE72E6">
          <w:rPr>
            <w:sz w:val="26"/>
            <w:szCs w:val="26"/>
          </w:rPr>
          <w:t>2018 г</w:t>
        </w:r>
        <w:r>
          <w:rPr>
            <w:sz w:val="26"/>
            <w:szCs w:val="26"/>
          </w:rPr>
          <w:t>од</w:t>
        </w:r>
      </w:smartTag>
      <w:r w:rsidR="00C06ADD" w:rsidRPr="00AE72E6">
        <w:rPr>
          <w:sz w:val="26"/>
          <w:szCs w:val="26"/>
        </w:rPr>
        <w:t xml:space="preserve"> – 11</w:t>
      </w:r>
      <w:r>
        <w:rPr>
          <w:sz w:val="26"/>
          <w:szCs w:val="26"/>
        </w:rPr>
        <w:t> </w:t>
      </w:r>
      <w:r w:rsidR="00C06ADD">
        <w:rPr>
          <w:sz w:val="26"/>
          <w:szCs w:val="26"/>
        </w:rPr>
        <w:t xml:space="preserve">000 </w:t>
      </w:r>
      <w:r w:rsidR="00C06ADD" w:rsidRPr="00AE72E6">
        <w:rPr>
          <w:sz w:val="26"/>
          <w:szCs w:val="26"/>
        </w:rPr>
        <w:t>кв</w:t>
      </w:r>
      <w:proofErr w:type="gramStart"/>
      <w:r w:rsidR="00C06ADD" w:rsidRPr="00AE72E6">
        <w:rPr>
          <w:sz w:val="26"/>
          <w:szCs w:val="26"/>
        </w:rPr>
        <w:t>.м</w:t>
      </w:r>
      <w:proofErr w:type="gramEnd"/>
      <w:r w:rsidR="00C06ADD" w:rsidRPr="00AE72E6">
        <w:rPr>
          <w:sz w:val="26"/>
          <w:szCs w:val="26"/>
        </w:rPr>
        <w:t>;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smartTag w:uri="urn:schemas-microsoft-com:office:smarttags" w:element="metricconverter">
        <w:smartTagPr>
          <w:attr w:name="ProductID" w:val="2019 г"/>
        </w:smartTagPr>
        <w:r w:rsidR="00C06ADD" w:rsidRPr="00AE72E6">
          <w:rPr>
            <w:sz w:val="26"/>
            <w:szCs w:val="26"/>
          </w:rPr>
          <w:t>2019 г</w:t>
        </w:r>
        <w:r>
          <w:rPr>
            <w:sz w:val="26"/>
            <w:szCs w:val="26"/>
          </w:rPr>
          <w:t>од</w:t>
        </w:r>
      </w:smartTag>
      <w:r w:rsidR="00C06ADD" w:rsidRPr="00AE72E6">
        <w:rPr>
          <w:sz w:val="26"/>
          <w:szCs w:val="26"/>
        </w:rPr>
        <w:t xml:space="preserve"> – 11</w:t>
      </w:r>
      <w:r>
        <w:rPr>
          <w:sz w:val="26"/>
          <w:szCs w:val="26"/>
        </w:rPr>
        <w:t> 040 кв</w:t>
      </w:r>
      <w:proofErr w:type="gramStart"/>
      <w:r>
        <w:rPr>
          <w:sz w:val="26"/>
          <w:szCs w:val="26"/>
        </w:rPr>
        <w:t>.</w:t>
      </w:r>
      <w:r w:rsidR="00C06ADD" w:rsidRPr="00AE72E6">
        <w:rPr>
          <w:sz w:val="26"/>
          <w:szCs w:val="26"/>
        </w:rPr>
        <w:t>м</w:t>
      </w:r>
      <w:proofErr w:type="gramEnd"/>
      <w:r w:rsidR="00C06ADD" w:rsidRPr="00AE72E6">
        <w:rPr>
          <w:sz w:val="26"/>
          <w:szCs w:val="26"/>
        </w:rPr>
        <w:t>;</w:t>
      </w:r>
    </w:p>
    <w:p w:rsidR="00C06ADD" w:rsidRPr="00AE72E6" w:rsidRDefault="00C06ADD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>-</w:t>
      </w:r>
      <w:r w:rsidR="009D33A6">
        <w:rPr>
          <w:sz w:val="26"/>
          <w:szCs w:val="26"/>
        </w:rPr>
        <w:tab/>
      </w:r>
      <w:smartTag w:uri="urn:schemas-microsoft-com:office:smarttags" w:element="metricconverter">
        <w:smartTagPr>
          <w:attr w:name="ProductID" w:val="2020 г"/>
        </w:smartTagPr>
        <w:r w:rsidRPr="00AE72E6">
          <w:rPr>
            <w:sz w:val="26"/>
            <w:szCs w:val="26"/>
          </w:rPr>
          <w:t>2020 г</w:t>
        </w:r>
        <w:r w:rsidR="009D33A6">
          <w:rPr>
            <w:sz w:val="26"/>
            <w:szCs w:val="26"/>
          </w:rPr>
          <w:t>од</w:t>
        </w:r>
      </w:smartTag>
      <w:r>
        <w:rPr>
          <w:sz w:val="26"/>
          <w:szCs w:val="26"/>
        </w:rPr>
        <w:t xml:space="preserve"> – 12</w:t>
      </w:r>
      <w:r w:rsidR="009D33A6">
        <w:rPr>
          <w:sz w:val="26"/>
          <w:szCs w:val="26"/>
        </w:rPr>
        <w:t> </w:t>
      </w:r>
      <w:r>
        <w:rPr>
          <w:sz w:val="26"/>
          <w:szCs w:val="26"/>
        </w:rPr>
        <w:t xml:space="preserve">300 </w:t>
      </w:r>
      <w:r w:rsidR="009D33A6">
        <w:rPr>
          <w:sz w:val="26"/>
          <w:szCs w:val="26"/>
        </w:rPr>
        <w:t>кв</w:t>
      </w:r>
      <w:proofErr w:type="gramStart"/>
      <w:r w:rsidR="009D33A6">
        <w:rPr>
          <w:sz w:val="26"/>
          <w:szCs w:val="26"/>
        </w:rPr>
        <w:t>.</w:t>
      </w:r>
      <w:r w:rsidRPr="00AE72E6">
        <w:rPr>
          <w:sz w:val="26"/>
          <w:szCs w:val="26"/>
        </w:rPr>
        <w:t>м</w:t>
      </w:r>
      <w:proofErr w:type="gramEnd"/>
      <w:r w:rsidRPr="00AE72E6">
        <w:rPr>
          <w:sz w:val="26"/>
          <w:szCs w:val="26"/>
        </w:rPr>
        <w:t>;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2021 год</w:t>
      </w:r>
      <w:r w:rsidR="00C06ADD">
        <w:rPr>
          <w:sz w:val="26"/>
          <w:szCs w:val="26"/>
        </w:rPr>
        <w:t xml:space="preserve"> – 11</w:t>
      </w:r>
      <w:r>
        <w:rPr>
          <w:sz w:val="26"/>
          <w:szCs w:val="26"/>
        </w:rPr>
        <w:t> </w:t>
      </w:r>
      <w:r w:rsidR="00C06ADD">
        <w:rPr>
          <w:sz w:val="26"/>
          <w:szCs w:val="26"/>
        </w:rPr>
        <w:t xml:space="preserve">600 </w:t>
      </w:r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</w:t>
      </w:r>
      <w:r w:rsidR="00C06ADD" w:rsidRPr="00AE72E6">
        <w:rPr>
          <w:sz w:val="26"/>
          <w:szCs w:val="26"/>
        </w:rPr>
        <w:t>м</w:t>
      </w:r>
      <w:proofErr w:type="gramEnd"/>
      <w:r w:rsidR="00C06ADD" w:rsidRPr="00AE72E6">
        <w:rPr>
          <w:sz w:val="26"/>
          <w:szCs w:val="26"/>
        </w:rPr>
        <w:t>;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2022 год</w:t>
      </w:r>
      <w:r w:rsidR="00C06ADD">
        <w:rPr>
          <w:sz w:val="26"/>
          <w:szCs w:val="26"/>
        </w:rPr>
        <w:t xml:space="preserve"> – 11 000 </w:t>
      </w:r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</w:t>
      </w:r>
      <w:r w:rsidR="00C06ADD" w:rsidRPr="00AE72E6">
        <w:rPr>
          <w:sz w:val="26"/>
          <w:szCs w:val="26"/>
        </w:rPr>
        <w:t>м</w:t>
      </w:r>
      <w:proofErr w:type="gramEnd"/>
      <w:r w:rsidR="00C06ADD" w:rsidRPr="00AE72E6">
        <w:rPr>
          <w:sz w:val="26"/>
          <w:szCs w:val="26"/>
        </w:rPr>
        <w:t>;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2023 год </w:t>
      </w:r>
      <w:r w:rsidR="00C06ADD">
        <w:rPr>
          <w:sz w:val="26"/>
          <w:szCs w:val="26"/>
        </w:rPr>
        <w:t xml:space="preserve">– 11 000 </w:t>
      </w:r>
      <w:r w:rsidR="00C06ADD" w:rsidRPr="00AE72E6">
        <w:rPr>
          <w:sz w:val="26"/>
          <w:szCs w:val="26"/>
        </w:rPr>
        <w:t>кв</w:t>
      </w:r>
      <w:proofErr w:type="gramStart"/>
      <w:r w:rsidR="00C06ADD" w:rsidRPr="00AE72E6">
        <w:rPr>
          <w:sz w:val="26"/>
          <w:szCs w:val="26"/>
        </w:rPr>
        <w:t>.м</w:t>
      </w:r>
      <w:proofErr w:type="gramEnd"/>
      <w:r w:rsidR="00C06ADD" w:rsidRPr="00AE72E6">
        <w:rPr>
          <w:sz w:val="26"/>
          <w:szCs w:val="26"/>
        </w:rPr>
        <w:t>;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2024 год</w:t>
      </w:r>
      <w:r w:rsidR="00C06ADD">
        <w:rPr>
          <w:sz w:val="26"/>
          <w:szCs w:val="26"/>
        </w:rPr>
        <w:t xml:space="preserve"> – 11 000 </w:t>
      </w:r>
      <w:r w:rsidR="00C06ADD" w:rsidRPr="00AE72E6">
        <w:rPr>
          <w:sz w:val="26"/>
          <w:szCs w:val="26"/>
        </w:rPr>
        <w:t>кв</w:t>
      </w:r>
      <w:proofErr w:type="gramStart"/>
      <w:r w:rsidR="00C06ADD" w:rsidRPr="00AE72E6">
        <w:rPr>
          <w:sz w:val="26"/>
          <w:szCs w:val="26"/>
        </w:rPr>
        <w:t>.м</w:t>
      </w:r>
      <w:proofErr w:type="gramEnd"/>
      <w:r w:rsidR="00C06ADD" w:rsidRPr="00AE72E6">
        <w:rPr>
          <w:sz w:val="26"/>
          <w:szCs w:val="26"/>
        </w:rPr>
        <w:t>;</w:t>
      </w:r>
    </w:p>
    <w:p w:rsidR="00C06ADD" w:rsidRPr="00AE72E6" w:rsidRDefault="009D33A6" w:rsidP="009D33A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2025 год</w:t>
      </w:r>
      <w:r w:rsidR="00C06ADD" w:rsidRPr="00AE72E6">
        <w:rPr>
          <w:sz w:val="26"/>
          <w:szCs w:val="26"/>
        </w:rPr>
        <w:t xml:space="preserve"> – 11 00</w:t>
      </w:r>
      <w:r>
        <w:rPr>
          <w:sz w:val="26"/>
          <w:szCs w:val="26"/>
        </w:rPr>
        <w:t>0 кв.м.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AE72E6">
        <w:rPr>
          <w:color w:val="000000"/>
          <w:sz w:val="26"/>
          <w:szCs w:val="26"/>
        </w:rPr>
        <w:t xml:space="preserve">Увеличение обеспеченности населения жильем - не менее 32,0 кв. метров </w:t>
      </w:r>
      <w:r>
        <w:rPr>
          <w:color w:val="000000"/>
          <w:sz w:val="26"/>
          <w:szCs w:val="26"/>
        </w:rPr>
        <w:br/>
      </w:r>
      <w:r w:rsidRPr="00AE72E6">
        <w:rPr>
          <w:color w:val="000000"/>
          <w:sz w:val="26"/>
          <w:szCs w:val="26"/>
        </w:rPr>
        <w:t>на одного жителя.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ab/>
      </w:r>
      <w:r w:rsidRPr="00AE72E6">
        <w:rPr>
          <w:color w:val="000000"/>
          <w:sz w:val="26"/>
          <w:szCs w:val="26"/>
        </w:rPr>
        <w:t>Увеличение доли семей, имеющих возможность приобрести жилье, соответствующее стандартам обеспечения жилыми помещениями, с помощью собственных и заемных средств, до 40 процентов.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ab/>
      </w:r>
      <w:r w:rsidRPr="00AE72E6">
        <w:rPr>
          <w:color w:val="000000"/>
          <w:sz w:val="26"/>
          <w:szCs w:val="26"/>
        </w:rPr>
        <w:t xml:space="preserve">Улучшение эстетического облика, внешнего благоустройства, озеленения </w:t>
      </w:r>
      <w:r>
        <w:rPr>
          <w:color w:val="000000"/>
          <w:sz w:val="26"/>
          <w:szCs w:val="26"/>
        </w:rPr>
        <w:br/>
      </w:r>
      <w:r w:rsidRPr="00AE72E6">
        <w:rPr>
          <w:color w:val="000000"/>
          <w:sz w:val="26"/>
          <w:szCs w:val="26"/>
        </w:rPr>
        <w:t>и санитарного состояния не менее 2 населенных пунктов Грайворонского городского округа ежегодно.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E72E6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ab/>
      </w:r>
      <w:r w:rsidRPr="00AE72E6">
        <w:rPr>
          <w:color w:val="000000"/>
          <w:sz w:val="26"/>
          <w:szCs w:val="26"/>
        </w:rPr>
        <w:t>Обеспечение уровня оснащенности населенных пунктов Грайворонского городского округа системами ц</w:t>
      </w:r>
      <w:r>
        <w:rPr>
          <w:color w:val="000000"/>
          <w:sz w:val="26"/>
          <w:szCs w:val="26"/>
        </w:rPr>
        <w:t xml:space="preserve">ентрализованного водоснабжения </w:t>
      </w:r>
      <w:r w:rsidRPr="00AE72E6">
        <w:rPr>
          <w:color w:val="000000"/>
          <w:sz w:val="26"/>
          <w:szCs w:val="26"/>
        </w:rPr>
        <w:t xml:space="preserve">и водоотведения, соответствующего </w:t>
      </w:r>
      <w:proofErr w:type="spellStart"/>
      <w:r w:rsidRPr="00AE72E6">
        <w:rPr>
          <w:color w:val="000000"/>
          <w:sz w:val="26"/>
          <w:szCs w:val="26"/>
        </w:rPr>
        <w:t>СанПиН</w:t>
      </w:r>
      <w:proofErr w:type="spellEnd"/>
      <w:r w:rsidRPr="00AE72E6">
        <w:rPr>
          <w:color w:val="000000"/>
          <w:sz w:val="26"/>
          <w:szCs w:val="26"/>
        </w:rPr>
        <w:t>, - не менее 65% .</w:t>
      </w:r>
    </w:p>
    <w:p w:rsidR="00C06ADD" w:rsidRPr="00AE72E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E72E6">
        <w:rPr>
          <w:color w:val="000000"/>
          <w:sz w:val="26"/>
          <w:szCs w:val="26"/>
        </w:rPr>
        <w:t xml:space="preserve">Показатели конечного результата реализации муниципальной программы </w:t>
      </w:r>
      <w:r>
        <w:rPr>
          <w:color w:val="000000"/>
          <w:sz w:val="26"/>
          <w:szCs w:val="26"/>
        </w:rPr>
        <w:br/>
      </w:r>
      <w:r w:rsidRPr="00AE72E6">
        <w:rPr>
          <w:color w:val="000000"/>
          <w:sz w:val="26"/>
          <w:szCs w:val="26"/>
        </w:rPr>
        <w:t>по годам</w:t>
      </w:r>
      <w:r w:rsidRPr="00AE72E6">
        <w:rPr>
          <w:sz w:val="26"/>
          <w:szCs w:val="26"/>
        </w:rPr>
        <w:t xml:space="preserve"> реализации, показатели конечного и непосредственного результатов подпрограмм </w:t>
      </w:r>
      <w:r w:rsidRPr="00AE72E6">
        <w:rPr>
          <w:color w:val="000000"/>
          <w:sz w:val="26"/>
          <w:szCs w:val="26"/>
        </w:rPr>
        <w:t xml:space="preserve">представлены в </w:t>
      </w:r>
      <w:hyperlink w:anchor="Par1853" w:history="1">
        <w:r w:rsidR="009D33A6">
          <w:rPr>
            <w:color w:val="000000"/>
            <w:sz w:val="26"/>
            <w:szCs w:val="26"/>
          </w:rPr>
          <w:t>приложении №</w:t>
        </w:r>
        <w:r w:rsidRPr="00AE72E6">
          <w:rPr>
            <w:color w:val="000000"/>
            <w:sz w:val="26"/>
            <w:szCs w:val="26"/>
          </w:rPr>
          <w:t>1</w:t>
        </w:r>
      </w:hyperlink>
      <w:r w:rsidRPr="00AE72E6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AE72E6">
        <w:rPr>
          <w:color w:val="000000"/>
          <w:sz w:val="26"/>
          <w:szCs w:val="26"/>
        </w:rPr>
        <w:t xml:space="preserve">приложении №5, приложении №7 </w:t>
      </w:r>
      <w:r>
        <w:rPr>
          <w:color w:val="000000"/>
          <w:sz w:val="26"/>
          <w:szCs w:val="26"/>
        </w:rPr>
        <w:br/>
      </w:r>
      <w:r w:rsidRPr="00AE72E6">
        <w:rPr>
          <w:color w:val="000000"/>
          <w:sz w:val="26"/>
          <w:szCs w:val="26"/>
        </w:rPr>
        <w:t>к муниципальной программе.</w:t>
      </w:r>
    </w:p>
    <w:p w:rsidR="00C06ADD" w:rsidRPr="00AE72E6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72E6">
        <w:rPr>
          <w:sz w:val="26"/>
          <w:szCs w:val="26"/>
        </w:rPr>
        <w:t xml:space="preserve">Перечень мероприятий подпрограмм, а также сроки и этапы их реализации подлежат ежегодной корректировке в соответствии со </w:t>
      </w:r>
      <w:hyperlink r:id="rId12" w:history="1">
        <w:r w:rsidRPr="00AE72E6">
          <w:rPr>
            <w:color w:val="000000"/>
            <w:sz w:val="26"/>
            <w:szCs w:val="26"/>
          </w:rPr>
          <w:t>Стратеги</w:t>
        </w:r>
        <w:r w:rsidR="00D71645">
          <w:rPr>
            <w:color w:val="000000"/>
            <w:sz w:val="26"/>
            <w:szCs w:val="26"/>
          </w:rPr>
          <w:t>ей</w:t>
        </w:r>
      </w:hyperlink>
      <w:r w:rsidRPr="00AE72E6">
        <w:rPr>
          <w:color w:val="000000"/>
          <w:sz w:val="26"/>
          <w:szCs w:val="26"/>
        </w:rPr>
        <w:t xml:space="preserve"> </w:t>
      </w:r>
      <w:r w:rsidRPr="00AE72E6">
        <w:rPr>
          <w:sz w:val="26"/>
          <w:szCs w:val="26"/>
        </w:rPr>
        <w:t>социально-экономического развития Грайворонского городского округа на период до 2025 года, с достигнутыми результатами в предшествующий период реализации данной программы.</w:t>
      </w:r>
    </w:p>
    <w:p w:rsidR="00C06ADD" w:rsidRPr="00782095" w:rsidRDefault="00C06ADD" w:rsidP="00C06AD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3. Перечень нормативных правовых </w:t>
      </w:r>
      <w:r w:rsidR="00D71645">
        <w:rPr>
          <w:b/>
          <w:sz w:val="26"/>
          <w:szCs w:val="26"/>
        </w:rPr>
        <w:t xml:space="preserve">актов </w:t>
      </w:r>
      <w:r w:rsidRPr="001E2D5C">
        <w:rPr>
          <w:b/>
          <w:sz w:val="26"/>
          <w:szCs w:val="26"/>
        </w:rPr>
        <w:t xml:space="preserve">Грайворонского городского округа, принятие или изменение которых необходимо для реализации </w:t>
      </w:r>
      <w:r>
        <w:rPr>
          <w:b/>
          <w:sz w:val="26"/>
          <w:szCs w:val="26"/>
        </w:rPr>
        <w:br/>
      </w:r>
      <w:r w:rsidRPr="001E2D5C">
        <w:rPr>
          <w:b/>
          <w:sz w:val="26"/>
          <w:szCs w:val="26"/>
        </w:rPr>
        <w:t>муниципальной программы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Перечень правовых актов Грайворонского городского округа принятие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или изменение, которых необходимо для реализации муниципальной программы, представлен </w:t>
      </w:r>
      <w:r w:rsidRPr="001E2D5C">
        <w:rPr>
          <w:color w:val="000000"/>
          <w:sz w:val="26"/>
          <w:szCs w:val="26"/>
        </w:rPr>
        <w:t xml:space="preserve">в </w:t>
      </w:r>
      <w:hyperlink w:anchor="Par2399" w:history="1">
        <w:r w:rsidR="009D33A6">
          <w:rPr>
            <w:color w:val="000000"/>
            <w:sz w:val="26"/>
            <w:szCs w:val="26"/>
          </w:rPr>
          <w:t>приложениях №</w:t>
        </w:r>
        <w:r w:rsidRPr="001E2D5C">
          <w:rPr>
            <w:color w:val="000000"/>
            <w:sz w:val="26"/>
            <w:szCs w:val="26"/>
          </w:rPr>
          <w:t>2</w:t>
        </w:r>
      </w:hyperlink>
      <w:r>
        <w:t xml:space="preserve">, </w:t>
      </w:r>
      <w:r w:rsidRPr="00820076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820076">
        <w:rPr>
          <w:sz w:val="26"/>
          <w:szCs w:val="26"/>
        </w:rPr>
        <w:t>6 к муниципальной</w:t>
      </w:r>
      <w:r w:rsidRPr="001E2D5C">
        <w:rPr>
          <w:sz w:val="26"/>
          <w:szCs w:val="26"/>
        </w:rPr>
        <w:t xml:space="preserve"> программе.</w:t>
      </w:r>
    </w:p>
    <w:p w:rsidR="009D33A6" w:rsidRDefault="009D33A6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D33A6" w:rsidRPr="001E2D5C" w:rsidRDefault="009D33A6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lastRenderedPageBreak/>
        <w:t xml:space="preserve">Размещение (получение) указанной информации в Единой государственной информационной системе социального обеспечения осуществляется в соответствии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с </w:t>
      </w:r>
      <w:hyperlink r:id="rId13" w:history="1">
        <w:r w:rsidRPr="001E2D5C">
          <w:rPr>
            <w:sz w:val="26"/>
            <w:szCs w:val="26"/>
          </w:rPr>
          <w:t xml:space="preserve">Федеральным законом от 17 июля 1999 года </w:t>
        </w:r>
        <w:r>
          <w:rPr>
            <w:sz w:val="26"/>
            <w:szCs w:val="26"/>
          </w:rPr>
          <w:t>№</w:t>
        </w:r>
        <w:r w:rsidRPr="001E2D5C">
          <w:rPr>
            <w:sz w:val="26"/>
            <w:szCs w:val="26"/>
          </w:rPr>
          <w:t xml:space="preserve"> 178-ФЗ «О государственной социальной помощи».</w:t>
        </w:r>
      </w:hyperlink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4. Обоснование выделения подпрограмм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Выделение и включение в муниципальную программу отдельных подпрограмм соответствует принципам программно-целевого управления экономикой. Муниципальная программа представляет собой комплекс взаимоувязанных мероприятий по обеспечению стимулирующих условий для развития жилищного строительства и услуг в жилищно-коммунальной сфере и включает в себя две подпрограммы, которые содержат основные мероприятия, направленные на решение поставленных задач в сфере жилищного строительства и коммунальных услуг Грайворонского городского округа.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1E2D5C">
        <w:rPr>
          <w:color w:val="000000"/>
          <w:sz w:val="26"/>
          <w:szCs w:val="26"/>
        </w:rPr>
        <w:t>В состав муниципальной программы включены следующие подпрограммы:</w:t>
      </w:r>
    </w:p>
    <w:p w:rsidR="00C06ADD" w:rsidRPr="001E2D5C" w:rsidRDefault="00FE5563" w:rsidP="009D33A6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hyperlink w:anchor="Par449" w:history="1">
        <w:r w:rsidR="00C06ADD" w:rsidRPr="001E2D5C">
          <w:rPr>
            <w:color w:val="000000"/>
            <w:sz w:val="26"/>
            <w:szCs w:val="26"/>
          </w:rPr>
          <w:t>1</w:t>
        </w:r>
      </w:hyperlink>
      <w:r w:rsidR="00C06ADD" w:rsidRPr="001E2D5C">
        <w:rPr>
          <w:color w:val="000000"/>
          <w:sz w:val="26"/>
          <w:szCs w:val="26"/>
        </w:rPr>
        <w:t>.</w:t>
      </w:r>
      <w:r w:rsidR="009D33A6">
        <w:rPr>
          <w:color w:val="000000"/>
          <w:sz w:val="26"/>
          <w:szCs w:val="26"/>
        </w:rPr>
        <w:tab/>
      </w:r>
      <w:r w:rsidR="00C06ADD" w:rsidRPr="001E2D5C">
        <w:rPr>
          <w:color w:val="000000"/>
          <w:sz w:val="26"/>
          <w:szCs w:val="26"/>
        </w:rPr>
        <w:t>Стимулирование</w:t>
      </w:r>
      <w:r w:rsidR="00C06ADD" w:rsidRPr="001E2D5C">
        <w:rPr>
          <w:sz w:val="26"/>
          <w:szCs w:val="26"/>
        </w:rPr>
        <w:t xml:space="preserve"> развития жилищного строительства.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рамках подпрограммы решаются задачи: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создание условий для развития массового строительства жилья, приоритетом которого является индивидуальное строительство;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содействие внедрению в жилищное строительство технологий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и материалов, обеспечивающих </w:t>
      </w:r>
      <w:proofErr w:type="spellStart"/>
      <w:r w:rsidRPr="001E2D5C">
        <w:rPr>
          <w:sz w:val="26"/>
          <w:szCs w:val="26"/>
        </w:rPr>
        <w:t>энергоэффективную</w:t>
      </w:r>
      <w:proofErr w:type="spellEnd"/>
      <w:r w:rsidRPr="001E2D5C">
        <w:rPr>
          <w:sz w:val="26"/>
          <w:szCs w:val="26"/>
        </w:rPr>
        <w:t xml:space="preserve"> эксплуатацию;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выполнение государственных обязательств по обеспечению жильем категорий граждан, установленных федеральным и региональным законодательством;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обеспечение ликвидации аварийного и ветхого жилья и переселение граждан;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создание необходимой инженерной инфраструктуры в микрорайонах массовой застройки;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обеспечение развития ипотечного жилищного кредитования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 для граждан.</w:t>
      </w:r>
    </w:p>
    <w:p w:rsidR="00C06ADD" w:rsidRPr="001E2D5C" w:rsidRDefault="00FE5563" w:rsidP="009D33A6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hyperlink w:anchor="Par1385" w:history="1">
        <w:r w:rsidR="00C06ADD" w:rsidRPr="001E2D5C">
          <w:rPr>
            <w:color w:val="000000"/>
            <w:sz w:val="26"/>
            <w:szCs w:val="26"/>
          </w:rPr>
          <w:t>2</w:t>
        </w:r>
      </w:hyperlink>
      <w:r w:rsidR="00C06ADD" w:rsidRPr="001E2D5C">
        <w:rPr>
          <w:color w:val="000000"/>
          <w:sz w:val="26"/>
          <w:szCs w:val="26"/>
        </w:rPr>
        <w:t>.</w:t>
      </w:r>
      <w:r w:rsidR="009D33A6">
        <w:rPr>
          <w:color w:val="000000"/>
          <w:sz w:val="26"/>
          <w:szCs w:val="26"/>
        </w:rPr>
        <w:tab/>
      </w:r>
      <w:r w:rsidR="00C06ADD" w:rsidRPr="001E2D5C">
        <w:rPr>
          <w:sz w:val="26"/>
          <w:szCs w:val="26"/>
        </w:rPr>
        <w:t>Создание условий для обеспечения населения качественными услугами жилищно-коммунального хозяйства.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рамках подпрограммы решаются задачи: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создание условий для увеличения объема капитального ремонта жилищного фонда для повышения его комфортности и энергетической эффективности;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создание условий для повышения благоустройства </w:t>
      </w:r>
      <w:proofErr w:type="gramStart"/>
      <w:r w:rsidRPr="001E2D5C">
        <w:rPr>
          <w:sz w:val="26"/>
          <w:szCs w:val="26"/>
        </w:rPr>
        <w:t>городской</w:t>
      </w:r>
      <w:proofErr w:type="gramEnd"/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и сельских территорий Грайворонского городского округа.</w:t>
      </w:r>
    </w:p>
    <w:p w:rsidR="009D33A6" w:rsidRDefault="009D33A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5. Ресурсное обеспечение муниципальной программы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Расходы на реализацию муниципальной программы формируются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за счет средств федерального, областного, муниципальных бюджетов и иных источников.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1E2D5C">
        <w:rPr>
          <w:sz w:val="26"/>
          <w:szCs w:val="26"/>
        </w:rPr>
        <w:t>Таблица 1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Предполагаемые объемы финансирования муниципальной программы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3"/>
        <w:gridCol w:w="1609"/>
        <w:gridCol w:w="1467"/>
        <w:gridCol w:w="1848"/>
        <w:gridCol w:w="1560"/>
        <w:gridCol w:w="1842"/>
      </w:tblGrid>
      <w:tr w:rsidR="00C06ADD" w:rsidRPr="00004DC4" w:rsidTr="00C06ADD">
        <w:trPr>
          <w:trHeight w:val="1440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C4">
              <w:rPr>
                <w:b/>
                <w:bCs/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C4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C4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C4">
              <w:rPr>
                <w:b/>
                <w:bCs/>
                <w:color w:val="000000"/>
                <w:sz w:val="22"/>
                <w:szCs w:val="22"/>
              </w:rPr>
              <w:t>Бюджет Грайворонского городского округа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C4">
              <w:rPr>
                <w:b/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C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C06ADD" w:rsidRPr="00004DC4" w:rsidTr="00C06ADD">
        <w:trPr>
          <w:trHeight w:val="34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6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613,3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21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964,6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16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331,12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5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543,8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DC4">
              <w:rPr>
                <w:b/>
                <w:bCs/>
                <w:color w:val="000000"/>
                <w:sz w:val="26"/>
                <w:szCs w:val="26"/>
              </w:rPr>
              <w:t>50</w:t>
            </w:r>
            <w:r w:rsidR="009D33A6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04DC4">
              <w:rPr>
                <w:b/>
                <w:bCs/>
                <w:color w:val="000000"/>
                <w:sz w:val="26"/>
                <w:szCs w:val="26"/>
              </w:rPr>
              <w:t>452,82</w:t>
            </w:r>
          </w:p>
        </w:tc>
      </w:tr>
      <w:tr w:rsidR="00C06ADD" w:rsidRPr="00004DC4" w:rsidTr="00C06ADD">
        <w:trPr>
          <w:trHeight w:val="34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3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591,76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13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279,061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26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889,7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6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091,685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DC4">
              <w:rPr>
                <w:b/>
                <w:bCs/>
                <w:color w:val="000000"/>
                <w:sz w:val="26"/>
                <w:szCs w:val="26"/>
              </w:rPr>
              <w:t>49</w:t>
            </w:r>
            <w:r w:rsidR="009D33A6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04DC4">
              <w:rPr>
                <w:b/>
                <w:bCs/>
                <w:color w:val="000000"/>
                <w:sz w:val="26"/>
                <w:szCs w:val="26"/>
              </w:rPr>
              <w:t>852,206</w:t>
            </w:r>
          </w:p>
        </w:tc>
      </w:tr>
      <w:tr w:rsidR="00C06ADD" w:rsidRPr="00004DC4" w:rsidTr="00C06ADD">
        <w:trPr>
          <w:trHeight w:val="34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1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573,37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39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441,032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21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913,5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5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270,6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DC4">
              <w:rPr>
                <w:b/>
                <w:bCs/>
                <w:color w:val="000000"/>
                <w:sz w:val="26"/>
                <w:szCs w:val="26"/>
              </w:rPr>
              <w:t>68</w:t>
            </w:r>
            <w:r w:rsidR="009D33A6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04DC4">
              <w:rPr>
                <w:b/>
                <w:bCs/>
                <w:color w:val="000000"/>
                <w:sz w:val="26"/>
                <w:szCs w:val="26"/>
              </w:rPr>
              <w:t>198,502</w:t>
            </w:r>
          </w:p>
        </w:tc>
      </w:tr>
      <w:tr w:rsidR="00C06ADD" w:rsidRPr="00004DC4" w:rsidTr="00C06ADD">
        <w:trPr>
          <w:trHeight w:val="34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29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098,403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26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364,5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5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873,69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DC4">
              <w:rPr>
                <w:b/>
                <w:bCs/>
                <w:color w:val="000000"/>
                <w:sz w:val="26"/>
                <w:szCs w:val="26"/>
              </w:rPr>
              <w:t>61</w:t>
            </w:r>
            <w:r w:rsidR="009D33A6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04DC4">
              <w:rPr>
                <w:b/>
                <w:bCs/>
                <w:color w:val="000000"/>
                <w:sz w:val="26"/>
                <w:szCs w:val="26"/>
              </w:rPr>
              <w:t>336,593</w:t>
            </w:r>
          </w:p>
        </w:tc>
      </w:tr>
      <w:tr w:rsidR="00C06ADD" w:rsidRPr="00004DC4" w:rsidTr="00C06ADD">
        <w:trPr>
          <w:trHeight w:val="34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48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561,02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35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953,2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42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860,3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1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4058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DC4">
              <w:rPr>
                <w:b/>
                <w:bCs/>
                <w:color w:val="000000"/>
                <w:sz w:val="26"/>
                <w:szCs w:val="26"/>
              </w:rPr>
              <w:t>141</w:t>
            </w:r>
            <w:r w:rsidR="009D33A6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04DC4">
              <w:rPr>
                <w:b/>
                <w:bCs/>
                <w:color w:val="000000"/>
                <w:sz w:val="26"/>
                <w:szCs w:val="26"/>
              </w:rPr>
              <w:t>432,52</w:t>
            </w:r>
          </w:p>
        </w:tc>
      </w:tr>
      <w:tr w:rsidR="00C06ADD" w:rsidRPr="00004DC4" w:rsidTr="00C06ADD">
        <w:trPr>
          <w:trHeight w:val="34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11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728,8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32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235,2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36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624,45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3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1580,15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DC4">
              <w:rPr>
                <w:b/>
                <w:bCs/>
                <w:color w:val="000000"/>
                <w:sz w:val="26"/>
                <w:szCs w:val="26"/>
              </w:rPr>
              <w:t>112</w:t>
            </w:r>
            <w:r w:rsidR="009D33A6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04DC4">
              <w:rPr>
                <w:b/>
                <w:bCs/>
                <w:color w:val="000000"/>
                <w:sz w:val="26"/>
                <w:szCs w:val="26"/>
              </w:rPr>
              <w:t>168,6</w:t>
            </w:r>
          </w:p>
        </w:tc>
      </w:tr>
      <w:tr w:rsidR="00C06ADD" w:rsidRPr="00004DC4" w:rsidTr="00C06ADD">
        <w:trPr>
          <w:trHeight w:val="64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2021 (прогноз)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979,3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263,2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341,9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1</w:t>
            </w:r>
            <w:r w:rsidR="009D33A6">
              <w:rPr>
                <w:color w:val="000000"/>
                <w:sz w:val="26"/>
                <w:szCs w:val="26"/>
              </w:rPr>
              <w:t> </w:t>
            </w:r>
            <w:r w:rsidRPr="00004DC4">
              <w:rPr>
                <w:color w:val="000000"/>
                <w:sz w:val="26"/>
                <w:szCs w:val="26"/>
              </w:rPr>
              <w:t>411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58</w:t>
            </w:r>
            <w:r w:rsidR="009D33A6">
              <w:rPr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b/>
                <w:bCs/>
                <w:color w:val="000000"/>
                <w:sz w:val="26"/>
                <w:szCs w:val="26"/>
              </w:rPr>
              <w:t>995,4</w:t>
            </w:r>
          </w:p>
        </w:tc>
      </w:tr>
      <w:tr w:rsidR="00C06ADD" w:rsidRPr="00004DC4" w:rsidTr="00C06ADD">
        <w:trPr>
          <w:trHeight w:val="67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2022 (прогноз)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952,4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26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141,1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22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886,8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1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875,6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D33A6">
              <w:rPr>
                <w:b/>
                <w:bCs/>
                <w:color w:val="000000"/>
                <w:sz w:val="26"/>
                <w:szCs w:val="26"/>
              </w:rPr>
              <w:t>51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D33A6">
              <w:rPr>
                <w:b/>
                <w:bCs/>
                <w:color w:val="000000"/>
                <w:sz w:val="26"/>
                <w:szCs w:val="26"/>
              </w:rPr>
              <w:t>855,9</w:t>
            </w:r>
          </w:p>
        </w:tc>
      </w:tr>
      <w:tr w:rsidR="00C06ADD" w:rsidRPr="00004DC4" w:rsidTr="00C06ADD">
        <w:trPr>
          <w:trHeight w:val="67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2023 (прогноз)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281,2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14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488,2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22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888,5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5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985,6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D33A6">
              <w:rPr>
                <w:b/>
                <w:bCs/>
                <w:color w:val="000000"/>
                <w:sz w:val="26"/>
                <w:szCs w:val="26"/>
              </w:rPr>
              <w:t>43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D33A6">
              <w:rPr>
                <w:b/>
                <w:bCs/>
                <w:color w:val="000000"/>
                <w:sz w:val="26"/>
                <w:szCs w:val="26"/>
              </w:rPr>
              <w:t>643,5</w:t>
            </w:r>
          </w:p>
        </w:tc>
      </w:tr>
      <w:tr w:rsidR="00C06ADD" w:rsidRPr="00004DC4" w:rsidTr="00C06ADD">
        <w:trPr>
          <w:trHeight w:val="67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2024 (прогноз)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281,2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13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658,1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22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822,00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5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985,5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D33A6">
              <w:rPr>
                <w:b/>
                <w:bCs/>
                <w:color w:val="000000"/>
                <w:sz w:val="26"/>
                <w:szCs w:val="26"/>
              </w:rPr>
              <w:t>42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D33A6">
              <w:rPr>
                <w:b/>
                <w:bCs/>
                <w:color w:val="000000"/>
                <w:sz w:val="26"/>
                <w:szCs w:val="26"/>
              </w:rPr>
              <w:t>746,80</w:t>
            </w:r>
          </w:p>
        </w:tc>
      </w:tr>
      <w:tr w:rsidR="00C06ADD" w:rsidRPr="00004DC4" w:rsidTr="00C06ADD">
        <w:trPr>
          <w:trHeight w:val="67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2025 (прогноз)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004DC4">
              <w:rPr>
                <w:color w:val="000000"/>
                <w:sz w:val="26"/>
                <w:szCs w:val="26"/>
              </w:rPr>
              <w:t>281,2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14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174,7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23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999,3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color w:val="000000"/>
                <w:sz w:val="26"/>
                <w:szCs w:val="26"/>
              </w:rPr>
            </w:pPr>
            <w:r w:rsidRPr="009D33A6">
              <w:rPr>
                <w:color w:val="000000"/>
                <w:sz w:val="26"/>
                <w:szCs w:val="26"/>
              </w:rPr>
              <w:t>5</w:t>
            </w:r>
            <w:r w:rsidR="00F93081">
              <w:rPr>
                <w:color w:val="000000"/>
                <w:sz w:val="26"/>
                <w:szCs w:val="26"/>
              </w:rPr>
              <w:t> </w:t>
            </w:r>
            <w:r w:rsidRPr="009D33A6">
              <w:rPr>
                <w:color w:val="000000"/>
                <w:sz w:val="26"/>
                <w:szCs w:val="26"/>
              </w:rPr>
              <w:t>985,5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D33A6">
              <w:rPr>
                <w:b/>
                <w:bCs/>
                <w:color w:val="000000"/>
                <w:sz w:val="26"/>
                <w:szCs w:val="26"/>
              </w:rPr>
              <w:t>44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D33A6">
              <w:rPr>
                <w:b/>
                <w:bCs/>
                <w:color w:val="000000"/>
                <w:sz w:val="26"/>
                <w:szCs w:val="26"/>
              </w:rPr>
              <w:t>440,7</w:t>
            </w:r>
          </w:p>
        </w:tc>
      </w:tr>
      <w:tr w:rsidR="00C06ADD" w:rsidRPr="00004DC4" w:rsidTr="00C06ADD">
        <w:trPr>
          <w:trHeight w:val="345"/>
        </w:trPr>
        <w:tc>
          <w:tcPr>
            <w:tcW w:w="1313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DC4"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C06ADD" w:rsidRPr="00004DC4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4DC4">
              <w:rPr>
                <w:b/>
                <w:bCs/>
                <w:color w:val="000000"/>
                <w:sz w:val="26"/>
                <w:szCs w:val="26"/>
              </w:rPr>
              <w:t>74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04DC4">
              <w:rPr>
                <w:b/>
                <w:bCs/>
                <w:color w:val="000000"/>
                <w:sz w:val="26"/>
                <w:szCs w:val="26"/>
              </w:rPr>
              <w:t>843,55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D33A6">
              <w:rPr>
                <w:b/>
                <w:bCs/>
                <w:color w:val="000000"/>
                <w:sz w:val="26"/>
                <w:szCs w:val="26"/>
              </w:rPr>
              <w:t>269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D33A6">
              <w:rPr>
                <w:b/>
                <w:bCs/>
                <w:color w:val="000000"/>
                <w:sz w:val="26"/>
                <w:szCs w:val="26"/>
              </w:rPr>
              <w:t>696,77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D33A6">
              <w:rPr>
                <w:b/>
                <w:bCs/>
                <w:color w:val="000000"/>
                <w:sz w:val="26"/>
                <w:szCs w:val="26"/>
              </w:rPr>
              <w:t>290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D33A6">
              <w:rPr>
                <w:b/>
                <w:bCs/>
                <w:color w:val="000000"/>
                <w:sz w:val="26"/>
                <w:szCs w:val="26"/>
              </w:rPr>
              <w:t>922,0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D33A6">
              <w:rPr>
                <w:b/>
                <w:bCs/>
                <w:color w:val="000000"/>
                <w:sz w:val="26"/>
                <w:szCs w:val="26"/>
              </w:rPr>
              <w:t>89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D33A6">
              <w:rPr>
                <w:b/>
                <w:bCs/>
                <w:color w:val="000000"/>
                <w:sz w:val="26"/>
                <w:szCs w:val="26"/>
              </w:rPr>
              <w:t>661,125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06ADD" w:rsidRPr="009D33A6" w:rsidRDefault="00C06ADD" w:rsidP="00C06AD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D33A6">
              <w:rPr>
                <w:b/>
                <w:bCs/>
                <w:color w:val="000000"/>
                <w:sz w:val="26"/>
                <w:szCs w:val="26"/>
              </w:rPr>
              <w:t>725</w:t>
            </w:r>
            <w:r w:rsidR="00F9308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D33A6">
              <w:rPr>
                <w:b/>
                <w:bCs/>
                <w:color w:val="000000"/>
                <w:sz w:val="26"/>
                <w:szCs w:val="26"/>
              </w:rPr>
              <w:t>123,66</w:t>
            </w:r>
          </w:p>
        </w:tc>
      </w:tr>
    </w:tbl>
    <w:p w:rsidR="00C06ADD" w:rsidRDefault="00C06ADD" w:rsidP="00C06AD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06ADD" w:rsidRPr="00FA25F1" w:rsidRDefault="00C06ADD" w:rsidP="00C06AD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A25F1">
        <w:rPr>
          <w:sz w:val="26"/>
          <w:szCs w:val="26"/>
        </w:rPr>
        <w:t xml:space="preserve">Ресурсное обеспечение реализации муниципальной программы за счет всех источников финансирования </w:t>
      </w:r>
      <w:r w:rsidRPr="00FA25F1">
        <w:rPr>
          <w:color w:val="000000"/>
          <w:sz w:val="26"/>
          <w:szCs w:val="26"/>
        </w:rPr>
        <w:t xml:space="preserve">приведено в </w:t>
      </w:r>
      <w:hyperlink w:anchor="Par2528" w:history="1">
        <w:r w:rsidRPr="00FA25F1">
          <w:rPr>
            <w:color w:val="000000"/>
            <w:sz w:val="26"/>
            <w:szCs w:val="26"/>
          </w:rPr>
          <w:t>приложени</w:t>
        </w:r>
        <w:r w:rsidR="00F93081">
          <w:rPr>
            <w:color w:val="000000"/>
            <w:sz w:val="26"/>
            <w:szCs w:val="26"/>
          </w:rPr>
          <w:t>ях</w:t>
        </w:r>
        <w:r w:rsidRPr="00FA25F1">
          <w:rPr>
            <w:color w:val="000000"/>
            <w:sz w:val="26"/>
            <w:szCs w:val="26"/>
          </w:rPr>
          <w:t xml:space="preserve"> №</w:t>
        </w:r>
      </w:hyperlink>
      <w:r w:rsidRPr="00FA25F1">
        <w:rPr>
          <w:color w:val="000000"/>
          <w:sz w:val="26"/>
          <w:szCs w:val="26"/>
        </w:rPr>
        <w:t xml:space="preserve">2 (таблица №1 </w:t>
      </w:r>
      <w:r>
        <w:rPr>
          <w:color w:val="000000"/>
          <w:sz w:val="26"/>
          <w:szCs w:val="26"/>
        </w:rPr>
        <w:br/>
      </w:r>
      <w:r w:rsidRPr="00FA25F1">
        <w:rPr>
          <w:color w:val="000000"/>
          <w:sz w:val="26"/>
          <w:szCs w:val="26"/>
        </w:rPr>
        <w:t>и таблица №2), №4 (таблица №1 и таблица №2) к муниципальной программе.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6. Анализ рисков реализации муниципальной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программы и описание мер управления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рисками реализации муниципальной программы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На основе анализа мероприятий, предлагаемых для реализации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в рамках муниципальной программы, выделены следующие риски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ее реализации.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Риски, которые связаны с изменениями внешней среды и которыми невозможно </w:t>
      </w:r>
      <w:proofErr w:type="gramStart"/>
      <w:r w:rsidRPr="001E2D5C">
        <w:rPr>
          <w:sz w:val="26"/>
          <w:szCs w:val="26"/>
        </w:rPr>
        <w:t>управлять</w:t>
      </w:r>
      <w:proofErr w:type="gramEnd"/>
      <w:r w:rsidRPr="001E2D5C">
        <w:rPr>
          <w:sz w:val="26"/>
          <w:szCs w:val="26"/>
        </w:rPr>
        <w:t>, в рамках реализации муниципальной программы:</w:t>
      </w:r>
    </w:p>
    <w:p w:rsidR="00F93081" w:rsidRPr="001E2D5C" w:rsidRDefault="00F93081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93081" w:rsidRDefault="00C06ADD" w:rsidP="00F93081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риски ухудшения состояния экономики, которые могут привести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роста, инвестиционной активности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и доходов населения. </w:t>
      </w:r>
      <w:proofErr w:type="gramStart"/>
      <w:r w:rsidRPr="001E2D5C">
        <w:rPr>
          <w:sz w:val="26"/>
          <w:szCs w:val="26"/>
        </w:rPr>
        <w:t xml:space="preserve">Учитывая достаточно высокую зависимость экономики России от мировых цен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на сырьевые ресурсы, а также опыт последнего финансово-экономического кризиса, который оказал негативное влияние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на динамику основных показателей жилищного строительства, ипотечного жилищного кредитования, такие риски для реализации государственной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и муниципальной программ качественно оценены как высокие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могут привести к снижению объемов финансирования программных мероприятий из средств бюджетов всех уровней;</w:t>
      </w:r>
      <w:proofErr w:type="gramEnd"/>
    </w:p>
    <w:p w:rsidR="00C06ADD" w:rsidRPr="001E2D5C" w:rsidRDefault="00F93081" w:rsidP="00F93081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C06ADD" w:rsidRPr="001E2D5C">
        <w:rPr>
          <w:sz w:val="26"/>
          <w:szCs w:val="26"/>
        </w:rPr>
        <w:t xml:space="preserve">риски возникновения обстоятельств непреодолимой силы, в том числе природных и техногенных катастроф и катаклизмов, что может отразиться самым негативным образом на состояния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для муниципальной программы оценивается как умеренный. Возникновение данных рисков может привести </w:t>
      </w:r>
      <w:r w:rsidR="00C06ADD">
        <w:rPr>
          <w:sz w:val="26"/>
          <w:szCs w:val="26"/>
        </w:rPr>
        <w:br/>
      </w:r>
      <w:r w:rsidR="00C06ADD" w:rsidRPr="001E2D5C">
        <w:rPr>
          <w:sz w:val="26"/>
          <w:szCs w:val="26"/>
        </w:rPr>
        <w:t>к недофинансированию запланированных мероприятий всех подпрограмм.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Снижение данных рисков предусматривается в рамках мероприятий подпрограмм, направленных на улучшение инвестиционного климата в сфере строительства жилья за счет привлечения бюджетных и внебюджетных источников финансирования для реализации мероприятий муниципальной программы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расширения платных услуг населению в сфере коммунального хозяйства.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Финансовые риски связаны с возникновением бюджетного дефицита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недостаточным вследствие этого уровнем бюджетного финансирования, </w:t>
      </w:r>
      <w:proofErr w:type="spellStart"/>
      <w:r w:rsidRPr="001E2D5C">
        <w:rPr>
          <w:sz w:val="26"/>
          <w:szCs w:val="26"/>
        </w:rPr>
        <w:t>секвестированием</w:t>
      </w:r>
      <w:proofErr w:type="spellEnd"/>
      <w:r w:rsidRPr="001E2D5C">
        <w:rPr>
          <w:sz w:val="26"/>
          <w:szCs w:val="26"/>
        </w:rPr>
        <w:t xml:space="preserve"> бюджетных расходов в данном секторе экономики.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не в полном объеме или невыполнению как непосредственных,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так и конечных результатов муниципальной программы.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ежегодное уточнение объемов финансовых средств, предусмотренных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на реализацию мероприятий муниципальной программы, в зависимости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от достигнутых результатов;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определение приоритетов для первоочередного финансирования расходов;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планирование бюджетных расходов с применением методик оценки эффективности бюджетных расходов.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Минимизация данных рисков предусматривается путем привлечения внебюджетных и иных источников финансирования для реализации мероприятий муниципальной программы, применения механизмов государственно-частного партнерства.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 рамках реализации муниципальной программы может быть выделен риск недостаточной финансовой мотивации инвесторов, который может привести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к не достижению целевых значений по ряду показателей реализации муниципальной программы из-за недостатка или отсутствия необходимого объема средств, предусмотренных на финансирование мероприятий муниципальной программы.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Для сокращения возможных негативных последствий риска предусмотрены меры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по организации целенаправленного мониторинга, в том числе усилению информационной, методической и консультационной поддержки потенциальных </w:t>
      </w:r>
      <w:r w:rsidRPr="001E2D5C">
        <w:rPr>
          <w:sz w:val="26"/>
          <w:szCs w:val="26"/>
        </w:rPr>
        <w:lastRenderedPageBreak/>
        <w:t>участников муниципальной программы.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Правовые риски связаны с изменением федерального законодательства, длительностью формирования нормативной правовой базы, необходимой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для эффективной реализации муниципальной программы. Это может привести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к существенному увеличению планируемых сроков или изменению </w:t>
      </w:r>
      <w:r>
        <w:rPr>
          <w:sz w:val="26"/>
          <w:szCs w:val="26"/>
        </w:rPr>
        <w:t xml:space="preserve">условий реализации мероприятий </w:t>
      </w:r>
      <w:r w:rsidRPr="001E2D5C">
        <w:rPr>
          <w:sz w:val="26"/>
          <w:szCs w:val="26"/>
        </w:rPr>
        <w:t>программы.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Для минимизации воздействия данной группы рисков в рамках реализации муниципальной 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в их согласовании, а также проводить мониторинг планируемых изменений в федеральном законодательстве.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Информационные риски определяются отсутствием или частичной недостаточностью исходной отчетной и прогнозной информации, используемой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процессе разработки и реализации муниципальной программы.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С целью управления информационными рисками в ходе реализации муниципальной программы будет проводиться работа, направленная </w:t>
      </w:r>
      <w:proofErr w:type="gramStart"/>
      <w:r w:rsidRPr="001E2D5C">
        <w:rPr>
          <w:sz w:val="26"/>
          <w:szCs w:val="26"/>
        </w:rPr>
        <w:t>на</w:t>
      </w:r>
      <w:proofErr w:type="gramEnd"/>
      <w:r w:rsidRPr="001E2D5C">
        <w:rPr>
          <w:sz w:val="26"/>
          <w:szCs w:val="26"/>
        </w:rPr>
        <w:t>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использование статистических показателей, обеспечивающих объективность оценки хода и результатов реализации муниципальной программы;</w:t>
      </w:r>
    </w:p>
    <w:p w:rsidR="00C06ADD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выявление и идентификацию потенциальных рисков путем мониторинга основных параметров реализации налоговой, бюджетной, инвестиционной, демографической, социальной политики (социально-экономических и финансовых показателей);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мониторинг и оценку исполнения целевых показателей (индикаторов) муниципальной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Административные риски связаны с неэффективным управлением реализацией подпрограмм, низкой эффективностью взаимодействия заинтересованных сторон,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что может повлечь за собой потерю управляемости, нарушение планируемых сроков реализации мероприятий муниципальной программы, невыполнение ее цели и задач, не достижение плановых значений показателей, нецелевое и/или неэффективное использование бюджетных средств, снижение качества выполнения мероприятий  программы.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формирование эффективной системы управления реализацией муниципальной программы и ее подпрограмм;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повышение </w:t>
      </w:r>
      <w:proofErr w:type="gramStart"/>
      <w:r w:rsidRPr="001E2D5C">
        <w:rPr>
          <w:sz w:val="26"/>
          <w:szCs w:val="26"/>
        </w:rPr>
        <w:t>эффективности взаимодействия участников реализации муниципальной программы</w:t>
      </w:r>
      <w:proofErr w:type="gramEnd"/>
      <w:r w:rsidRPr="001E2D5C">
        <w:rPr>
          <w:sz w:val="26"/>
          <w:szCs w:val="26"/>
        </w:rPr>
        <w:t>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заключение и контроль реализации соглашений о взаимодействии</w:t>
      </w:r>
      <w:r>
        <w:rPr>
          <w:sz w:val="26"/>
          <w:szCs w:val="26"/>
        </w:rPr>
        <w:t xml:space="preserve">                        </w:t>
      </w:r>
      <w:r w:rsidRPr="001E2D5C">
        <w:rPr>
          <w:sz w:val="26"/>
          <w:szCs w:val="26"/>
        </w:rPr>
        <w:t>с заинтересованными сторонами;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создание системы мониторинга реализации программы;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своевреме</w:t>
      </w:r>
      <w:r>
        <w:rPr>
          <w:sz w:val="26"/>
          <w:szCs w:val="26"/>
        </w:rPr>
        <w:t xml:space="preserve">нная корректировка мероприятий </w:t>
      </w:r>
      <w:r w:rsidRPr="001E2D5C">
        <w:rPr>
          <w:sz w:val="26"/>
          <w:szCs w:val="26"/>
        </w:rPr>
        <w:t>программы.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Кадровые риски обусловлены определенным дефицитом высококвалифицированных кадров, что снижает эффективность работы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и качество предоставляемых услуг.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Управление рисками муниципальной программы будет осуществляться</w:t>
      </w:r>
      <w:r>
        <w:rPr>
          <w:sz w:val="26"/>
          <w:szCs w:val="26"/>
        </w:rPr>
        <w:t xml:space="preserve">                   </w:t>
      </w:r>
      <w:r w:rsidRPr="001E2D5C">
        <w:rPr>
          <w:sz w:val="26"/>
          <w:szCs w:val="26"/>
        </w:rPr>
        <w:t xml:space="preserve"> в соответствии с федеральным и региональным законодательством.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C06ADD" w:rsidRPr="004C577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br w:type="page"/>
      </w:r>
      <w:r w:rsidRPr="004C577C">
        <w:rPr>
          <w:b/>
          <w:sz w:val="26"/>
          <w:szCs w:val="26"/>
        </w:rPr>
        <w:lastRenderedPageBreak/>
        <w:t>Подпрограмма 1</w:t>
      </w:r>
    </w:p>
    <w:p w:rsidR="00C06ADD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C577C">
        <w:rPr>
          <w:b/>
          <w:sz w:val="26"/>
          <w:szCs w:val="26"/>
        </w:rPr>
        <w:t xml:space="preserve">«Стимулирование развития жилищного строительства </w:t>
      </w:r>
    </w:p>
    <w:p w:rsidR="00C06ADD" w:rsidRPr="004C577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C577C">
        <w:rPr>
          <w:b/>
          <w:sz w:val="26"/>
          <w:szCs w:val="26"/>
        </w:rPr>
        <w:t>на территории Грайворонского городского округа»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E2D5C">
        <w:rPr>
          <w:sz w:val="26"/>
          <w:szCs w:val="26"/>
        </w:rPr>
        <w:t>Паспорт подпрограммы 1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3061"/>
        <w:gridCol w:w="6152"/>
      </w:tblGrid>
      <w:tr w:rsidR="00C06ADD" w:rsidRPr="00AE5371" w:rsidTr="00C06AD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5371">
              <w:rPr>
                <w:b/>
              </w:rPr>
              <w:t xml:space="preserve">№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F93081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подпрограммы 1</w:t>
            </w:r>
            <w:r w:rsidR="00C06ADD" w:rsidRPr="00AE5371">
              <w:rPr>
                <w:b/>
              </w:rPr>
              <w:t xml:space="preserve"> 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371">
              <w:rPr>
                <w:b/>
              </w:rPr>
              <w:t>«Стимулирование развития жилищного строительства на территории Грайворонского городского округа» (далее - подпрограмма 1)</w:t>
            </w:r>
          </w:p>
        </w:tc>
      </w:tr>
      <w:tr w:rsidR="00C06ADD" w:rsidRPr="00AE5371" w:rsidTr="00C06AD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E5371"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1" w:rsidRDefault="00C06ADD" w:rsidP="00F93081">
            <w:pPr>
              <w:widowControl w:val="0"/>
              <w:autoSpaceDE w:val="0"/>
              <w:autoSpaceDN w:val="0"/>
              <w:adjustRightInd w:val="0"/>
              <w:ind w:right="10"/>
              <w:jc w:val="center"/>
            </w:pPr>
            <w:r w:rsidRPr="00AE5371">
              <w:t xml:space="preserve">Ответственный </w:t>
            </w:r>
          </w:p>
          <w:p w:rsidR="00C06ADD" w:rsidRDefault="00C06ADD" w:rsidP="00F93081">
            <w:pPr>
              <w:widowControl w:val="0"/>
              <w:autoSpaceDE w:val="0"/>
              <w:autoSpaceDN w:val="0"/>
              <w:adjustRightInd w:val="0"/>
              <w:ind w:right="10"/>
              <w:jc w:val="center"/>
            </w:pPr>
            <w:r w:rsidRPr="00AE5371">
              <w:t>за реализацию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ind w:right="10"/>
              <w:jc w:val="center"/>
            </w:pPr>
            <w:r w:rsidRPr="00AE5371">
              <w:t>подпрограммы 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Управление по строительству, транспорту, ЖКХ и ТЭК администрации Грайворонского городского округа</w:t>
            </w:r>
          </w:p>
        </w:tc>
      </w:tr>
      <w:tr w:rsidR="00C06ADD" w:rsidRPr="00AE5371" w:rsidTr="00C06AD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E5371"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Участники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муниципальной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подпрограммы 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F93081">
              <w:t>у</w:t>
            </w:r>
            <w:r w:rsidRPr="00AE5371">
              <w:t>правление по строительству, транспорту, ЖКХ и ТЭК администрации Грайворонского городского округа;</w:t>
            </w:r>
          </w:p>
          <w:p w:rsidR="00C06ADD" w:rsidRPr="00AE5371" w:rsidRDefault="00C06ADD" w:rsidP="00C06ADD">
            <w:pPr>
              <w:jc w:val="both"/>
            </w:pPr>
            <w:r w:rsidRPr="00AE5371">
              <w:t xml:space="preserve">- </w:t>
            </w:r>
            <w:r>
              <w:t>о</w:t>
            </w:r>
            <w:r w:rsidRPr="00AE5371">
              <w:t>тдел муниципальной собственности и земельных ресурсов администрации Грайворонского городского округа;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 xml:space="preserve">- </w:t>
            </w:r>
            <w:r>
              <w:t>о</w:t>
            </w:r>
            <w:r w:rsidRPr="00AE5371">
              <w:t xml:space="preserve">бъекты социальной структуры. </w:t>
            </w:r>
          </w:p>
        </w:tc>
      </w:tr>
      <w:tr w:rsidR="00C06ADD" w:rsidRPr="00AE5371" w:rsidTr="00C06AD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E5371"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 xml:space="preserve">Цель (цели) 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подпрограммы 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 xml:space="preserve">Повышение уровня доступности и качества жилья </w:t>
            </w:r>
            <w:r>
              <w:br/>
            </w:r>
            <w:r w:rsidRPr="00AE5371">
              <w:t>для населения</w:t>
            </w:r>
          </w:p>
        </w:tc>
      </w:tr>
      <w:tr w:rsidR="00C06ADD" w:rsidRPr="00AE5371" w:rsidTr="00C06AD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E5371"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Задачи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подпрограммы 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 xml:space="preserve">1. Выполнение государственных обязательств </w:t>
            </w:r>
            <w:r>
              <w:br/>
            </w:r>
            <w:r w:rsidRPr="00AE5371">
              <w:t>по обеспечению жильем категорий граждан, установленных федеральным и региональным законодательством.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2. Создание условий для развития массового строительства жилья.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 xml:space="preserve">3. Обеспечение ликвидации аварийного и ветхого жилья </w:t>
            </w:r>
            <w:r>
              <w:br/>
            </w:r>
            <w:r w:rsidRPr="00AE5371">
              <w:t>и переселение граждан.</w:t>
            </w:r>
          </w:p>
        </w:tc>
      </w:tr>
      <w:tr w:rsidR="00C06ADD" w:rsidRPr="00AE5371" w:rsidTr="00C06AD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E5371"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Сроки и этапы реализации подпрограммы 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2015 - 2025 годы.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Этапы реализации не выделяются</w:t>
            </w:r>
          </w:p>
        </w:tc>
      </w:tr>
      <w:tr w:rsidR="00C06ADD" w:rsidRPr="00AE5371" w:rsidTr="00C06AD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E5371"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Объемы бюджетных ассигнований подпрограммы 1 за счет средств местного бюджета, а также прогнозный объем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средств,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привлекаемых из других источников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F9308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081">
              <w:t xml:space="preserve">Общий объем финансирования подпрограммы 1 за счет всех источников финансирования составит </w:t>
            </w:r>
            <w:r w:rsidRPr="00F93081">
              <w:br/>
              <w:t>278</w:t>
            </w:r>
            <w:r w:rsidR="00F93081">
              <w:t> </w:t>
            </w:r>
            <w:r w:rsidRPr="00F93081">
              <w:t>224,48 тыс. рублей.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darkMagenta"/>
              </w:rPr>
            </w:pPr>
            <w:r w:rsidRPr="00F93081">
              <w:t>Объем финансирования подпрограммы 1 за счет средств местного бюджета составит 29</w:t>
            </w:r>
            <w:r w:rsidR="00F93081">
              <w:t> </w:t>
            </w:r>
            <w:r w:rsidRPr="00F93081">
              <w:t>851,40 тыс.</w:t>
            </w:r>
            <w:r w:rsidRPr="00AE5371">
              <w:t xml:space="preserve"> рублей, в том числе по годам: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2015 год – 8 390,0 </w:t>
            </w:r>
            <w:r w:rsidRPr="00AE5371">
              <w:t>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2016 год – 12 691,6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2017 год – 397,0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2018 год – 2008,8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2019 год – 0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2020 год</w:t>
            </w:r>
            <w:r>
              <w:t xml:space="preserve"> </w:t>
            </w:r>
            <w:r w:rsidRPr="00AE5371">
              <w:t>– 397,0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 xml:space="preserve">2021 год (прогноз) – </w:t>
            </w:r>
            <w:r>
              <w:t>3</w:t>
            </w:r>
            <w:r w:rsidR="00F93081">
              <w:t> </w:t>
            </w:r>
            <w:r>
              <w:t>902,2</w:t>
            </w:r>
            <w:r w:rsidRPr="00AE5371">
              <w:t xml:space="preserve">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2022 год (</w:t>
            </w:r>
            <w:r w:rsidRPr="00F93081">
              <w:t>прогноз) – 873,8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2023 год (прогноз) – 397,0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2024 год (прогноз) – 397,0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2025 год (прогноз) – 397,0 тыс. рублей.</w:t>
            </w:r>
          </w:p>
          <w:p w:rsidR="00C06ADD" w:rsidRPr="00974B1C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 xml:space="preserve">Планируемый объем финансирования подпрограммы 1 </w:t>
            </w:r>
            <w:r>
              <w:br/>
            </w:r>
            <w:r w:rsidRPr="00AE5371">
              <w:t xml:space="preserve">за счет средств федерального бюджета составит </w:t>
            </w:r>
            <w:r>
              <w:br/>
              <w:t>55</w:t>
            </w:r>
            <w:r w:rsidR="00F93081">
              <w:t> </w:t>
            </w:r>
            <w:r>
              <w:t>184,29</w:t>
            </w:r>
            <w:r w:rsidRPr="00AE5371">
              <w:t xml:space="preserve"> тыс. рублей.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lastRenderedPageBreak/>
              <w:t xml:space="preserve">Планируемый объем финансирования подпрограммы 1 </w:t>
            </w:r>
            <w:r>
              <w:br/>
            </w:r>
            <w:r w:rsidRPr="00AE5371">
              <w:t xml:space="preserve">за счет средств областного бюджета – </w:t>
            </w:r>
            <w:r>
              <w:br/>
            </w:r>
            <w:r w:rsidRPr="00F93081">
              <w:t>135</w:t>
            </w:r>
            <w:r w:rsidR="00F93081">
              <w:t> </w:t>
            </w:r>
            <w:r w:rsidRPr="00F93081">
              <w:t>207,76</w:t>
            </w:r>
            <w:r w:rsidRPr="00AE5371">
              <w:t xml:space="preserve"> тыс. рублей;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 xml:space="preserve">Планируемый объем финансирования подпрограммы </w:t>
            </w:r>
            <w:r>
              <w:br/>
            </w:r>
            <w:r w:rsidRPr="00AE5371">
              <w:t>в 2015 - 2025 годах за счет средств вн</w:t>
            </w:r>
            <w:r>
              <w:t>ебюджетных (иных) источников – 57</w:t>
            </w:r>
            <w:r w:rsidR="00F93081">
              <w:t> </w:t>
            </w:r>
            <w:r>
              <w:t>984,04</w:t>
            </w:r>
            <w:r w:rsidRPr="00AE5371">
              <w:t xml:space="preserve"> тыс. рублей</w:t>
            </w:r>
            <w:r>
              <w:t>.</w:t>
            </w:r>
          </w:p>
        </w:tc>
      </w:tr>
      <w:tr w:rsidR="00C06ADD" w:rsidRPr="00AE5371" w:rsidTr="00C06AD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E5371">
              <w:lastRenderedPageBreak/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 xml:space="preserve">Конечные результаты реализации 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371">
              <w:t>подпрограммы 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Ожидаемые показатели конечных результатов подпрограммы 1:</w:t>
            </w:r>
          </w:p>
          <w:p w:rsidR="00C06ADD" w:rsidRPr="00AE5371" w:rsidRDefault="00C06ADD" w:rsidP="00F93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 xml:space="preserve">1. Объем ввода жилья за 2015 - 2025 годы – </w:t>
            </w:r>
            <w:r>
              <w:br/>
            </w:r>
            <w:r w:rsidRPr="00AE5371">
              <w:t>133,02 тыс. кв. метров общей площади, в том числе:</w:t>
            </w:r>
          </w:p>
          <w:p w:rsidR="00C06ADD" w:rsidRPr="00AF4D92" w:rsidRDefault="00C06ADD" w:rsidP="00F93081">
            <w:pPr>
              <w:widowControl w:val="0"/>
              <w:autoSpaceDE w:val="0"/>
              <w:autoSpaceDN w:val="0"/>
              <w:adjustRightInd w:val="0"/>
            </w:pPr>
            <w:r w:rsidRPr="0050351A">
              <w:t xml:space="preserve">-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F4D92">
                <w:t>2015 г</w:t>
              </w:r>
              <w:r w:rsidR="00F93081">
                <w:t>од</w:t>
              </w:r>
            </w:smartTag>
            <w:r w:rsidRPr="00AF4D92">
              <w:t xml:space="preserve"> – 17</w:t>
            </w:r>
            <w:r w:rsidR="00F93081">
              <w:t> </w:t>
            </w:r>
            <w:r w:rsidRPr="00AF4D92">
              <w:t>266,8 кв</w:t>
            </w:r>
            <w:proofErr w:type="gramStart"/>
            <w:r w:rsidRPr="00AF4D92">
              <w:t>.м</w:t>
            </w:r>
            <w:proofErr w:type="gramEnd"/>
            <w:r w:rsidRPr="00AF4D92">
              <w:t>;</w:t>
            </w:r>
          </w:p>
          <w:p w:rsidR="00C06ADD" w:rsidRPr="00AF4D92" w:rsidRDefault="00C06ADD" w:rsidP="00F93081">
            <w:pPr>
              <w:widowControl w:val="0"/>
              <w:autoSpaceDE w:val="0"/>
              <w:autoSpaceDN w:val="0"/>
              <w:adjustRightInd w:val="0"/>
            </w:pPr>
            <w:r w:rsidRPr="00AF4D92">
              <w:t xml:space="preserve">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F4D92">
                <w:t>2016 г</w:t>
              </w:r>
              <w:r w:rsidR="00F93081">
                <w:t>од</w:t>
              </w:r>
            </w:smartTag>
            <w:r w:rsidRPr="00AF4D92">
              <w:t xml:space="preserve"> – 14</w:t>
            </w:r>
            <w:r w:rsidR="00F93081">
              <w:t> 715,2 кв</w:t>
            </w:r>
            <w:proofErr w:type="gramStart"/>
            <w:r w:rsidR="00F93081">
              <w:t>.</w:t>
            </w:r>
            <w:r w:rsidRPr="00AF4D92">
              <w:t>м</w:t>
            </w:r>
            <w:proofErr w:type="gramEnd"/>
            <w:r w:rsidRPr="00AF4D92">
              <w:t>;</w:t>
            </w:r>
          </w:p>
          <w:p w:rsidR="00C06ADD" w:rsidRPr="00AF4D92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F4D92">
              <w:t xml:space="preserve">-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4D92">
                <w:t>2017 г</w:t>
              </w:r>
              <w:r w:rsidR="00F93081">
                <w:t>од</w:t>
              </w:r>
            </w:smartTag>
            <w:r w:rsidRPr="00AF4D92">
              <w:t xml:space="preserve"> – 13</w:t>
            </w:r>
            <w:r w:rsidR="00F93081">
              <w:t> </w:t>
            </w:r>
            <w:r w:rsidRPr="00AF4D92">
              <w:t>038,5 кв</w:t>
            </w:r>
            <w:proofErr w:type="gramStart"/>
            <w:r w:rsidRPr="00AF4D92">
              <w:t>.м</w:t>
            </w:r>
            <w:proofErr w:type="gramEnd"/>
            <w:r w:rsidRPr="00AF4D92">
              <w:t>;</w:t>
            </w:r>
          </w:p>
          <w:p w:rsidR="00C06ADD" w:rsidRPr="00AF4D92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F4D92"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F4D92">
                <w:t>2018 г</w:t>
              </w:r>
              <w:r w:rsidR="00F93081">
                <w:t>од</w:t>
              </w:r>
            </w:smartTag>
            <w:r w:rsidRPr="00AF4D92">
              <w:t xml:space="preserve"> – 11</w:t>
            </w:r>
            <w:r w:rsidR="00F93081">
              <w:t> </w:t>
            </w:r>
            <w:r>
              <w:t xml:space="preserve">000 </w:t>
            </w:r>
            <w:r w:rsidR="00F93081">
              <w:t>кв</w:t>
            </w:r>
            <w:proofErr w:type="gramStart"/>
            <w:r w:rsidR="00F93081">
              <w:t>.</w:t>
            </w:r>
            <w:r w:rsidRPr="00AF4D92">
              <w:t>м</w:t>
            </w:r>
            <w:proofErr w:type="gramEnd"/>
            <w:r w:rsidRPr="00AF4D92">
              <w:t>;</w:t>
            </w:r>
          </w:p>
          <w:p w:rsidR="00C06ADD" w:rsidRPr="00AF4D92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F4D92"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F4D92">
                <w:t>2019 г</w:t>
              </w:r>
              <w:r w:rsidR="00F93081">
                <w:t>од</w:t>
              </w:r>
            </w:smartTag>
            <w:r w:rsidRPr="00AF4D92">
              <w:t xml:space="preserve"> – 11</w:t>
            </w:r>
            <w:r w:rsidR="00F93081">
              <w:t> </w:t>
            </w:r>
            <w:r w:rsidRPr="00AF4D92">
              <w:t>040 кв</w:t>
            </w:r>
            <w:proofErr w:type="gramStart"/>
            <w:r w:rsidRPr="00AF4D92">
              <w:t>.м</w:t>
            </w:r>
            <w:proofErr w:type="gramEnd"/>
            <w:r w:rsidRPr="00AF4D92">
              <w:t>;</w:t>
            </w:r>
          </w:p>
          <w:p w:rsidR="00C06ADD" w:rsidRPr="00AF4D92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F4D92"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F4D92">
                <w:t>2020 г</w:t>
              </w:r>
              <w:r w:rsidR="00F93081">
                <w:t>од</w:t>
              </w:r>
            </w:smartTag>
            <w:r w:rsidR="00F93081">
              <w:t xml:space="preserve"> – 12 </w:t>
            </w:r>
            <w:r w:rsidRPr="00AF4D92">
              <w:t>300 кв</w:t>
            </w:r>
            <w:proofErr w:type="gramStart"/>
            <w:r w:rsidRPr="00AF4D92">
              <w:t>.м</w:t>
            </w:r>
            <w:proofErr w:type="gramEnd"/>
            <w:r w:rsidRPr="00AF4D92">
              <w:t>;</w:t>
            </w:r>
          </w:p>
          <w:p w:rsidR="00C06ADD" w:rsidRPr="00AF4D92" w:rsidRDefault="00F93081" w:rsidP="00C06ADD">
            <w:pPr>
              <w:widowControl w:val="0"/>
              <w:autoSpaceDE w:val="0"/>
              <w:autoSpaceDN w:val="0"/>
              <w:adjustRightInd w:val="0"/>
            </w:pPr>
            <w:r>
              <w:t>- 2021 год – 11 </w:t>
            </w:r>
            <w:r w:rsidR="00C06ADD" w:rsidRPr="00AF4D92">
              <w:t>600 кв</w:t>
            </w:r>
            <w:proofErr w:type="gramStart"/>
            <w:r w:rsidR="00C06ADD" w:rsidRPr="00AF4D92">
              <w:t>.м</w:t>
            </w:r>
            <w:proofErr w:type="gramEnd"/>
            <w:r w:rsidR="00C06ADD" w:rsidRPr="00AF4D92">
              <w:t>;</w:t>
            </w:r>
          </w:p>
          <w:p w:rsidR="00C06ADD" w:rsidRPr="00AF4D92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F4D92">
              <w:t>-</w:t>
            </w:r>
            <w:r w:rsidR="00F93081">
              <w:t xml:space="preserve"> 2022 год</w:t>
            </w:r>
            <w:r w:rsidRPr="00AF4D92">
              <w:t xml:space="preserve"> – 11 000 кв</w:t>
            </w:r>
            <w:proofErr w:type="gramStart"/>
            <w:r w:rsidRPr="00AF4D92">
              <w:t>.м</w:t>
            </w:r>
            <w:proofErr w:type="gramEnd"/>
            <w:r w:rsidRPr="00AF4D92">
              <w:t>;</w:t>
            </w:r>
          </w:p>
          <w:p w:rsidR="00C06ADD" w:rsidRPr="00AF4D92" w:rsidRDefault="00F93081" w:rsidP="00C06ADD">
            <w:pPr>
              <w:widowControl w:val="0"/>
              <w:autoSpaceDE w:val="0"/>
              <w:autoSpaceDN w:val="0"/>
              <w:adjustRightInd w:val="0"/>
            </w:pPr>
            <w:r>
              <w:t>- 2023 год</w:t>
            </w:r>
            <w:r w:rsidR="00C06ADD" w:rsidRPr="00AF4D92">
              <w:t xml:space="preserve"> – 11 000 кв</w:t>
            </w:r>
            <w:proofErr w:type="gramStart"/>
            <w:r w:rsidR="00C06ADD" w:rsidRPr="00AF4D92">
              <w:t>.м</w:t>
            </w:r>
            <w:proofErr w:type="gramEnd"/>
            <w:r w:rsidR="00C06ADD" w:rsidRPr="00AF4D92">
              <w:t>;</w:t>
            </w:r>
          </w:p>
          <w:p w:rsidR="00C06ADD" w:rsidRPr="00AF4D92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AF4D92">
              <w:t>- 2024 г</w:t>
            </w:r>
            <w:r w:rsidR="00F93081">
              <w:t>од</w:t>
            </w:r>
            <w:r w:rsidRPr="00AF4D92">
              <w:t xml:space="preserve"> – 11 000 кв</w:t>
            </w:r>
            <w:proofErr w:type="gramStart"/>
            <w:r w:rsidRPr="00AF4D92">
              <w:t>.м</w:t>
            </w:r>
            <w:proofErr w:type="gramEnd"/>
            <w:r w:rsidRPr="00AF4D92">
              <w:t>;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4DC4">
              <w:rPr>
                <w:sz w:val="26"/>
                <w:szCs w:val="26"/>
              </w:rPr>
              <w:t>- 2025 г</w:t>
            </w:r>
            <w:r w:rsidR="00F93081">
              <w:rPr>
                <w:sz w:val="26"/>
                <w:szCs w:val="26"/>
              </w:rPr>
              <w:t>од</w:t>
            </w:r>
            <w:r w:rsidRPr="00004DC4">
              <w:rPr>
                <w:sz w:val="26"/>
                <w:szCs w:val="26"/>
              </w:rPr>
              <w:t xml:space="preserve"> – 11 000 кв.м</w:t>
            </w:r>
            <w:r>
              <w:rPr>
                <w:sz w:val="26"/>
                <w:szCs w:val="26"/>
              </w:rPr>
              <w:t>.</w:t>
            </w:r>
          </w:p>
          <w:p w:rsidR="00C06ADD" w:rsidRPr="00AE5371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371">
              <w:t>2. Количество семей граждан, категории которых установлены федеральным законодательством, улучшивших жилищные условия, - не менее 300 семей.</w:t>
            </w:r>
          </w:p>
        </w:tc>
      </w:tr>
    </w:tbl>
    <w:p w:rsidR="00C06ADD" w:rsidRDefault="00C06ADD" w:rsidP="00C06ADD">
      <w:pPr>
        <w:widowControl w:val="0"/>
        <w:autoSpaceDE w:val="0"/>
        <w:autoSpaceDN w:val="0"/>
        <w:adjustRightInd w:val="0"/>
        <w:ind w:firstLine="851"/>
        <w:jc w:val="center"/>
        <w:outlineLvl w:val="2"/>
        <w:rPr>
          <w:b/>
          <w:color w:val="000000"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6"/>
          <w:szCs w:val="26"/>
        </w:rPr>
      </w:pPr>
      <w:r w:rsidRPr="001E2D5C">
        <w:rPr>
          <w:b/>
          <w:color w:val="000000"/>
          <w:sz w:val="26"/>
          <w:szCs w:val="26"/>
        </w:rPr>
        <w:t>1. Характеристика сферы реализации подпрограммы 1, описание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1E2D5C">
        <w:rPr>
          <w:b/>
          <w:color w:val="000000"/>
          <w:sz w:val="26"/>
          <w:szCs w:val="26"/>
        </w:rPr>
        <w:t>основных проблем в указанной сфере и прогноз ее развития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Одним из ключевых направлений развития Грайворонского городского округа является повышение качества жизни населения. В рамках данного направления улучшение жилищной обеспеченности населения занимает одно из основных мест.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Реализация приоритетного национального проекта «Доступное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и комфортное жилье - гражданам России» создает благоприятные условия социально-экономического развития Грайворонского городского округа и формирует основы солидарного общества.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Жилищная политика направлена на создание условий для обеспечения всех категорий населения доступным, качественным и благоустроенным жильем.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 настоящее время на территории Грайворонского городского округа сформирована эффективная модель обеспечения жильем различных групп населения, достигнуты существенные результаты по улучшению жилищных условий жителей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а, увеличению объемов жилищного строительства.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Социальная значимость проблем, связанных со стимулированием развития жилищного строительства, обусловливает необходимость их решения при активной государственной поддержке с использованием программно-целевого метода.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Реализация подпрограммы 1 предусматривает формирование рынка доступного жилья экономического класса, отвечающего требованиям энергетической эффективности и </w:t>
      </w:r>
      <w:proofErr w:type="spellStart"/>
      <w:r w:rsidRPr="001E2D5C">
        <w:rPr>
          <w:sz w:val="26"/>
          <w:szCs w:val="26"/>
        </w:rPr>
        <w:t>экологичности</w:t>
      </w:r>
      <w:proofErr w:type="spellEnd"/>
      <w:r w:rsidRPr="001E2D5C">
        <w:rPr>
          <w:sz w:val="26"/>
          <w:szCs w:val="26"/>
        </w:rPr>
        <w:t xml:space="preserve">, комплексное решение проблемы перехода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к устойчивому функционированию и развитию жилищной сферы, обеспечивает доступность жилья для граждан, безопасные и комфортные условия проживания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нем.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lastRenderedPageBreak/>
        <w:t xml:space="preserve">Развитию жилищного строительства на территории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 способствует реализация следующих мероприятий: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комплексное освоение и развитие территорий в целях жилищного строительства, в том числе строительство, реконструкция и капитальный ремонт объектов социальной инфраструктуры по программам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обеспечение жилыми помещениями отдельных категорий граждан;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предоставление земельных участков застройщикам, в том числе через </w:t>
      </w:r>
      <w:r>
        <w:rPr>
          <w:sz w:val="26"/>
          <w:szCs w:val="26"/>
        </w:rPr>
        <w:t xml:space="preserve">                </w:t>
      </w:r>
      <w:r w:rsidRPr="001E2D5C">
        <w:rPr>
          <w:sz w:val="26"/>
          <w:szCs w:val="26"/>
        </w:rPr>
        <w:t>ОАО «Белгородская ипотечная корпорация», на льготных условиях;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инженерное обустройство микрорайонов массовой застройки индивидуального жилищного строительства, в том числе земельных участков, выданных многодетным семьям;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финансово-кредитная поддержка индивидуальных застройщиков через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ГУП «Белгородский областной фонд поддержки ИЖС» и строительно-сберегательный потребительский кооператив «Свой дом»;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развитие местной строительной индустрии и производства строительных материалов;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защита прав и законных интересов участников долевого строительства жилья.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Потенциал для развития жилищного строительства представляют: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предприятия, осуществляющие выпу</w:t>
      </w:r>
      <w:proofErr w:type="gramStart"/>
      <w:r w:rsidRPr="001E2D5C">
        <w:rPr>
          <w:sz w:val="26"/>
          <w:szCs w:val="26"/>
        </w:rPr>
        <w:t>ск стр</w:t>
      </w:r>
      <w:proofErr w:type="gramEnd"/>
      <w:r w:rsidRPr="001E2D5C">
        <w:rPr>
          <w:sz w:val="26"/>
          <w:szCs w:val="26"/>
        </w:rPr>
        <w:t>оительных материалов</w:t>
      </w:r>
      <w:r>
        <w:rPr>
          <w:sz w:val="26"/>
          <w:szCs w:val="26"/>
        </w:rPr>
        <w:t xml:space="preserve">                        </w:t>
      </w:r>
      <w:r w:rsidRPr="001E2D5C">
        <w:rPr>
          <w:sz w:val="26"/>
          <w:szCs w:val="26"/>
        </w:rPr>
        <w:t>(ЗАО «ТРИО», ООО «Родина»);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строительные организации (ООО «</w:t>
      </w:r>
      <w:proofErr w:type="spellStart"/>
      <w:r w:rsidRPr="001E2D5C">
        <w:rPr>
          <w:sz w:val="26"/>
          <w:szCs w:val="26"/>
        </w:rPr>
        <w:t>Грайворонское</w:t>
      </w:r>
      <w:proofErr w:type="spellEnd"/>
      <w:r w:rsidRPr="001E2D5C">
        <w:rPr>
          <w:sz w:val="26"/>
          <w:szCs w:val="26"/>
        </w:rPr>
        <w:t xml:space="preserve"> РСУ» и другие).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Приоритетным направлением жилищного строительства на территории Грайворонского городского округа определено строительство индивидуальных жилых домов. Наращивание темпов жилищного строительства на территории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 стало возможным благодаря государственной поддержке данного сектора экономики, которая осуществлялась по трем направлениям: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предоставление земельных участков застройщикам;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инженерное обеспечение микрорайонов массовой индивидуальной застройки и строительство подъездов к ним;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финансово-кредитная поддержка застройщиков.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Одним из координаторов развития индивидуального жилищного строительства на территории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 xml:space="preserve">а выступила ОАО «Белгородская ипотечная корпорация». </w:t>
      </w:r>
      <w:r>
        <w:rPr>
          <w:sz w:val="26"/>
          <w:szCs w:val="26"/>
        </w:rPr>
        <w:t xml:space="preserve">                 </w:t>
      </w:r>
      <w:r w:rsidRPr="001E2D5C">
        <w:rPr>
          <w:sz w:val="26"/>
          <w:szCs w:val="26"/>
        </w:rPr>
        <w:t>К основным функциям корпорации относятся: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приобретение земли и ее подготовка для передачи застройщикам: выполнение топографических и геодезических работ, межевание, изготовление градостроительной и иной документации;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предоставление земельных участков населению на льготных условиях;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финансирование и контроль строительства инженерных сетей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микрорайонах массовой застройки;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proofErr w:type="gramStart"/>
      <w:r w:rsidRPr="001E2D5C">
        <w:rPr>
          <w:sz w:val="26"/>
          <w:szCs w:val="26"/>
        </w:rPr>
        <w:t>контроль за</w:t>
      </w:r>
      <w:proofErr w:type="gramEnd"/>
      <w:r w:rsidRPr="001E2D5C">
        <w:rPr>
          <w:sz w:val="26"/>
          <w:szCs w:val="26"/>
        </w:rPr>
        <w:t xml:space="preserve"> сроками строительства домов и вводом их в эксплуатацию.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За время существования этой программы земельные участки предоставлены 485 индивидуальным застройщикам.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Выделение земельных участков через корпорацию жителям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а, желающим построить собственный дом, ведется на следующих условиях: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участки площадью 1</w:t>
      </w:r>
      <w:r w:rsidR="00EF69E7">
        <w:rPr>
          <w:sz w:val="26"/>
          <w:szCs w:val="26"/>
        </w:rPr>
        <w:t> </w:t>
      </w:r>
      <w:r w:rsidRPr="001E2D5C">
        <w:rPr>
          <w:sz w:val="26"/>
          <w:szCs w:val="26"/>
        </w:rPr>
        <w:t>500 кв. метров предоставляются по минимальной цене (оплата за оформление земельного участка и прокладку уличных инженерных сетей);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участки к моменту передачи застройщикам полностью готовы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к освоению, т.е. прошли все установленные законодательством процедуры;</w:t>
      </w:r>
    </w:p>
    <w:p w:rsidR="00C06ADD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обеспечивается ускоренное строительство инженерных сетей (водоснабжение, водоотведение, электроснабжение, газификация) в течение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5 лет;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застройщикам предоставляется рассрочка на 3 года по оплате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за инженерные сети.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обязательства застройщика входит завершение строительства индивидуального дома в течение 5 лет и его регистрация в собственность.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По истечении данного срока и при условии получения правоустанавливающих документов на дом с застройщика снимаются обременения, обусловленные договором.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Основные категории граждан, приобретающих участки – это граждане, которые не могут сразу найти средства на покупку готового жилья.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Инженерное обустройство микрорайонов индивидуального жилищного строительства сетями водоснабжения, электроснабжения, газоснабжения, водоотведения проводится в соответствии с ежегодно принимаемыми программами: после предоставления участков строятся инженерные сети, затем строятся дороги.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Административно-территориальная структура Грайворонского городского округа представлена одним </w:t>
      </w:r>
      <w:r>
        <w:rPr>
          <w:sz w:val="26"/>
          <w:szCs w:val="26"/>
        </w:rPr>
        <w:t>административным центром</w:t>
      </w:r>
      <w:r w:rsidRPr="001E2D5C">
        <w:rPr>
          <w:sz w:val="26"/>
          <w:szCs w:val="26"/>
        </w:rPr>
        <w:t xml:space="preserve"> </w:t>
      </w:r>
      <w:proofErr w:type="gramStart"/>
      <w:r w:rsidRPr="001E2D5C">
        <w:rPr>
          <w:sz w:val="26"/>
          <w:szCs w:val="26"/>
        </w:rPr>
        <w:t>г</w:t>
      </w:r>
      <w:proofErr w:type="gramEnd"/>
      <w:r w:rsidRPr="001E2D5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Грайворон</w:t>
      </w:r>
      <w:r>
        <w:rPr>
          <w:sz w:val="26"/>
          <w:szCs w:val="26"/>
        </w:rPr>
        <w:t>ом</w:t>
      </w:r>
      <w:r>
        <w:rPr>
          <w:sz w:val="26"/>
          <w:szCs w:val="26"/>
        </w:rPr>
        <w:br/>
      </w:r>
      <w:r w:rsidR="00041F84">
        <w:rPr>
          <w:sz w:val="26"/>
          <w:szCs w:val="26"/>
        </w:rPr>
        <w:t>и 12</w:t>
      </w:r>
      <w:r w:rsidRPr="001E2D5C">
        <w:rPr>
          <w:sz w:val="26"/>
          <w:szCs w:val="26"/>
        </w:rPr>
        <w:t xml:space="preserve"> сельскими</w:t>
      </w:r>
      <w:r>
        <w:rPr>
          <w:sz w:val="26"/>
          <w:szCs w:val="26"/>
        </w:rPr>
        <w:t xml:space="preserve"> территориями</w:t>
      </w:r>
      <w:r w:rsidRPr="001E2D5C">
        <w:rPr>
          <w:sz w:val="26"/>
          <w:szCs w:val="26"/>
        </w:rPr>
        <w:t>, в состав которых вход</w:t>
      </w:r>
      <w:r w:rsidR="00041F84">
        <w:rPr>
          <w:sz w:val="26"/>
          <w:szCs w:val="26"/>
        </w:rPr>
        <w:t>и</w:t>
      </w:r>
      <w:r w:rsidRPr="001E2D5C">
        <w:rPr>
          <w:sz w:val="26"/>
          <w:szCs w:val="26"/>
        </w:rPr>
        <w:t>т 41 населенны</w:t>
      </w:r>
      <w:r>
        <w:rPr>
          <w:sz w:val="26"/>
          <w:szCs w:val="26"/>
        </w:rPr>
        <w:t>й</w:t>
      </w:r>
      <w:r w:rsidRPr="001E2D5C">
        <w:rPr>
          <w:sz w:val="26"/>
          <w:szCs w:val="26"/>
        </w:rPr>
        <w:t xml:space="preserve"> пункт.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 соответствии с требованиями Градостроительного </w:t>
      </w:r>
      <w:hyperlink r:id="rId14" w:history="1">
        <w:r w:rsidRPr="001E2D5C">
          <w:rPr>
            <w:sz w:val="26"/>
            <w:szCs w:val="26"/>
          </w:rPr>
          <w:t>кодекса</w:t>
        </w:r>
      </w:hyperlink>
      <w:r w:rsidRPr="001E2D5C">
        <w:rPr>
          <w:sz w:val="26"/>
          <w:szCs w:val="26"/>
        </w:rPr>
        <w:t xml:space="preserve"> Российской Федерации разработаны и утверждены в полном объеме документы территориального планирования и градостроительного зонирования, в том числе: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схема территориального планирования Грайворонского городского округа;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13 генеральных планов городского </w:t>
      </w:r>
      <w:r>
        <w:rPr>
          <w:sz w:val="26"/>
          <w:szCs w:val="26"/>
        </w:rPr>
        <w:t xml:space="preserve">и </w:t>
      </w:r>
      <w:r w:rsidRPr="001E2D5C">
        <w:rPr>
          <w:sz w:val="26"/>
          <w:szCs w:val="26"/>
        </w:rPr>
        <w:t xml:space="preserve">сельских </w:t>
      </w:r>
      <w:r>
        <w:rPr>
          <w:sz w:val="26"/>
          <w:szCs w:val="26"/>
        </w:rPr>
        <w:t>территорий</w:t>
      </w:r>
      <w:r w:rsidRPr="001E2D5C">
        <w:rPr>
          <w:sz w:val="26"/>
          <w:szCs w:val="26"/>
        </w:rPr>
        <w:t xml:space="preserve"> и 13 правил землепользования и застройки городского и сельских </w:t>
      </w:r>
      <w:r>
        <w:rPr>
          <w:sz w:val="26"/>
          <w:szCs w:val="26"/>
        </w:rPr>
        <w:t>территорий</w:t>
      </w:r>
      <w:r w:rsidRPr="001E2D5C">
        <w:rPr>
          <w:sz w:val="26"/>
          <w:szCs w:val="26"/>
        </w:rPr>
        <w:t>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Одной из основных задач при реализации жилищной политики является стимулирование спроса на рынке жилья. Создание условий, способствующих повышению доступности жилья и расширению платежеспособного спроса населения на жилье, непосредственно связано с развитием и расширением системы долгосрочного ипотечного жилищного кредитования.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Обеспечение жильем отдельных социальных категорий граждан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 проходило в рамках подпрограммы «</w:t>
      </w:r>
      <w:hyperlink r:id="rId15" w:history="1">
        <w:r w:rsidRPr="001E2D5C">
          <w:rPr>
            <w:sz w:val="26"/>
            <w:szCs w:val="26"/>
          </w:rPr>
          <w:t>Выполнение государственных обязательств</w:t>
        </w:r>
      </w:hyperlink>
      <w:r w:rsidRPr="001E2D5C">
        <w:rPr>
          <w:sz w:val="26"/>
          <w:szCs w:val="26"/>
        </w:rPr>
        <w:t xml:space="preserve"> по обеспечению жильем категорий граждан, установленных федеральным законодательством», подпрограммы «</w:t>
      </w:r>
      <w:hyperlink r:id="rId16" w:history="1">
        <w:r w:rsidRPr="001E2D5C">
          <w:rPr>
            <w:sz w:val="26"/>
            <w:szCs w:val="26"/>
          </w:rPr>
          <w:t>Обеспечение жильем</w:t>
        </w:r>
      </w:hyperlink>
      <w:r w:rsidRPr="001E2D5C">
        <w:rPr>
          <w:sz w:val="26"/>
          <w:szCs w:val="26"/>
        </w:rPr>
        <w:t xml:space="preserve"> молодых семей» федеральной целевой программы «Жилище».</w:t>
      </w:r>
    </w:p>
    <w:p w:rsidR="00C06ADD" w:rsidRPr="00041F84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41F84">
        <w:rPr>
          <w:sz w:val="26"/>
          <w:szCs w:val="26"/>
        </w:rPr>
        <w:t>За 2006 - 2015 годы улучшили жилищные условия, следующие категории граждан: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граждане, уволенные с военной службы (службы) и приравненные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к ним лица (5 человек, 4,25 </w:t>
      </w:r>
      <w:proofErr w:type="spellStart"/>
      <w:proofErr w:type="gramStart"/>
      <w:r w:rsidRPr="001E2D5C">
        <w:rPr>
          <w:sz w:val="26"/>
          <w:szCs w:val="26"/>
        </w:rPr>
        <w:t>млн</w:t>
      </w:r>
      <w:proofErr w:type="spellEnd"/>
      <w:proofErr w:type="gramEnd"/>
      <w:r w:rsidRPr="001E2D5C">
        <w:rPr>
          <w:sz w:val="26"/>
          <w:szCs w:val="26"/>
        </w:rPr>
        <w:t xml:space="preserve"> рублей);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участники ликвидации последствий радиационных аварий и катастроф, пострадавшие в результате этих аварий и катастроф и приравненные к ним лица</w:t>
      </w:r>
      <w:r>
        <w:rPr>
          <w:sz w:val="26"/>
          <w:szCs w:val="26"/>
        </w:rPr>
        <w:t xml:space="preserve">                      </w:t>
      </w:r>
      <w:r w:rsidRPr="001E2D5C">
        <w:rPr>
          <w:sz w:val="26"/>
          <w:szCs w:val="26"/>
        </w:rPr>
        <w:t xml:space="preserve"> (3 человека, 5,3 </w:t>
      </w:r>
      <w:proofErr w:type="spellStart"/>
      <w:proofErr w:type="gramStart"/>
      <w:r w:rsidRPr="001E2D5C">
        <w:rPr>
          <w:sz w:val="26"/>
          <w:szCs w:val="26"/>
        </w:rPr>
        <w:t>млн</w:t>
      </w:r>
      <w:proofErr w:type="spellEnd"/>
      <w:proofErr w:type="gramEnd"/>
      <w:r w:rsidRPr="001E2D5C">
        <w:rPr>
          <w:sz w:val="26"/>
          <w:szCs w:val="26"/>
        </w:rPr>
        <w:t xml:space="preserve"> рублей);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граждане, признанные в установленном порядке вынужденными переселенцами (4 человека, 5,67 </w:t>
      </w:r>
      <w:proofErr w:type="spellStart"/>
      <w:proofErr w:type="gramStart"/>
      <w:r w:rsidRPr="001E2D5C">
        <w:rPr>
          <w:sz w:val="26"/>
          <w:szCs w:val="26"/>
        </w:rPr>
        <w:t>млн</w:t>
      </w:r>
      <w:proofErr w:type="spellEnd"/>
      <w:proofErr w:type="gramEnd"/>
      <w:r w:rsidRPr="001E2D5C">
        <w:rPr>
          <w:sz w:val="26"/>
          <w:szCs w:val="26"/>
        </w:rPr>
        <w:t xml:space="preserve"> рублей);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граждане, выехавшие из районов Крайнего Севера и приравненных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к ним местностей (не финансировались);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ветераны Великой Отечественной войны, члены семей погибших (умерших) инвалидов и участников Великой Отечественной войны (152 чел., 149,7 </w:t>
      </w:r>
      <w:proofErr w:type="spellStart"/>
      <w:proofErr w:type="gramStart"/>
      <w:r w:rsidRPr="001E2D5C">
        <w:rPr>
          <w:sz w:val="26"/>
          <w:szCs w:val="26"/>
        </w:rPr>
        <w:t>млн</w:t>
      </w:r>
      <w:proofErr w:type="spellEnd"/>
      <w:proofErr w:type="gramEnd"/>
      <w:r w:rsidRPr="001E2D5C">
        <w:rPr>
          <w:sz w:val="26"/>
          <w:szCs w:val="26"/>
        </w:rPr>
        <w:t xml:space="preserve"> рублей);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ветераны, инвалиды и семьи, имеющие детей-инвалидов (23 чел,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8,6 </w:t>
      </w:r>
      <w:proofErr w:type="spellStart"/>
      <w:proofErr w:type="gramStart"/>
      <w:r w:rsidRPr="001E2D5C">
        <w:rPr>
          <w:sz w:val="26"/>
          <w:szCs w:val="26"/>
        </w:rPr>
        <w:t>млн</w:t>
      </w:r>
      <w:proofErr w:type="spellEnd"/>
      <w:proofErr w:type="gramEnd"/>
      <w:r w:rsidRPr="001E2D5C">
        <w:rPr>
          <w:sz w:val="26"/>
          <w:szCs w:val="26"/>
        </w:rPr>
        <w:t xml:space="preserve"> рублей);</w:t>
      </w:r>
    </w:p>
    <w:p w:rsidR="00C06ADD" w:rsidRPr="001E2D5C" w:rsidRDefault="00C06ADD" w:rsidP="00EF69E7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граждане, проживающие в сельской местности, в том числе молодые семьи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молодые специалисты (262 семьи, 64,83 </w:t>
      </w:r>
      <w:proofErr w:type="spellStart"/>
      <w:proofErr w:type="gramStart"/>
      <w:r w:rsidRPr="001E2D5C">
        <w:rPr>
          <w:sz w:val="26"/>
          <w:szCs w:val="26"/>
        </w:rPr>
        <w:t>млн</w:t>
      </w:r>
      <w:proofErr w:type="spellEnd"/>
      <w:proofErr w:type="gramEnd"/>
      <w:r w:rsidRPr="001E2D5C">
        <w:rPr>
          <w:sz w:val="26"/>
          <w:szCs w:val="26"/>
        </w:rPr>
        <w:t xml:space="preserve"> рублей).</w:t>
      </w:r>
    </w:p>
    <w:p w:rsidR="00C06ADD" w:rsidRPr="001E2D5C" w:rsidRDefault="00C06ADD" w:rsidP="00EF69E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Несмотря на достигнутые результаты, в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е сохраняется высокая потребность в обеспечении жильем отдельных категорий граждан, определенных федеральным и региональным законодательством.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outlineLvl w:val="2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2. Цель, задачи, сроки и этапы реализации подпрограммы 1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Целью подпрограммы 1 является повышение уровня доступности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и качества жилья для населения.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Для достижения поставленной цели предусматривается решение следующих основных задач: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выполнение государственных обязательств по обеспечению жильем категорий граждан, установленных федеральным и региональным законодательством;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создание условий для развития массового строительства жилья, в том числе жилья экономического класса;</w:t>
      </w:r>
    </w:p>
    <w:p w:rsidR="00C06ADD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обеспечение ликвидации аварийного и ветхого жилья и переселение граждан.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жильем медицинских работников.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Реализация подпрограммы 1 рассчитана на 2015 - 2025 годы.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Общее руководство реализацией подпрограммы 1 осуществляет ответственный исполнитель подпрограммы – управление по строительству, транспорту, ЖКХ и ТЭК администрации Грайворонского городского округа.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Ответственный исполнитель обеспечивает реализацию мероприятий подпрограммы 1, несет ответственность за реализацию подпрограммы 1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в целом, достижение цели, решение задач подпрограммы 1, достижение целевых показателей (индикаторов) и конечных результатов реализации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подпрограммы 1.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 процессе реализации подпрограммы 1 ответственный исполнитель вправе принимать решения о внесении изменений в перечни и состав мероприятий, сроки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их реализации, а также в соответствии с действующим законодательством в объемы бюджетных ассигнований на реализацию мероприятий в пределах утвержденных лимитов бюджетных ассигнований</w:t>
      </w:r>
      <w:r>
        <w:rPr>
          <w:sz w:val="26"/>
          <w:szCs w:val="26"/>
        </w:rPr>
        <w:t xml:space="preserve">  </w:t>
      </w:r>
      <w:r w:rsidRPr="001E2D5C">
        <w:rPr>
          <w:sz w:val="26"/>
          <w:szCs w:val="26"/>
        </w:rPr>
        <w:t>на реализацию подпрограммы 1 в целом.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>Контроль за</w:t>
      </w:r>
      <w:proofErr w:type="gramEnd"/>
      <w:r w:rsidRPr="001E2D5C">
        <w:rPr>
          <w:sz w:val="26"/>
          <w:szCs w:val="26"/>
        </w:rPr>
        <w:t xml:space="preserve"> реализацией подпрограммы 1 осуществляется управлением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по строительству, транспорту, ЖКХ и ТЭК администрации Грайворонского городского округа. 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Информация о ходе реализации мероприятий подпрограммы 1 должна содержать: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конкретные результаты реализации подпрограммы 1, достигнутые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за отчетный период;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результаты реализации мероприятий подпрограммы 1;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результаты использования бюджетных ассигнований областного бюджета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иных средств на реализацию мероприятий подпрограммы 1;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предложения по дальнейшей реализации подпрограммы 1.</w:t>
      </w:r>
    </w:p>
    <w:p w:rsidR="00041F84" w:rsidRDefault="00041F84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3. Обоснование выделения системы мероприятий и краткое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описание основных мероприятий подпрограммы 1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Для реализации достижения целевых показателей необходима реализация комплекса мер, направленных на стимулирование инвестиционной активности участников рынка жилищного строительства и создание условий для комплексного развития данного сектора экономики.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В рамках решения задачи 1 «Выполнение государственных обязательств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 xml:space="preserve">по обеспечению жильем категорий граждан, установленных федеральным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и региональным законодательством» планируется реализовать следующие основные мероприятия.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Основное мероприятие 1.1 «Строительство, реконструкция и капитальный ремонт объектов социально-культурного значения».</w:t>
      </w:r>
    </w:p>
    <w:p w:rsidR="00C06ADD" w:rsidRPr="00E26551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E26551">
        <w:rPr>
          <w:color w:val="000000" w:themeColor="text1"/>
          <w:sz w:val="26"/>
          <w:szCs w:val="26"/>
        </w:rPr>
        <w:t>Обеспечение жилыми помещениями граждан, признанных в установленном порядке вынужденными переселенцами.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4A0380">
        <w:rPr>
          <w:sz w:val="26"/>
          <w:szCs w:val="26"/>
        </w:rPr>
        <w:t xml:space="preserve">Обеспечение жильем данной категории граждан проходит в рамках </w:t>
      </w:r>
      <w:hyperlink r:id="rId17" w:history="1">
        <w:r w:rsidRPr="004A0380">
          <w:rPr>
            <w:sz w:val="26"/>
            <w:szCs w:val="26"/>
          </w:rPr>
          <w:t>подпрограммы</w:t>
        </w:r>
      </w:hyperlink>
      <w:r w:rsidRPr="004A0380">
        <w:rPr>
          <w:sz w:val="26"/>
          <w:szCs w:val="26"/>
        </w:rPr>
        <w:t xml:space="preserve"> «Выполнение государственной финансовой поддержки обеспечения граждан жильем в рамках реализации основного мероприятия </w:t>
      </w:r>
      <w:r>
        <w:rPr>
          <w:sz w:val="26"/>
          <w:szCs w:val="26"/>
        </w:rPr>
        <w:t>«</w:t>
      </w:r>
      <w:r w:rsidRPr="004A0380">
        <w:rPr>
          <w:sz w:val="26"/>
          <w:szCs w:val="26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>
        <w:rPr>
          <w:sz w:val="26"/>
          <w:szCs w:val="26"/>
        </w:rPr>
        <w:t>»</w:t>
      </w:r>
      <w:r w:rsidRPr="004A0380">
        <w:rPr>
          <w:sz w:val="26"/>
          <w:szCs w:val="26"/>
        </w:rPr>
        <w:t xml:space="preserve"> государственной </w:t>
      </w:r>
      <w:hyperlink r:id="rId18" w:history="1">
        <w:r w:rsidRPr="004A0380">
          <w:rPr>
            <w:sz w:val="26"/>
            <w:szCs w:val="26"/>
          </w:rPr>
          <w:t>программы</w:t>
        </w:r>
      </w:hyperlink>
      <w:r w:rsidRPr="004A0380">
        <w:rPr>
          <w:sz w:val="26"/>
          <w:szCs w:val="26"/>
        </w:rPr>
        <w:t xml:space="preserve"> Российской Федерации </w:t>
      </w:r>
      <w:r>
        <w:rPr>
          <w:sz w:val="26"/>
          <w:szCs w:val="26"/>
        </w:rPr>
        <w:t>«</w:t>
      </w:r>
      <w:r w:rsidRPr="004A0380">
        <w:rPr>
          <w:sz w:val="26"/>
          <w:szCs w:val="26"/>
        </w:rPr>
        <w:t xml:space="preserve">Обеспечение доступным и комфортным жильем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и коммунальными услугами граждан Российской Федерации</w:t>
      </w:r>
      <w:r>
        <w:rPr>
          <w:sz w:val="26"/>
          <w:szCs w:val="26"/>
        </w:rPr>
        <w:t>»</w:t>
      </w:r>
      <w:r w:rsidRPr="004A0380">
        <w:rPr>
          <w:sz w:val="26"/>
          <w:szCs w:val="26"/>
        </w:rPr>
        <w:t>, утвержденной постановлением Правительства Российской Федерации от 30 декабря 2017 г. №1710</w:t>
      </w:r>
      <w:r>
        <w:rPr>
          <w:sz w:val="26"/>
          <w:szCs w:val="26"/>
        </w:rPr>
        <w:t>,</w:t>
      </w:r>
      <w:r w:rsidRPr="004A0380">
        <w:rPr>
          <w:sz w:val="26"/>
          <w:szCs w:val="26"/>
        </w:rPr>
        <w:t xml:space="preserve"> посредством выдачи</w:t>
      </w:r>
      <w:proofErr w:type="gramEnd"/>
      <w:r w:rsidRPr="004A0380">
        <w:rPr>
          <w:sz w:val="26"/>
          <w:szCs w:val="26"/>
        </w:rPr>
        <w:t xml:space="preserve"> государственного жилищного сертификата (ГЖС).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Оценка эффективности реализации мер по обеспечению жильем указанной категорий граждан осуществляется на основе индикатора, которым является количество семей, улучшивших жилищные условия с использованием средств федерального бюджета.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Оценка эффективности реализации мер по обеспечению жильем указанной категорий граждан осуществляется на основе индикатора, которым является количество семей, улучшивших жилищные условия с использованием средств федерального бюджета.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Основное мероприятие 1.2 «Осуществление полномочий по обеспечению жильем отдельных категорий граждан, установленных Федеральным законом                  от 12 января 1995 года № 5-ФЗ «О ветеранах» в соответствии с Указом Президента Российской Федерации от </w:t>
      </w:r>
      <w:r>
        <w:rPr>
          <w:sz w:val="26"/>
          <w:szCs w:val="26"/>
        </w:rPr>
        <w:t>0</w:t>
      </w:r>
      <w:r w:rsidRPr="004A0380">
        <w:rPr>
          <w:sz w:val="26"/>
          <w:szCs w:val="26"/>
        </w:rPr>
        <w:t>7 мая 2008 года № 714 «Об обеспечении жильем ветеранов Великой Отечественной войны 1941 - 1945 годов».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Для выполнения данного основного мероприятия необходимо: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ведение учета льготных категорий граждан, нуждающихся в улучшении жилищных условий;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формирование списков нуждающихся в улучшении жилищных условий;</w:t>
      </w:r>
    </w:p>
    <w:p w:rsidR="00C06ADD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расчет размера субвенций согласно установленной законодательством Российской Федерации норме предоставления - 36 кв</w:t>
      </w:r>
      <w:proofErr w:type="gramStart"/>
      <w:r w:rsidRPr="004A0380">
        <w:rPr>
          <w:sz w:val="26"/>
          <w:szCs w:val="26"/>
        </w:rPr>
        <w:t>.м</w:t>
      </w:r>
      <w:proofErr w:type="gramEnd"/>
      <w:r w:rsidRPr="004A0380">
        <w:rPr>
          <w:sz w:val="26"/>
          <w:szCs w:val="26"/>
        </w:rPr>
        <w:t xml:space="preserve"> и средней рыночной стоимости 1 кв.м общей площади жилья по субъекту Российской Федерации, устанавливаемой Федеральным агентством по строительству и жилищно-коммунальному хозяйству;</w:t>
      </w:r>
    </w:p>
    <w:p w:rsidR="00041F84" w:rsidRDefault="00041F84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41F84" w:rsidRPr="004A0380" w:rsidRDefault="00041F84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 xml:space="preserve">открытие счетов в Отделе № 16 Управления Федерального казначейства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по Белгородской области для зачисления средств субвенций на социальную поддержку в обеспечении жильем льготных категорий граждан;</w:t>
      </w:r>
    </w:p>
    <w:p w:rsidR="00041F84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финансирование приобретения жилья для льготных категорий граждан;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4A0380">
        <w:rPr>
          <w:sz w:val="26"/>
          <w:szCs w:val="26"/>
        </w:rPr>
        <w:t>-</w:t>
      </w:r>
      <w:r w:rsidR="00041F84">
        <w:rPr>
          <w:sz w:val="26"/>
          <w:szCs w:val="26"/>
        </w:rPr>
        <w:tab/>
      </w:r>
      <w:r w:rsidRPr="004A0380">
        <w:rPr>
          <w:sz w:val="26"/>
          <w:szCs w:val="26"/>
        </w:rPr>
        <w:t xml:space="preserve">обеспечение за счет средств субвенций из федерального бюджета предоставления жилья гражданам указанных категорий по договору социального найма первичного или вторичного рынка, в том числе индивидуальных жилых домов, отвечающих установленным санитарно-техническим требованиям, благоустроенных применительно к условиям населенного пункта, исходя из числа лиц, имеющих право на указанные меры социальной поддержки. </w:t>
      </w:r>
      <w:proofErr w:type="gramEnd"/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Оценка эффективности реализации мер по обеспечению жильем данной категории граждан за счет средств федерального бюджета на территории Грайворонского городского округа осуществляется на основе индикатора, которым является количество граждан, относящихся к данной категории, улучшивших жилищные условия.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Сумма расходов ежегодно будет корректироваться с учетом изменения количества граждан указанных категорий, состоящих на учете в качестве нуждающихся в улучшении жилищных условий, и стоимости квадратного метра общей площади жилья.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Основное мероприятие 1.3 «Осуществление полномочий по обеспечению жильем отдельных категорий граждан, установленных федеральными законами                  от 12 января 1995 года № 5-ФЗ «О ветеранах» и от 24 ноября 1995 года № 181-ФЗ          «О социальной защите инвалидов в Российской Федерации».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Для выполнения данного основного мероприятия необходимо: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ведение учета льготных категорий граждан, нуждающихся в улучшении жилищных условий;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формирование списков нуждающихся в улучшении жилищных условий ветеранов, инвалидов и семей, имеющих детей-инвалидов;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расчет размера субвенций согласно установленной законодательством Российской Федерации норме предоставления - 18 кв</w:t>
      </w:r>
      <w:proofErr w:type="gramStart"/>
      <w:r w:rsidRPr="004A0380">
        <w:rPr>
          <w:sz w:val="26"/>
          <w:szCs w:val="26"/>
        </w:rPr>
        <w:t>.м</w:t>
      </w:r>
      <w:proofErr w:type="gramEnd"/>
      <w:r w:rsidRPr="004A0380">
        <w:rPr>
          <w:sz w:val="26"/>
          <w:szCs w:val="26"/>
        </w:rPr>
        <w:t xml:space="preserve"> общей площади жилого помещения и средней рыночной стоимости 1 кв.м общей площади жилья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 xml:space="preserve">по субъекту Российской Федерации, устанавливаемой Федеральным агентством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по строительству и жилищно-коммунальному хозяйству;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финансирование приобретения жилья для льготных категорий граждан;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обеспечение за счет средств субвенций из федерального бюджета предоставления жилья гражданам указанных категорий по договору социального найма первичного или вторичного рынка, в том числе индивидуальных жилых домов, отвечающих установленным санитарно-техническим требованиям, благоустроенных применительно к условиям населенного пункта, исходя из числа лиц, имеющих право на указанные меры социальной поддержки.</w:t>
      </w:r>
      <w:proofErr w:type="gramEnd"/>
      <w:r w:rsidRPr="004A0380">
        <w:rPr>
          <w:sz w:val="26"/>
          <w:szCs w:val="26"/>
        </w:rPr>
        <w:t xml:space="preserve"> По желанию граждан, на основании соглашения, заключенного между гражданином и органом местного самоуправления, может предоставляться за счет бюджетных средств Российской Федерации безвозмездная субсидия для приобретения или строительства жилых помещений.</w:t>
      </w:r>
    </w:p>
    <w:p w:rsidR="00C06ADD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Оценка эффективности реализации мер по обеспечению жильем данной категории граждан за счет средств федерального бюджета на территории Грайворонского городского округа осуществляется на основе индикатора, которым является количество граждан, относящихся к данной категории, улучшивших жилищные условия.</w:t>
      </w:r>
    </w:p>
    <w:p w:rsidR="00E4582E" w:rsidRPr="004A0380" w:rsidRDefault="00E4582E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lastRenderedPageBreak/>
        <w:t>Основное мероприятие 1.4 «Реализация мероприятий по обеспечению жильем молодых семей».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В обеспечении жильем молодых семей основными источниками финансирования являются средства федерального бюджета, средства областного </w:t>
      </w:r>
      <w:r>
        <w:rPr>
          <w:sz w:val="26"/>
          <w:szCs w:val="26"/>
        </w:rPr>
        <w:br/>
      </w:r>
      <w:r w:rsidR="00E4582E">
        <w:rPr>
          <w:sz w:val="26"/>
          <w:szCs w:val="26"/>
        </w:rPr>
        <w:t>и местных бюджетов,</w:t>
      </w:r>
      <w:r w:rsidRPr="004A0380">
        <w:rPr>
          <w:sz w:val="26"/>
          <w:szCs w:val="26"/>
        </w:rPr>
        <w:t xml:space="preserve"> средства кредитных и других организаций, предоставляющих молодым семьям кредиты и займы, в том числе ипотечные жилищные кредиты.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Сумма расходов ежегодно будет корректироваться с учетом изменения количества граждан данной категории, состоящих на учете в качестве нуждающихся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в улучшении жилищных условий, и стоимости квадратного метра общей площади жилья.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Основное мероприятие 1.5 «Предоставление жилых помещений детям-сиротам и детям, оставшимся без попечения родителей, и лицам из их числа по договорам найма специализированных жилых помещений».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4A0380">
        <w:rPr>
          <w:sz w:val="26"/>
          <w:szCs w:val="26"/>
        </w:rPr>
        <w:t>Основными источниками финансирования предоставления жилых помещений детям-сиротам и детям, оставшимся без попечения родителей, и лицам из их числа являются средства федерального бюджета, предоставляемые в форме субвенций бюджету Грайворонского городского округа.</w:t>
      </w:r>
      <w:proofErr w:type="gramEnd"/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В рамках решения задачи 2 «Создание условий для развития массового строительства жилья» планируется реализовать следующие основные мероприятия.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Основное мероприятие 1.6 «Инженерное обустройство микрорайонов массовой застройки индивидуального жилищного строительства в </w:t>
      </w:r>
      <w:proofErr w:type="spellStart"/>
      <w:r w:rsidRPr="004A0380">
        <w:rPr>
          <w:sz w:val="26"/>
          <w:szCs w:val="26"/>
        </w:rPr>
        <w:t>Грайворонском</w:t>
      </w:r>
      <w:proofErr w:type="spellEnd"/>
      <w:r w:rsidRPr="004A0380">
        <w:rPr>
          <w:sz w:val="26"/>
          <w:szCs w:val="26"/>
        </w:rPr>
        <w:t xml:space="preserve"> городском округе, в том числе земельных участков, выданных многодетным семьям».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В целях развития инженерной инфраструктуры микрорайонов массовой застройки индивидуального жилищного строительства в округе проводится целенаправленная работа, и в настоящее время достигнуты положительные результаты в обеспечении населения микрорайонов сетями </w:t>
      </w:r>
      <w:proofErr w:type="spellStart"/>
      <w:r w:rsidRPr="004A0380">
        <w:rPr>
          <w:sz w:val="26"/>
          <w:szCs w:val="26"/>
        </w:rPr>
        <w:t>вод</w:t>
      </w:r>
      <w:proofErr w:type="gramStart"/>
      <w:r w:rsidRPr="004A0380">
        <w:rPr>
          <w:sz w:val="26"/>
          <w:szCs w:val="26"/>
        </w:rPr>
        <w:t>о</w:t>
      </w:r>
      <w:proofErr w:type="spellEnd"/>
      <w:r w:rsidRPr="004A0380">
        <w:rPr>
          <w:sz w:val="26"/>
          <w:szCs w:val="26"/>
        </w:rPr>
        <w:t>-</w:t>
      </w:r>
      <w:proofErr w:type="gramEnd"/>
      <w:r w:rsidRPr="004A0380">
        <w:rPr>
          <w:sz w:val="26"/>
          <w:szCs w:val="26"/>
        </w:rPr>
        <w:t xml:space="preserve">, </w:t>
      </w:r>
      <w:proofErr w:type="spellStart"/>
      <w:r w:rsidRPr="004A0380">
        <w:rPr>
          <w:sz w:val="26"/>
          <w:szCs w:val="26"/>
        </w:rPr>
        <w:t>газо</w:t>
      </w:r>
      <w:proofErr w:type="spellEnd"/>
      <w:r w:rsidRPr="004A0380">
        <w:rPr>
          <w:sz w:val="26"/>
          <w:szCs w:val="26"/>
        </w:rPr>
        <w:t>-, электроснабжения и водоотведения.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Обеспечение земельных участков объектами коммунальной инфраструктуры осуществляется на условиях: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proofErr w:type="spellStart"/>
      <w:r w:rsidRPr="004A0380">
        <w:rPr>
          <w:sz w:val="26"/>
          <w:szCs w:val="26"/>
        </w:rPr>
        <w:t>софинансирования</w:t>
      </w:r>
      <w:proofErr w:type="spellEnd"/>
      <w:r w:rsidRPr="004A0380">
        <w:rPr>
          <w:sz w:val="26"/>
          <w:szCs w:val="26"/>
        </w:rPr>
        <w:t xml:space="preserve"> из </w:t>
      </w:r>
      <w:proofErr w:type="gramStart"/>
      <w:r w:rsidRPr="004A0380">
        <w:rPr>
          <w:sz w:val="26"/>
          <w:szCs w:val="26"/>
        </w:rPr>
        <w:t>областного</w:t>
      </w:r>
      <w:proofErr w:type="gramEnd"/>
      <w:r w:rsidRPr="004A0380">
        <w:rPr>
          <w:sz w:val="26"/>
          <w:szCs w:val="26"/>
        </w:rPr>
        <w:t xml:space="preserve"> и местных бюджетов;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 xml:space="preserve">государственно-частного партнерства, при котором осуществляется </w:t>
      </w:r>
      <w:proofErr w:type="spellStart"/>
      <w:r w:rsidRPr="004A0380">
        <w:rPr>
          <w:sz w:val="26"/>
          <w:szCs w:val="26"/>
        </w:rPr>
        <w:t>софинансирование</w:t>
      </w:r>
      <w:proofErr w:type="spellEnd"/>
      <w:r w:rsidRPr="004A0380">
        <w:rPr>
          <w:sz w:val="26"/>
          <w:szCs w:val="26"/>
        </w:rPr>
        <w:t xml:space="preserve"> строительства объектов коммунальной инфраструктуры за счет средств организаций-застройщиков, сетевых компаний.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Для обеспечения микрорайонов индивидуального жилищного строительства инженерной инфраструктурой, включающей электроснабжение, водоснабжение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 xml:space="preserve">и водоотведение, газоснабжение, за 2015 - 2025 годы необходимо построить </w:t>
      </w:r>
      <w:r>
        <w:rPr>
          <w:sz w:val="26"/>
          <w:szCs w:val="26"/>
        </w:rPr>
        <w:br/>
      </w:r>
      <w:smartTag w:uri="urn:schemas-microsoft-com:office:smarttags" w:element="metricconverter">
        <w:smartTagPr>
          <w:attr w:name="ProductID" w:val="50 км"/>
        </w:smartTagPr>
        <w:r w:rsidRPr="004A0380">
          <w:rPr>
            <w:sz w:val="26"/>
            <w:szCs w:val="26"/>
          </w:rPr>
          <w:t>50 км</w:t>
        </w:r>
      </w:smartTag>
      <w:r w:rsidRPr="004A0380">
        <w:rPr>
          <w:sz w:val="26"/>
          <w:szCs w:val="26"/>
        </w:rPr>
        <w:t xml:space="preserve"> инж</w:t>
      </w:r>
      <w:r w:rsidR="00E4582E">
        <w:rPr>
          <w:sz w:val="26"/>
          <w:szCs w:val="26"/>
        </w:rPr>
        <w:t xml:space="preserve">енерных сетей стоимостью 90 </w:t>
      </w:r>
      <w:proofErr w:type="spellStart"/>
      <w:proofErr w:type="gramStart"/>
      <w:r w:rsidR="00E4582E">
        <w:rPr>
          <w:sz w:val="26"/>
          <w:szCs w:val="26"/>
        </w:rPr>
        <w:t>млн</w:t>
      </w:r>
      <w:proofErr w:type="spellEnd"/>
      <w:proofErr w:type="gramEnd"/>
      <w:r w:rsidRPr="004A0380">
        <w:rPr>
          <w:sz w:val="26"/>
          <w:szCs w:val="26"/>
        </w:rPr>
        <w:t xml:space="preserve"> рублей.</w:t>
      </w:r>
    </w:p>
    <w:p w:rsidR="00C06ADD" w:rsidRPr="004A0380" w:rsidRDefault="00FE5563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hyperlink r:id="rId19" w:history="1">
        <w:proofErr w:type="gramStart"/>
        <w:r w:rsidR="00C06ADD" w:rsidRPr="004A0380">
          <w:rPr>
            <w:sz w:val="26"/>
            <w:szCs w:val="26"/>
          </w:rPr>
          <w:t>Указом</w:t>
        </w:r>
      </w:hyperlink>
      <w:r w:rsidR="00C06ADD" w:rsidRPr="004A0380">
        <w:rPr>
          <w:sz w:val="26"/>
          <w:szCs w:val="26"/>
        </w:rPr>
        <w:t xml:space="preserve"> Президента Российской Федерации от </w:t>
      </w:r>
      <w:r w:rsidR="00C06ADD">
        <w:rPr>
          <w:sz w:val="26"/>
          <w:szCs w:val="26"/>
        </w:rPr>
        <w:t>0</w:t>
      </w:r>
      <w:r w:rsidR="00C06ADD" w:rsidRPr="004A0380">
        <w:rPr>
          <w:sz w:val="26"/>
          <w:szCs w:val="26"/>
        </w:rPr>
        <w:t xml:space="preserve">7 мая 2012 года № 600 </w:t>
      </w:r>
      <w:r w:rsidR="00C06ADD">
        <w:rPr>
          <w:sz w:val="26"/>
          <w:szCs w:val="26"/>
        </w:rPr>
        <w:br/>
      </w:r>
      <w:r w:rsidR="00C06ADD" w:rsidRPr="004A0380">
        <w:rPr>
          <w:sz w:val="26"/>
          <w:szCs w:val="26"/>
        </w:rPr>
        <w:t xml:space="preserve">«О мерах по обеспечению граждан Российской Федерации доступным и комфортным жильем и повышению качества жилищно-коммунальных услуг» поставлена задача разработать комплекс мер по улучшению жилищных условий семей, имеющих трех </w:t>
      </w:r>
      <w:r w:rsidR="00C06ADD">
        <w:rPr>
          <w:sz w:val="26"/>
          <w:szCs w:val="26"/>
        </w:rPr>
        <w:br/>
      </w:r>
      <w:r w:rsidR="00C06ADD" w:rsidRPr="004A0380">
        <w:rPr>
          <w:sz w:val="26"/>
          <w:szCs w:val="26"/>
        </w:rPr>
        <w:t xml:space="preserve">и более детей, включая создание при поддержке субъектов Российской Федерации </w:t>
      </w:r>
      <w:r w:rsidR="00C06ADD">
        <w:rPr>
          <w:sz w:val="26"/>
          <w:szCs w:val="26"/>
        </w:rPr>
        <w:br/>
      </w:r>
      <w:r w:rsidR="00C06ADD" w:rsidRPr="004A0380">
        <w:rPr>
          <w:sz w:val="26"/>
          <w:szCs w:val="26"/>
        </w:rPr>
        <w:t>и муниципальных образований необходимой инфраструктуры на земельных участках, предоставляемых указанной категории граждан</w:t>
      </w:r>
      <w:proofErr w:type="gramEnd"/>
      <w:r w:rsidR="00C06ADD" w:rsidRPr="004A0380">
        <w:rPr>
          <w:sz w:val="26"/>
          <w:szCs w:val="26"/>
        </w:rPr>
        <w:t xml:space="preserve"> на бесплатной основе.</w:t>
      </w:r>
    </w:p>
    <w:p w:rsidR="00C06ADD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Во исполнение данного поручения на обеспечение земельных участков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для многодетных семей необходимой инфраструктурой предусмотрено выделение средств областного бюджета.</w:t>
      </w:r>
    </w:p>
    <w:p w:rsidR="00E4582E" w:rsidRDefault="00E4582E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E4582E" w:rsidRPr="004A0380" w:rsidRDefault="00E4582E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lastRenderedPageBreak/>
        <w:t>Доля индивидуальных жилых домов</w:t>
      </w:r>
      <w:r w:rsidR="00E4582E">
        <w:rPr>
          <w:sz w:val="26"/>
          <w:szCs w:val="26"/>
        </w:rPr>
        <w:t xml:space="preserve"> в общем объеме ввода в округе </w:t>
      </w:r>
      <w:r w:rsidRPr="004A0380">
        <w:rPr>
          <w:sz w:val="26"/>
          <w:szCs w:val="26"/>
        </w:rPr>
        <w:t>составляет около 90 процентов. Такой способ улучшения жилищных условий населения остается основным локомотивом строительного комплекса Грайворонского городского округа.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Малоэтажное домостроение обладает перед строительством многоэтажного жилья существенными преимуществами: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возможность снижения себестоимости и сроков строительства;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возможность строительства автономных систем инженерного обеспечения участков жилой застройки в виде обособленных имущественных комплексов, экономия эксплуатационных затрат при обслуживании таких систем инженерного обеспечения;</w:t>
      </w:r>
    </w:p>
    <w:p w:rsidR="00C06ADD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 xml:space="preserve">применение </w:t>
      </w:r>
      <w:proofErr w:type="spellStart"/>
      <w:r w:rsidRPr="004A0380">
        <w:rPr>
          <w:sz w:val="26"/>
          <w:szCs w:val="26"/>
        </w:rPr>
        <w:t>экологичных</w:t>
      </w:r>
      <w:proofErr w:type="spellEnd"/>
      <w:r w:rsidRPr="004A0380">
        <w:rPr>
          <w:sz w:val="26"/>
          <w:szCs w:val="26"/>
        </w:rPr>
        <w:t xml:space="preserve"> и </w:t>
      </w:r>
      <w:proofErr w:type="spellStart"/>
      <w:r w:rsidRPr="004A0380">
        <w:rPr>
          <w:sz w:val="26"/>
          <w:szCs w:val="26"/>
        </w:rPr>
        <w:t>энергоэффективных</w:t>
      </w:r>
      <w:proofErr w:type="spellEnd"/>
      <w:r w:rsidRPr="004A0380">
        <w:rPr>
          <w:sz w:val="26"/>
          <w:szCs w:val="26"/>
        </w:rPr>
        <w:t xml:space="preserve"> конструкций домостроения.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4A0380">
        <w:rPr>
          <w:sz w:val="26"/>
          <w:szCs w:val="26"/>
        </w:rPr>
        <w:t xml:space="preserve">Прогнозируемая структура ввода жилья в </w:t>
      </w:r>
      <w:proofErr w:type="spellStart"/>
      <w:r w:rsidRPr="004A0380">
        <w:rPr>
          <w:sz w:val="26"/>
          <w:szCs w:val="26"/>
        </w:rPr>
        <w:t>Грайворонском</w:t>
      </w:r>
      <w:proofErr w:type="spellEnd"/>
      <w:r w:rsidRPr="004A0380">
        <w:rPr>
          <w:sz w:val="26"/>
          <w:szCs w:val="26"/>
        </w:rPr>
        <w:t xml:space="preserve"> городском округе определяет соотношение между строительством многоквартирного жилого фонда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 xml:space="preserve">и малоэтажного жилья к концу действия подпрограммы 1 как 10% на 90%. Основанием для прогноза является устойчивый тренд данного соотношения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в структуре ввода жилья на протяжении последних лет, а также предусматриваемые меры поддержки индивидуального жилищного строительства.</w:t>
      </w:r>
      <w:proofErr w:type="gramEnd"/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В рамках данного мероприятия планируется обеспечение микрорайонов индивидуального жилищного строительства коммунальной, транспортной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и социальной инфраструктурой.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proofErr w:type="gramStart"/>
      <w:r w:rsidRPr="004A0380">
        <w:rPr>
          <w:color w:val="000000"/>
          <w:sz w:val="26"/>
          <w:szCs w:val="26"/>
        </w:rPr>
        <w:t xml:space="preserve">В соответствии с </w:t>
      </w:r>
      <w:hyperlink r:id="rId20" w:history="1">
        <w:r w:rsidRPr="004A0380">
          <w:rPr>
            <w:color w:val="000000"/>
            <w:sz w:val="26"/>
            <w:szCs w:val="26"/>
          </w:rPr>
          <w:t>Указом</w:t>
        </w:r>
      </w:hyperlink>
      <w:r w:rsidRPr="004A0380">
        <w:rPr>
          <w:color w:val="000000"/>
          <w:sz w:val="26"/>
          <w:szCs w:val="26"/>
        </w:rPr>
        <w:t xml:space="preserve"> Президента Российской Федерации от </w:t>
      </w:r>
      <w:r>
        <w:rPr>
          <w:color w:val="000000"/>
          <w:sz w:val="26"/>
          <w:szCs w:val="26"/>
        </w:rPr>
        <w:t>0</w:t>
      </w:r>
      <w:r w:rsidRPr="004A0380">
        <w:rPr>
          <w:color w:val="000000"/>
          <w:sz w:val="26"/>
          <w:szCs w:val="26"/>
        </w:rPr>
        <w:t xml:space="preserve">7 мая </w:t>
      </w:r>
      <w:r>
        <w:rPr>
          <w:color w:val="000000"/>
          <w:sz w:val="26"/>
          <w:szCs w:val="26"/>
        </w:rPr>
        <w:br/>
      </w:r>
      <w:r w:rsidRPr="004A0380">
        <w:rPr>
          <w:color w:val="000000"/>
          <w:sz w:val="26"/>
          <w:szCs w:val="26"/>
        </w:rPr>
        <w:t>2012 года № 600</w:t>
      </w:r>
      <w:r w:rsidR="00E4582E">
        <w:rPr>
          <w:color w:val="000000"/>
          <w:sz w:val="26"/>
          <w:szCs w:val="26"/>
        </w:rPr>
        <w:t xml:space="preserve"> «</w:t>
      </w:r>
      <w:r w:rsidR="00E4582E" w:rsidRPr="00E26551">
        <w:rPr>
          <w:color w:val="000000" w:themeColor="text1"/>
          <w:sz w:val="26"/>
          <w:szCs w:val="26"/>
        </w:rPr>
        <w:t>О мерах по обеспечению граждан Российской Федерации доступным и комфортным жильем и повышению качества жилищно-коммунальных услуг»</w:t>
      </w:r>
      <w:r w:rsidRPr="004A0380">
        <w:rPr>
          <w:color w:val="000000"/>
          <w:sz w:val="26"/>
          <w:szCs w:val="26"/>
        </w:rPr>
        <w:t xml:space="preserve">, </w:t>
      </w:r>
      <w:hyperlink r:id="rId21" w:history="1">
        <w:r w:rsidRPr="004A0380">
          <w:rPr>
            <w:color w:val="000000"/>
            <w:sz w:val="26"/>
            <w:szCs w:val="26"/>
          </w:rPr>
          <w:t>Стратегией</w:t>
        </w:r>
      </w:hyperlink>
      <w:r w:rsidRPr="004A0380">
        <w:rPr>
          <w:color w:val="000000"/>
          <w:sz w:val="26"/>
          <w:szCs w:val="26"/>
        </w:rPr>
        <w:t xml:space="preserve"> социально-экономического развития Белгородской области </w:t>
      </w:r>
      <w:r w:rsidR="00E4582E">
        <w:rPr>
          <w:color w:val="000000"/>
          <w:sz w:val="26"/>
          <w:szCs w:val="26"/>
        </w:rPr>
        <w:br/>
      </w:r>
      <w:r w:rsidRPr="004A0380">
        <w:rPr>
          <w:color w:val="000000"/>
          <w:sz w:val="26"/>
          <w:szCs w:val="26"/>
        </w:rPr>
        <w:t xml:space="preserve">на период до 2025 года, утвержденной постановлением Правительства Белгородской области 25 января 2010 года № 27-пп, </w:t>
      </w:r>
      <w:hyperlink r:id="rId22" w:history="1">
        <w:hyperlink r:id="rId23" w:history="1">
          <w:r w:rsidRPr="004A0380">
            <w:rPr>
              <w:color w:val="000000"/>
              <w:sz w:val="26"/>
              <w:szCs w:val="26"/>
            </w:rPr>
            <w:t>Стратегией</w:t>
          </w:r>
        </w:hyperlink>
        <w:r w:rsidRPr="004A0380">
          <w:rPr>
            <w:color w:val="000000"/>
            <w:sz w:val="26"/>
            <w:szCs w:val="26"/>
          </w:rPr>
          <w:t xml:space="preserve"> </w:t>
        </w:r>
        <w:r w:rsidRPr="004A0380">
          <w:rPr>
            <w:sz w:val="26"/>
            <w:szCs w:val="26"/>
          </w:rPr>
          <w:t>социально-экономического развития Грайворонского городского округа на период до 2025 года</w:t>
        </w:r>
        <w:r w:rsidRPr="004A0380">
          <w:rPr>
            <w:color w:val="000000"/>
            <w:sz w:val="26"/>
            <w:szCs w:val="26"/>
          </w:rPr>
          <w:t xml:space="preserve"> </w:t>
        </w:r>
      </w:hyperlink>
      <w:r w:rsidRPr="004A0380">
        <w:rPr>
          <w:color w:val="000000"/>
          <w:sz w:val="26"/>
          <w:szCs w:val="26"/>
        </w:rPr>
        <w:t>планируется</w:t>
      </w:r>
      <w:proofErr w:type="gramEnd"/>
      <w:r w:rsidRPr="004A0380">
        <w:rPr>
          <w:color w:val="000000"/>
          <w:sz w:val="26"/>
          <w:szCs w:val="26"/>
        </w:rPr>
        <w:t xml:space="preserve"> дальнейшее развитие системы ипотечного жилищного кредитования Белгородской области.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С 2012 года Грайворонский городской округ выполняет взятые на себя обязательства по возмещению затрат молодым учителям общеобразовательных учреждений, связанных с первоначальным взносом по ипотечному кредиту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и льготной процентной ставкой, в рамках реализации проекта «Ипотека для молодых учителей общеобразовательных учреждений Белгородской области».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 xml:space="preserve">Партнером реализации данного проекта в 2012 году выступил ОАО «Сбербанк России». Данный проект предполагает использование системы льготных условий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 xml:space="preserve">для получения ипотечного кредита учителями в возрасте до 35 лет, работающими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в муниципальных общеобразовательных учреждениях округа, и признанными муниципальными уполномоченными органами, нуждающимися в жилье.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На период с 2015 по 2025 годы будет продолжено сотрудничество в рамках действующих Соглашений следующих программ: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кредиты на строительство индивидуального жилищного строительства                     с ОАО «Белгородская ипотечная корпорация», ССК «Свой дом», ГУП «Белгородский областной фонд поддержки индивидуального жилищного строительства» (процентная ставка от 10,5% до 12,5%);</w:t>
      </w:r>
    </w:p>
    <w:p w:rsidR="00C06ADD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сельская ипотека для строительства и приобретения жилья в сельской местности (процентная ставка от 2,7% до 3%).</w:t>
      </w:r>
    </w:p>
    <w:p w:rsidR="00E4582E" w:rsidRDefault="00E4582E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E4582E" w:rsidRPr="004A0380" w:rsidRDefault="00E4582E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lastRenderedPageBreak/>
        <w:t>В целях расширения сотрудничества с ОАО «Сбербанк России» и улучшения жилищных условий населения запланированы следующие варианты сотрудничества: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расширение программы по кредитованию участников индивидуального жилищного строительства;</w:t>
      </w:r>
    </w:p>
    <w:p w:rsidR="00C06ADD" w:rsidRPr="004A0380" w:rsidRDefault="00C06ADD" w:rsidP="00C06AD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 xml:space="preserve">продолжение реализации проекта «Ипотека для молодых учителей общеобразовательных учреждений Грайворонского городского округа, запуск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 xml:space="preserve">и реализация аналогичных программ для отдельных категорий работников бюджетной сферы, предусматривающих субсидирование процентной ставки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из бюджета;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реализация программы по кредитованию населения на цели подведения коммуникаций при условии готовности самого объекта недвижимости, а также внутренней и внешней отделки объектов недвижимости;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финансирование ОАО «Сбербанк России» застройщиков</w:t>
      </w:r>
      <w:r>
        <w:rPr>
          <w:sz w:val="26"/>
          <w:szCs w:val="26"/>
        </w:rPr>
        <w:t xml:space="preserve"> </w:t>
      </w:r>
      <w:r w:rsidRPr="004A0380">
        <w:rPr>
          <w:sz w:val="26"/>
          <w:szCs w:val="26"/>
        </w:rPr>
        <w:t>на строительство жилья эконом класса, а также финансирование населения в рамках данной программы под пониженную процентную ставку.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В рамках мероприятия необходимо решить следующие задачи: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в 2015 - 2025 годах планируется ежегодно предоставлять индивидуальным застройщикам по 60 земельных участков, в том числе через ОАО «Белгородская ипотечная корпорация»;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>обеспечить реализацию механизма предоставления земельных участков индивидуальным застройщикам на льготных условиях через ОАО «Белгородская ипотечная корпорация»;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 xml:space="preserve">определить адресный перечень земельных участков, планируемых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к передаче для целей индивидуального жилищного строительства на долгосрочную перспективу, в том числе для многодетных семей;</w:t>
      </w:r>
    </w:p>
    <w:p w:rsidR="00C06ADD" w:rsidRPr="004A0380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A0380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A0380">
        <w:rPr>
          <w:sz w:val="26"/>
          <w:szCs w:val="26"/>
        </w:rPr>
        <w:t xml:space="preserve">организовать вовлечение в хозяйственный оборот для целей жилищного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 xml:space="preserve">и иного строительства земельных участков на территории Грайворонского городского округа, находящихся в федеральной собственности, в рамках взаимодействия </w:t>
      </w:r>
      <w:r>
        <w:rPr>
          <w:sz w:val="26"/>
          <w:szCs w:val="26"/>
        </w:rPr>
        <w:br/>
      </w:r>
      <w:r w:rsidRPr="004A0380">
        <w:rPr>
          <w:sz w:val="26"/>
          <w:szCs w:val="26"/>
        </w:rPr>
        <w:t>с Федеральным фондом содействия развитию жилищного строительства (далее - Фонд РЖС).</w:t>
      </w:r>
    </w:p>
    <w:p w:rsidR="00C06ADD" w:rsidRDefault="00C06ADD" w:rsidP="00C06ADD">
      <w:pPr>
        <w:widowControl w:val="0"/>
        <w:autoSpaceDE w:val="0"/>
        <w:autoSpaceDN w:val="0"/>
        <w:adjustRightInd w:val="0"/>
        <w:jc w:val="right"/>
        <w:outlineLvl w:val="3"/>
        <w:rPr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jc w:val="right"/>
        <w:outlineLvl w:val="3"/>
        <w:rPr>
          <w:sz w:val="26"/>
          <w:szCs w:val="26"/>
        </w:rPr>
      </w:pPr>
      <w:r w:rsidRPr="001E2D5C">
        <w:rPr>
          <w:sz w:val="26"/>
          <w:szCs w:val="26"/>
        </w:rPr>
        <w:t>Таблица 2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right"/>
        <w:outlineLvl w:val="3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Приоритетные земельные участки,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1E2D5C">
        <w:rPr>
          <w:b/>
          <w:sz w:val="26"/>
          <w:szCs w:val="26"/>
        </w:rPr>
        <w:t>которые</w:t>
      </w:r>
      <w:proofErr w:type="gramEnd"/>
      <w:r w:rsidRPr="001E2D5C">
        <w:rPr>
          <w:b/>
          <w:sz w:val="26"/>
          <w:szCs w:val="26"/>
        </w:rPr>
        <w:t xml:space="preserve"> могут быть использованы под жилищное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строительство на территории Грайворонского городского округа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700"/>
        <w:gridCol w:w="1012"/>
        <w:gridCol w:w="2844"/>
        <w:gridCol w:w="2003"/>
      </w:tblGrid>
      <w:tr w:rsidR="00C06ADD" w:rsidRPr="0018317A" w:rsidTr="00C06ADD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 xml:space="preserve">№ </w:t>
            </w:r>
            <w:proofErr w:type="spellStart"/>
            <w:proofErr w:type="gramStart"/>
            <w:r w:rsidRPr="0018317A">
              <w:rPr>
                <w:b/>
              </w:rPr>
              <w:t>п</w:t>
            </w:r>
            <w:proofErr w:type="spellEnd"/>
            <w:proofErr w:type="gramEnd"/>
            <w:r w:rsidRPr="0018317A">
              <w:rPr>
                <w:b/>
              </w:rPr>
              <w:t>/</w:t>
            </w:r>
            <w:proofErr w:type="spellStart"/>
            <w:r w:rsidRPr="0018317A">
              <w:rPr>
                <w:b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>Местоположение участка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 xml:space="preserve">Площадь, </w:t>
            </w:r>
            <w:proofErr w:type="gramStart"/>
            <w:r w:rsidRPr="0018317A">
              <w:rPr>
                <w:b/>
              </w:rPr>
              <w:t>га</w:t>
            </w:r>
            <w:proofErr w:type="gram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>Расчетный объем строительства жилья, кв. метров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>Период освоения земельных участков</w:t>
            </w:r>
          </w:p>
        </w:tc>
      </w:tr>
      <w:tr w:rsidR="00C06ADD" w:rsidRPr="0018317A" w:rsidTr="00C06ADD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17A">
              <w:rPr>
                <w:b/>
              </w:rPr>
              <w:t>7</w:t>
            </w:r>
          </w:p>
        </w:tc>
      </w:tr>
      <w:tr w:rsidR="00C06ADD" w:rsidRPr="0018317A" w:rsidTr="00C06ADD">
        <w:trPr>
          <w:tblCellSpacing w:w="5" w:type="nil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E4582E">
            <w:pPr>
              <w:widowControl w:val="0"/>
              <w:autoSpaceDE w:val="0"/>
              <w:autoSpaceDN w:val="0"/>
              <w:adjustRightInd w:val="0"/>
            </w:pPr>
            <w:r w:rsidRPr="0018317A">
              <w:t>Всего по округу: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10</w:t>
            </w:r>
            <w:r w:rsidR="00E4582E">
              <w:t> </w:t>
            </w:r>
            <w:r w:rsidRPr="0018317A">
              <w:t>600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06ADD" w:rsidRPr="0018317A" w:rsidTr="00C06ADD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г. Грайворон,</w:t>
            </w:r>
          </w:p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8317A">
              <w:t>мкр</w:t>
            </w:r>
            <w:proofErr w:type="spellEnd"/>
            <w:r w:rsidRPr="0018317A">
              <w:t xml:space="preserve"> «Солнечный»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10</w:t>
            </w:r>
            <w:r w:rsidR="00E4582E">
              <w:t> </w:t>
            </w:r>
            <w:r w:rsidRPr="0018317A">
              <w:t>600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2015 - 2017 годы</w:t>
            </w:r>
          </w:p>
        </w:tc>
      </w:tr>
      <w:tr w:rsidR="00C06ADD" w:rsidRPr="0018317A" w:rsidTr="00C06ADD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г. Грайворон</w:t>
            </w:r>
          </w:p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8317A">
              <w:t>мкр</w:t>
            </w:r>
            <w:proofErr w:type="spellEnd"/>
            <w:r w:rsidRPr="0018317A">
              <w:t xml:space="preserve">  «Северный»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E45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11</w:t>
            </w:r>
            <w:r w:rsidR="00E4582E">
              <w:t> </w:t>
            </w:r>
            <w:r w:rsidRPr="0018317A">
              <w:t>000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2018 – 2020 годы</w:t>
            </w:r>
          </w:p>
        </w:tc>
      </w:tr>
      <w:tr w:rsidR="00C06ADD" w:rsidRPr="0018317A" w:rsidTr="00C06ADD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18317A">
              <w:t xml:space="preserve">. Замостье </w:t>
            </w:r>
          </w:p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8317A">
              <w:t>мкр</w:t>
            </w:r>
            <w:proofErr w:type="spellEnd"/>
            <w:r w:rsidRPr="0018317A">
              <w:t xml:space="preserve"> «Лесной»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E4582E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</w:t>
            </w:r>
            <w:r w:rsidR="00C06ADD" w:rsidRPr="0018317A">
              <w:t>000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18317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317A">
              <w:t>2012 – 2025 годы</w:t>
            </w:r>
          </w:p>
        </w:tc>
      </w:tr>
    </w:tbl>
    <w:p w:rsidR="00C06ADD" w:rsidRPr="001E2D5C" w:rsidRDefault="00C06ADD" w:rsidP="00C06AD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Комплексное освоение и развитие территорий в целях жилищного строительства.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Развитие территорий и формирование системы расселения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в </w:t>
      </w:r>
      <w:proofErr w:type="spellStart"/>
      <w:r w:rsidRPr="001E2D5C">
        <w:rPr>
          <w:sz w:val="26"/>
          <w:szCs w:val="26"/>
        </w:rPr>
        <w:t>Грайворонском</w:t>
      </w:r>
      <w:proofErr w:type="spellEnd"/>
      <w:r w:rsidRPr="001E2D5C">
        <w:rPr>
          <w:sz w:val="26"/>
          <w:szCs w:val="26"/>
        </w:rPr>
        <w:t xml:space="preserve"> городском округе исходит из усиления качеств исторически сложившегося опорного каркаса расселения административных центров городского и сельских </w:t>
      </w:r>
      <w:r>
        <w:rPr>
          <w:sz w:val="26"/>
          <w:szCs w:val="26"/>
        </w:rPr>
        <w:t>территорий</w:t>
      </w:r>
      <w:r w:rsidRPr="001E2D5C">
        <w:rPr>
          <w:sz w:val="26"/>
          <w:szCs w:val="26"/>
        </w:rPr>
        <w:t>, использования их географических преимуществ, наличия связующих транспортных коридоров.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Приоритетными направлениями формирования системы расселения Грайворонского городского округа является развитие групповых систем расселения на основе </w:t>
      </w:r>
      <w:proofErr w:type="gramStart"/>
      <w:r w:rsidRPr="001E2D5C">
        <w:rPr>
          <w:sz w:val="26"/>
          <w:szCs w:val="26"/>
        </w:rPr>
        <w:t>г</w:t>
      </w:r>
      <w:proofErr w:type="gramEnd"/>
      <w:r w:rsidRPr="001E2D5C">
        <w:rPr>
          <w:sz w:val="26"/>
          <w:szCs w:val="26"/>
        </w:rPr>
        <w:t>. Грайворон</w:t>
      </w:r>
      <w:r w:rsidR="00E4582E">
        <w:rPr>
          <w:sz w:val="26"/>
          <w:szCs w:val="26"/>
        </w:rPr>
        <w:t>а</w:t>
      </w:r>
      <w:r w:rsidRPr="001E2D5C">
        <w:rPr>
          <w:sz w:val="26"/>
          <w:szCs w:val="26"/>
        </w:rPr>
        <w:t xml:space="preserve"> с тяготеющими к нему </w:t>
      </w:r>
      <w:r w:rsidRPr="00E26551">
        <w:rPr>
          <w:color w:val="000000" w:themeColor="text1"/>
          <w:sz w:val="26"/>
          <w:szCs w:val="26"/>
        </w:rPr>
        <w:t>сельскими территориями.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Значимым направлением устойчивого развития групповых систем расселения является совершенствование системы расселения сельских жителей, которое предусматривает развитие всех сельских </w:t>
      </w:r>
      <w:r>
        <w:rPr>
          <w:sz w:val="26"/>
          <w:szCs w:val="26"/>
        </w:rPr>
        <w:t>территорий</w:t>
      </w:r>
      <w:r w:rsidRPr="001E2D5C">
        <w:rPr>
          <w:sz w:val="26"/>
          <w:szCs w:val="26"/>
        </w:rPr>
        <w:t xml:space="preserve"> независимо от их типа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численности населения, создание в них благоприятной среды обитания.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Формирующаяся групповая система расселения с центром в </w:t>
      </w:r>
      <w:proofErr w:type="gramStart"/>
      <w:r w:rsidRPr="001E2D5C">
        <w:rPr>
          <w:sz w:val="26"/>
          <w:szCs w:val="26"/>
        </w:rPr>
        <w:t>г</w:t>
      </w:r>
      <w:proofErr w:type="gramEnd"/>
      <w:r w:rsidRPr="001E2D5C">
        <w:rPr>
          <w:sz w:val="26"/>
          <w:szCs w:val="26"/>
        </w:rPr>
        <w:t>. Грайворон</w:t>
      </w:r>
      <w:r>
        <w:rPr>
          <w:sz w:val="26"/>
          <w:szCs w:val="26"/>
        </w:rPr>
        <w:t>е</w:t>
      </w:r>
      <w:r w:rsidRPr="001E2D5C">
        <w:rPr>
          <w:sz w:val="26"/>
          <w:szCs w:val="26"/>
        </w:rPr>
        <w:t xml:space="preserve"> - крупный административный центр, который опирается на существующий в городе промышленный потенциал, значительный трудовой потенциал, преимущества географического положения, перспективы жилищного строительства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на резервируемых участках зон развития жилой застройки.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Развитие административного центра городского </w:t>
      </w:r>
      <w:r>
        <w:rPr>
          <w:sz w:val="26"/>
          <w:szCs w:val="26"/>
        </w:rPr>
        <w:t>округа</w:t>
      </w:r>
      <w:r w:rsidRPr="001E2D5C">
        <w:rPr>
          <w:sz w:val="26"/>
          <w:szCs w:val="26"/>
        </w:rPr>
        <w:t xml:space="preserve"> происходит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по направлениям: северо-западная, северная и юго-восточная часть города Грайворон</w:t>
      </w:r>
      <w:r>
        <w:rPr>
          <w:sz w:val="26"/>
          <w:szCs w:val="26"/>
        </w:rPr>
        <w:t>а</w:t>
      </w:r>
      <w:r w:rsidRPr="001E2D5C">
        <w:rPr>
          <w:sz w:val="26"/>
          <w:szCs w:val="26"/>
        </w:rPr>
        <w:t>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рамках решения задачи 3 «Обеспечение ликвидации аварийного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и ветхого жилья и переселение граждан» планируется реализовать следующее мероприятие.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Основное мероприятие 1.7 «Обеспечение мероприятий по переселению граждан из аварийного жилищного фонда».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При реализации мероприятия предусматривается проведение информационно-разъяснительной кампании. Информация представляется собственникам помещений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признанных аварийными многоквартирных домах с использованием всех доступных средств массовой информации, включая: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официальные печатные издания органов исполнительной государственной власти Белгородской области и органов местного самоуправления;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печатные издания, имеющие широкое распространение на территории Грайворонского городского округа.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Органами местного самоуправления на постоянной основе организуется работа справочной службы для разъяснения гражданам любых возникающих проблем, связанных с реализацией мероприятия, по телефону, а также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с использованием почтовых и электронных отправлений.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Мероприятия, исполняемые на уровне муниципальных образований: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подготовка и утверждение муниципальных программ по переселению граждан из аварийного жилищного фонда;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принятие муниципальных правовых актов о бюджете муниципального образования на текущий год и плановый период, предусматривающих необходимые источники финансирования переселения граждан из аварийного жилищного фонда;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заключение муниципальных контрактов на приобретение, строительство жилых помещений;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заключение договоров с гражданами, переселяемыми из аварийного жилищного фонда;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мониторинг выполнения плана мероприятий по переселению;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6)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иные мероприятия.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период реализации данного основного мероприятия 1.7 органы местного самоуправления вправе реализовывать следующие мероприятия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с целью финансирования переселения за счет внебюджетных средств: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заключение инвестиционных договоров на строительство многоквартирных домов, в соответствии с которыми в муниципальную собственность подлежат передаче часть жилых помещений для переселения граждан из аварийного жилищного фонда;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принятие решений о развитии застроенных территорий;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проведение открытых аукционов и заключение договоров о развитии застроенных территорий;</w:t>
      </w:r>
    </w:p>
    <w:p w:rsidR="00C06ADD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утверждение проекта планировки застроенной территории;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принятие решений об изъятии путем выкупа жилых помещений</w:t>
      </w:r>
      <w:r>
        <w:rPr>
          <w:sz w:val="26"/>
          <w:szCs w:val="26"/>
        </w:rPr>
        <w:t xml:space="preserve">                             </w:t>
      </w:r>
      <w:r w:rsidRPr="001E2D5C">
        <w:rPr>
          <w:sz w:val="26"/>
          <w:szCs w:val="26"/>
        </w:rPr>
        <w:t>в многоквартирных домах, признанных аварийными и подлежащих сносу</w:t>
      </w:r>
      <w:r>
        <w:rPr>
          <w:sz w:val="26"/>
          <w:szCs w:val="26"/>
        </w:rPr>
        <w:t xml:space="preserve">                              </w:t>
      </w:r>
      <w:r w:rsidRPr="001E2D5C">
        <w:rPr>
          <w:sz w:val="26"/>
          <w:szCs w:val="26"/>
        </w:rPr>
        <w:t>и расположенных на застроенной территории, в отношении которой принято решение о развитии;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6)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предоставление на праве социального найма жилых помещений гражданам, переселяемым из аварийного жилищного фонда, расположенного на застроенной территории, в отношении которой принято решение о развитии.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Дополнительным результатом реализации мероприятия является освобождение земельных участков (в связи с ликвидацией аварийного жилого фонда) в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ах сложившейся жилой застройкой, обеспеченных социальной, инженерной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транспортной инфраструктурой. Данные участки могут быть использованы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при градостроительной деятельности в целях развития имеющейся инфраструктуры или для решения жилищной проблемы жителей населенных пунктов.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Финансирование мероприятия подпрограммы 1 предполагается осуществлять </w:t>
      </w:r>
      <w:r w:rsidR="00B676D6">
        <w:rPr>
          <w:sz w:val="26"/>
          <w:szCs w:val="26"/>
        </w:rPr>
        <w:br/>
      </w:r>
      <w:r w:rsidRPr="001E2D5C">
        <w:rPr>
          <w:sz w:val="26"/>
          <w:szCs w:val="26"/>
        </w:rPr>
        <w:t>с привлечением средств государственной корпорации - Фонда содействия реформированию жилищно-коммунального хозяйства, средств областного бюджета, бюджетов муниципальных образований, инвестиционных (внебюджетных) ресурсов.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 рамках решения вышеперечисленных задач подпрограммы 1 продолжит реализовываться </w:t>
      </w:r>
      <w:hyperlink r:id="rId24" w:history="1">
        <w:r w:rsidRPr="001E2D5C">
          <w:rPr>
            <w:sz w:val="26"/>
            <w:szCs w:val="26"/>
          </w:rPr>
          <w:t>постановление</w:t>
        </w:r>
      </w:hyperlink>
      <w:r w:rsidRPr="001E2D5C">
        <w:rPr>
          <w:sz w:val="26"/>
          <w:szCs w:val="26"/>
        </w:rPr>
        <w:t xml:space="preserve"> Правительства Белгородской области </w:t>
      </w:r>
      <w:r>
        <w:rPr>
          <w:sz w:val="26"/>
          <w:szCs w:val="26"/>
        </w:rPr>
        <w:t xml:space="preserve">                               </w:t>
      </w:r>
      <w:r w:rsidRPr="001E2D5C">
        <w:rPr>
          <w:sz w:val="26"/>
          <w:szCs w:val="26"/>
        </w:rPr>
        <w:t>от 23 января 2012 года № 24-пп «Об утверждении Стратегии развития промышленности строительных материалов и индустриального домостроения Белгородской области до 2020 года», направленное на повышение эффективности производства, реализацию высокотехнологичных проектов, выпуск недорогих высококачественных строительных материалов, изделий и конструкций.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>Реализация вышеназванных основных мероприятий позволит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во исполнение </w:t>
      </w:r>
      <w:hyperlink r:id="rId25" w:history="1">
        <w:r w:rsidRPr="001E2D5C">
          <w:rPr>
            <w:sz w:val="26"/>
            <w:szCs w:val="26"/>
          </w:rPr>
          <w:t>Указа</w:t>
        </w:r>
      </w:hyperlink>
      <w:r w:rsidRPr="001E2D5C">
        <w:rPr>
          <w:sz w:val="26"/>
          <w:szCs w:val="26"/>
        </w:rPr>
        <w:t xml:space="preserve"> Президента Российской Федерации от </w:t>
      </w:r>
      <w:r>
        <w:rPr>
          <w:sz w:val="26"/>
          <w:szCs w:val="26"/>
        </w:rPr>
        <w:t>0</w:t>
      </w:r>
      <w:r w:rsidRPr="001E2D5C">
        <w:rPr>
          <w:sz w:val="26"/>
          <w:szCs w:val="26"/>
        </w:rPr>
        <w:t>7 мая 2012 года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№ 600</w:t>
      </w:r>
      <w:r w:rsidR="00B676D6">
        <w:rPr>
          <w:sz w:val="26"/>
          <w:szCs w:val="26"/>
        </w:rPr>
        <w:t xml:space="preserve"> </w:t>
      </w:r>
      <w:r w:rsidR="00B676D6" w:rsidRPr="00E26551">
        <w:rPr>
          <w:color w:val="000000" w:themeColor="text1"/>
          <w:sz w:val="26"/>
          <w:szCs w:val="26"/>
        </w:rPr>
        <w:t xml:space="preserve">«О мерах </w:t>
      </w:r>
      <w:r w:rsidR="00B676D6" w:rsidRPr="00E26551">
        <w:rPr>
          <w:color w:val="000000" w:themeColor="text1"/>
          <w:sz w:val="26"/>
          <w:szCs w:val="26"/>
        </w:rPr>
        <w:br/>
        <w:t xml:space="preserve">по обеспечению граждан Российской Федерации доступным и комфортным жильем </w:t>
      </w:r>
      <w:r w:rsidR="00B676D6" w:rsidRPr="00E26551">
        <w:rPr>
          <w:color w:val="000000" w:themeColor="text1"/>
          <w:sz w:val="26"/>
          <w:szCs w:val="26"/>
        </w:rPr>
        <w:br/>
        <w:t>и повышению качества жилищно-коммунальных услуг»</w:t>
      </w:r>
      <w:r w:rsidRPr="001E2D5C">
        <w:rPr>
          <w:sz w:val="26"/>
          <w:szCs w:val="26"/>
        </w:rPr>
        <w:t xml:space="preserve"> увеличить объем ввода </w:t>
      </w:r>
      <w:r w:rsidR="00B676D6">
        <w:rPr>
          <w:sz w:val="26"/>
          <w:szCs w:val="26"/>
        </w:rPr>
        <w:br/>
      </w:r>
      <w:r w:rsidRPr="001E2D5C">
        <w:rPr>
          <w:sz w:val="26"/>
          <w:szCs w:val="26"/>
        </w:rPr>
        <w:t>в эксплуатацию жилья экономического класса, что в свою очередь обеспечит снижение стоимости одного квадратного метра жилья на 20% и повысит в целом доступность жилья</w:t>
      </w:r>
      <w:proofErr w:type="gramEnd"/>
      <w:r w:rsidRPr="001E2D5C">
        <w:rPr>
          <w:sz w:val="26"/>
          <w:szCs w:val="26"/>
        </w:rPr>
        <w:t xml:space="preserve"> для населения </w:t>
      </w:r>
      <w:r>
        <w:rPr>
          <w:sz w:val="26"/>
          <w:szCs w:val="26"/>
        </w:rPr>
        <w:t xml:space="preserve">городского </w:t>
      </w:r>
      <w:r w:rsidRPr="00307563">
        <w:rPr>
          <w:sz w:val="26"/>
          <w:szCs w:val="26"/>
        </w:rPr>
        <w:t>округа.</w:t>
      </w:r>
      <w:r w:rsidRPr="001E2D5C">
        <w:rPr>
          <w:sz w:val="26"/>
          <w:szCs w:val="26"/>
        </w:rPr>
        <w:t xml:space="preserve"> 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Система основных мероприятий и показателей подпрограммы 1 представлена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в </w:t>
      </w:r>
      <w:hyperlink w:anchor="Par1853" w:history="1">
        <w:r w:rsidR="00B676D6">
          <w:rPr>
            <w:sz w:val="26"/>
            <w:szCs w:val="26"/>
          </w:rPr>
          <w:t>приложениях №</w:t>
        </w:r>
        <w:r w:rsidRPr="001E2D5C">
          <w:rPr>
            <w:sz w:val="26"/>
            <w:szCs w:val="26"/>
          </w:rPr>
          <w:t>1</w:t>
        </w:r>
      </w:hyperlink>
      <w:r w:rsidRPr="001E2D5C">
        <w:rPr>
          <w:sz w:val="26"/>
          <w:szCs w:val="26"/>
        </w:rPr>
        <w:t xml:space="preserve">, </w:t>
      </w:r>
      <w:hyperlink w:anchor="Par2528" w:history="1">
        <w:r w:rsidR="00B676D6">
          <w:rPr>
            <w:sz w:val="26"/>
            <w:szCs w:val="26"/>
          </w:rPr>
          <w:t>№</w:t>
        </w:r>
        <w:r w:rsidRPr="001E2D5C">
          <w:rPr>
            <w:sz w:val="26"/>
            <w:szCs w:val="26"/>
          </w:rPr>
          <w:t>3</w:t>
        </w:r>
      </w:hyperlink>
      <w:r w:rsidRPr="001E2D5C">
        <w:rPr>
          <w:sz w:val="26"/>
          <w:szCs w:val="26"/>
        </w:rPr>
        <w:t xml:space="preserve">, </w:t>
      </w:r>
      <w:hyperlink w:anchor="Par4361" w:history="1">
        <w:r w:rsidR="00B676D6">
          <w:rPr>
            <w:sz w:val="26"/>
            <w:szCs w:val="26"/>
          </w:rPr>
          <w:t>№</w:t>
        </w:r>
        <w:r w:rsidRPr="001E2D5C">
          <w:rPr>
            <w:sz w:val="26"/>
            <w:szCs w:val="26"/>
          </w:rPr>
          <w:t>4</w:t>
        </w:r>
      </w:hyperlink>
      <w:r w:rsidRPr="001E2D5C">
        <w:rPr>
          <w:sz w:val="26"/>
          <w:szCs w:val="26"/>
        </w:rPr>
        <w:t xml:space="preserve"> к муниципальной программе.</w:t>
      </w:r>
    </w:p>
    <w:p w:rsidR="00B676D6" w:rsidRDefault="00B676D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4. Прогноз конечных результатов подпрограммы 1.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Перечень показателей подпрограммы 1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За период реализации подпрограммы 1 к 202</w:t>
      </w:r>
      <w:r>
        <w:rPr>
          <w:sz w:val="26"/>
          <w:szCs w:val="26"/>
        </w:rPr>
        <w:t>5</w:t>
      </w:r>
      <w:r w:rsidRPr="001E2D5C">
        <w:rPr>
          <w:sz w:val="26"/>
          <w:szCs w:val="26"/>
        </w:rPr>
        <w:t xml:space="preserve"> году предполагается достичь следующих целевых показателей:</w:t>
      </w:r>
    </w:p>
    <w:p w:rsidR="00C06ADD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Объем ввода жилья за 2015 - 2025 годы – 133,02 тыс. кв</w:t>
      </w:r>
      <w:proofErr w:type="gramStart"/>
      <w:r w:rsidRPr="001E2D5C">
        <w:rPr>
          <w:sz w:val="26"/>
          <w:szCs w:val="26"/>
        </w:rPr>
        <w:t>.м</w:t>
      </w:r>
      <w:proofErr w:type="gramEnd"/>
      <w:r w:rsidRPr="001E2D5C">
        <w:rPr>
          <w:sz w:val="26"/>
          <w:szCs w:val="26"/>
        </w:rPr>
        <w:t xml:space="preserve"> общей площади, </w:t>
      </w:r>
      <w:r w:rsidR="00B676D6">
        <w:rPr>
          <w:sz w:val="26"/>
          <w:szCs w:val="26"/>
        </w:rPr>
        <w:br/>
      </w:r>
      <w:r w:rsidRPr="001E2D5C">
        <w:rPr>
          <w:sz w:val="26"/>
          <w:szCs w:val="26"/>
        </w:rPr>
        <w:t>в том числе:</w:t>
      </w:r>
    </w:p>
    <w:p w:rsidR="00C06ADD" w:rsidRPr="00004DC4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351A">
        <w:t xml:space="preserve">- </w:t>
      </w:r>
      <w:smartTag w:uri="urn:schemas-microsoft-com:office:smarttags" w:element="metricconverter">
        <w:smartTagPr>
          <w:attr w:name="ProductID" w:val="2015 г"/>
        </w:smartTagPr>
        <w:r w:rsidRPr="00004DC4">
          <w:rPr>
            <w:sz w:val="26"/>
            <w:szCs w:val="26"/>
          </w:rPr>
          <w:t>2015 г</w:t>
        </w:r>
        <w:r w:rsidR="00B676D6">
          <w:rPr>
            <w:sz w:val="26"/>
            <w:szCs w:val="26"/>
          </w:rPr>
          <w:t>од</w:t>
        </w:r>
      </w:smartTag>
      <w:r w:rsidR="00B676D6">
        <w:rPr>
          <w:sz w:val="26"/>
          <w:szCs w:val="26"/>
        </w:rPr>
        <w:t xml:space="preserve"> – 17 </w:t>
      </w:r>
      <w:r>
        <w:rPr>
          <w:sz w:val="26"/>
          <w:szCs w:val="26"/>
        </w:rPr>
        <w:t>266,8</w:t>
      </w:r>
      <w:r w:rsidRPr="00004DC4">
        <w:rPr>
          <w:sz w:val="26"/>
          <w:szCs w:val="26"/>
        </w:rPr>
        <w:t xml:space="preserve"> кв</w:t>
      </w:r>
      <w:proofErr w:type="gramStart"/>
      <w:r w:rsidRPr="00004DC4">
        <w:rPr>
          <w:sz w:val="26"/>
          <w:szCs w:val="26"/>
        </w:rPr>
        <w:t>.м</w:t>
      </w:r>
      <w:proofErr w:type="gramEnd"/>
      <w:r w:rsidRPr="00004DC4">
        <w:rPr>
          <w:sz w:val="26"/>
          <w:szCs w:val="26"/>
        </w:rPr>
        <w:t>;</w:t>
      </w:r>
    </w:p>
    <w:p w:rsidR="00C06ADD" w:rsidRPr="00004DC4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4DC4">
        <w:rPr>
          <w:sz w:val="26"/>
          <w:szCs w:val="26"/>
        </w:rPr>
        <w:t xml:space="preserve">- </w:t>
      </w:r>
      <w:smartTag w:uri="urn:schemas-microsoft-com:office:smarttags" w:element="metricconverter">
        <w:smartTagPr>
          <w:attr w:name="ProductID" w:val="2016 г"/>
        </w:smartTagPr>
        <w:r w:rsidRPr="00004DC4">
          <w:rPr>
            <w:sz w:val="26"/>
            <w:szCs w:val="26"/>
          </w:rPr>
          <w:t>2016 г</w:t>
        </w:r>
        <w:r w:rsidR="00B676D6">
          <w:rPr>
            <w:sz w:val="26"/>
            <w:szCs w:val="26"/>
          </w:rPr>
          <w:t>од</w:t>
        </w:r>
      </w:smartTag>
      <w:r w:rsidRPr="00004DC4">
        <w:rPr>
          <w:sz w:val="26"/>
          <w:szCs w:val="26"/>
        </w:rPr>
        <w:t xml:space="preserve"> – 14</w:t>
      </w:r>
      <w:r w:rsidR="00B676D6">
        <w:rPr>
          <w:sz w:val="26"/>
          <w:szCs w:val="26"/>
        </w:rPr>
        <w:t> </w:t>
      </w:r>
      <w:r w:rsidRPr="00004DC4">
        <w:rPr>
          <w:sz w:val="26"/>
          <w:szCs w:val="26"/>
        </w:rPr>
        <w:t>715,2 кв</w:t>
      </w:r>
      <w:proofErr w:type="gramStart"/>
      <w:r w:rsidRPr="00004DC4">
        <w:rPr>
          <w:sz w:val="26"/>
          <w:szCs w:val="26"/>
        </w:rPr>
        <w:t>.м</w:t>
      </w:r>
      <w:proofErr w:type="gramEnd"/>
      <w:r w:rsidRPr="00004DC4">
        <w:rPr>
          <w:sz w:val="26"/>
          <w:szCs w:val="26"/>
        </w:rPr>
        <w:t>;</w:t>
      </w:r>
    </w:p>
    <w:p w:rsidR="00C06ADD" w:rsidRPr="00004DC4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4DC4">
        <w:rPr>
          <w:sz w:val="26"/>
          <w:szCs w:val="26"/>
        </w:rPr>
        <w:t xml:space="preserve">- </w:t>
      </w:r>
      <w:smartTag w:uri="urn:schemas-microsoft-com:office:smarttags" w:element="metricconverter">
        <w:smartTagPr>
          <w:attr w:name="ProductID" w:val="2017 г"/>
        </w:smartTagPr>
        <w:r w:rsidRPr="00004DC4">
          <w:rPr>
            <w:sz w:val="26"/>
            <w:szCs w:val="26"/>
          </w:rPr>
          <w:t>2017 г</w:t>
        </w:r>
        <w:r w:rsidR="00B676D6">
          <w:rPr>
            <w:sz w:val="26"/>
            <w:szCs w:val="26"/>
          </w:rPr>
          <w:t>од</w:t>
        </w:r>
      </w:smartTag>
      <w:r w:rsidRPr="00004DC4">
        <w:rPr>
          <w:sz w:val="26"/>
          <w:szCs w:val="26"/>
        </w:rPr>
        <w:t xml:space="preserve"> – 13</w:t>
      </w:r>
      <w:r w:rsidR="00B676D6">
        <w:rPr>
          <w:sz w:val="26"/>
          <w:szCs w:val="26"/>
        </w:rPr>
        <w:t> </w:t>
      </w:r>
      <w:r>
        <w:rPr>
          <w:sz w:val="26"/>
          <w:szCs w:val="26"/>
        </w:rPr>
        <w:t xml:space="preserve">038,5 </w:t>
      </w:r>
      <w:r w:rsidRPr="00004DC4">
        <w:rPr>
          <w:sz w:val="26"/>
          <w:szCs w:val="26"/>
        </w:rPr>
        <w:t>кв</w:t>
      </w:r>
      <w:proofErr w:type="gramStart"/>
      <w:r w:rsidRPr="00004DC4">
        <w:rPr>
          <w:sz w:val="26"/>
          <w:szCs w:val="26"/>
        </w:rPr>
        <w:t>.м</w:t>
      </w:r>
      <w:proofErr w:type="gramEnd"/>
      <w:r w:rsidRPr="00004DC4">
        <w:rPr>
          <w:sz w:val="26"/>
          <w:szCs w:val="26"/>
        </w:rPr>
        <w:t>;</w:t>
      </w:r>
    </w:p>
    <w:p w:rsidR="00C06ADD" w:rsidRPr="00004DC4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4DC4">
        <w:rPr>
          <w:sz w:val="26"/>
          <w:szCs w:val="26"/>
        </w:rPr>
        <w:t xml:space="preserve">- </w:t>
      </w:r>
      <w:smartTag w:uri="urn:schemas-microsoft-com:office:smarttags" w:element="metricconverter">
        <w:smartTagPr>
          <w:attr w:name="ProductID" w:val="2018 г"/>
        </w:smartTagPr>
        <w:r w:rsidRPr="00004DC4">
          <w:rPr>
            <w:sz w:val="26"/>
            <w:szCs w:val="26"/>
          </w:rPr>
          <w:t>2018 г</w:t>
        </w:r>
        <w:r w:rsidR="00B676D6">
          <w:rPr>
            <w:sz w:val="26"/>
            <w:szCs w:val="26"/>
          </w:rPr>
          <w:t>од</w:t>
        </w:r>
      </w:smartTag>
      <w:r w:rsidRPr="00004DC4">
        <w:rPr>
          <w:sz w:val="26"/>
          <w:szCs w:val="26"/>
        </w:rPr>
        <w:t xml:space="preserve"> – 11</w:t>
      </w:r>
      <w:r w:rsidR="00B676D6">
        <w:rPr>
          <w:sz w:val="26"/>
          <w:szCs w:val="26"/>
        </w:rPr>
        <w:t> </w:t>
      </w:r>
      <w:r w:rsidRPr="00004DC4">
        <w:rPr>
          <w:sz w:val="26"/>
          <w:szCs w:val="26"/>
        </w:rPr>
        <w:t>000 кв</w:t>
      </w:r>
      <w:proofErr w:type="gramStart"/>
      <w:r w:rsidRPr="00004DC4">
        <w:rPr>
          <w:sz w:val="26"/>
          <w:szCs w:val="26"/>
        </w:rPr>
        <w:t>.м</w:t>
      </w:r>
      <w:proofErr w:type="gramEnd"/>
      <w:r w:rsidRPr="00004DC4">
        <w:rPr>
          <w:sz w:val="26"/>
          <w:szCs w:val="26"/>
        </w:rPr>
        <w:t>;</w:t>
      </w:r>
    </w:p>
    <w:p w:rsidR="00C06ADD" w:rsidRPr="00004DC4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4DC4">
        <w:rPr>
          <w:sz w:val="26"/>
          <w:szCs w:val="26"/>
        </w:rPr>
        <w:t>- 2019 г</w:t>
      </w:r>
      <w:r w:rsidR="00B676D6">
        <w:rPr>
          <w:sz w:val="26"/>
          <w:szCs w:val="26"/>
        </w:rPr>
        <w:t>од</w:t>
      </w:r>
      <w:r w:rsidRPr="00004DC4">
        <w:rPr>
          <w:sz w:val="26"/>
          <w:szCs w:val="26"/>
        </w:rPr>
        <w:t xml:space="preserve"> – 11</w:t>
      </w:r>
      <w:r w:rsidR="00B676D6">
        <w:rPr>
          <w:sz w:val="26"/>
          <w:szCs w:val="26"/>
        </w:rPr>
        <w:t> 040 кв</w:t>
      </w:r>
      <w:proofErr w:type="gramStart"/>
      <w:r w:rsidR="00B676D6">
        <w:rPr>
          <w:sz w:val="26"/>
          <w:szCs w:val="26"/>
        </w:rPr>
        <w:t>.</w:t>
      </w:r>
      <w:r w:rsidRPr="00004DC4">
        <w:rPr>
          <w:sz w:val="26"/>
          <w:szCs w:val="26"/>
        </w:rPr>
        <w:t>м</w:t>
      </w:r>
      <w:proofErr w:type="gramEnd"/>
      <w:r w:rsidRPr="00004DC4">
        <w:rPr>
          <w:sz w:val="26"/>
          <w:szCs w:val="26"/>
        </w:rPr>
        <w:t>;</w:t>
      </w:r>
    </w:p>
    <w:p w:rsidR="00C06ADD" w:rsidRPr="00004DC4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4DC4">
        <w:rPr>
          <w:sz w:val="26"/>
          <w:szCs w:val="26"/>
        </w:rPr>
        <w:t xml:space="preserve">- </w:t>
      </w:r>
      <w:smartTag w:uri="urn:schemas-microsoft-com:office:smarttags" w:element="metricconverter">
        <w:smartTagPr>
          <w:attr w:name="ProductID" w:val="2020 г"/>
        </w:smartTagPr>
        <w:r w:rsidRPr="00004DC4">
          <w:rPr>
            <w:sz w:val="26"/>
            <w:szCs w:val="26"/>
          </w:rPr>
          <w:t>2020 г</w:t>
        </w:r>
        <w:r w:rsidR="00B676D6">
          <w:rPr>
            <w:sz w:val="26"/>
            <w:szCs w:val="26"/>
          </w:rPr>
          <w:t>од</w:t>
        </w:r>
      </w:smartTag>
      <w:r w:rsidR="00B676D6">
        <w:rPr>
          <w:sz w:val="26"/>
          <w:szCs w:val="26"/>
        </w:rPr>
        <w:t xml:space="preserve"> – 12 </w:t>
      </w:r>
      <w:r>
        <w:rPr>
          <w:sz w:val="26"/>
          <w:szCs w:val="26"/>
        </w:rPr>
        <w:t xml:space="preserve">300 </w:t>
      </w:r>
      <w:r w:rsidR="00B676D6">
        <w:rPr>
          <w:sz w:val="26"/>
          <w:szCs w:val="26"/>
        </w:rPr>
        <w:t>кв</w:t>
      </w:r>
      <w:proofErr w:type="gramStart"/>
      <w:r w:rsidR="00B676D6">
        <w:rPr>
          <w:sz w:val="26"/>
          <w:szCs w:val="26"/>
        </w:rPr>
        <w:t>.</w:t>
      </w:r>
      <w:r w:rsidRPr="00004DC4">
        <w:rPr>
          <w:sz w:val="26"/>
          <w:szCs w:val="26"/>
        </w:rPr>
        <w:t>м</w:t>
      </w:r>
      <w:proofErr w:type="gramEnd"/>
      <w:r w:rsidRPr="00004DC4">
        <w:rPr>
          <w:sz w:val="26"/>
          <w:szCs w:val="26"/>
        </w:rPr>
        <w:t>;</w:t>
      </w:r>
    </w:p>
    <w:p w:rsidR="00C06ADD" w:rsidRPr="00004DC4" w:rsidRDefault="00B676D6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- 2021 год</w:t>
      </w:r>
      <w:r w:rsidR="00C06ADD" w:rsidRPr="00004DC4">
        <w:rPr>
          <w:sz w:val="26"/>
          <w:szCs w:val="26"/>
        </w:rPr>
        <w:t xml:space="preserve"> – 11</w:t>
      </w:r>
      <w:r>
        <w:rPr>
          <w:sz w:val="26"/>
          <w:szCs w:val="26"/>
        </w:rPr>
        <w:t> 600 кв</w:t>
      </w:r>
      <w:proofErr w:type="gramStart"/>
      <w:r>
        <w:rPr>
          <w:sz w:val="26"/>
          <w:szCs w:val="26"/>
        </w:rPr>
        <w:t>.</w:t>
      </w:r>
      <w:r w:rsidR="00C06ADD" w:rsidRPr="00004DC4">
        <w:rPr>
          <w:sz w:val="26"/>
          <w:szCs w:val="26"/>
        </w:rPr>
        <w:t>м</w:t>
      </w:r>
      <w:proofErr w:type="gramEnd"/>
      <w:r w:rsidR="00C06ADD" w:rsidRPr="00004DC4">
        <w:rPr>
          <w:sz w:val="26"/>
          <w:szCs w:val="26"/>
        </w:rPr>
        <w:t>;</w:t>
      </w:r>
    </w:p>
    <w:p w:rsidR="00C06ADD" w:rsidRPr="00004DC4" w:rsidRDefault="00B676D6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- 2022 год – 11 000 кв</w:t>
      </w:r>
      <w:proofErr w:type="gramStart"/>
      <w:r>
        <w:rPr>
          <w:sz w:val="26"/>
          <w:szCs w:val="26"/>
        </w:rPr>
        <w:t>.</w:t>
      </w:r>
      <w:r w:rsidR="00C06ADD" w:rsidRPr="00004DC4">
        <w:rPr>
          <w:sz w:val="26"/>
          <w:szCs w:val="26"/>
        </w:rPr>
        <w:t>м</w:t>
      </w:r>
      <w:proofErr w:type="gramEnd"/>
      <w:r w:rsidR="00C06ADD" w:rsidRPr="00004DC4">
        <w:rPr>
          <w:sz w:val="26"/>
          <w:szCs w:val="26"/>
        </w:rPr>
        <w:t>;</w:t>
      </w:r>
    </w:p>
    <w:p w:rsidR="00C06ADD" w:rsidRPr="00004DC4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4DC4">
        <w:rPr>
          <w:sz w:val="26"/>
          <w:szCs w:val="26"/>
        </w:rPr>
        <w:t>- 2023 г</w:t>
      </w:r>
      <w:r w:rsidR="00B676D6">
        <w:rPr>
          <w:sz w:val="26"/>
          <w:szCs w:val="26"/>
        </w:rPr>
        <w:t>од – 11 000 кв</w:t>
      </w:r>
      <w:proofErr w:type="gramStart"/>
      <w:r w:rsidR="00B676D6">
        <w:rPr>
          <w:sz w:val="26"/>
          <w:szCs w:val="26"/>
        </w:rPr>
        <w:t>.</w:t>
      </w:r>
      <w:r w:rsidRPr="00004DC4">
        <w:rPr>
          <w:sz w:val="26"/>
          <w:szCs w:val="26"/>
        </w:rPr>
        <w:t>м</w:t>
      </w:r>
      <w:proofErr w:type="gramEnd"/>
      <w:r w:rsidRPr="00004DC4">
        <w:rPr>
          <w:sz w:val="26"/>
          <w:szCs w:val="26"/>
        </w:rPr>
        <w:t>;</w:t>
      </w:r>
    </w:p>
    <w:p w:rsidR="00C06ADD" w:rsidRPr="00004DC4" w:rsidRDefault="00B676D6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- 2024 год – 11 000 кв</w:t>
      </w:r>
      <w:proofErr w:type="gramStart"/>
      <w:r>
        <w:rPr>
          <w:sz w:val="26"/>
          <w:szCs w:val="26"/>
        </w:rPr>
        <w:t>.</w:t>
      </w:r>
      <w:r w:rsidR="00C06ADD" w:rsidRPr="00004DC4">
        <w:rPr>
          <w:sz w:val="26"/>
          <w:szCs w:val="26"/>
        </w:rPr>
        <w:t>м</w:t>
      </w:r>
      <w:proofErr w:type="gramEnd"/>
      <w:r w:rsidR="00C06ADD" w:rsidRPr="00004DC4">
        <w:rPr>
          <w:sz w:val="26"/>
          <w:szCs w:val="26"/>
        </w:rPr>
        <w:t>;</w:t>
      </w:r>
    </w:p>
    <w:p w:rsidR="00C06ADD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4DC4">
        <w:rPr>
          <w:sz w:val="26"/>
          <w:szCs w:val="26"/>
        </w:rPr>
        <w:t>- 2025 г</w:t>
      </w:r>
      <w:r w:rsidR="00B676D6">
        <w:rPr>
          <w:sz w:val="26"/>
          <w:szCs w:val="26"/>
        </w:rPr>
        <w:t>од – 11 000 кв.</w:t>
      </w:r>
      <w:r w:rsidRPr="00004DC4">
        <w:rPr>
          <w:sz w:val="26"/>
          <w:szCs w:val="26"/>
        </w:rPr>
        <w:t>м</w:t>
      </w:r>
      <w:r>
        <w:rPr>
          <w:sz w:val="26"/>
          <w:szCs w:val="26"/>
        </w:rPr>
        <w:t>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2. Количество семей граждан, категории которых установлены федеральным законодательством, улучшивших жилищные условия, - не менее 211 семей.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Ежегодные плановые значения целевых показателей на период реализации подпрограммы 1 приведены в </w:t>
      </w:r>
      <w:hyperlink w:anchor="Par1853" w:history="1">
        <w:r w:rsidRPr="001E2D5C">
          <w:rPr>
            <w:sz w:val="26"/>
            <w:szCs w:val="26"/>
          </w:rPr>
          <w:t>приложени</w:t>
        </w:r>
        <w:r w:rsidR="00B676D6">
          <w:rPr>
            <w:sz w:val="26"/>
            <w:szCs w:val="26"/>
          </w:rPr>
          <w:t>ях</w:t>
        </w:r>
        <w:r w:rsidRPr="001E2D5C">
          <w:rPr>
            <w:sz w:val="26"/>
            <w:szCs w:val="26"/>
          </w:rPr>
          <w:t xml:space="preserve"> №1</w:t>
        </w:r>
      </w:hyperlink>
      <w:r>
        <w:rPr>
          <w:sz w:val="26"/>
          <w:szCs w:val="26"/>
        </w:rPr>
        <w:t xml:space="preserve">, №4, №5 </w:t>
      </w:r>
      <w:r w:rsidRPr="001E2D5C">
        <w:rPr>
          <w:sz w:val="26"/>
          <w:szCs w:val="26"/>
        </w:rPr>
        <w:t>к муниципальной программе.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Реализация подпрограммы 1 позволит: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создать рынок доступного жилья и механизмы, обеспечивающие доступность жилья для граждан с разным уровнем доходов;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повысить уровень и качество жизни незащищенных категорий населения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увеличить количество земельных участков, предоставляемых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для жилищного строительства и комплексного освоения, обеспеченных инженерной инфраструктурой;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обеспечить сохранение мощностей действующих строительных организаций и, как следствие, сохранение рабочих мест на указанных предприятиях;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создать условия для укрепления семейных отношений и снижения социальной напряженности в обществе.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Кроме улучшения социального благополучия жителей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 реализация подпрограммы 1 даст значительный мультипликативный эффект для общего экономического развития и роста налоговых поступлений в бюджеты всех уровней.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5. Ресурсное обеспечение подпрограммы 1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B676D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AAA">
        <w:rPr>
          <w:sz w:val="26"/>
          <w:szCs w:val="26"/>
        </w:rPr>
        <w:t xml:space="preserve">Общий объем финансирования </w:t>
      </w:r>
      <w:r w:rsidR="00B676D6">
        <w:rPr>
          <w:sz w:val="26"/>
          <w:szCs w:val="26"/>
        </w:rPr>
        <w:t>п</w:t>
      </w:r>
      <w:r w:rsidRPr="00FE5AAA">
        <w:rPr>
          <w:sz w:val="26"/>
          <w:szCs w:val="26"/>
        </w:rPr>
        <w:t xml:space="preserve">одпрограммы 1 за счет всех источников финансирования составит </w:t>
      </w:r>
      <w:r w:rsidRPr="00B676D6">
        <w:rPr>
          <w:sz w:val="26"/>
          <w:szCs w:val="26"/>
        </w:rPr>
        <w:t>278</w:t>
      </w:r>
      <w:r w:rsidR="00B676D6">
        <w:rPr>
          <w:sz w:val="26"/>
          <w:szCs w:val="26"/>
        </w:rPr>
        <w:t> </w:t>
      </w:r>
      <w:r w:rsidRPr="00B676D6">
        <w:rPr>
          <w:sz w:val="26"/>
          <w:szCs w:val="26"/>
        </w:rPr>
        <w:t>224,48 тыс. руб</w:t>
      </w:r>
      <w:r w:rsidR="00B676D6">
        <w:rPr>
          <w:sz w:val="26"/>
          <w:szCs w:val="26"/>
        </w:rPr>
        <w:t>лей</w:t>
      </w:r>
      <w:r w:rsidRPr="00B676D6">
        <w:rPr>
          <w:sz w:val="26"/>
          <w:szCs w:val="26"/>
        </w:rPr>
        <w:t xml:space="preserve"> в том числе:</w:t>
      </w:r>
    </w:p>
    <w:p w:rsidR="00C06ADD" w:rsidRPr="00B676D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76D6">
        <w:rPr>
          <w:sz w:val="26"/>
          <w:szCs w:val="26"/>
        </w:rPr>
        <w:t>-</w:t>
      </w:r>
      <w:r w:rsidRPr="00B676D6">
        <w:rPr>
          <w:sz w:val="26"/>
          <w:szCs w:val="26"/>
        </w:rPr>
        <w:tab/>
        <w:t>за счет средств местного бюджета составит 29</w:t>
      </w:r>
      <w:r w:rsidR="00B676D6">
        <w:rPr>
          <w:sz w:val="26"/>
          <w:szCs w:val="26"/>
        </w:rPr>
        <w:t> </w:t>
      </w:r>
      <w:r w:rsidRPr="00B676D6">
        <w:rPr>
          <w:sz w:val="26"/>
          <w:szCs w:val="26"/>
        </w:rPr>
        <w:t>851,4</w:t>
      </w:r>
      <w:r w:rsidR="00B676D6">
        <w:rPr>
          <w:sz w:val="26"/>
          <w:szCs w:val="26"/>
        </w:rPr>
        <w:t xml:space="preserve"> тыс. рублей</w:t>
      </w:r>
      <w:r w:rsidRPr="00B676D6">
        <w:rPr>
          <w:sz w:val="26"/>
          <w:szCs w:val="26"/>
        </w:rPr>
        <w:t>,</w:t>
      </w:r>
    </w:p>
    <w:p w:rsidR="00C06ADD" w:rsidRPr="00B676D6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76D6">
        <w:rPr>
          <w:sz w:val="26"/>
          <w:szCs w:val="26"/>
        </w:rPr>
        <w:t>-</w:t>
      </w:r>
      <w:r w:rsidRPr="00B676D6">
        <w:rPr>
          <w:sz w:val="26"/>
          <w:szCs w:val="26"/>
        </w:rPr>
        <w:tab/>
        <w:t>за счет средств федерального бюджета составит 55 184,29</w:t>
      </w:r>
      <w:r w:rsidR="00B676D6">
        <w:rPr>
          <w:sz w:val="26"/>
          <w:szCs w:val="26"/>
        </w:rPr>
        <w:t xml:space="preserve"> тыс. рублей</w:t>
      </w:r>
      <w:r w:rsidRPr="00B676D6">
        <w:rPr>
          <w:sz w:val="26"/>
          <w:szCs w:val="26"/>
        </w:rPr>
        <w:t>,</w:t>
      </w:r>
    </w:p>
    <w:p w:rsidR="00C06ADD" w:rsidRPr="00FE5AAA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76D6">
        <w:rPr>
          <w:sz w:val="26"/>
          <w:szCs w:val="26"/>
        </w:rPr>
        <w:t>-</w:t>
      </w:r>
      <w:r w:rsidRPr="00B676D6">
        <w:rPr>
          <w:sz w:val="26"/>
          <w:szCs w:val="26"/>
        </w:rPr>
        <w:tab/>
        <w:t>за счет средств областного бюджета – 135</w:t>
      </w:r>
      <w:r w:rsidR="00B676D6">
        <w:rPr>
          <w:sz w:val="26"/>
          <w:szCs w:val="26"/>
        </w:rPr>
        <w:t> </w:t>
      </w:r>
      <w:r w:rsidRPr="00B676D6">
        <w:rPr>
          <w:sz w:val="26"/>
          <w:szCs w:val="26"/>
        </w:rPr>
        <w:t>204,76 тыс</w:t>
      </w:r>
      <w:r w:rsidRPr="00FE5AAA">
        <w:rPr>
          <w:sz w:val="26"/>
          <w:szCs w:val="26"/>
        </w:rPr>
        <w:t>. руб</w:t>
      </w:r>
      <w:r w:rsidR="00B676D6">
        <w:rPr>
          <w:sz w:val="26"/>
          <w:szCs w:val="26"/>
        </w:rPr>
        <w:t>лей</w:t>
      </w:r>
      <w:r w:rsidRPr="00FE5AAA">
        <w:rPr>
          <w:sz w:val="26"/>
          <w:szCs w:val="26"/>
        </w:rPr>
        <w:t>,</w:t>
      </w:r>
    </w:p>
    <w:p w:rsidR="00C06ADD" w:rsidRDefault="00B676D6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C06ADD" w:rsidRPr="00FE5AAA">
        <w:rPr>
          <w:sz w:val="26"/>
          <w:szCs w:val="26"/>
        </w:rPr>
        <w:t>за счет средств</w:t>
      </w:r>
      <w:r w:rsidR="00C06ADD">
        <w:rPr>
          <w:sz w:val="26"/>
          <w:szCs w:val="26"/>
        </w:rPr>
        <w:t xml:space="preserve"> внебюджетных (иных) источников</w:t>
      </w:r>
      <w:r w:rsidR="00C06ADD" w:rsidRPr="00FE5AAA">
        <w:rPr>
          <w:sz w:val="26"/>
          <w:szCs w:val="26"/>
        </w:rPr>
        <w:t xml:space="preserve"> – </w:t>
      </w:r>
      <w:r w:rsidR="00C06ADD">
        <w:rPr>
          <w:sz w:val="26"/>
          <w:szCs w:val="26"/>
        </w:rPr>
        <w:t>57 984,04</w:t>
      </w:r>
      <w:r w:rsidR="00C06ADD" w:rsidRPr="00FE5AAA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лей</w:t>
      </w:r>
      <w:r w:rsidR="00C06ADD" w:rsidRPr="00FE5AAA">
        <w:rPr>
          <w:sz w:val="26"/>
          <w:szCs w:val="26"/>
        </w:rPr>
        <w:t>.</w:t>
      </w:r>
    </w:p>
    <w:p w:rsidR="00B676D6" w:rsidRPr="00FE5AAA" w:rsidRDefault="00B676D6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lastRenderedPageBreak/>
        <w:t>Прогноз потребности средств федерального бюджета на финансирование мероприятий подпрограммы 1 рассчитан при условии участия Гр</w:t>
      </w:r>
      <w:r w:rsidR="00B676D6" w:rsidRPr="00D71645">
        <w:rPr>
          <w:sz w:val="26"/>
          <w:szCs w:val="26"/>
        </w:rPr>
        <w:t xml:space="preserve">айворонского городского округа </w:t>
      </w:r>
      <w:r w:rsidRPr="00D71645">
        <w:rPr>
          <w:sz w:val="26"/>
          <w:szCs w:val="26"/>
        </w:rPr>
        <w:t>в реализации: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t>-</w:t>
      </w:r>
      <w:r w:rsidRPr="00D71645">
        <w:rPr>
          <w:sz w:val="26"/>
          <w:szCs w:val="26"/>
        </w:rPr>
        <w:tab/>
        <w:t xml:space="preserve">государственной </w:t>
      </w:r>
      <w:hyperlink r:id="rId26" w:history="1">
        <w:r w:rsidRPr="00D71645">
          <w:rPr>
            <w:sz w:val="26"/>
            <w:szCs w:val="26"/>
          </w:rPr>
          <w:t>программ</w:t>
        </w:r>
      </w:hyperlink>
      <w:r w:rsidRPr="00D71645">
        <w:rPr>
          <w:sz w:val="26"/>
          <w:szCs w:val="26"/>
        </w:rPr>
        <w:t>ы Российской Федерации «Обеспечение доступным и комфортным жильем и коммунальными услугами граждан Российской Федерации»</w:t>
      </w:r>
      <w:r w:rsidR="00D71645">
        <w:rPr>
          <w:sz w:val="26"/>
          <w:szCs w:val="26"/>
        </w:rPr>
        <w:t xml:space="preserve">, утвержденной постановлением Правительства Российской Федерации </w:t>
      </w:r>
      <w:r w:rsidR="00D71645">
        <w:rPr>
          <w:sz w:val="26"/>
          <w:szCs w:val="26"/>
        </w:rPr>
        <w:br/>
        <w:t xml:space="preserve">от </w:t>
      </w:r>
      <w:r w:rsidR="00D71645" w:rsidRPr="009275E5">
        <w:rPr>
          <w:sz w:val="26"/>
          <w:szCs w:val="26"/>
        </w:rPr>
        <w:t>30 декабря 2017 г</w:t>
      </w:r>
      <w:r w:rsidR="00D71645">
        <w:rPr>
          <w:sz w:val="26"/>
          <w:szCs w:val="26"/>
        </w:rPr>
        <w:t>ода</w:t>
      </w:r>
      <w:r w:rsidR="00D71645" w:rsidRPr="009275E5">
        <w:rPr>
          <w:sz w:val="26"/>
          <w:szCs w:val="26"/>
        </w:rPr>
        <w:t xml:space="preserve"> </w:t>
      </w:r>
      <w:r w:rsidR="00D71645">
        <w:rPr>
          <w:sz w:val="26"/>
          <w:szCs w:val="26"/>
        </w:rPr>
        <w:t>№</w:t>
      </w:r>
      <w:r w:rsidR="00D71645" w:rsidRPr="009275E5">
        <w:rPr>
          <w:sz w:val="26"/>
          <w:szCs w:val="26"/>
        </w:rPr>
        <w:t xml:space="preserve"> 1710</w:t>
      </w:r>
      <w:r w:rsidRPr="00D71645">
        <w:rPr>
          <w:sz w:val="26"/>
          <w:szCs w:val="26"/>
        </w:rPr>
        <w:t xml:space="preserve">; 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t>-</w:t>
      </w:r>
      <w:r w:rsidRPr="00D71645">
        <w:rPr>
          <w:sz w:val="26"/>
          <w:szCs w:val="26"/>
        </w:rPr>
        <w:tab/>
        <w:t xml:space="preserve">Федерального закона от 24 ноября 1995 года </w:t>
      </w:r>
      <w:hyperlink r:id="rId27" w:history="1">
        <w:r w:rsidRPr="00D71645">
          <w:rPr>
            <w:sz w:val="26"/>
            <w:szCs w:val="26"/>
          </w:rPr>
          <w:t>№ 181-ФЗ</w:t>
        </w:r>
      </w:hyperlink>
      <w:r w:rsidRPr="00D71645">
        <w:rPr>
          <w:sz w:val="26"/>
          <w:szCs w:val="26"/>
        </w:rPr>
        <w:t xml:space="preserve"> «О социальной защите инвалидов </w:t>
      </w:r>
      <w:r w:rsidR="00D71645">
        <w:rPr>
          <w:sz w:val="26"/>
          <w:szCs w:val="26"/>
        </w:rPr>
        <w:t xml:space="preserve">в </w:t>
      </w:r>
      <w:r w:rsidRPr="00D71645">
        <w:rPr>
          <w:sz w:val="26"/>
          <w:szCs w:val="26"/>
        </w:rPr>
        <w:t>Российской Федерации»;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t>-</w:t>
      </w:r>
      <w:r w:rsidRPr="00D71645">
        <w:rPr>
          <w:sz w:val="26"/>
          <w:szCs w:val="26"/>
        </w:rPr>
        <w:tab/>
        <w:t xml:space="preserve">Федерального закона от 21 июля 2007 года </w:t>
      </w:r>
      <w:hyperlink r:id="rId28" w:history="1">
        <w:r w:rsidRPr="00D71645">
          <w:rPr>
            <w:sz w:val="26"/>
            <w:szCs w:val="26"/>
          </w:rPr>
          <w:t>№ 185-ФЗ</w:t>
        </w:r>
      </w:hyperlink>
      <w:r w:rsidRPr="00D71645">
        <w:rPr>
          <w:sz w:val="26"/>
          <w:szCs w:val="26"/>
        </w:rPr>
        <w:t xml:space="preserve"> «О Фонде содействия реформированию жилищно-коммунального хозяйства»;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t>-</w:t>
      </w:r>
      <w:r w:rsidRPr="00D71645">
        <w:rPr>
          <w:sz w:val="26"/>
          <w:szCs w:val="26"/>
        </w:rPr>
        <w:tab/>
        <w:t>Федерального закона от 12 января 1995 года № 5-ФЗ «О ветеранах».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t>Потребность средств областного бюджета определена при условии участия Грайворонского городского округа в реализации программ по направлениям: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D71645">
        <w:rPr>
          <w:sz w:val="26"/>
          <w:szCs w:val="26"/>
        </w:rPr>
        <w:t>-</w:t>
      </w:r>
      <w:r w:rsidRPr="00D71645">
        <w:rPr>
          <w:sz w:val="26"/>
          <w:szCs w:val="26"/>
        </w:rPr>
        <w:tab/>
        <w:t>строительство жилья для детей-сирот, детей, оставшихся без попечения родителей, и лиц из их числа, согласно закону Белгородской области от 25 января 2007 года № 93 «Об обеспечении жилыми помещениями детей-сирот, детей, оставшихся без попечения родителей</w:t>
      </w:r>
      <w:r w:rsidR="00D71645">
        <w:rPr>
          <w:sz w:val="26"/>
          <w:szCs w:val="26"/>
        </w:rPr>
        <w:t>,</w:t>
      </w:r>
      <w:r w:rsidR="00D71645" w:rsidRPr="00552CCE">
        <w:rPr>
          <w:sz w:val="26"/>
          <w:szCs w:val="26"/>
        </w:rPr>
        <w:t xml:space="preserve"> </w:t>
      </w:r>
      <w:r w:rsidR="00D71645">
        <w:rPr>
          <w:sz w:val="26"/>
          <w:szCs w:val="26"/>
        </w:rPr>
        <w:t>и лиц из их числа в Белгородской области</w:t>
      </w:r>
      <w:r w:rsidRPr="00D71645">
        <w:rPr>
          <w:sz w:val="26"/>
          <w:szCs w:val="26"/>
        </w:rPr>
        <w:t>», постановлени</w:t>
      </w:r>
      <w:r w:rsidR="00B676D6" w:rsidRPr="00D71645">
        <w:rPr>
          <w:color w:val="000000" w:themeColor="text1"/>
          <w:sz w:val="26"/>
          <w:szCs w:val="26"/>
        </w:rPr>
        <w:t>ю</w:t>
      </w:r>
      <w:r w:rsidRPr="00D71645">
        <w:rPr>
          <w:color w:val="000000" w:themeColor="text1"/>
          <w:sz w:val="26"/>
          <w:szCs w:val="26"/>
        </w:rPr>
        <w:t xml:space="preserve"> </w:t>
      </w:r>
      <w:r w:rsidRPr="00D71645">
        <w:rPr>
          <w:sz w:val="26"/>
          <w:szCs w:val="26"/>
        </w:rPr>
        <w:t>Правительства Белгородской области</w:t>
      </w:r>
      <w:r w:rsidR="00D71645">
        <w:rPr>
          <w:sz w:val="26"/>
          <w:szCs w:val="26"/>
        </w:rPr>
        <w:t xml:space="preserve"> от</w:t>
      </w:r>
      <w:r w:rsidRPr="00D71645">
        <w:rPr>
          <w:sz w:val="26"/>
          <w:szCs w:val="26"/>
        </w:rPr>
        <w:t xml:space="preserve"> </w:t>
      </w:r>
      <w:r w:rsidR="00D71645">
        <w:rPr>
          <w:sz w:val="26"/>
          <w:szCs w:val="26"/>
        </w:rPr>
        <w:t xml:space="preserve">27 августа 2019 года </w:t>
      </w:r>
      <w:r w:rsidR="00D71645">
        <w:rPr>
          <w:sz w:val="26"/>
          <w:szCs w:val="26"/>
        </w:rPr>
        <w:br/>
        <w:t>№ 367-пп</w:t>
      </w:r>
      <w:r w:rsidRPr="00D71645">
        <w:rPr>
          <w:sz w:val="26"/>
          <w:szCs w:val="26"/>
        </w:rPr>
        <w:t xml:space="preserve"> «Об отдельных вопросах обеспечения жилыми помещениями детей-сирот, детей</w:t>
      </w:r>
      <w:proofErr w:type="gramEnd"/>
      <w:r w:rsidRPr="00D71645">
        <w:rPr>
          <w:sz w:val="26"/>
          <w:szCs w:val="26"/>
        </w:rPr>
        <w:t>, оставшихся без попечения родителей, и лиц, из их числа»;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t>-</w:t>
      </w:r>
      <w:r w:rsidRPr="00D71645">
        <w:rPr>
          <w:sz w:val="26"/>
          <w:szCs w:val="26"/>
        </w:rPr>
        <w:tab/>
        <w:t>инженерное обустройство микрорайонов массовой застройки индивидуального жилищного строительства в Белгородской области;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t>-</w:t>
      </w:r>
      <w:r w:rsidRPr="00D71645">
        <w:rPr>
          <w:sz w:val="26"/>
          <w:szCs w:val="26"/>
        </w:rPr>
        <w:tab/>
        <w:t xml:space="preserve">строительство, реконструкция и капитальный ремонт объектов социальной </w:t>
      </w:r>
      <w:proofErr w:type="gramStart"/>
      <w:r w:rsidRPr="00D71645">
        <w:rPr>
          <w:sz w:val="26"/>
          <w:szCs w:val="26"/>
        </w:rPr>
        <w:t>сферы</w:t>
      </w:r>
      <w:proofErr w:type="gramEnd"/>
      <w:r w:rsidRPr="00D71645">
        <w:rPr>
          <w:sz w:val="26"/>
          <w:szCs w:val="26"/>
        </w:rPr>
        <w:t xml:space="preserve"> и развитие инженерной инфраструктуры в населенных пунктах </w:t>
      </w:r>
      <w:r w:rsidR="00D71645">
        <w:rPr>
          <w:sz w:val="26"/>
          <w:szCs w:val="26"/>
        </w:rPr>
        <w:t>Грайворонского городского округа</w:t>
      </w:r>
      <w:r w:rsidRPr="00D71645">
        <w:rPr>
          <w:sz w:val="26"/>
          <w:szCs w:val="26"/>
        </w:rPr>
        <w:t>.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1645">
        <w:rPr>
          <w:sz w:val="26"/>
          <w:szCs w:val="26"/>
        </w:rPr>
        <w:t>Прогноз привлечения средств в жилищное строительство за счет внебюджетных источников определен расчетным путем исходя из сложившейс</w:t>
      </w:r>
      <w:r w:rsidR="00B676D6" w:rsidRPr="00D71645">
        <w:rPr>
          <w:sz w:val="26"/>
          <w:szCs w:val="26"/>
        </w:rPr>
        <w:t>я стоимости строительства 1 кв</w:t>
      </w:r>
      <w:proofErr w:type="gramStart"/>
      <w:r w:rsidR="00B676D6" w:rsidRPr="00D71645">
        <w:rPr>
          <w:sz w:val="26"/>
          <w:szCs w:val="26"/>
        </w:rPr>
        <w:t>.</w:t>
      </w:r>
      <w:r w:rsidRPr="00D71645">
        <w:rPr>
          <w:sz w:val="26"/>
          <w:szCs w:val="26"/>
        </w:rPr>
        <w:t>м</w:t>
      </w:r>
      <w:proofErr w:type="gramEnd"/>
      <w:r w:rsidRPr="00D71645">
        <w:rPr>
          <w:sz w:val="26"/>
          <w:szCs w:val="26"/>
        </w:rPr>
        <w:t xml:space="preserve"> общей площади жилых домов.</w:t>
      </w:r>
    </w:p>
    <w:p w:rsidR="00C06ADD" w:rsidRPr="00D71645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D71645">
        <w:rPr>
          <w:sz w:val="26"/>
          <w:szCs w:val="26"/>
        </w:rPr>
        <w:t xml:space="preserve">Ресурсное обеспечение реализации подпрограммы 1 может быть скорректировано в течение периода ее действия с учетом особенностей реализации федеральных программ, государственных программ Белгородской области, </w:t>
      </w:r>
      <w:r w:rsidRPr="00D71645">
        <w:rPr>
          <w:sz w:val="26"/>
          <w:szCs w:val="26"/>
        </w:rPr>
        <w:br/>
        <w:t>на которых она базируется, а также с учетом ежегодного утверждения бюджетов Российской Федерации и Белгородской области, Грайворонского городского округа на очередной финансовый год и в процессе их исполнения.</w:t>
      </w:r>
      <w:proofErr w:type="gramEnd"/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1E2D5C">
        <w:rPr>
          <w:b/>
          <w:sz w:val="26"/>
          <w:szCs w:val="26"/>
        </w:rPr>
        <w:br w:type="page"/>
      </w:r>
      <w:r w:rsidRPr="001E2D5C">
        <w:rPr>
          <w:b/>
          <w:sz w:val="26"/>
          <w:szCs w:val="26"/>
        </w:rPr>
        <w:lastRenderedPageBreak/>
        <w:t>Подпрограмма 2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E2D5C">
        <w:rPr>
          <w:b/>
          <w:sz w:val="26"/>
          <w:szCs w:val="26"/>
        </w:rPr>
        <w:t>«Создание условий для обеспечения качественными услугами жилищно-коммунального хозяйства населения Грайворонского городского округа»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Паспорт подпрограммы 2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9639" w:type="dxa"/>
        <w:tblCellSpacing w:w="5" w:type="nil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567"/>
        <w:gridCol w:w="2820"/>
        <w:gridCol w:w="6252"/>
      </w:tblGrid>
      <w:tr w:rsidR="00C06ADD" w:rsidRPr="00B676D6" w:rsidTr="00C06AD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676D6">
              <w:rPr>
                <w:b/>
              </w:rPr>
              <w:t>№</w:t>
            </w:r>
          </w:p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ind w:right="-113"/>
              <w:rPr>
                <w:b/>
                <w:color w:val="FF0000"/>
              </w:rPr>
            </w:pPr>
            <w:proofErr w:type="spellStart"/>
            <w:proofErr w:type="gramStart"/>
            <w:r w:rsidRPr="00B676D6">
              <w:rPr>
                <w:b/>
              </w:rPr>
              <w:t>п</w:t>
            </w:r>
            <w:proofErr w:type="spellEnd"/>
            <w:proofErr w:type="gramEnd"/>
            <w:r w:rsidRPr="00B676D6">
              <w:rPr>
                <w:b/>
              </w:rPr>
              <w:t>/</w:t>
            </w:r>
            <w:proofErr w:type="spellStart"/>
            <w:r w:rsidRPr="00B676D6">
              <w:rPr>
                <w:b/>
              </w:rPr>
              <w:t>п</w:t>
            </w:r>
            <w:proofErr w:type="spellEnd"/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6D6">
              <w:rPr>
                <w:b/>
              </w:rPr>
              <w:t>Наименование подпрограммы 2:</w:t>
            </w:r>
          </w:p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6D6">
              <w:rPr>
                <w:b/>
              </w:rPr>
              <w:t xml:space="preserve">«Создание условий для обеспечения населения качественными услугами жилищно-коммунального хозяйства» </w:t>
            </w:r>
          </w:p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6D6">
              <w:rPr>
                <w:b/>
              </w:rPr>
              <w:t>(далее - подпрограмма 2)</w:t>
            </w:r>
          </w:p>
        </w:tc>
      </w:tr>
      <w:tr w:rsidR="00C06ADD" w:rsidRPr="00B676D6" w:rsidTr="00C06AD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B676D6"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B67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6D6">
              <w:t>Участники подпрограммы 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jc w:val="both"/>
            </w:pPr>
            <w:r w:rsidRPr="00B676D6">
              <w:t xml:space="preserve">Управление по строительству, транспорту, ЖКХ </w:t>
            </w:r>
            <w:r w:rsidRPr="00B676D6">
              <w:br/>
              <w:t>и ТЭК администрации Грайворонского городского округа</w:t>
            </w:r>
          </w:p>
        </w:tc>
      </w:tr>
      <w:tr w:rsidR="00C06ADD" w:rsidRPr="00B676D6" w:rsidTr="00C06AD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B676D6"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B67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6D6">
              <w:t>Цель (цели) подпрограммы 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 xml:space="preserve">Повышение качества и надежности предоставления жилищно-коммунальных услуг в </w:t>
            </w:r>
            <w:proofErr w:type="spellStart"/>
            <w:r w:rsidRPr="00B676D6">
              <w:t>Грайворонском</w:t>
            </w:r>
            <w:proofErr w:type="spellEnd"/>
            <w:r w:rsidRPr="00B676D6">
              <w:t xml:space="preserve"> городском округе</w:t>
            </w:r>
          </w:p>
        </w:tc>
      </w:tr>
      <w:tr w:rsidR="00C06ADD" w:rsidRPr="00B676D6" w:rsidTr="00C06AD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B676D6"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B67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6D6">
              <w:t>Задачи подпрограммы 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 xml:space="preserve">1. Создание условий для увеличения объема капитального ремонта жилищного фонда для повышения </w:t>
            </w:r>
            <w:r w:rsidR="00E81C6E">
              <w:br/>
            </w:r>
            <w:r w:rsidRPr="00B676D6">
              <w:t>его комфортности</w:t>
            </w:r>
            <w:r w:rsidR="00E81C6E">
              <w:t xml:space="preserve"> </w:t>
            </w:r>
            <w:r w:rsidRPr="00B676D6">
              <w:t xml:space="preserve">и </w:t>
            </w:r>
            <w:proofErr w:type="spellStart"/>
            <w:r w:rsidRPr="00B676D6">
              <w:t>энергоэффективности</w:t>
            </w:r>
            <w:proofErr w:type="spellEnd"/>
            <w:r w:rsidRPr="00B676D6">
              <w:t>.</w:t>
            </w:r>
          </w:p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 xml:space="preserve">2. Создание условий для повышения благоустройства </w:t>
            </w:r>
            <w:r w:rsidR="00E81C6E">
              <w:br/>
            </w:r>
            <w:proofErr w:type="gramStart"/>
            <w:r w:rsidRPr="00B676D6">
              <w:t>г</w:t>
            </w:r>
            <w:proofErr w:type="gramEnd"/>
            <w:r w:rsidRPr="00B676D6">
              <w:t>. Грайворона и сельских территорий Грайворонского городского округа.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 xml:space="preserve">3. Обеспечение населения питьевой водой, соответствующей требованиям безопасности </w:t>
            </w:r>
            <w:r w:rsidR="00E81C6E">
              <w:br/>
            </w:r>
            <w:r w:rsidRPr="00B676D6">
              <w:t>и безвредности, установленным санитарно-эпидемиологическими правилами.</w:t>
            </w:r>
          </w:p>
        </w:tc>
      </w:tr>
      <w:tr w:rsidR="00C06ADD" w:rsidRPr="00B676D6" w:rsidTr="00C06ADD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B676D6"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6D6">
              <w:t>Этапы и сроки реализации подпрограммы 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>2015 - 2025 годы.</w:t>
            </w:r>
          </w:p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676D6">
              <w:t>Этапы реализации не выделяются</w:t>
            </w:r>
          </w:p>
        </w:tc>
      </w:tr>
      <w:tr w:rsidR="00C06ADD" w:rsidRPr="00B676D6" w:rsidTr="00C06ADD">
        <w:trPr>
          <w:cantSplit/>
          <w:trHeight w:val="3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B676D6"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6D6">
              <w:t>Объемы бюджетных ассигнований муниципальной подпрограммы 2 за счет  средств местного бюджета, а также  прогнозный объем средств, привлекаемых из других источников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>Планируемый общий объем финансирования подпрограммы 2 за счет всех источников финансирования составит 208</w:t>
            </w:r>
            <w:r w:rsidR="00E81C6E">
              <w:t> </w:t>
            </w:r>
            <w:r w:rsidRPr="00B676D6">
              <w:t>333,44 тыс. рублей.</w:t>
            </w:r>
          </w:p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 xml:space="preserve">Объем финансирования подпрограммы 2 за счет средств бюджета Грайворонского городского округа составит </w:t>
            </w:r>
            <w:r w:rsidR="00E81C6E">
              <w:br/>
            </w:r>
            <w:r w:rsidRPr="00B676D6">
              <w:t>91</w:t>
            </w:r>
            <w:r w:rsidR="00E81C6E">
              <w:t> </w:t>
            </w:r>
            <w:r w:rsidRPr="00B676D6">
              <w:t>108,8 тыс. руб</w:t>
            </w:r>
            <w:r w:rsidR="00E81C6E">
              <w:t>лей</w:t>
            </w:r>
            <w:r w:rsidRPr="00B676D6">
              <w:t>, в том числе по годам: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2015 год – 1 164,226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2016 год – 7 188,5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2017 год – 13 371,1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2018 год – 14 001,5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 xml:space="preserve">2019 год – </w:t>
            </w:r>
            <w:r w:rsidR="00E81C6E">
              <w:t>32 </w:t>
            </w:r>
            <w:r w:rsidRPr="00B676D6">
              <w:t>646,7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2020 год – 22</w:t>
            </w:r>
            <w:r w:rsidR="00E81C6E">
              <w:t> </w:t>
            </w:r>
            <w:r w:rsidRPr="00B676D6">
              <w:t>736,85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2021 год – 10</w:t>
            </w:r>
            <w:r w:rsidR="00E81C6E">
              <w:t> </w:t>
            </w:r>
            <w:r w:rsidRPr="00B676D6">
              <w:t>067,5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2022 год – 9</w:t>
            </w:r>
            <w:r w:rsidR="00E81C6E">
              <w:t> </w:t>
            </w:r>
            <w:r w:rsidRPr="00B676D6">
              <w:t>251,9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2023 год – 9</w:t>
            </w:r>
            <w:r w:rsidR="00E81C6E">
              <w:t> </w:t>
            </w:r>
            <w:r w:rsidRPr="00B676D6">
              <w:t>615,9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2024 год – 9</w:t>
            </w:r>
            <w:r w:rsidR="00E81C6E">
              <w:t> </w:t>
            </w:r>
            <w:r w:rsidRPr="00B676D6">
              <w:t>210,09 тыс. рублей;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ind w:left="44"/>
              <w:jc w:val="both"/>
            </w:pPr>
            <w:r w:rsidRPr="00B676D6">
              <w:t>2025 год – 9</w:t>
            </w:r>
            <w:r w:rsidR="00E81C6E">
              <w:t> </w:t>
            </w:r>
            <w:r w:rsidRPr="00B676D6">
              <w:t>726,69 тыс. рублей.</w:t>
            </w:r>
          </w:p>
        </w:tc>
      </w:tr>
      <w:tr w:rsidR="00C06ADD" w:rsidRPr="00B676D6" w:rsidTr="00C06ADD">
        <w:trPr>
          <w:cantSplit/>
          <w:trHeight w:val="339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jc w:val="both"/>
            </w:pPr>
            <w:r w:rsidRPr="00B676D6">
              <w:t xml:space="preserve">Планируемый объем финансирования подпрограммы </w:t>
            </w:r>
            <w:r w:rsidR="00E81C6E">
              <w:br/>
            </w:r>
            <w:r w:rsidRPr="00B676D6">
              <w:t>в 2015 - 2025 годах за счет средств областного бюджета – 89</w:t>
            </w:r>
            <w:r w:rsidR="00E81C6E">
              <w:t> </w:t>
            </w:r>
            <w:r w:rsidRPr="00B676D6">
              <w:t>250,0 тыс. рублей.</w:t>
            </w:r>
          </w:p>
          <w:p w:rsidR="00C06ADD" w:rsidRPr="00B676D6" w:rsidRDefault="00C06ADD" w:rsidP="00C06ADD">
            <w:pPr>
              <w:jc w:val="both"/>
            </w:pPr>
            <w:r w:rsidRPr="00B676D6">
              <w:t xml:space="preserve">Планируемый объем финансирования подпрограммы </w:t>
            </w:r>
            <w:r w:rsidR="00E81C6E">
              <w:br/>
            </w:r>
            <w:r w:rsidRPr="00B676D6">
              <w:t>в 2015 - 2025 годах за счет средств иных источников составит 19</w:t>
            </w:r>
            <w:r w:rsidR="00E81C6E">
              <w:t> 677,29 тыс. рублей.</w:t>
            </w:r>
            <w:r w:rsidRPr="00B676D6">
              <w:t xml:space="preserve"> </w:t>
            </w:r>
          </w:p>
          <w:p w:rsidR="00C06ADD" w:rsidRPr="00B676D6" w:rsidRDefault="00C06ADD" w:rsidP="00C06ADD">
            <w:pPr>
              <w:jc w:val="both"/>
            </w:pPr>
            <w:r w:rsidRPr="00B676D6">
              <w:t xml:space="preserve">Планируемый объем финансирования подпрограммы </w:t>
            </w:r>
            <w:r w:rsidR="00E81C6E">
              <w:br/>
            </w:r>
            <w:r w:rsidRPr="00B676D6">
              <w:t>в 2015 - 2025 годах за счет средств федерального бюджета составит</w:t>
            </w:r>
            <w:r w:rsidR="00E81C6E">
              <w:t xml:space="preserve"> 8 </w:t>
            </w:r>
            <w:r w:rsidRPr="00B676D6">
              <w:t>297,3 тыс. рублей.</w:t>
            </w:r>
          </w:p>
          <w:p w:rsidR="00C06ADD" w:rsidRPr="00B676D6" w:rsidRDefault="00C06ADD" w:rsidP="00C06ADD">
            <w:pPr>
              <w:jc w:val="both"/>
            </w:pPr>
            <w:r w:rsidRPr="00B676D6">
              <w:t>В ходе реализации подпрограммы 2 отдельные мероприятия могут уточняться, а объем финансирования подлежит корректировке с учетом утвержденных расходов бюджета Грайворонского городского округа.</w:t>
            </w:r>
          </w:p>
        </w:tc>
      </w:tr>
      <w:tr w:rsidR="00C06ADD" w:rsidRPr="00B676D6" w:rsidTr="00C06AD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B676D6"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6D6">
              <w:t>Конечные результаты реализации подпрограммы 2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B676D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 xml:space="preserve">1. Улучшение эстетического облика, внешнего благоустройства, озеленения и санитарного состояния </w:t>
            </w:r>
            <w:r w:rsidR="00E81C6E">
              <w:br/>
            </w:r>
            <w:r w:rsidRPr="00B676D6">
              <w:t>не менее 3 населенных пунктов Грайворонского городского округа ежегодно.</w:t>
            </w:r>
          </w:p>
          <w:p w:rsidR="00C06ADD" w:rsidRPr="00B676D6" w:rsidRDefault="00C06ADD" w:rsidP="00E81C6E">
            <w:pPr>
              <w:widowControl w:val="0"/>
              <w:autoSpaceDE w:val="0"/>
              <w:autoSpaceDN w:val="0"/>
              <w:adjustRightInd w:val="0"/>
              <w:jc w:val="both"/>
            </w:pPr>
            <w:r w:rsidRPr="00B676D6">
              <w:t xml:space="preserve">2. Обеспечение уровня оснащенности населенных пунктов Грайворонского городского округа системами централизованного водоснабжения и водоотведения, соответствующими </w:t>
            </w:r>
            <w:proofErr w:type="spellStart"/>
            <w:r w:rsidRPr="00B676D6">
              <w:t>СанПиН</w:t>
            </w:r>
            <w:proofErr w:type="spellEnd"/>
            <w:r w:rsidRPr="00B676D6">
              <w:t>, - не менее 65%</w:t>
            </w:r>
          </w:p>
        </w:tc>
      </w:tr>
    </w:tbl>
    <w:p w:rsidR="00C06ADD" w:rsidRPr="001E2D5C" w:rsidRDefault="00C06ADD" w:rsidP="00C06ADD">
      <w:pPr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1. Характеристика сферы реализации подпрограммы 2, описание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6"/>
          <w:szCs w:val="26"/>
        </w:rPr>
      </w:pPr>
      <w:r w:rsidRPr="001E2D5C">
        <w:rPr>
          <w:b/>
          <w:sz w:val="26"/>
          <w:szCs w:val="26"/>
        </w:rPr>
        <w:t>основных проблем в указанной сфере и прогноз ее развития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Жилищная политика, проводимая администрацией Грайворонского городского округа, направлена на создание условий для обеспечения всех категорий населения доступным, качественным и благоустроенным жильем.</w:t>
      </w:r>
      <w:r w:rsidRPr="001E2D5C">
        <w:rPr>
          <w:color w:val="FF0000"/>
          <w:sz w:val="26"/>
          <w:szCs w:val="26"/>
        </w:rPr>
        <w:t xml:space="preserve"> </w:t>
      </w:r>
      <w:r w:rsidRPr="001E2D5C">
        <w:rPr>
          <w:sz w:val="26"/>
          <w:szCs w:val="26"/>
        </w:rPr>
        <w:t>Решение жилищной проблемы является одним из основных направлений реализации программы 2 улучшения качества жизни населения Грайворонского городского округа.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 w:rsidRPr="001E2D5C">
        <w:rPr>
          <w:sz w:val="26"/>
          <w:szCs w:val="26"/>
        </w:rPr>
        <w:t xml:space="preserve">Жилищно-коммунальное хозяйство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 представляет многоотраслевой хозяйственный комплекс, который включает все необходимые для жизнедеятельности населения виды услуг.</w:t>
      </w:r>
      <w:r w:rsidRPr="001E2D5C">
        <w:rPr>
          <w:color w:val="FF0000"/>
          <w:sz w:val="26"/>
          <w:szCs w:val="26"/>
        </w:rPr>
        <w:t xml:space="preserve">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Однако, несмотря на принимаемые меры по реформе жилищно-коммунального хозяйства, направленные на улучшение состояния жилищного фонда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коммунального хозяйства с одновременным повышением качества оказываемых услуг, сложное финансовое состояние жилищно-коммунального хозяйства ведет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к значительному износу его объектов.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 w:rsidRPr="001E2D5C">
        <w:rPr>
          <w:sz w:val="26"/>
          <w:szCs w:val="26"/>
        </w:rPr>
        <w:t xml:space="preserve">Проведение капитального ремонта является одним из основных направлений развития и модернизации жилищно-коммунального комплекса Грайворонского городского округа, включающего в себя создание комфортных, безопасных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благоприятных условий проживания граждан в многоквартирных домах, стимулирование процесса реформирования жилищной сферы, создание эффективных механизмов управления жилищным фондом.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Очередность проведения капитального ремонта общего имущества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многоквартирных домах определяется исходя из критериев, установленных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в </w:t>
      </w:r>
      <w:hyperlink r:id="rId29" w:history="1">
        <w:r w:rsidRPr="001E2D5C">
          <w:rPr>
            <w:sz w:val="26"/>
            <w:szCs w:val="26"/>
          </w:rPr>
          <w:t>статье 6</w:t>
        </w:r>
      </w:hyperlink>
      <w:r w:rsidRPr="001E2D5C">
        <w:rPr>
          <w:sz w:val="26"/>
          <w:szCs w:val="26"/>
        </w:rPr>
        <w:t xml:space="preserve"> закона Белгородской области от 31 января 2013 года № 173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«О создании системы финансирования капитального ремонта общего имущества в многоквартирных домах Белгородской области». В первоочередном порядке предусматривается проведение капитального ремонта: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общего имущества в многоквартирных домах, в которых требовалось проведение капитального ремонта на дату приватизации первого жилого помещения при условии, что такой капитальный ремонт не проведен на дату утверждения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или актуализации региональной программы капитального ремонта;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многоквартирных домов, капитальный ремонт которых требуется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в порядке </w:t>
      </w:r>
      <w:proofErr w:type="gramStart"/>
      <w:r w:rsidRPr="001E2D5C">
        <w:rPr>
          <w:sz w:val="26"/>
          <w:szCs w:val="26"/>
        </w:rPr>
        <w:t>установления необходимости проведения капитального ремонта общего имущества</w:t>
      </w:r>
      <w:proofErr w:type="gramEnd"/>
      <w:r w:rsidRPr="001E2D5C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многоквартирном доме, утвержденном Правительством Российской Федерации.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Реализация указанных принципов должна обеспечить перспективное планирование капитального ремонта жилищного фонда с учетом фактического технического состояния конструктивных элементов многоквартирных домов.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Оказание государственной поддержки в рамках реализации приоритетного национального проекта «Доступное и комфортное жилье - гражданам России», основных положений Жилищного </w:t>
      </w:r>
      <w:hyperlink r:id="rId30" w:history="1">
        <w:r w:rsidRPr="001E2D5C">
          <w:rPr>
            <w:sz w:val="26"/>
            <w:szCs w:val="26"/>
          </w:rPr>
          <w:t>кодекса</w:t>
        </w:r>
      </w:hyperlink>
      <w:r w:rsidRPr="001E2D5C">
        <w:rPr>
          <w:sz w:val="26"/>
          <w:szCs w:val="26"/>
        </w:rPr>
        <w:t xml:space="preserve"> Российской Федерации и Федерального </w:t>
      </w:r>
      <w:hyperlink r:id="rId31" w:history="1">
        <w:r w:rsidRPr="001E2D5C">
          <w:rPr>
            <w:sz w:val="26"/>
            <w:szCs w:val="26"/>
          </w:rPr>
          <w:t>закона</w:t>
        </w:r>
      </w:hyperlink>
      <w:r w:rsidRPr="001E2D5C">
        <w:rPr>
          <w:sz w:val="26"/>
          <w:szCs w:val="26"/>
        </w:rPr>
        <w:t xml:space="preserve"> от 21 июля 2007 года № 185-ФЗ «О Фонде содействия реформированию жилищно-коммунального хозяйства</w:t>
      </w:r>
      <w:r w:rsidR="007C3C81">
        <w:rPr>
          <w:sz w:val="26"/>
          <w:szCs w:val="26"/>
        </w:rPr>
        <w:t xml:space="preserve"> в Российской Федерации</w:t>
      </w:r>
      <w:r w:rsidRPr="001E2D5C">
        <w:rPr>
          <w:sz w:val="26"/>
          <w:szCs w:val="26"/>
        </w:rPr>
        <w:t>» является очень эффективной мерой для приведения жилищного фонда Грайворонского городского округа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в надлежащее состояние.</w:t>
      </w:r>
      <w:r w:rsidRPr="001E2D5C">
        <w:rPr>
          <w:color w:val="FF0000"/>
          <w:sz w:val="26"/>
          <w:szCs w:val="26"/>
        </w:rPr>
        <w:t xml:space="preserve"> </w:t>
      </w:r>
      <w:proofErr w:type="gramEnd"/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Обеспечение надежного и высокоэффективного наружного освещения населенных пунктов Грайворонского городского округа - од</w:t>
      </w:r>
      <w:r w:rsidR="00E81C6E">
        <w:rPr>
          <w:sz w:val="26"/>
          <w:szCs w:val="26"/>
        </w:rPr>
        <w:t xml:space="preserve">но из приоритетных направлений </w:t>
      </w:r>
      <w:r w:rsidRPr="001E2D5C">
        <w:rPr>
          <w:sz w:val="26"/>
          <w:szCs w:val="26"/>
        </w:rPr>
        <w:t xml:space="preserve">в организации мероприятий по благоустройству населенных пунктов </w:t>
      </w:r>
      <w:r w:rsidR="00E81C6E">
        <w:rPr>
          <w:sz w:val="26"/>
          <w:szCs w:val="26"/>
        </w:rPr>
        <w:br/>
      </w:r>
      <w:r w:rsidRPr="001E2D5C">
        <w:rPr>
          <w:sz w:val="26"/>
          <w:szCs w:val="26"/>
        </w:rPr>
        <w:t>на территории Грайворонского городского округа.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Вопросы развития систем наружного освещения имеют выраженную социальную направленность, обусловленную необходимостью создания полноценных условий жизни для жителей населенных пунктов Грайворонского городского округа.</w:t>
      </w:r>
      <w:r w:rsidRPr="001E2D5C">
        <w:rPr>
          <w:color w:val="FF0000"/>
          <w:sz w:val="26"/>
          <w:szCs w:val="26"/>
        </w:rPr>
        <w:t xml:space="preserve">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Оптимальная освещенность создает хорошее настроение и способствует улучшению условий работы и отдыха людей.</w:t>
      </w:r>
      <w:r w:rsidRPr="001E2D5C">
        <w:rPr>
          <w:color w:val="FF0000"/>
          <w:sz w:val="26"/>
          <w:szCs w:val="26"/>
        </w:rPr>
        <w:t xml:space="preserve"> </w:t>
      </w:r>
      <w:r w:rsidRPr="001E2D5C">
        <w:rPr>
          <w:sz w:val="26"/>
          <w:szCs w:val="26"/>
        </w:rPr>
        <w:t>Качественное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и высокоэффективное наружное освещение служит показателем стабильности, способствует снижению количества проявлений криминогенного характера, повышает интенсивность грузопассажирских перевозок.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настоящее время система наружного освещения Грайворонского городского округа включает в себя 4</w:t>
      </w:r>
      <w:r w:rsidR="00E81C6E">
        <w:rPr>
          <w:sz w:val="26"/>
          <w:szCs w:val="26"/>
        </w:rPr>
        <w:t> </w:t>
      </w:r>
      <w:r w:rsidRPr="001E2D5C">
        <w:rPr>
          <w:sz w:val="26"/>
          <w:szCs w:val="26"/>
        </w:rPr>
        <w:t xml:space="preserve">680 светильников, в том числе линии электропередачи напряжением ВЛ-0,4 кв. – </w:t>
      </w:r>
      <w:smartTag w:uri="urn:schemas-microsoft-com:office:smarttags" w:element="metricconverter">
        <w:smartTagPr>
          <w:attr w:name="ProductID" w:val="458 км"/>
        </w:smartTagPr>
        <w:r w:rsidRPr="001E2D5C">
          <w:rPr>
            <w:sz w:val="26"/>
            <w:szCs w:val="26"/>
          </w:rPr>
          <w:t>458 км</w:t>
        </w:r>
      </w:smartTag>
      <w:r w:rsidRPr="001E2D5C">
        <w:rPr>
          <w:sz w:val="26"/>
          <w:szCs w:val="26"/>
        </w:rPr>
        <w:t xml:space="preserve"> сетей, КЛ - 0,4 кВ – </w:t>
      </w:r>
      <w:smartTag w:uri="urn:schemas-microsoft-com:office:smarttags" w:element="metricconverter">
        <w:smartTagPr>
          <w:attr w:name="ProductID" w:val="12 км"/>
        </w:smartTagPr>
        <w:r w:rsidRPr="001E2D5C">
          <w:rPr>
            <w:sz w:val="26"/>
            <w:szCs w:val="26"/>
          </w:rPr>
          <w:t>12 км</w:t>
        </w:r>
      </w:smartTag>
      <w:r w:rsidRPr="001E2D5C">
        <w:rPr>
          <w:sz w:val="26"/>
          <w:szCs w:val="26"/>
        </w:rPr>
        <w:t xml:space="preserve"> сетей.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Учитывая, что состояние и качественное функционирование систем наружного освещения имеют важное социальное значение, необходимо проведение в возможно короткие сроки комплекса мероприятий, направленных на восстановление, дальнейшее развитие и модернизацию этих систем.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Наружное освещение является одним из элементов благоустройства населенных пунктов Грайворонского городского округа. Федеральный </w:t>
      </w:r>
      <w:hyperlink r:id="rId32" w:history="1">
        <w:r w:rsidRPr="001E2D5C">
          <w:rPr>
            <w:sz w:val="26"/>
            <w:szCs w:val="26"/>
          </w:rPr>
          <w:t>закон</w:t>
        </w:r>
      </w:hyperlink>
      <w:r>
        <w:rPr>
          <w:sz w:val="26"/>
          <w:szCs w:val="26"/>
        </w:rPr>
        <w:t xml:space="preserve">                     </w:t>
      </w:r>
      <w:r w:rsidRPr="001E2D5C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1E2D5C">
        <w:rPr>
          <w:sz w:val="26"/>
          <w:szCs w:val="26"/>
        </w:rPr>
        <w:t>6 октября 2003 года № 131-ФЗ «Об общих принципах организации местного самоуправления» относит организацию наружного освещения улиц к вопросам местного значения.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Улицы, дороги, площади, набережные, мосты,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предприятий, а также арки входов, дорожные знаки и указатели, элементы городской информации должны освещаться в темное время суток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в соответствии с общим режимом.</w:t>
      </w:r>
    </w:p>
    <w:p w:rsidR="00E81C6E" w:rsidRDefault="00E81C6E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E81C6E" w:rsidRPr="001E2D5C" w:rsidRDefault="00E81C6E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lastRenderedPageBreak/>
        <w:t>Главные улицы, площади, места массового пребывания людей, мосты</w:t>
      </w:r>
      <w:r>
        <w:rPr>
          <w:sz w:val="26"/>
          <w:szCs w:val="26"/>
        </w:rPr>
        <w:t xml:space="preserve">                         </w:t>
      </w:r>
      <w:r w:rsidRPr="001E2D5C">
        <w:rPr>
          <w:sz w:val="26"/>
          <w:szCs w:val="26"/>
        </w:rPr>
        <w:t>и кольцевые транспортные развязки должны освещаться в соответствии с ночным режимом работы наружного освещения.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Доля действующих светильников, работающих в вечернем и ночном режимах, должна составлять не менее 95%. При этом не допускается расположение неработающих светильников подряд, один за другим.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Допускается частичное (до 50 процентов) отключение наружного освещения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ночное время в случае, когда интенсивность движения пешеходов менее 40 чел./</w:t>
      </w:r>
      <w:proofErr w:type="gramStart"/>
      <w:r w:rsidRPr="001E2D5C">
        <w:rPr>
          <w:sz w:val="26"/>
          <w:szCs w:val="26"/>
        </w:rPr>
        <w:t>ч</w:t>
      </w:r>
      <w:proofErr w:type="gramEnd"/>
      <w:r w:rsidRPr="001E2D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 w:rsidRPr="001E2D5C">
        <w:rPr>
          <w:sz w:val="26"/>
          <w:szCs w:val="26"/>
        </w:rPr>
        <w:t>и транспортных средств в обоих направлениях – менее 50 ед./ч.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целях обеспечения безопасных условий движения пешеходов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автотранспорта в вечернее и ночное время </w:t>
      </w:r>
      <w:r w:rsidR="00E81C6E" w:rsidRPr="001E2D5C">
        <w:rPr>
          <w:sz w:val="26"/>
          <w:szCs w:val="26"/>
        </w:rPr>
        <w:t>суток,</w:t>
      </w:r>
      <w:r w:rsidRPr="001E2D5C">
        <w:rPr>
          <w:sz w:val="26"/>
          <w:szCs w:val="26"/>
        </w:rPr>
        <w:t xml:space="preserve"> улучшено существующее наружное освещение и обеспечена его работа все темное время суток в особо опасных местах концентрации дорожно-транспортных происшествий на улично-дорожной сети, включая нерегулируемые пешеходные переходы.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Формирование комфортной, безопасной городской среды и среды сельских </w:t>
      </w:r>
      <w:r>
        <w:rPr>
          <w:sz w:val="26"/>
          <w:szCs w:val="26"/>
        </w:rPr>
        <w:t>территорий</w:t>
      </w:r>
      <w:r w:rsidRPr="001E2D5C">
        <w:rPr>
          <w:sz w:val="26"/>
          <w:szCs w:val="26"/>
        </w:rPr>
        <w:t xml:space="preserve">, обеспечение возможности полноценной жизнедеятельности </w:t>
      </w:r>
      <w:proofErr w:type="spellStart"/>
      <w:r w:rsidRPr="001E2D5C">
        <w:rPr>
          <w:sz w:val="26"/>
          <w:szCs w:val="26"/>
        </w:rPr>
        <w:t>маломобильных</w:t>
      </w:r>
      <w:proofErr w:type="spellEnd"/>
      <w:r w:rsidRPr="001E2D5C">
        <w:rPr>
          <w:sz w:val="26"/>
          <w:szCs w:val="26"/>
        </w:rPr>
        <w:t xml:space="preserve"> групп населения, улучшение эстетического облика внешнего благоустройства, озеленения и санитарного состояния населенных пунктов Грайворонского городского округа, развитие, поддержка и создание благоприятных условий для объединения усилий жителей, участвующих в работе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по благоустройству, содержанию подъездов, придомовой территории, а также выявлению и распространению передового опыта организаций сферы жилищно-коммунального хозяйства</w:t>
      </w:r>
      <w:proofErr w:type="gramEnd"/>
      <w:r w:rsidRPr="001E2D5C">
        <w:rPr>
          <w:sz w:val="26"/>
          <w:szCs w:val="26"/>
        </w:rPr>
        <w:t xml:space="preserve"> Грайворонского городского округа, является одним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из приоритетных направлений политики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Благоустройству населенных пунктов Грайворонского городского округа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последние годы уделяется повышенное внимание.</w:t>
      </w:r>
      <w:r w:rsidRPr="001E2D5C">
        <w:rPr>
          <w:color w:val="FF0000"/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Широкий спектр мероприятий направлен на формирование эстетически выразительной и благоприятной среды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городских и сельских населенных пунктах, композиционной привлекательности озелененных пространств, элементов природных комплексов.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Развитие ландшафтно-рекреационных территорий города и пригородных зон, улучшение санитарно-технического комфорта и благоустройства усадебной городской и сельской застройки остаются приоритетными направлениями.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Для решения задачи гарантированного обеспечения жителей Грайворонского городского округа чистой питьевой водой предусматривается организация совместных действий органов местного самоуправления Грайворонского городского округа, </w:t>
      </w:r>
      <w:r>
        <w:rPr>
          <w:sz w:val="26"/>
          <w:szCs w:val="26"/>
        </w:rPr>
        <w:t>ГУП «</w:t>
      </w:r>
      <w:proofErr w:type="spellStart"/>
      <w:r>
        <w:rPr>
          <w:sz w:val="26"/>
          <w:szCs w:val="26"/>
        </w:rPr>
        <w:t>Белоблводоканал</w:t>
      </w:r>
      <w:proofErr w:type="spellEnd"/>
      <w:r>
        <w:rPr>
          <w:sz w:val="26"/>
          <w:szCs w:val="26"/>
        </w:rPr>
        <w:t>»</w:t>
      </w:r>
      <w:r w:rsidRPr="001E2D5C">
        <w:rPr>
          <w:sz w:val="26"/>
          <w:szCs w:val="26"/>
        </w:rPr>
        <w:t xml:space="preserve">, инвесторов, технических и научных специалистов, населения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 xml:space="preserve">а по созданию в водном секторе эффективных, качественно новых, современных форм и методов управления, социально ответственной </w:t>
      </w:r>
      <w:proofErr w:type="spellStart"/>
      <w:r w:rsidRPr="001E2D5C">
        <w:rPr>
          <w:sz w:val="26"/>
          <w:szCs w:val="26"/>
        </w:rPr>
        <w:t>бизнес-среды</w:t>
      </w:r>
      <w:proofErr w:type="spellEnd"/>
      <w:r w:rsidRPr="001E2D5C">
        <w:rPr>
          <w:sz w:val="26"/>
          <w:szCs w:val="26"/>
        </w:rPr>
        <w:t>, научного и технического потенциала.</w:t>
      </w:r>
      <w:proofErr w:type="gramEnd"/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Масштабность проблемы определяет необходимость исполнения программы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с использованием комплекса организационно-технических, правовых, экономических, социальных, научных и других задач и мероприятий, поскольку они: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входят в число приоритетов социально-экономического развития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носят межотраслевой и межведомственный характер;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не могут быть </w:t>
      </w:r>
      <w:proofErr w:type="gramStart"/>
      <w:r w:rsidRPr="001E2D5C">
        <w:rPr>
          <w:sz w:val="26"/>
          <w:szCs w:val="26"/>
        </w:rPr>
        <w:t>решены</w:t>
      </w:r>
      <w:proofErr w:type="gramEnd"/>
      <w:r w:rsidRPr="001E2D5C">
        <w:rPr>
          <w:sz w:val="26"/>
          <w:szCs w:val="26"/>
        </w:rPr>
        <w:t xml:space="preserve"> в пределах одного финансового года и требуют значительных бюджетных расходов;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требуют проведения единой технической политики, направленной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на внедрение в водном секторе наиболее прогрессивных, наилучших, доступных технологий, современного оборудования;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носят комплексный, масштабный характер, а их решение окажет существенное положительное влияние на социальное благополучие жителей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 xml:space="preserve">а, экологическую безопасность, увеличение продолжительности жизни, дальнейшее экономическое развитие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 результате реализации муниципальной программы планируется стабилизировать ситуацию в жилищно-коммунальном хозяйстве, обеспечить предоставление жилищно-коммунальных услуг нормативного качества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при их доступной стоимости.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outlineLvl w:val="2"/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2. Цель, задачи, сроки и этапы реализации подпрограммы 2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Цель подпрограммы 2 - повышение качества и надежности предоставления жилищно-коммунальных услуг в </w:t>
      </w:r>
      <w:proofErr w:type="spellStart"/>
      <w:r w:rsidRPr="001E2D5C">
        <w:rPr>
          <w:sz w:val="26"/>
          <w:szCs w:val="26"/>
        </w:rPr>
        <w:t>Грайворонском</w:t>
      </w:r>
      <w:proofErr w:type="spellEnd"/>
      <w:r w:rsidRPr="001E2D5C">
        <w:rPr>
          <w:sz w:val="26"/>
          <w:szCs w:val="26"/>
        </w:rPr>
        <w:t xml:space="preserve"> городском округе, которое направлено на создание комфортных, безопасных и благоприятных условий проживания граждан.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Задачи подпрограммы 2: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создание условий для увеличения объема капитального ремонта жилищного фонда для повышения его комфортности и энергетической эффективности, что будет способствовать привлечению собственников помещений в многоквартирных домах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к управлению своим имуществом, развитию общественного самоуправления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инициативы собственников жилья; снижению </w:t>
      </w:r>
      <w:proofErr w:type="gramStart"/>
      <w:r w:rsidRPr="001E2D5C">
        <w:rPr>
          <w:sz w:val="26"/>
          <w:szCs w:val="26"/>
        </w:rPr>
        <w:t>величины физического износа элементов зданий многоквартирных жилых домов</w:t>
      </w:r>
      <w:proofErr w:type="gramEnd"/>
      <w:r w:rsidRPr="001E2D5C">
        <w:rPr>
          <w:sz w:val="26"/>
          <w:szCs w:val="26"/>
        </w:rPr>
        <w:t>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создание условий для повышения благоустройства </w:t>
      </w:r>
      <w:proofErr w:type="gramStart"/>
      <w:r w:rsidRPr="001E2D5C">
        <w:rPr>
          <w:sz w:val="26"/>
          <w:szCs w:val="26"/>
        </w:rPr>
        <w:t>г</w:t>
      </w:r>
      <w:proofErr w:type="gramEnd"/>
      <w:r w:rsidRPr="001E2D5C">
        <w:rPr>
          <w:sz w:val="26"/>
          <w:szCs w:val="26"/>
        </w:rPr>
        <w:t>. Грайворона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и сельских </w:t>
      </w:r>
      <w:r>
        <w:rPr>
          <w:sz w:val="26"/>
          <w:szCs w:val="26"/>
        </w:rPr>
        <w:t>территорий</w:t>
      </w:r>
      <w:r w:rsidRPr="001E2D5C">
        <w:rPr>
          <w:sz w:val="26"/>
          <w:szCs w:val="26"/>
        </w:rPr>
        <w:t>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обеспечение населения питьевой водой, соответствующей требованиям безопасности и безвредности, установленным санитарно-эпидемиологическим правилам.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Срок реализации подпрограммы 2 - 2015 - 2025 годы. Этапы реализации подпрограммы 2 не выделяются.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3. Обоснование выделения системы мероприятий и краткое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описание основных мероприятий подпрограммы 2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рамках решения задачи 1 «Создание условий для увеличения объема капитального ремонта жилищного фонда для повышения его комфортности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</w:t>
      </w:r>
      <w:proofErr w:type="spellStart"/>
      <w:r w:rsidRPr="001E2D5C">
        <w:rPr>
          <w:sz w:val="26"/>
          <w:szCs w:val="26"/>
        </w:rPr>
        <w:t>энергоэффективности</w:t>
      </w:r>
      <w:proofErr w:type="spellEnd"/>
      <w:r w:rsidRPr="001E2D5C">
        <w:rPr>
          <w:sz w:val="26"/>
          <w:szCs w:val="26"/>
        </w:rPr>
        <w:t>» предусматривается реализация следующего основного мероприятия.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Основное мероприятие 2.1 «Обеспечение мероприятий по капитальному ремонту многоквартирных домов».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Мероприятия реализуются на основании адресных перечней многоквартирных домов, подлежащих капитальному ремонту, ежегодно корректируемых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утверждаемых постановлением Правительства Белгородской области.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Состав общего имущества многоквартирного дома, подлежащего капитальному ремонту, определяется в соответствии с </w:t>
      </w:r>
      <w:hyperlink r:id="rId33" w:history="1">
        <w:r w:rsidRPr="001E2D5C">
          <w:rPr>
            <w:sz w:val="26"/>
            <w:szCs w:val="26"/>
          </w:rPr>
          <w:t>пунктами 2</w:t>
        </w:r>
      </w:hyperlink>
      <w:r w:rsidRPr="001E2D5C">
        <w:rPr>
          <w:sz w:val="26"/>
          <w:szCs w:val="26"/>
        </w:rPr>
        <w:t xml:space="preserve"> - </w:t>
      </w:r>
      <w:hyperlink r:id="rId34" w:history="1">
        <w:r w:rsidRPr="001E2D5C">
          <w:rPr>
            <w:sz w:val="26"/>
            <w:szCs w:val="26"/>
          </w:rPr>
          <w:t>9</w:t>
        </w:r>
      </w:hyperlink>
      <w:r w:rsidRPr="001E2D5C">
        <w:rPr>
          <w:sz w:val="26"/>
          <w:szCs w:val="26"/>
        </w:rPr>
        <w:t xml:space="preserve"> Правил содержания общего имущества в многоквартирном доме, утвержденных </w:t>
      </w:r>
      <w:r>
        <w:rPr>
          <w:sz w:val="26"/>
          <w:szCs w:val="26"/>
        </w:rPr>
        <w:t>п</w:t>
      </w:r>
      <w:r w:rsidRPr="001E2D5C">
        <w:rPr>
          <w:sz w:val="26"/>
          <w:szCs w:val="26"/>
        </w:rPr>
        <w:t>остановлением Правительства Российской Фед</w:t>
      </w:r>
      <w:r w:rsidR="00997F25">
        <w:rPr>
          <w:sz w:val="26"/>
          <w:szCs w:val="26"/>
        </w:rPr>
        <w:t xml:space="preserve">ерации от 13 августа 2006 года </w:t>
      </w:r>
      <w:r w:rsidRPr="001E2D5C">
        <w:rPr>
          <w:sz w:val="26"/>
          <w:szCs w:val="26"/>
        </w:rPr>
        <w:t>№ 491.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Капитальный ремонт общего имущества многоквартирного дома должен включать устранение неисправностей изношенных элементов, восстановление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или их замену на более долговечные и экономичные, улучшающие эксплуатационные </w:t>
      </w:r>
      <w:r w:rsidRPr="001E2D5C">
        <w:rPr>
          <w:sz w:val="26"/>
          <w:szCs w:val="26"/>
        </w:rPr>
        <w:lastRenderedPageBreak/>
        <w:t>показатели ремонтируемых зданий.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первоочередном порядке предусматривается проведение капитального ремонта общего имущества в многоквартирных домах, в которых: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требовалось проведение капитального ремонта на дату приватизации первого жилого помещения при условии, что такой капитальный ремонт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не проведен на дату утверждения или актуализации мероприятия;</w:t>
      </w:r>
    </w:p>
    <w:p w:rsidR="00C06ADD" w:rsidRPr="001E2D5C" w:rsidRDefault="00C06ADD" w:rsidP="00C06AD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необходимость капитального ремонта установлена на дату утверждения или актуализации мероприятия в соответствии с критериями необходимости проведения капитального ремонта общего имущества в многоквартирном доме,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в порядке, установленном </w:t>
      </w:r>
      <w:hyperlink r:id="rId35" w:history="1">
        <w:r w:rsidRPr="001E2D5C">
          <w:rPr>
            <w:sz w:val="26"/>
            <w:szCs w:val="26"/>
          </w:rPr>
          <w:t>законом</w:t>
        </w:r>
      </w:hyperlink>
      <w:r w:rsidRPr="001E2D5C">
        <w:rPr>
          <w:sz w:val="26"/>
          <w:szCs w:val="26"/>
        </w:rPr>
        <w:t xml:space="preserve"> Белгородской области от 31 января 2013 года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№ 173 «О создании системы финансирования капитального ремонта общего имущества в многоквартирных домах Белгородской области».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Очередность осуществления капитального ремонта общего имущества</w:t>
      </w:r>
      <w:r>
        <w:rPr>
          <w:sz w:val="26"/>
          <w:szCs w:val="26"/>
        </w:rPr>
        <w:t xml:space="preserve">                      </w:t>
      </w:r>
      <w:r w:rsidRPr="001E2D5C">
        <w:rPr>
          <w:sz w:val="26"/>
          <w:szCs w:val="26"/>
        </w:rPr>
        <w:t xml:space="preserve">в многоквартирных домах определяется на основании сведений технических/кадастровых паспортов многоквартирных домов с учетом положений Жилищного </w:t>
      </w:r>
      <w:hyperlink r:id="rId36" w:history="1">
        <w:r w:rsidRPr="001E2D5C">
          <w:rPr>
            <w:sz w:val="26"/>
            <w:szCs w:val="26"/>
          </w:rPr>
          <w:t>кодекса</w:t>
        </w:r>
      </w:hyperlink>
      <w:r w:rsidRPr="001E2D5C">
        <w:rPr>
          <w:sz w:val="26"/>
          <w:szCs w:val="26"/>
        </w:rPr>
        <w:t xml:space="preserve"> Российской Федерации и в соответствии с критериями очередности, установленными в </w:t>
      </w:r>
      <w:hyperlink r:id="rId37" w:history="1">
        <w:r w:rsidRPr="001E2D5C">
          <w:rPr>
            <w:sz w:val="26"/>
            <w:szCs w:val="26"/>
          </w:rPr>
          <w:t>статье 6</w:t>
        </w:r>
      </w:hyperlink>
      <w:r w:rsidRPr="001E2D5C">
        <w:rPr>
          <w:sz w:val="26"/>
          <w:szCs w:val="26"/>
        </w:rPr>
        <w:t xml:space="preserve"> вышеуказанного закона Белгородской области.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Разработка проектной документации на капитальный ремонт многоквартирных домов в рамках мероприятия должна предусматривать: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проведение технического обследования с составлением акта;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составление проектной документации для всех проектных решений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по замене конструкций, инженерных систем или устройству их вновь и другим аналогичным работам;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составление сметной документации с отметкой специализированной экспертной организации в области проектирования и строительства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о правильности применения расценок;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разработку проекта организации капитального ремонта;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проект производства работ, который разрабатывается подрядной организацией.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Интервал времени между утверждением проектной документации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и началом ремонтно-строительных работ не должен превышать 2 года. Устаревшие проекты должны перерабатываться проектными организациями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по заданиям заказчиков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с целью доведения их технического уровня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до современных требований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утверждаться в порядке, установленном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для утверждения вновь разработанных проектов.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Перечень услуг и (или) работ по капитальному ремонту общего имущества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в многоквартирном доме, оказание и (или) выполнение которых финансируются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за счет средств фонда капитального ремонта, сформированного исходя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из минимального размера взноса, установленного Правительством Белгородской области, установлен </w:t>
      </w:r>
      <w:hyperlink r:id="rId38" w:history="1">
        <w:r w:rsidRPr="001E2D5C">
          <w:rPr>
            <w:sz w:val="26"/>
            <w:szCs w:val="26"/>
          </w:rPr>
          <w:t>статьей 5</w:t>
        </w:r>
      </w:hyperlink>
      <w:r w:rsidRPr="001E2D5C">
        <w:rPr>
          <w:sz w:val="26"/>
          <w:szCs w:val="26"/>
        </w:rPr>
        <w:t xml:space="preserve"> закона Белгородской области от 31 января 2013 года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№ 173 «О создании системы финансирования капитального ремонта общего имущества в многоквартирных домах Белгородской области</w:t>
      </w:r>
      <w:proofErr w:type="gramEnd"/>
      <w:r w:rsidRPr="001E2D5C">
        <w:rPr>
          <w:sz w:val="26"/>
          <w:szCs w:val="26"/>
        </w:rPr>
        <w:t>».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В соответствии с </w:t>
      </w:r>
      <w:hyperlink r:id="rId39" w:history="1">
        <w:r w:rsidRPr="001E2D5C">
          <w:rPr>
            <w:sz w:val="26"/>
            <w:szCs w:val="26"/>
          </w:rPr>
          <w:t>частью 3 статьи 166</w:t>
        </w:r>
      </w:hyperlink>
      <w:r w:rsidRPr="001E2D5C">
        <w:rPr>
          <w:sz w:val="26"/>
          <w:szCs w:val="26"/>
        </w:rPr>
        <w:t xml:space="preserve"> Жилищного кодекса Российской Федерации 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по решению общего собрания собственников помещений в многоквартирном доме может использоваться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lastRenderedPageBreak/>
        <w:t>на финансирование любых услуг и</w:t>
      </w:r>
      <w:proofErr w:type="gramEnd"/>
      <w:r w:rsidRPr="001E2D5C">
        <w:rPr>
          <w:sz w:val="26"/>
          <w:szCs w:val="26"/>
        </w:rPr>
        <w:t xml:space="preserve"> (или) работ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по капитальному ремонту общего имущества в многоквартирном доме.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 рамках решения задачи 2 «Создание условий для повышения благоустройства </w:t>
      </w:r>
      <w:proofErr w:type="gramStart"/>
      <w:r w:rsidRPr="001E2D5C">
        <w:rPr>
          <w:sz w:val="26"/>
          <w:szCs w:val="26"/>
        </w:rPr>
        <w:t>г</w:t>
      </w:r>
      <w:proofErr w:type="gramEnd"/>
      <w:r w:rsidRPr="001E2D5C">
        <w:rPr>
          <w:sz w:val="26"/>
          <w:szCs w:val="26"/>
        </w:rPr>
        <w:t>. Грайворон</w:t>
      </w:r>
      <w:r>
        <w:rPr>
          <w:sz w:val="26"/>
          <w:szCs w:val="26"/>
        </w:rPr>
        <w:t>а</w:t>
      </w:r>
      <w:r w:rsidRPr="001E2D5C">
        <w:rPr>
          <w:sz w:val="26"/>
          <w:szCs w:val="26"/>
        </w:rPr>
        <w:t xml:space="preserve"> и сельских территорий Грайворонского городского округа</w:t>
      </w:r>
      <w:r>
        <w:rPr>
          <w:sz w:val="26"/>
          <w:szCs w:val="26"/>
        </w:rPr>
        <w:t>»</w:t>
      </w:r>
      <w:r w:rsidRPr="001E2D5C">
        <w:rPr>
          <w:sz w:val="26"/>
          <w:szCs w:val="26"/>
        </w:rPr>
        <w:t xml:space="preserve"> предусматривается реализация следующих основных мероприятий.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Основное мероприятие 2.2 «Субсидии на организацию наружного освещения населенных пунктов Грайворонского городского округа».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 w:rsidRPr="001E2D5C">
        <w:rPr>
          <w:sz w:val="26"/>
          <w:szCs w:val="26"/>
        </w:rPr>
        <w:t>Услуги по наружному освещению включают в себя комплекс мероприятий, направленных на поддержание нормируемых светотехнических параметров установок наружного освещения и заданных графиков режимов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их работы, на обеспечение бесперебойной и надежной работы установок,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на предотвращение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их преждевременного износа путем своевременного выполнения обязательных регламентных работ, выявления и устранения возникающих неисправностей. Услуги по наружному освещению регламентированы </w:t>
      </w:r>
      <w:hyperlink r:id="rId40" w:history="1">
        <w:r w:rsidRPr="001E2D5C">
          <w:rPr>
            <w:sz w:val="26"/>
            <w:szCs w:val="26"/>
          </w:rPr>
          <w:t>постановлением</w:t>
        </w:r>
      </w:hyperlink>
      <w:r w:rsidRPr="001E2D5C">
        <w:rPr>
          <w:sz w:val="26"/>
          <w:szCs w:val="26"/>
        </w:rPr>
        <w:t xml:space="preserve"> Правительства Белгородской области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от 14 февраля 2011 года № 54-пп «Об организации наружного освещения населенных пунктов на территории Белгородской области» и включают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себя выполнение работ по техническому обслуживанию и ремонту объектов наружного освещения.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Техническое обслуживание установок наружного освещения включает работы по осмотру и проверке состояния установок, устранению мелких дефектов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ликвидации повреждений, замене элементов установок (проводов, осветительной арматуры, кабеля), проведению ревизий и ремонту устройств телемеханического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автоматического управления сетями.</w:t>
      </w:r>
      <w:r w:rsidRPr="001E2D5C">
        <w:rPr>
          <w:color w:val="FF0000"/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Эти работы осуществляются в соответствии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с установленной исходя из местных условий периодичностью согласно нормам обслуживания. К работам по техническому обслуживанию объектов наружного освещения относятся следующие виды работ: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замена электрических ламп, чистка светильников, надзор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за исправностью электросетей, оборудования и сооружений;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устранение повреждений электросетей, осветительной арматуры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оборудования</w:t>
      </w:r>
      <w:r w:rsidRPr="001E2D5C">
        <w:rPr>
          <w:color w:val="FF0000"/>
          <w:sz w:val="26"/>
          <w:szCs w:val="26"/>
        </w:rPr>
        <w:t>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Осмотр установок наружного освещения должен производиться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в следующие сроки: устройств телемеханического управления с выполнением осмотра состояния аппаратуры и коммуникаций, опробования действием, чистки - один раз в год; установок наружного освещения с выполнением проверки состояния проводов, изоляторов, тросовых подвесок и оттяжек, кронштейнов цоколей опор - один раз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год.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Ремонт сетей наружного освещения включает замену проводов и растяжек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в пределах пролета между опорами, но не более 20 процентов от общего протяжения проводов и растяжек; замену осветительной арматуры в отдельных местах,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но не более 20% от общего количества арматуры на данной улице в течение года; </w:t>
      </w:r>
      <w:proofErr w:type="gramStart"/>
      <w:r w:rsidRPr="001E2D5C">
        <w:rPr>
          <w:sz w:val="26"/>
          <w:szCs w:val="26"/>
        </w:rPr>
        <w:t xml:space="preserve">замену кабеля местами и участками, но не более 10% от общей протяженности кабеля на данной улице; ежегодное проведение ревизии и ремонт автоматики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телемеханики с заменой деталей, нарушающих нормальную работу аппаратуры,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пределах 5% балансовой стоимости; смену эксплуатируемых фонарей, тросов, растяжек, проводов, коммуникационной аппаратуры в размере, превышающем объемы, предусмотренные текущим ремонтом;</w:t>
      </w:r>
      <w:proofErr w:type="gramEnd"/>
      <w:r w:rsidRPr="001E2D5C">
        <w:rPr>
          <w:sz w:val="26"/>
          <w:szCs w:val="26"/>
        </w:rPr>
        <w:t xml:space="preserve"> замену осветительной арматуры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количествах, превышающих установленные объемы по текущему ремонту, включая замену арматуры устаревших конструкций более совершенными типами; замену кабеля протяженностью, превышающей установленные</w:t>
      </w:r>
      <w:r w:rsidRPr="001E2D5C">
        <w:rPr>
          <w:color w:val="FF0000"/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объемы по текущему </w:t>
      </w:r>
      <w:r w:rsidRPr="001E2D5C">
        <w:rPr>
          <w:sz w:val="26"/>
          <w:szCs w:val="26"/>
        </w:rPr>
        <w:lastRenderedPageBreak/>
        <w:t xml:space="preserve">ремонту; установку и все виды работ по ремонту и замене реле времени (контактных часов) и фотореле для управления наружным освещением; все виды работ по ремонту средств автоматики и телемеханики по управлению сетями наружного освещения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количестве до 10% в год от стоимости аппаратуры.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Расходы на эксплуатацию объектов наружного освещения определяются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как сумма нормативных затрат на эксплуатацию объектов наружного освещения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по отдельным статьям расходов: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затраты на электрическую энергию;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стоимость эксплуатации объектов наружного освещения.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По статье «Затраты на электрическую энергию» отражается стоимость электрической энергии, покупаемой у </w:t>
      </w:r>
      <w:proofErr w:type="spellStart"/>
      <w:r w:rsidRPr="001E2D5C">
        <w:rPr>
          <w:sz w:val="26"/>
          <w:szCs w:val="26"/>
        </w:rPr>
        <w:t>энергоснабжающих</w:t>
      </w:r>
      <w:proofErr w:type="spellEnd"/>
      <w:r w:rsidRPr="001E2D5C">
        <w:rPr>
          <w:sz w:val="26"/>
          <w:szCs w:val="26"/>
        </w:rPr>
        <w:t xml:space="preserve"> организаций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для освещения территорий. Стоимость электрической энергии определяется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на основании общей потребности и нерегулируемых тарифов на электрическую энергию, сложившихся в расчетном периоде.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При определении общей планируемой потребности в электрической энергии учитываются следующие основные условия: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мощность светильников с газоразрядными лампами принимается равной номинальной мощности лампы (ламп), установленно</w:t>
      </w:r>
      <w:proofErr w:type="gramStart"/>
      <w:r w:rsidRPr="001E2D5C">
        <w:rPr>
          <w:sz w:val="26"/>
          <w:szCs w:val="26"/>
        </w:rPr>
        <w:t>й(</w:t>
      </w:r>
      <w:proofErr w:type="gramEnd"/>
      <w:r w:rsidRPr="001E2D5C">
        <w:rPr>
          <w:sz w:val="26"/>
          <w:szCs w:val="26"/>
        </w:rPr>
        <w:t>-</w:t>
      </w:r>
      <w:proofErr w:type="spellStart"/>
      <w:r w:rsidRPr="001E2D5C">
        <w:rPr>
          <w:sz w:val="26"/>
          <w:szCs w:val="26"/>
        </w:rPr>
        <w:t>ых</w:t>
      </w:r>
      <w:proofErr w:type="spellEnd"/>
      <w:r w:rsidRPr="001E2D5C">
        <w:rPr>
          <w:sz w:val="26"/>
          <w:szCs w:val="26"/>
        </w:rPr>
        <w:t>) в нем, а также учитываются потери мощности в пускорегулирующем аппарате;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мощность светильников с лампами накаливания принимается равной номинальной мощности ламп, установленных в них.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Количество часов работы </w:t>
      </w:r>
      <w:proofErr w:type="gramStart"/>
      <w:r w:rsidRPr="001E2D5C">
        <w:rPr>
          <w:sz w:val="26"/>
          <w:szCs w:val="26"/>
        </w:rPr>
        <w:t>светильников</w:t>
      </w:r>
      <w:proofErr w:type="gramEnd"/>
      <w:r w:rsidRPr="001E2D5C">
        <w:rPr>
          <w:sz w:val="26"/>
          <w:szCs w:val="26"/>
        </w:rPr>
        <w:t xml:space="preserve"> в общем и ночном режимах определяется в соответствии с единым графиком работы наружного освещения.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Время включения наружного освещения при наступлении вечерних сумерек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время выключения освещения при окончании утренних сумерек согласно единому графику работы наружного освещения может быть скорректировано с учетом географических координат местности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и (или) погодных факторов.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Стоимость работ по эксплуатации объектов наружного освещения определяется в расчете на принятый измеритель. В качестве единицы измерения принимается 1 час работы </w:t>
      </w:r>
      <w:proofErr w:type="spellStart"/>
      <w:r w:rsidRPr="001E2D5C">
        <w:rPr>
          <w:sz w:val="26"/>
          <w:szCs w:val="26"/>
        </w:rPr>
        <w:t>светоточки</w:t>
      </w:r>
      <w:proofErr w:type="spellEnd"/>
      <w:r w:rsidRPr="001E2D5C">
        <w:rPr>
          <w:sz w:val="26"/>
          <w:szCs w:val="26"/>
        </w:rPr>
        <w:t>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Основное мероприятие 2.3 «Субвенции на возмещение расходов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по гарантированному перечню услуг по погребению в рамках статьи 12 Федерального закона от 12 января 1996 года № 8-ФЗ «О погребении и похоронном деле»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на территории Грайворонского городского округа».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Мероприятие разработано в целях реализации положений Федерального </w:t>
      </w:r>
      <w:hyperlink r:id="rId41" w:history="1">
        <w:r w:rsidRPr="001E2D5C">
          <w:rPr>
            <w:sz w:val="26"/>
            <w:szCs w:val="26"/>
          </w:rPr>
          <w:t>закона</w:t>
        </w:r>
      </w:hyperlink>
      <w:r w:rsidRPr="001E2D5C">
        <w:rPr>
          <w:sz w:val="26"/>
          <w:szCs w:val="26"/>
        </w:rPr>
        <w:t xml:space="preserve"> от 12 января 1996 года № 8-ФЗ «О погребении и похоронном деле»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на территории Грайворонского городского округа направлено на финансовое обеспечение государственных гарантий по вопросам предоставления ритуальных услуг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по погребению в случае отсутствия родственников или лиц, взявших на себя организацию похорон, путем предоставления субвенций из областного бюджета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на мероприятия по погребению и оказанию</w:t>
      </w:r>
      <w:proofErr w:type="gramEnd"/>
      <w:r w:rsidRPr="001E2D5C">
        <w:rPr>
          <w:sz w:val="26"/>
          <w:szCs w:val="26"/>
        </w:rPr>
        <w:t xml:space="preserve"> услуг по погребению умершего гражданина при отсутствии супруга, близких родственников, иных родственников либо законного представителя умершего или при невозможности осуществить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ими погребение, а также при отсутствии иных лиц, взявших на себя обязанность осуществить погребение.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Организация похоронного дела согласно </w:t>
      </w:r>
      <w:hyperlink r:id="rId42" w:history="1">
        <w:r w:rsidRPr="001E2D5C">
          <w:rPr>
            <w:sz w:val="26"/>
            <w:szCs w:val="26"/>
          </w:rPr>
          <w:t>пункту 2 статьи 25</w:t>
        </w:r>
      </w:hyperlink>
      <w:r w:rsidRPr="001E2D5C">
        <w:rPr>
          <w:sz w:val="26"/>
          <w:szCs w:val="26"/>
        </w:rPr>
        <w:t xml:space="preserve"> Федерального закона от 12 января 1996 года № 8-ФЗ </w:t>
      </w:r>
      <w:r w:rsidR="00997F25" w:rsidRPr="001E2D5C">
        <w:rPr>
          <w:sz w:val="26"/>
          <w:szCs w:val="26"/>
        </w:rPr>
        <w:t>«О погребении и похоронном деле»</w:t>
      </w:r>
      <w:r w:rsidR="00997F25"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осуществляется органами местного самоуправления.</w:t>
      </w:r>
      <w:r w:rsidRPr="001E2D5C">
        <w:rPr>
          <w:color w:val="FF0000"/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Погребение умершего </w:t>
      </w:r>
      <w:r w:rsidR="00997F25"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и оказание услуг по погребению осуществляются специализированными службами </w:t>
      </w:r>
      <w:r w:rsidR="00997F25">
        <w:rPr>
          <w:sz w:val="26"/>
          <w:szCs w:val="26"/>
        </w:rPr>
        <w:br/>
      </w:r>
      <w:r w:rsidRPr="001E2D5C">
        <w:rPr>
          <w:sz w:val="26"/>
          <w:szCs w:val="26"/>
        </w:rPr>
        <w:lastRenderedPageBreak/>
        <w:t>по вопросам похоронного дела, создаваемыми органами местного самоуправления.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Услуги, оказываемые специализированной службой по вопросам похоронного дела при погребении умерших, указанных в </w:t>
      </w:r>
      <w:hyperlink r:id="rId43" w:history="1">
        <w:r w:rsidRPr="001E2D5C">
          <w:rPr>
            <w:sz w:val="26"/>
            <w:szCs w:val="26"/>
          </w:rPr>
          <w:t>пункте 1 статьи 12</w:t>
        </w:r>
      </w:hyperlink>
      <w:r w:rsidRPr="001E2D5C">
        <w:rPr>
          <w:sz w:val="26"/>
          <w:szCs w:val="26"/>
        </w:rPr>
        <w:t xml:space="preserve"> Федерального закона от 12 января 1996 года № 8-ФЗ</w:t>
      </w:r>
      <w:r w:rsidR="00997F25">
        <w:rPr>
          <w:sz w:val="26"/>
          <w:szCs w:val="26"/>
        </w:rPr>
        <w:t xml:space="preserve"> </w:t>
      </w:r>
      <w:r w:rsidR="00997F25" w:rsidRPr="001E2D5C">
        <w:rPr>
          <w:sz w:val="26"/>
          <w:szCs w:val="26"/>
        </w:rPr>
        <w:t>«О погребении и похоронном деле»</w:t>
      </w:r>
      <w:r w:rsidRPr="001E2D5C">
        <w:rPr>
          <w:sz w:val="26"/>
          <w:szCs w:val="26"/>
        </w:rPr>
        <w:t>, включают в себя оформление документов, необходимых для</w:t>
      </w:r>
      <w:r w:rsidRPr="001E2D5C">
        <w:rPr>
          <w:color w:val="FF0000"/>
          <w:sz w:val="26"/>
          <w:szCs w:val="26"/>
        </w:rPr>
        <w:t xml:space="preserve"> </w:t>
      </w:r>
      <w:r w:rsidRPr="001E2D5C">
        <w:rPr>
          <w:sz w:val="26"/>
          <w:szCs w:val="26"/>
        </w:rPr>
        <w:t>погребения, облачение тела, предоставление гроба, перевозку умершего на погребение.</w:t>
      </w:r>
      <w:proofErr w:type="gramEnd"/>
      <w:r w:rsidRPr="001E2D5C">
        <w:rPr>
          <w:sz w:val="26"/>
          <w:szCs w:val="26"/>
        </w:rPr>
        <w:t xml:space="preserve"> Финансирование расходов, понесенных специализированной службой по вопросам похоронного дела, осуществляется в порядке, предусмотренном </w:t>
      </w:r>
      <w:hyperlink r:id="rId44" w:history="1">
        <w:r w:rsidRPr="001E2D5C">
          <w:rPr>
            <w:sz w:val="26"/>
            <w:szCs w:val="26"/>
          </w:rPr>
          <w:t>пунктом 3 статьи 9</w:t>
        </w:r>
      </w:hyperlink>
      <w:r w:rsidRPr="001E2D5C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 xml:space="preserve">                                     </w:t>
      </w:r>
      <w:r w:rsidR="00997F25">
        <w:rPr>
          <w:sz w:val="26"/>
          <w:szCs w:val="26"/>
        </w:rPr>
        <w:t xml:space="preserve">от 12 января 1996 года № </w:t>
      </w:r>
      <w:r w:rsidRPr="001E2D5C">
        <w:rPr>
          <w:sz w:val="26"/>
          <w:szCs w:val="26"/>
        </w:rPr>
        <w:t>8-ФЗ</w:t>
      </w:r>
      <w:r w:rsidR="00997F25">
        <w:rPr>
          <w:sz w:val="26"/>
          <w:szCs w:val="26"/>
        </w:rPr>
        <w:t xml:space="preserve"> </w:t>
      </w:r>
      <w:r w:rsidR="00997F25" w:rsidRPr="001E2D5C">
        <w:rPr>
          <w:sz w:val="26"/>
          <w:szCs w:val="26"/>
        </w:rPr>
        <w:t>«О погребении и похоронном деле»</w:t>
      </w:r>
      <w:r w:rsidRPr="001E2D5C">
        <w:rPr>
          <w:sz w:val="26"/>
          <w:szCs w:val="26"/>
        </w:rPr>
        <w:t>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При этом согласно Федеральному </w:t>
      </w:r>
      <w:hyperlink r:id="rId45" w:history="1">
        <w:r w:rsidRPr="001E2D5C">
          <w:rPr>
            <w:sz w:val="26"/>
            <w:szCs w:val="26"/>
          </w:rPr>
          <w:t>закону</w:t>
        </w:r>
      </w:hyperlink>
      <w:r w:rsidRPr="001E2D5C">
        <w:rPr>
          <w:sz w:val="26"/>
          <w:szCs w:val="26"/>
        </w:rPr>
        <w:t xml:space="preserve"> от 12 января 1996 года № 8-ФЗ </w:t>
      </w:r>
      <w:r w:rsidR="00997F25">
        <w:rPr>
          <w:sz w:val="26"/>
          <w:szCs w:val="26"/>
        </w:rPr>
        <w:br/>
      </w:r>
      <w:r w:rsidR="00997F25" w:rsidRPr="001E2D5C">
        <w:rPr>
          <w:sz w:val="26"/>
          <w:szCs w:val="26"/>
        </w:rPr>
        <w:t>«О погребении и похоронном деле»</w:t>
      </w:r>
      <w:r w:rsidR="00997F25"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федеральные органы исполнительной власти, органы исполнительной власти субъектов Российской Федерации, органы местного самоуправления, а также иные юридические лица обязаны оказывать содействие </w:t>
      </w:r>
      <w:r w:rsidR="00997F25">
        <w:rPr>
          <w:sz w:val="26"/>
          <w:szCs w:val="26"/>
        </w:rPr>
        <w:br/>
      </w:r>
      <w:r w:rsidRPr="001E2D5C">
        <w:rPr>
          <w:sz w:val="26"/>
          <w:szCs w:val="26"/>
        </w:rPr>
        <w:t>в поиске родственников либо законного представителя, в исполнении волеизъявления граждан, а также иные необходимые для таких случаев услуги.</w:t>
      </w:r>
      <w:proofErr w:type="gramEnd"/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Основное мероприятие 2.4 «Участие в областных конкурсах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по благоустройству муниципальных образований области».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>Конкурс на звание «Самый благоустроенный населенный пункт Белгородской области (город, райцентр, поселок, село)», «Лучшая центральная площадь», «Лучший микрорайон (квартал)», «Лучшая улица», «Лучший многоквартирный дом», «Лучший дом в частном секторе» (далее - конкурс) проводится ежегодно по номинациям:</w:t>
      </w:r>
      <w:proofErr w:type="gramEnd"/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«Самый благоустроенный населенный пункт (город, райцентр, поселок, село) Белгородской области»;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«Лучшая центральная площадь»;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«Лучший микрорайон (квартал)»;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«Лучшая улица»;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«Лучший многоквартирный дом»;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«Лучший дом в частном секторе».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Во всех номинациях конкурса участвуют предприятия и общественные организации независимо от форм собственности, а также физические лица.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Участниками конкурса являются населенные пункты (города, поселки, райцентры, села) области, относящиеся к следующим четырем категориям: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I категория - города с населением от 50 тыс. человек и более, включая областной центр </w:t>
      </w:r>
      <w:proofErr w:type="gramStart"/>
      <w:r w:rsidRPr="001E2D5C">
        <w:rPr>
          <w:sz w:val="26"/>
          <w:szCs w:val="26"/>
        </w:rPr>
        <w:t>г</w:t>
      </w:r>
      <w:proofErr w:type="gramEnd"/>
      <w:r w:rsidRPr="001E2D5C">
        <w:rPr>
          <w:sz w:val="26"/>
          <w:szCs w:val="26"/>
        </w:rPr>
        <w:t>. Белгород;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II категория - населенные пункты от 15 тыс. человек и более;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III категория - населенные пункты от 5 тыс. человек и более;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IV категория - населенные пункты до 5 тыс. человек.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В рамках решения задачи 3 «Обеспечение населения питьевой водой, соответствующей требованиям безопасности и безвредности, установленным санитарно-эпидемиологическим правилам» предусматривается реализация следующего основного мероприятия</w:t>
      </w:r>
      <w:r w:rsidR="00997F25">
        <w:rPr>
          <w:sz w:val="26"/>
          <w:szCs w:val="26"/>
        </w:rPr>
        <w:t>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Основное мероприятие 2.5 «Реализация мероприятий по обеспечению населения чистой питьевой водой».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Обеспечение населения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>а чистой питьевой водой нормативного качества, безопасность водопользования являются одними из приоритетов социальной политики,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:rsidR="00C06ADD" w:rsidRPr="00682423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Централизованное водоснабжение населения Грайворонского городского округа </w:t>
      </w:r>
      <w:r w:rsidRPr="00682423">
        <w:rPr>
          <w:sz w:val="26"/>
          <w:szCs w:val="26"/>
        </w:rPr>
        <w:t xml:space="preserve">осуществляется из подземных артезианских источников муниципальными </w:t>
      </w:r>
      <w:r>
        <w:rPr>
          <w:sz w:val="26"/>
          <w:szCs w:val="26"/>
        </w:rPr>
        <w:br/>
      </w:r>
      <w:r w:rsidRPr="00682423">
        <w:rPr>
          <w:sz w:val="26"/>
          <w:szCs w:val="26"/>
        </w:rPr>
        <w:lastRenderedPageBreak/>
        <w:t>и ведомственными водопроводами. Протяженность водопроводных сетей по городу Грайворон</w:t>
      </w:r>
      <w:r>
        <w:rPr>
          <w:sz w:val="26"/>
          <w:szCs w:val="26"/>
        </w:rPr>
        <w:t>у</w:t>
      </w:r>
      <w:r w:rsidRPr="00682423">
        <w:rPr>
          <w:sz w:val="26"/>
          <w:szCs w:val="26"/>
        </w:rPr>
        <w:t xml:space="preserve"> составляет 56,8 км, по сельским территориям – 107,5 км, из общего количества сетей водопровода требуют ремонта </w:t>
      </w:r>
      <w:smartTag w:uri="urn:schemas-microsoft-com:office:smarttags" w:element="metricconverter">
        <w:smartTagPr>
          <w:attr w:name="ProductID" w:val="80,0 км"/>
        </w:smartTagPr>
        <w:r w:rsidRPr="00682423">
          <w:rPr>
            <w:sz w:val="26"/>
            <w:szCs w:val="26"/>
          </w:rPr>
          <w:t>80,0 км</w:t>
        </w:r>
      </w:smartTag>
      <w:r w:rsidRPr="00682423">
        <w:rPr>
          <w:sz w:val="26"/>
          <w:szCs w:val="26"/>
        </w:rPr>
        <w:t xml:space="preserve"> или 49%. Протяженность сетей канализации составила 19,9 км, из них требуют ремонта 19,9 км.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682423">
        <w:rPr>
          <w:sz w:val="26"/>
          <w:szCs w:val="26"/>
        </w:rPr>
        <w:t>В соответствие со ст</w:t>
      </w:r>
      <w:r w:rsidR="00997F25">
        <w:rPr>
          <w:sz w:val="26"/>
          <w:szCs w:val="26"/>
        </w:rPr>
        <w:t>атьей</w:t>
      </w:r>
      <w:r w:rsidRPr="00682423">
        <w:rPr>
          <w:sz w:val="26"/>
          <w:szCs w:val="26"/>
        </w:rPr>
        <w:t xml:space="preserve"> 14 Федерального закона от 07 декабря 2011 г</w:t>
      </w:r>
      <w:r>
        <w:rPr>
          <w:sz w:val="26"/>
          <w:szCs w:val="26"/>
        </w:rPr>
        <w:t>ода</w:t>
      </w:r>
      <w:r w:rsidRPr="00682423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82423">
        <w:rPr>
          <w:sz w:val="26"/>
          <w:szCs w:val="26"/>
        </w:rPr>
        <w:t>№ 416-ФЗ «О водоснабжении и водоотведении», требованиями к порядку разработки и утверждения схем водоснабжения и водоотведения, утвержденными постановлением Правительства Российской Федерации от 05 сентября 2013</w:t>
      </w:r>
      <w:r w:rsidRPr="001E2D5C">
        <w:rPr>
          <w:sz w:val="26"/>
          <w:szCs w:val="26"/>
        </w:rPr>
        <w:t xml:space="preserve"> года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№ 782</w:t>
      </w:r>
      <w:r w:rsidR="00997F25">
        <w:rPr>
          <w:sz w:val="26"/>
          <w:szCs w:val="26"/>
        </w:rPr>
        <w:t>,</w:t>
      </w:r>
      <w:r w:rsidRPr="001E2D5C">
        <w:rPr>
          <w:sz w:val="26"/>
          <w:szCs w:val="26"/>
        </w:rPr>
        <w:t xml:space="preserve"> в </w:t>
      </w:r>
      <w:proofErr w:type="spellStart"/>
      <w:r w:rsidRPr="001E2D5C">
        <w:rPr>
          <w:sz w:val="26"/>
          <w:szCs w:val="26"/>
        </w:rPr>
        <w:t>Грайворонско</w:t>
      </w:r>
      <w:r>
        <w:rPr>
          <w:sz w:val="26"/>
          <w:szCs w:val="26"/>
        </w:rPr>
        <w:t>м</w:t>
      </w:r>
      <w:proofErr w:type="spellEnd"/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городско</w:t>
      </w:r>
      <w:r>
        <w:rPr>
          <w:sz w:val="26"/>
          <w:szCs w:val="26"/>
        </w:rPr>
        <w:t>м</w:t>
      </w:r>
      <w:r w:rsidRPr="001E2D5C">
        <w:rPr>
          <w:sz w:val="26"/>
          <w:szCs w:val="26"/>
        </w:rPr>
        <w:t xml:space="preserve"> округ</w:t>
      </w:r>
      <w:r>
        <w:rPr>
          <w:sz w:val="26"/>
          <w:szCs w:val="26"/>
        </w:rPr>
        <w:t xml:space="preserve">е </w:t>
      </w:r>
      <w:r w:rsidRPr="001E2D5C">
        <w:rPr>
          <w:sz w:val="26"/>
          <w:szCs w:val="26"/>
        </w:rPr>
        <w:t>разработан</w:t>
      </w:r>
      <w:r>
        <w:rPr>
          <w:sz w:val="26"/>
          <w:szCs w:val="26"/>
        </w:rPr>
        <w:t>а</w:t>
      </w:r>
      <w:r w:rsidRPr="001E2D5C">
        <w:rPr>
          <w:sz w:val="26"/>
          <w:szCs w:val="26"/>
        </w:rPr>
        <w:t xml:space="preserve"> и утвержден</w:t>
      </w:r>
      <w:r>
        <w:rPr>
          <w:sz w:val="26"/>
          <w:szCs w:val="26"/>
        </w:rPr>
        <w:t>а</w:t>
      </w:r>
      <w:r w:rsidRPr="001E2D5C">
        <w:rPr>
          <w:sz w:val="26"/>
          <w:szCs w:val="26"/>
        </w:rPr>
        <w:t xml:space="preserve"> схем</w:t>
      </w:r>
      <w:r>
        <w:rPr>
          <w:sz w:val="26"/>
          <w:szCs w:val="26"/>
        </w:rPr>
        <w:t>а</w:t>
      </w:r>
      <w:r w:rsidRPr="001E2D5C">
        <w:rPr>
          <w:sz w:val="26"/>
          <w:szCs w:val="26"/>
        </w:rPr>
        <w:t xml:space="preserve"> водоснабжения и водоотведения населенных пунктов Грайворонского городского округа.</w:t>
      </w:r>
      <w:proofErr w:type="gramEnd"/>
      <w:r w:rsidRPr="001E2D5C">
        <w:rPr>
          <w:sz w:val="26"/>
          <w:szCs w:val="26"/>
        </w:rPr>
        <w:t xml:space="preserve"> Основным поставщиком услуг в сфере водоснабжения является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ГУП «</w:t>
      </w:r>
      <w:proofErr w:type="spellStart"/>
      <w:r w:rsidRPr="001E2D5C">
        <w:rPr>
          <w:sz w:val="26"/>
          <w:szCs w:val="26"/>
        </w:rPr>
        <w:t>Бел</w:t>
      </w:r>
      <w:r>
        <w:rPr>
          <w:sz w:val="26"/>
          <w:szCs w:val="26"/>
        </w:rPr>
        <w:t>обл</w:t>
      </w:r>
      <w:r w:rsidRPr="001E2D5C">
        <w:rPr>
          <w:sz w:val="26"/>
          <w:szCs w:val="26"/>
        </w:rPr>
        <w:t>водоканал</w:t>
      </w:r>
      <w:proofErr w:type="spellEnd"/>
      <w:r w:rsidRPr="001E2D5C">
        <w:rPr>
          <w:sz w:val="26"/>
          <w:szCs w:val="26"/>
        </w:rPr>
        <w:t>».</w:t>
      </w:r>
      <w:r w:rsidRPr="001E2D5C">
        <w:rPr>
          <w:color w:val="FF0000"/>
          <w:sz w:val="26"/>
          <w:szCs w:val="26"/>
        </w:rPr>
        <w:t xml:space="preserve"> </w:t>
      </w:r>
      <w:r w:rsidRPr="001E2D5C">
        <w:rPr>
          <w:sz w:val="26"/>
          <w:szCs w:val="26"/>
        </w:rPr>
        <w:t>Набор сооружений для водопроводных систем представлен одной – двумя водозаборными скважинами, водонапорной башней, чаще всего расположенной рядом со скважиной и водопроводной сетью.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Общий объем </w:t>
      </w:r>
      <w:proofErr w:type="gramStart"/>
      <w:r w:rsidRPr="001E2D5C">
        <w:rPr>
          <w:sz w:val="26"/>
          <w:szCs w:val="26"/>
        </w:rPr>
        <w:t>капитальных вложений, предусмотренных данным мероприятием на строительство и реконструкцию сетей водоснабжения</w:t>
      </w:r>
      <w:r>
        <w:rPr>
          <w:sz w:val="26"/>
          <w:szCs w:val="26"/>
        </w:rPr>
        <w:t xml:space="preserve">                            </w:t>
      </w:r>
      <w:r w:rsidRPr="001E2D5C">
        <w:rPr>
          <w:sz w:val="26"/>
          <w:szCs w:val="26"/>
        </w:rPr>
        <w:t>и водоотведения указан</w:t>
      </w:r>
      <w:proofErr w:type="gramEnd"/>
      <w:r w:rsidRPr="001E2D5C">
        <w:rPr>
          <w:sz w:val="26"/>
          <w:szCs w:val="26"/>
        </w:rPr>
        <w:t xml:space="preserve"> в приложении №2.</w:t>
      </w:r>
    </w:p>
    <w:p w:rsidR="00C06ADD" w:rsidRPr="001E2D5C" w:rsidRDefault="00C06ADD" w:rsidP="00C06ADD">
      <w:pPr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На эти средства планируется построить и реконструировать </w:t>
      </w:r>
      <w:smartTag w:uri="urn:schemas-microsoft-com:office:smarttags" w:element="metricconverter">
        <w:smartTagPr>
          <w:attr w:name="ProductID" w:val="164,4 км"/>
        </w:smartTagPr>
        <w:r w:rsidRPr="001E2D5C">
          <w:rPr>
            <w:sz w:val="26"/>
            <w:szCs w:val="26"/>
          </w:rPr>
          <w:t>164,4 км</w:t>
        </w:r>
      </w:smartTag>
      <w:r w:rsidRPr="001E2D5C">
        <w:rPr>
          <w:sz w:val="26"/>
          <w:szCs w:val="26"/>
        </w:rPr>
        <w:t xml:space="preserve"> новых сетей водоснабжения, пробурить 11 водозаборных скважин, установить, построить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18 новые станции очистки воды.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Система основных мероприятий и показателей подпрограммы 2 представлена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в </w:t>
      </w:r>
      <w:hyperlink w:anchor="Par1853" w:history="1">
        <w:r w:rsidRPr="001E2D5C">
          <w:rPr>
            <w:sz w:val="26"/>
            <w:szCs w:val="26"/>
          </w:rPr>
          <w:t>приложении №1</w:t>
        </w:r>
      </w:hyperlink>
      <w:r w:rsidRPr="001E2D5C">
        <w:rPr>
          <w:sz w:val="26"/>
          <w:szCs w:val="26"/>
        </w:rPr>
        <w:t xml:space="preserve"> к муниципальной программе.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4. Прогноз конечных результатов подпрограммы 2.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Перечень показателей подпрограммы 2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FF0000"/>
          <w:sz w:val="26"/>
          <w:szCs w:val="26"/>
        </w:rPr>
      </w:pP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Реализация подпрограммы 2 будет способствовать: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передаче многоквартирных домов в управление собственникам помещений; созданию института профессиональных управляющих многоквартирными домами; формированию и передаче собственникам жилых помещений в многоквартирных домах земельных участков, расположенных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под многоквартирными домами; созданию конкуренции на рынке предоставления коммунальных услуг, развитию </w:t>
      </w:r>
      <w:proofErr w:type="spellStart"/>
      <w:r w:rsidRPr="001E2D5C">
        <w:rPr>
          <w:sz w:val="26"/>
          <w:szCs w:val="26"/>
        </w:rPr>
        <w:t>концессиональных</w:t>
      </w:r>
      <w:proofErr w:type="spellEnd"/>
      <w:r w:rsidRPr="001E2D5C">
        <w:rPr>
          <w:sz w:val="26"/>
          <w:szCs w:val="26"/>
        </w:rPr>
        <w:t xml:space="preserve"> механизмов обслуживания систем жилищно-коммунального хозяйства;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обеспечению бесперебойного, гарантированного удовлетворения потребностей жителей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 xml:space="preserve">а в чистой питьевой воде в необходимом количестве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требуемом качестве независимо от состояния источников водоснабжения. Таким образом, реализация мероприятия позволит, с одной стороны, бережно использовать имеющиеся водные ресурсы, а с другой стороны, - обеспечить максимально благоприятное и комфортное проживание.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Ожидаемые конечные результаты подпрограммы 2 в 2025 году: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проведение капитального ремонта многоквартирных домов общей площадью 23,688 тыс. кв</w:t>
      </w:r>
      <w:proofErr w:type="gramStart"/>
      <w:r w:rsidRPr="001E2D5C">
        <w:rPr>
          <w:sz w:val="26"/>
          <w:szCs w:val="26"/>
        </w:rPr>
        <w:t>.м</w:t>
      </w:r>
      <w:proofErr w:type="gramEnd"/>
      <w:r w:rsidRPr="001E2D5C">
        <w:rPr>
          <w:sz w:val="26"/>
          <w:szCs w:val="26"/>
        </w:rPr>
        <w:t>;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>увеличение доли освещенных улиц, проездов, набережных в населенных пунктах до 76%;</w:t>
      </w:r>
    </w:p>
    <w:p w:rsidR="00C06ADD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улучшение эстетического облика, внешнего благоустройства, озеленения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санитарного состояния не менее 2 населенных пунктов Грайворонского городского округа;</w:t>
      </w:r>
    </w:p>
    <w:p w:rsidR="002C15B6" w:rsidRPr="001E2D5C" w:rsidRDefault="002C15B6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1E2D5C">
        <w:rPr>
          <w:sz w:val="26"/>
          <w:szCs w:val="26"/>
        </w:rPr>
        <w:t xml:space="preserve">обеспечение уровня оснащенности населенных пунктов области системами централизованного водоснабжения и водоотведения, соответствующими </w:t>
      </w:r>
      <w:proofErr w:type="spellStart"/>
      <w:r w:rsidRPr="001E2D5C">
        <w:rPr>
          <w:sz w:val="26"/>
          <w:szCs w:val="26"/>
        </w:rPr>
        <w:t>СанПиН</w:t>
      </w:r>
      <w:proofErr w:type="spellEnd"/>
      <w:r w:rsidRPr="001E2D5C">
        <w:rPr>
          <w:sz w:val="26"/>
          <w:szCs w:val="26"/>
        </w:rPr>
        <w:t>, - не менее 65%.</w:t>
      </w:r>
    </w:p>
    <w:p w:rsidR="00C06ADD" w:rsidRPr="001E2D5C" w:rsidRDefault="00C06ADD" w:rsidP="00C06ADD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>Сведения о динамике значений показателей конечного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и непосредственного результатов представлены в </w:t>
      </w:r>
      <w:hyperlink w:anchor="Par1853" w:history="1">
        <w:r w:rsidRPr="001E2D5C">
          <w:rPr>
            <w:sz w:val="26"/>
            <w:szCs w:val="26"/>
          </w:rPr>
          <w:t>приложении №1</w:t>
        </w:r>
      </w:hyperlink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к муниципальной программе.</w:t>
      </w:r>
      <w:proofErr w:type="gramEnd"/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FF0000"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5. Ресурсное обеспечение подпрограммы 2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Предполагаемые объемы финансирования подпрограммы 2 в разрезе источников финансирования по годам реализации представлены в таблице 3.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right"/>
        <w:outlineLvl w:val="3"/>
        <w:rPr>
          <w:sz w:val="26"/>
          <w:szCs w:val="26"/>
        </w:rPr>
      </w:pPr>
      <w:r w:rsidRPr="001E2D5C">
        <w:rPr>
          <w:sz w:val="26"/>
          <w:szCs w:val="26"/>
        </w:rPr>
        <w:t>Таблица 3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Предполагаемые объемы финансирования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подпрограммы 2 муниципальной программы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417"/>
        <w:gridCol w:w="1399"/>
        <w:gridCol w:w="2287"/>
        <w:gridCol w:w="1708"/>
        <w:gridCol w:w="1410"/>
      </w:tblGrid>
      <w:tr w:rsidR="00C06ADD" w:rsidRPr="00A36BA9" w:rsidTr="002C15B6">
        <w:trPr>
          <w:trHeight w:val="967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Годы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A36BA9">
              <w:rPr>
                <w:b/>
                <w:bCs/>
                <w:color w:val="000000"/>
              </w:rPr>
              <w:t>Федераль-ный</w:t>
            </w:r>
            <w:proofErr w:type="spellEnd"/>
            <w:proofErr w:type="gramEnd"/>
            <w:r w:rsidRPr="00A36BA9">
              <w:rPr>
                <w:b/>
                <w:bCs/>
                <w:color w:val="000000"/>
              </w:rPr>
              <w:t xml:space="preserve"> бюджет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Бюджет Грайворонского городского округа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Иные источники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Всего</w:t>
            </w:r>
          </w:p>
        </w:tc>
      </w:tr>
      <w:tr w:rsidR="00C06ADD" w:rsidRPr="00A36BA9" w:rsidTr="002C15B6">
        <w:trPr>
          <w:trHeight w:val="34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9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832,7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1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164,226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3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263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14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259,926</w:t>
            </w:r>
          </w:p>
        </w:tc>
      </w:tr>
      <w:tr w:rsidR="00C06ADD" w:rsidRPr="00A36BA9" w:rsidTr="002C15B6">
        <w:trPr>
          <w:trHeight w:val="34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5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541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7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188,5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4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571,2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17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300,7</w:t>
            </w:r>
          </w:p>
        </w:tc>
      </w:tr>
      <w:tr w:rsidR="00C06ADD" w:rsidRPr="00A36BA9" w:rsidTr="002C15B6">
        <w:trPr>
          <w:trHeight w:val="34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27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913,8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13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371,1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3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370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44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654,9</w:t>
            </w:r>
          </w:p>
        </w:tc>
      </w:tr>
      <w:tr w:rsidR="00C06ADD" w:rsidRPr="00A36BA9" w:rsidTr="002C15B6">
        <w:trPr>
          <w:trHeight w:val="34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18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726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14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001,5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3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973,09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36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700,59</w:t>
            </w:r>
          </w:p>
        </w:tc>
      </w:tr>
      <w:tr w:rsidR="00C06ADD" w:rsidRPr="00A36BA9" w:rsidTr="002C15B6">
        <w:trPr>
          <w:trHeight w:val="34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8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297,3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13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500,9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32</w:t>
            </w:r>
            <w:r w:rsidR="002C15B6">
              <w:rPr>
                <w:color w:val="000000"/>
              </w:rPr>
              <w:t xml:space="preserve"> </w:t>
            </w:r>
            <w:r w:rsidRPr="00A36BA9">
              <w:rPr>
                <w:color w:val="000000"/>
              </w:rPr>
              <w:t>646,7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4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500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58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944,9</w:t>
            </w:r>
          </w:p>
        </w:tc>
      </w:tr>
      <w:tr w:rsidR="00C06ADD" w:rsidRPr="00A36BA9" w:rsidTr="002C15B6">
        <w:trPr>
          <w:trHeight w:val="34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11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362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13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735,6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22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736,85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4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500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52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334,45</w:t>
            </w:r>
          </w:p>
        </w:tc>
      </w:tr>
      <w:tr w:rsidR="00C06ADD" w:rsidRPr="00A36BA9" w:rsidTr="002C15B6">
        <w:trPr>
          <w:trHeight w:val="64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2021 (прогноз)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8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785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10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067,5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18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852,5</w:t>
            </w:r>
          </w:p>
        </w:tc>
      </w:tr>
      <w:tr w:rsidR="00C06ADD" w:rsidRPr="00A36BA9" w:rsidTr="002C15B6">
        <w:trPr>
          <w:trHeight w:val="67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2022 (прогноз)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9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085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9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251,9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18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336,9</w:t>
            </w:r>
          </w:p>
        </w:tc>
      </w:tr>
      <w:tr w:rsidR="00C06ADD" w:rsidRPr="00A36BA9" w:rsidTr="002C15B6">
        <w:trPr>
          <w:trHeight w:val="67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2023 (прогноз)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9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505,2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9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615,9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4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000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23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121,1</w:t>
            </w:r>
          </w:p>
        </w:tc>
      </w:tr>
      <w:tr w:rsidR="00C06ADD" w:rsidRPr="00A36BA9" w:rsidTr="002C15B6">
        <w:trPr>
          <w:trHeight w:val="67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2024 (прогноз)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8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675,09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9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210,09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4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000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21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885,18</w:t>
            </w:r>
          </w:p>
        </w:tc>
      </w:tr>
      <w:tr w:rsidR="00C06ADD" w:rsidRPr="00A36BA9" w:rsidTr="002C15B6">
        <w:trPr>
          <w:trHeight w:val="67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2025 (прогноз)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9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191,69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9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726,69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color w:val="000000"/>
              </w:rPr>
            </w:pPr>
            <w:r w:rsidRPr="00A36BA9">
              <w:rPr>
                <w:color w:val="000000"/>
              </w:rPr>
              <w:t>4</w:t>
            </w:r>
            <w:r w:rsidR="002C15B6">
              <w:rPr>
                <w:color w:val="000000"/>
              </w:rPr>
              <w:t> </w:t>
            </w:r>
            <w:r w:rsidRPr="00A36BA9">
              <w:rPr>
                <w:color w:val="000000"/>
              </w:rPr>
              <w:t>000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22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918,38</w:t>
            </w:r>
          </w:p>
        </w:tc>
      </w:tr>
      <w:tr w:rsidR="00C06ADD" w:rsidRPr="00A36BA9" w:rsidTr="002C15B6">
        <w:trPr>
          <w:trHeight w:val="345"/>
        </w:trPr>
        <w:tc>
          <w:tcPr>
            <w:tcW w:w="141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19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659,3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134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491,98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138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981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36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177,3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06ADD" w:rsidRPr="00A36BA9" w:rsidRDefault="00C06ADD" w:rsidP="00C06ADD">
            <w:pPr>
              <w:jc w:val="center"/>
              <w:rPr>
                <w:b/>
                <w:bCs/>
                <w:color w:val="000000"/>
              </w:rPr>
            </w:pPr>
            <w:r w:rsidRPr="00A36BA9">
              <w:rPr>
                <w:b/>
                <w:bCs/>
                <w:color w:val="000000"/>
              </w:rPr>
              <w:t>329</w:t>
            </w:r>
            <w:r w:rsidR="002C15B6">
              <w:rPr>
                <w:b/>
                <w:bCs/>
                <w:color w:val="000000"/>
              </w:rPr>
              <w:t> </w:t>
            </w:r>
            <w:r w:rsidRPr="00A36BA9">
              <w:rPr>
                <w:b/>
                <w:bCs/>
                <w:color w:val="000000"/>
              </w:rPr>
              <w:t>309,53</w:t>
            </w:r>
          </w:p>
        </w:tc>
      </w:tr>
    </w:tbl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Ресурсным обеспечением мероприятия по капитальному ремонту общего имущества в многоквартирных домах являются средства собственников помещений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многоквартирных домах.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Финансирование работ по капитальному ремонту общего имущества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организациям, региональному оператору за счет средств государственной корпорации - Фонда содействия </w:t>
      </w:r>
      <w:r w:rsidRPr="001E2D5C">
        <w:rPr>
          <w:sz w:val="26"/>
          <w:szCs w:val="26"/>
        </w:rPr>
        <w:lastRenderedPageBreak/>
        <w:t>реформированию жилищно-коммунального хозяйства, средств бюджета Белгородской области, местного бюджета.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Финансирование мероприятий по организации наружного освещения населенных пунктов Грайворонского городского округа за счет бюджетных средств осуществляется через главного распорядителя средств - управление жилищно-коммунального хозяйства Белгородской области.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Основанием для финансирования расходов на организацию наружного уличного освещения населенных пунктов на территории Грайворонского городского округа являются закон Белгородской области о бюджете на текущий финансовый год, </w:t>
      </w:r>
      <w:hyperlink r:id="rId46" w:history="1">
        <w:r w:rsidRPr="001E2D5C">
          <w:rPr>
            <w:sz w:val="26"/>
            <w:szCs w:val="26"/>
          </w:rPr>
          <w:t>постановление</w:t>
        </w:r>
      </w:hyperlink>
      <w:r w:rsidRPr="001E2D5C">
        <w:rPr>
          <w:sz w:val="26"/>
          <w:szCs w:val="26"/>
        </w:rPr>
        <w:t xml:space="preserve"> Правительства Белгородской области от 14 февраля 2011 года № 54-пп «Об организации наружного освещения населенных пунктов на территории Белгородской области», а также документы, подтверждающие объемы предоставленны</w:t>
      </w:r>
      <w:r w:rsidR="002C15B6">
        <w:rPr>
          <w:sz w:val="26"/>
          <w:szCs w:val="26"/>
        </w:rPr>
        <w:t xml:space="preserve">х услуг в физическом </w:t>
      </w:r>
      <w:r w:rsidRPr="001E2D5C">
        <w:rPr>
          <w:sz w:val="26"/>
          <w:szCs w:val="26"/>
        </w:rPr>
        <w:t>и стоимостном выражениях.</w:t>
      </w:r>
      <w:proofErr w:type="gramEnd"/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Объемы финансирования мероприятий подлежат ежегодной корректировке.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Финансирование мероприятий по созданию условий для улучшения эстетического облика населенных пунктов, внешнего благоустройства, озеленения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и санитарного состояния населенных пунктов Грайворонского городского округа осуществляется за счет субсидий из областного бюджета через главного распорядителя средств - управление жилищно-коммунального хозяйства Белгородской области и направляется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 xml:space="preserve">на премирование победителей областного </w:t>
      </w:r>
      <w:proofErr w:type="gramStart"/>
      <w:r w:rsidRPr="001E2D5C">
        <w:rPr>
          <w:sz w:val="26"/>
          <w:szCs w:val="26"/>
        </w:rPr>
        <w:t>конкурса</w:t>
      </w:r>
      <w:proofErr w:type="gramEnd"/>
      <w:r w:rsidRPr="001E2D5C">
        <w:rPr>
          <w:sz w:val="26"/>
          <w:szCs w:val="26"/>
        </w:rPr>
        <w:t xml:space="preserve"> на звание «Самый благоустроенный населенный пункт Белгородской области», «Лучшая центральная площадь», «Лучший микрорайон (квартал), «Лучшая улица», «Лучший многоквартирный дом», «Лучший дом в частном секторе».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Объемы финансирования мероприятий подлежат ежегодной корректировке.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Финансирование мероприятий по реализации положений Федерального </w:t>
      </w:r>
      <w:hyperlink r:id="rId47" w:history="1">
        <w:r w:rsidRPr="001E2D5C">
          <w:rPr>
            <w:sz w:val="26"/>
            <w:szCs w:val="26"/>
          </w:rPr>
          <w:t>закона</w:t>
        </w:r>
      </w:hyperlink>
      <w:r w:rsidRPr="001E2D5C">
        <w:rPr>
          <w:sz w:val="26"/>
          <w:szCs w:val="26"/>
        </w:rPr>
        <w:t xml:space="preserve"> от 12 января 1996 года № 8-ФЗ «О погребении и похоронном деле»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на территории Грайворонского городского округа осуществляется за счет субве</w:t>
      </w:r>
      <w:r>
        <w:rPr>
          <w:sz w:val="26"/>
          <w:szCs w:val="26"/>
        </w:rPr>
        <w:t xml:space="preserve">нций </w:t>
      </w:r>
      <w:r w:rsidRPr="001E2D5C">
        <w:rPr>
          <w:sz w:val="26"/>
          <w:szCs w:val="26"/>
        </w:rPr>
        <w:t>из областного бюджета.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>Средства областного бюджета выделяются в виде субвенций бюджету Грайворонского городского округа на финансирование расходов, связанных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с погребением умерших (погибших), не имеющих супруга, близких родственников, иных родственников либо законного представителя умершего, в соответствии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с Федеральным </w:t>
      </w:r>
      <w:hyperlink r:id="rId48" w:history="1">
        <w:r w:rsidRPr="001E2D5C">
          <w:rPr>
            <w:sz w:val="26"/>
            <w:szCs w:val="26"/>
          </w:rPr>
          <w:t>законом</w:t>
        </w:r>
      </w:hyperlink>
      <w:r w:rsidRPr="001E2D5C">
        <w:rPr>
          <w:sz w:val="26"/>
          <w:szCs w:val="26"/>
        </w:rPr>
        <w:t xml:space="preserve"> от 12 января 1996 года № 8-ФЗ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«О погребении и похоронном деле» и законом Белгородской области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об областном бюджете на соответствующий финансовый год и плановый период.</w:t>
      </w:r>
      <w:proofErr w:type="gramEnd"/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1E2D5C">
        <w:rPr>
          <w:sz w:val="26"/>
          <w:szCs w:val="26"/>
        </w:rPr>
        <w:t xml:space="preserve">Средства, направляемые из областного бюджета на финансирование расходов по погребению умерших (погибших), не имеющих супруга, близких родственников, перечисляются в </w:t>
      </w:r>
      <w:r w:rsidR="002C15B6" w:rsidRPr="00E077FF">
        <w:rPr>
          <w:color w:val="000000" w:themeColor="text1"/>
          <w:sz w:val="26"/>
          <w:szCs w:val="26"/>
        </w:rPr>
        <w:t>комитет</w:t>
      </w:r>
      <w:r w:rsidRPr="00E077FF">
        <w:rPr>
          <w:color w:val="000000" w:themeColor="text1"/>
          <w:sz w:val="26"/>
          <w:szCs w:val="26"/>
        </w:rPr>
        <w:t xml:space="preserve"> финансов и бюджетной политики администрации Грайворонского городского округа</w:t>
      </w:r>
      <w:r w:rsidRPr="001E2D5C">
        <w:rPr>
          <w:sz w:val="26"/>
          <w:szCs w:val="26"/>
        </w:rPr>
        <w:t xml:space="preserve"> на основании отчета о фактически произведенных расходах в пределах средств, предусмотренных на указанные цели в отчетном периоде.</w:t>
      </w:r>
      <w:proofErr w:type="gramEnd"/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Объемы финансирования мероприятий подлежат ежегодной корректировке.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Финансирование мероприятий по обеспечению населения чистой питьевой водой будет осуществляться за счет денежных средств федерального, областного бюджета и иных источников, в том числе средств инвесторов, населения.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Ресурсное обеспечение и прогнозная (справочная) оценка расходов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на реализацию мероприятий подпрограммы 2 из различных источников финансирования и ресурсное обеспечение реализации подпрограммы 2 муниципальной программы за счет средств бюджета Грайворонского городского </w:t>
      </w:r>
      <w:r w:rsidRPr="001E2D5C">
        <w:rPr>
          <w:sz w:val="26"/>
          <w:szCs w:val="26"/>
        </w:rPr>
        <w:lastRenderedPageBreak/>
        <w:t xml:space="preserve">округа по годам представлены соответственно в </w:t>
      </w:r>
      <w:hyperlink w:anchor="Par2528" w:history="1">
        <w:r w:rsidRPr="001E2D5C">
          <w:rPr>
            <w:sz w:val="26"/>
            <w:szCs w:val="26"/>
          </w:rPr>
          <w:t>приложениях №</w:t>
        </w:r>
      </w:hyperlink>
      <w:r w:rsidRPr="001E2D5C">
        <w:rPr>
          <w:sz w:val="26"/>
          <w:szCs w:val="26"/>
        </w:rPr>
        <w:t xml:space="preserve">2 и </w:t>
      </w:r>
      <w:hyperlink w:anchor="Par4361" w:history="1">
        <w:r w:rsidRPr="001E2D5C">
          <w:rPr>
            <w:sz w:val="26"/>
            <w:szCs w:val="26"/>
          </w:rPr>
          <w:t>№</w:t>
        </w:r>
      </w:hyperlink>
      <w:r w:rsidRPr="001E2D5C">
        <w:rPr>
          <w:sz w:val="26"/>
          <w:szCs w:val="26"/>
        </w:rPr>
        <w:t xml:space="preserve">3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к муниципальной программе.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Объем финансового обеспечения подпрограммы 2 подлежит ежегодно</w:t>
      </w:r>
      <w:r>
        <w:rPr>
          <w:sz w:val="26"/>
          <w:szCs w:val="26"/>
        </w:rPr>
        <w:t xml:space="preserve">му уточнению после утверждения </w:t>
      </w:r>
      <w:r w:rsidRPr="001E2D5C">
        <w:rPr>
          <w:sz w:val="26"/>
          <w:szCs w:val="26"/>
        </w:rPr>
        <w:t xml:space="preserve">бюджета Грайворонского городского округа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на очередной финансовый год и плановый период.</w:t>
      </w:r>
    </w:p>
    <w:p w:rsidR="00C06ADD" w:rsidRDefault="00C06ADD" w:rsidP="00C06AD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E2D5C">
        <w:rPr>
          <w:b/>
          <w:sz w:val="26"/>
          <w:szCs w:val="26"/>
        </w:rPr>
        <w:lastRenderedPageBreak/>
        <w:t>Подпрограмма 3</w:t>
      </w:r>
    </w:p>
    <w:p w:rsidR="00C06ADD" w:rsidRDefault="00C06ADD" w:rsidP="00C06AD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«Обеспечение реализации муниципальной программы 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E2D5C">
        <w:rPr>
          <w:b/>
          <w:sz w:val="26"/>
          <w:szCs w:val="26"/>
        </w:rPr>
        <w:t>«Обеспечени</w:t>
      </w:r>
      <w:r>
        <w:rPr>
          <w:b/>
          <w:sz w:val="26"/>
          <w:szCs w:val="26"/>
        </w:rPr>
        <w:t>е</w:t>
      </w:r>
      <w:r w:rsidRPr="001E2D5C">
        <w:rPr>
          <w:b/>
          <w:sz w:val="26"/>
          <w:szCs w:val="26"/>
        </w:rPr>
        <w:t xml:space="preserve"> качественными услугами жилищно-коммунального хозяйства населения Грайворонского городского округа»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Паспорт подпрограммы 3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9639" w:type="dxa"/>
        <w:tblCellSpacing w:w="5" w:type="nil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709"/>
        <w:gridCol w:w="3011"/>
        <w:gridCol w:w="5919"/>
      </w:tblGrid>
      <w:tr w:rsidR="00C06ADD" w:rsidRPr="001E2D5C" w:rsidTr="00C06A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15B6">
              <w:rPr>
                <w:b/>
              </w:rPr>
              <w:t>№</w:t>
            </w:r>
          </w:p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proofErr w:type="spellStart"/>
            <w:proofErr w:type="gramStart"/>
            <w:r w:rsidRPr="002C15B6">
              <w:rPr>
                <w:b/>
              </w:rPr>
              <w:t>п</w:t>
            </w:r>
            <w:proofErr w:type="spellEnd"/>
            <w:proofErr w:type="gramEnd"/>
            <w:r w:rsidRPr="002C15B6">
              <w:rPr>
                <w:b/>
              </w:rPr>
              <w:t>/</w:t>
            </w:r>
            <w:proofErr w:type="spellStart"/>
            <w:r w:rsidRPr="002C15B6">
              <w:rPr>
                <w:b/>
              </w:rPr>
              <w:t>п</w:t>
            </w:r>
            <w:proofErr w:type="spellEnd"/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15B6">
              <w:rPr>
                <w:b/>
              </w:rPr>
              <w:t>Наименование подпрограммы 3:</w:t>
            </w:r>
          </w:p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15B6">
              <w:rPr>
                <w:b/>
              </w:rPr>
              <w:t>«Обеспечение реализации муниципальной программы «Обеспечение качественными услугами жилищно-коммунального хозяйства населения Грайворонского городского округа» (далее - подпрограмма 3)</w:t>
            </w:r>
          </w:p>
        </w:tc>
      </w:tr>
      <w:tr w:rsidR="00C06ADD" w:rsidRPr="001E2D5C" w:rsidTr="00C06A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2C15B6"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5B6">
              <w:t>Участники</w:t>
            </w:r>
          </w:p>
          <w:p w:rsidR="00C06ADD" w:rsidRPr="002C15B6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5B6">
              <w:t>подпрограммы 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jc w:val="both"/>
            </w:pPr>
            <w:r w:rsidRPr="002C15B6">
              <w:t xml:space="preserve">Управление по строительству, транспорту, ЖКХ </w:t>
            </w:r>
            <w:r w:rsidRPr="002C15B6">
              <w:br/>
              <w:t>и ТЭК администрации Грайворонского городского округа</w:t>
            </w:r>
          </w:p>
        </w:tc>
      </w:tr>
      <w:tr w:rsidR="00C06ADD" w:rsidRPr="001E2D5C" w:rsidTr="00C06A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2C15B6"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5B6">
              <w:t>Цель (цели) подпрограммы 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2C15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Повышение качества и надежности предоставления жилищно-коммунальных услуг</w:t>
            </w:r>
            <w:r w:rsidR="002C15B6">
              <w:t xml:space="preserve"> </w:t>
            </w:r>
            <w:r w:rsidRPr="002C15B6">
              <w:t xml:space="preserve">в </w:t>
            </w:r>
            <w:proofErr w:type="spellStart"/>
            <w:r w:rsidRPr="002C15B6">
              <w:t>Грайворонском</w:t>
            </w:r>
            <w:proofErr w:type="spellEnd"/>
            <w:r w:rsidRPr="002C15B6">
              <w:t xml:space="preserve"> городском округе</w:t>
            </w:r>
          </w:p>
        </w:tc>
      </w:tr>
      <w:tr w:rsidR="00C06ADD" w:rsidRPr="001E2D5C" w:rsidTr="00C06A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2C15B6"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5B6">
              <w:t>Задачи подпрограммы 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Ресурсное обеспечение муниципальной программы.</w:t>
            </w:r>
          </w:p>
        </w:tc>
      </w:tr>
      <w:tr w:rsidR="00C06ADD" w:rsidRPr="001E2D5C" w:rsidTr="002C15B6">
        <w:trPr>
          <w:cantSplit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2C15B6"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5B6">
              <w:t>Этапы и сроки реализации подпрограммы 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2015 - 2025 годы.</w:t>
            </w:r>
          </w:p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C15B6">
              <w:t>Этапы реализации не выделяются</w:t>
            </w:r>
          </w:p>
        </w:tc>
      </w:tr>
      <w:tr w:rsidR="002C15B6" w:rsidRPr="001E2D5C" w:rsidTr="002C15B6">
        <w:trPr>
          <w:cantSplit/>
          <w:trHeight w:val="531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B6" w:rsidRPr="002C15B6" w:rsidRDefault="002C15B6" w:rsidP="002C15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5B6">
              <w:t>Объемы бюджетных ассигнований муниципальной подпрограммы 2 за счет  средств местного бюджета, а также  прогнозный объем средств, привлекаемых из других источников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 xml:space="preserve">Объем финансирования подпрограммы 3 за счет средств бюджета Грайворонского городского округа составит </w:t>
            </w:r>
            <w:r>
              <w:t>114 </w:t>
            </w:r>
            <w:r w:rsidRPr="002C15B6">
              <w:t>079,48 тыс. руб</w:t>
            </w:r>
            <w:r>
              <w:t>лей</w:t>
            </w:r>
            <w:r w:rsidRPr="002C15B6">
              <w:t>, в том числе по годам: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2015 год – 6 776,9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2016 год – 7 009,6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2017 год – 8 145,4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2018 год – 10 354,2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 xml:space="preserve">2019 год – </w:t>
            </w:r>
            <w:r>
              <w:t>10 </w:t>
            </w:r>
            <w:r w:rsidRPr="002C15B6">
              <w:t>213,6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2020 год – 13</w:t>
            </w:r>
            <w:r>
              <w:t> </w:t>
            </w:r>
            <w:r w:rsidRPr="002C15B6">
              <w:t>490,6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 xml:space="preserve">2021 год – </w:t>
            </w:r>
            <w:r>
              <w:t>13 </w:t>
            </w:r>
            <w:r w:rsidRPr="002C15B6">
              <w:t>372,2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 xml:space="preserve">2022 год – </w:t>
            </w:r>
            <w:r>
              <w:t>12 </w:t>
            </w:r>
            <w:r w:rsidRPr="002C15B6">
              <w:t>761,1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2023 год – 12</w:t>
            </w:r>
            <w:r>
              <w:t> </w:t>
            </w:r>
            <w:r w:rsidRPr="002C15B6">
              <w:t>875,6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2024 год – 13 214,87 тыс. рублей;</w:t>
            </w:r>
          </w:p>
          <w:p w:rsidR="002C15B6" w:rsidRPr="002C15B6" w:rsidRDefault="002C15B6" w:rsidP="00C06ADD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>2025 год – 13 875,61 тыс. рублей.</w:t>
            </w:r>
          </w:p>
          <w:p w:rsidR="002C15B6" w:rsidRPr="002C15B6" w:rsidRDefault="002C15B6" w:rsidP="00C06ADD">
            <w:pPr>
              <w:jc w:val="both"/>
            </w:pPr>
            <w:r w:rsidRPr="002C15B6">
              <w:t xml:space="preserve">В ходе реализации подпрограммы 3 отдельные мероприятия могут уточняться, а объем финансирования подлежит корректировке </w:t>
            </w:r>
            <w:r w:rsidRPr="002C15B6">
              <w:br/>
              <w:t>с учетом утвержденных расходов бюджета Грайворонского городского округа.</w:t>
            </w:r>
          </w:p>
        </w:tc>
      </w:tr>
      <w:tr w:rsidR="00C06ADD" w:rsidRPr="001E2D5C" w:rsidTr="00C06AD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C06ADD">
            <w:pPr>
              <w:widowControl w:val="0"/>
              <w:autoSpaceDE w:val="0"/>
              <w:autoSpaceDN w:val="0"/>
              <w:adjustRightInd w:val="0"/>
            </w:pPr>
            <w:r w:rsidRPr="002C15B6"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5B6">
              <w:t>Конечные результаты реализации подпрограммы 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2C15B6" w:rsidRDefault="00C06ADD" w:rsidP="002C15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C15B6">
              <w:t xml:space="preserve">Выполнение целевых показателей подпрограммы - </w:t>
            </w:r>
            <w:r w:rsidR="002C15B6">
              <w:br/>
            </w:r>
            <w:r w:rsidRPr="002C15B6">
              <w:t>100 процентов</w:t>
            </w:r>
          </w:p>
        </w:tc>
      </w:tr>
    </w:tbl>
    <w:p w:rsidR="00C06ADD" w:rsidRDefault="00C06ADD" w:rsidP="00C06AD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C06ADD" w:rsidRDefault="00C06ADD" w:rsidP="00C06AD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C06ADD" w:rsidRDefault="00C06ADD" w:rsidP="00C06AD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06ADD" w:rsidRPr="001E2D5C" w:rsidRDefault="00C06ADD" w:rsidP="00C06AD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lastRenderedPageBreak/>
        <w:t xml:space="preserve">Ресурсное обеспечение подпрограммы </w:t>
      </w:r>
    </w:p>
    <w:p w:rsidR="00C06ADD" w:rsidRPr="001E2D5C" w:rsidRDefault="00C06ADD" w:rsidP="00C06AD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C06ADD" w:rsidRPr="001E2D5C" w:rsidRDefault="00C06ADD" w:rsidP="00C06A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D5C">
        <w:rPr>
          <w:sz w:val="26"/>
          <w:szCs w:val="26"/>
        </w:rPr>
        <w:t xml:space="preserve">Ресурсное обеспечение и прогнозная (справочная) оценка расходов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 xml:space="preserve">на реализацию мероприятий подпрограммы из различных источников финансирования и ресурсное обеспечение реализации подпрограммы за счет средств муниципального бюджета </w:t>
      </w:r>
      <w:r>
        <w:rPr>
          <w:sz w:val="26"/>
          <w:szCs w:val="26"/>
        </w:rPr>
        <w:t>округ</w:t>
      </w:r>
      <w:r w:rsidRPr="001E2D5C">
        <w:rPr>
          <w:sz w:val="26"/>
          <w:szCs w:val="26"/>
        </w:rPr>
        <w:t xml:space="preserve">а по годам представлены соответственно </w:t>
      </w:r>
      <w:r>
        <w:rPr>
          <w:sz w:val="26"/>
          <w:szCs w:val="26"/>
        </w:rPr>
        <w:br/>
      </w:r>
      <w:r w:rsidRPr="001E2D5C">
        <w:rPr>
          <w:sz w:val="26"/>
          <w:szCs w:val="26"/>
        </w:rPr>
        <w:t>в приложении №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2 (табл</w:t>
      </w:r>
      <w:r w:rsidR="002C15B6">
        <w:rPr>
          <w:sz w:val="26"/>
          <w:szCs w:val="26"/>
        </w:rPr>
        <w:t>ица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1 и табл</w:t>
      </w:r>
      <w:r w:rsidR="002C15B6">
        <w:rPr>
          <w:sz w:val="26"/>
          <w:szCs w:val="26"/>
        </w:rPr>
        <w:t>ица</w:t>
      </w:r>
      <w:r>
        <w:rPr>
          <w:sz w:val="26"/>
          <w:szCs w:val="26"/>
        </w:rPr>
        <w:t xml:space="preserve"> </w:t>
      </w:r>
      <w:r w:rsidRPr="001E2D5C">
        <w:rPr>
          <w:sz w:val="26"/>
          <w:szCs w:val="26"/>
        </w:rPr>
        <w:t>2) к муниципальной программе.</w:t>
      </w:r>
    </w:p>
    <w:p w:rsidR="00C06ADD" w:rsidRPr="001E2D5C" w:rsidRDefault="00C06ADD" w:rsidP="00C06ADD">
      <w:pPr>
        <w:ind w:firstLine="709"/>
        <w:jc w:val="both"/>
        <w:rPr>
          <w:sz w:val="26"/>
          <w:szCs w:val="26"/>
        </w:rPr>
      </w:pPr>
      <w:r w:rsidRPr="001E2D5C">
        <w:rPr>
          <w:sz w:val="26"/>
          <w:szCs w:val="26"/>
        </w:rPr>
        <w:t>Объем финанс</w:t>
      </w:r>
      <w:r>
        <w:rPr>
          <w:sz w:val="26"/>
          <w:szCs w:val="26"/>
        </w:rPr>
        <w:t xml:space="preserve">ового обеспечения подпрограммы </w:t>
      </w:r>
      <w:r w:rsidRPr="001E2D5C">
        <w:rPr>
          <w:sz w:val="26"/>
          <w:szCs w:val="26"/>
        </w:rPr>
        <w:t xml:space="preserve">подлежит ежегодному уточнению в рамках </w:t>
      </w:r>
      <w:proofErr w:type="gramStart"/>
      <w:r w:rsidRPr="001E2D5C">
        <w:rPr>
          <w:sz w:val="26"/>
          <w:szCs w:val="26"/>
        </w:rPr>
        <w:t xml:space="preserve">подготовки проекта </w:t>
      </w:r>
      <w:r>
        <w:rPr>
          <w:sz w:val="26"/>
          <w:szCs w:val="26"/>
        </w:rPr>
        <w:t>р</w:t>
      </w:r>
      <w:r w:rsidRPr="001E2D5C">
        <w:rPr>
          <w:sz w:val="26"/>
          <w:szCs w:val="26"/>
        </w:rPr>
        <w:t xml:space="preserve">ешения </w:t>
      </w:r>
      <w:r>
        <w:rPr>
          <w:sz w:val="26"/>
          <w:szCs w:val="26"/>
        </w:rPr>
        <w:t>С</w:t>
      </w:r>
      <w:r w:rsidRPr="001E2D5C">
        <w:rPr>
          <w:sz w:val="26"/>
          <w:szCs w:val="26"/>
        </w:rPr>
        <w:t>овета депутатов</w:t>
      </w:r>
      <w:proofErr w:type="gramEnd"/>
      <w:r w:rsidR="002C15B6">
        <w:rPr>
          <w:sz w:val="26"/>
          <w:szCs w:val="26"/>
        </w:rPr>
        <w:t xml:space="preserve"> Грайворонского городского округа</w:t>
      </w:r>
      <w:r w:rsidRPr="001E2D5C">
        <w:rPr>
          <w:sz w:val="26"/>
          <w:szCs w:val="26"/>
        </w:rPr>
        <w:t xml:space="preserve"> «О бюджете Грайворонского городского округа о местном бюджете на очередной финансовый год и плановый период</w:t>
      </w:r>
      <w:r>
        <w:rPr>
          <w:sz w:val="26"/>
          <w:szCs w:val="26"/>
        </w:rPr>
        <w:t>»</w:t>
      </w:r>
      <w:r w:rsidRPr="001E2D5C">
        <w:rPr>
          <w:sz w:val="26"/>
          <w:szCs w:val="26"/>
        </w:rPr>
        <w:t>.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  <w:sectPr w:rsidR="00C06ADD" w:rsidRPr="001E2D5C" w:rsidSect="00F2102E">
          <w:headerReference w:type="even" r:id="rId49"/>
          <w:headerReference w:type="default" r:id="rId50"/>
          <w:headerReference w:type="first" r:id="rId51"/>
          <w:pgSz w:w="11909" w:h="16838"/>
          <w:pgMar w:top="0" w:right="567" w:bottom="993" w:left="1701" w:header="568" w:footer="6" w:gutter="0"/>
          <w:cols w:space="720"/>
          <w:noEndnote/>
          <w:titlePg/>
          <w:docGrid w:linePitch="360"/>
        </w:sectPr>
      </w:pPr>
    </w:p>
    <w:p w:rsidR="00C06ADD" w:rsidRPr="00921C69" w:rsidRDefault="00C06ADD" w:rsidP="00C06ADD">
      <w:pPr>
        <w:ind w:left="8931"/>
        <w:jc w:val="center"/>
        <w:rPr>
          <w:b/>
        </w:rPr>
      </w:pPr>
      <w:bookmarkStart w:id="1" w:name="_GoBack"/>
      <w:bookmarkEnd w:id="1"/>
      <w:r w:rsidRPr="00921C69">
        <w:rPr>
          <w:b/>
        </w:rPr>
        <w:lastRenderedPageBreak/>
        <w:t>Приложение № 1</w:t>
      </w:r>
    </w:p>
    <w:p w:rsidR="00C06ADD" w:rsidRPr="00921C69" w:rsidRDefault="00C06ADD" w:rsidP="00C06ADD">
      <w:pPr>
        <w:ind w:left="8931"/>
        <w:jc w:val="center"/>
        <w:rPr>
          <w:b/>
        </w:rPr>
      </w:pPr>
      <w:r w:rsidRPr="00921C69">
        <w:rPr>
          <w:b/>
        </w:rPr>
        <w:t>к муниципальной программе</w:t>
      </w:r>
    </w:p>
    <w:p w:rsidR="00C06ADD" w:rsidRDefault="00C06ADD" w:rsidP="00C06ADD">
      <w:pPr>
        <w:ind w:left="8931"/>
        <w:jc w:val="center"/>
        <w:rPr>
          <w:b/>
        </w:rPr>
      </w:pPr>
      <w:r w:rsidRPr="00921C69">
        <w:rPr>
          <w:b/>
        </w:rPr>
        <w:t xml:space="preserve">Грайворонского городского округа </w:t>
      </w:r>
    </w:p>
    <w:p w:rsidR="00C06ADD" w:rsidRPr="00921C69" w:rsidRDefault="00C06ADD" w:rsidP="00C06ADD">
      <w:pPr>
        <w:ind w:left="8931"/>
        <w:jc w:val="center"/>
        <w:rPr>
          <w:b/>
        </w:rPr>
      </w:pPr>
      <w:r w:rsidRPr="00921C69">
        <w:rPr>
          <w:b/>
        </w:rPr>
        <w:t>«Обеспечение</w:t>
      </w:r>
      <w:r>
        <w:rPr>
          <w:b/>
        </w:rPr>
        <w:t xml:space="preserve"> </w:t>
      </w:r>
      <w:r w:rsidRPr="00921C69">
        <w:rPr>
          <w:b/>
        </w:rPr>
        <w:t xml:space="preserve">доступным и комфортным жильем </w:t>
      </w:r>
      <w:r>
        <w:rPr>
          <w:b/>
        </w:rPr>
        <w:br/>
      </w:r>
      <w:r w:rsidRPr="00921C69">
        <w:rPr>
          <w:b/>
        </w:rPr>
        <w:t>и</w:t>
      </w:r>
      <w:r>
        <w:rPr>
          <w:b/>
        </w:rPr>
        <w:t xml:space="preserve"> </w:t>
      </w:r>
      <w:r w:rsidRPr="00921C69">
        <w:rPr>
          <w:b/>
        </w:rPr>
        <w:t>коммунальными услугами жителей</w:t>
      </w:r>
    </w:p>
    <w:p w:rsidR="00C06ADD" w:rsidRPr="00921C69" w:rsidRDefault="00C06ADD" w:rsidP="00C06ADD">
      <w:pPr>
        <w:ind w:left="8931"/>
        <w:jc w:val="center"/>
        <w:rPr>
          <w:b/>
        </w:rPr>
      </w:pPr>
      <w:r w:rsidRPr="00921C69">
        <w:rPr>
          <w:b/>
        </w:rPr>
        <w:t>Грайворонского городского округа»</w:t>
      </w:r>
    </w:p>
    <w:p w:rsidR="00C06ADD" w:rsidRPr="00921C69" w:rsidRDefault="00C06ADD" w:rsidP="00C06ADD">
      <w:pPr>
        <w:jc w:val="right"/>
        <w:rPr>
          <w:b/>
        </w:rPr>
      </w:pPr>
    </w:p>
    <w:p w:rsidR="00C06ADD" w:rsidRDefault="00C06ADD" w:rsidP="00C06ADD">
      <w:pPr>
        <w:jc w:val="right"/>
      </w:pPr>
      <w:r w:rsidRPr="00BF31E3">
        <w:t>Таблица 1</w:t>
      </w:r>
    </w:p>
    <w:p w:rsidR="00C06ADD" w:rsidRPr="00BF31E3" w:rsidRDefault="00C06ADD" w:rsidP="00C06ADD">
      <w:pPr>
        <w:jc w:val="right"/>
      </w:pP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1C69">
        <w:rPr>
          <w:b/>
        </w:rPr>
        <w:t xml:space="preserve">Система основных мероприятий и показателей </w:t>
      </w:r>
      <w:r w:rsidR="00E26551">
        <w:rPr>
          <w:b/>
        </w:rPr>
        <w:t>муниципальной программы</w:t>
      </w:r>
      <w:r w:rsidRPr="00921C69">
        <w:rPr>
          <w:b/>
        </w:rPr>
        <w:t xml:space="preserve"> </w:t>
      </w:r>
      <w:r w:rsidR="00E26551">
        <w:rPr>
          <w:b/>
        </w:rPr>
        <w:t>Грайворонского городского округа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</w:t>
      </w:r>
      <w:r w:rsidRPr="00921C69">
        <w:rPr>
          <w:b/>
        </w:rPr>
        <w:t xml:space="preserve">Обеспечение доступным жильем и коммунальными услугами жителей 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1C69">
        <w:rPr>
          <w:b/>
        </w:rPr>
        <w:t>Грайворонского городского округа</w:t>
      </w:r>
      <w:r>
        <w:rPr>
          <w:b/>
        </w:rPr>
        <w:t>»</w:t>
      </w:r>
    </w:p>
    <w:p w:rsidR="00C06ADD" w:rsidRPr="00337C13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06ADD" w:rsidRPr="00337C13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7C13">
        <w:rPr>
          <w:b/>
          <w:lang w:val="en-US"/>
        </w:rPr>
        <w:t xml:space="preserve">I </w:t>
      </w:r>
      <w:r w:rsidRPr="00337C13">
        <w:rPr>
          <w:b/>
        </w:rPr>
        <w:t>этап</w:t>
      </w:r>
    </w:p>
    <w:p w:rsidR="00C06ADD" w:rsidRPr="00337C13" w:rsidRDefault="00C06ADD" w:rsidP="00C06ADD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2"/>
        <w:gridCol w:w="1134"/>
        <w:gridCol w:w="1701"/>
        <w:gridCol w:w="1417"/>
        <w:gridCol w:w="1985"/>
        <w:gridCol w:w="1134"/>
        <w:gridCol w:w="1134"/>
        <w:gridCol w:w="993"/>
        <w:gridCol w:w="992"/>
        <w:gridCol w:w="992"/>
        <w:gridCol w:w="992"/>
      </w:tblGrid>
      <w:tr w:rsidR="00C06ADD" w:rsidRPr="00CC4BAB" w:rsidTr="00C06ADD">
        <w:trPr>
          <w:trHeight w:val="57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Ответственный исполнитель (соискатель, участник), ответственный за реализацию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Общий объем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C4BAB">
              <w:rPr>
                <w:b/>
                <w:sz w:val="18"/>
                <w:szCs w:val="18"/>
              </w:rPr>
              <w:t>финан</w:t>
            </w:r>
            <w:r>
              <w:rPr>
                <w:b/>
                <w:sz w:val="18"/>
                <w:szCs w:val="18"/>
              </w:rPr>
              <w:t>-</w:t>
            </w:r>
            <w:r w:rsidRPr="00CC4BAB">
              <w:rPr>
                <w:b/>
                <w:sz w:val="18"/>
                <w:szCs w:val="18"/>
              </w:rPr>
              <w:t>сирования</w:t>
            </w:r>
            <w:proofErr w:type="spellEnd"/>
            <w:proofErr w:type="gramEnd"/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мероприятия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за срок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реализации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программы,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 xml:space="preserve">Наименование показателя,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 xml:space="preserve">ед. </w:t>
            </w:r>
            <w:proofErr w:type="spellStart"/>
            <w:r w:rsidRPr="00CC4BAB">
              <w:rPr>
                <w:b/>
                <w:sz w:val="18"/>
                <w:szCs w:val="18"/>
              </w:rPr>
              <w:t>измер</w:t>
            </w:r>
            <w:proofErr w:type="spellEnd"/>
            <w:r w:rsidRPr="00CC4BA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</w:pPr>
            <w:r w:rsidRPr="00CC4BAB">
              <w:rPr>
                <w:b/>
                <w:sz w:val="18"/>
                <w:szCs w:val="18"/>
              </w:rPr>
              <w:t>Значение показателя конечного и непосредственного результата по годам реализации</w:t>
            </w:r>
          </w:p>
        </w:tc>
      </w:tr>
      <w:tr w:rsidR="00C06ADD" w:rsidRPr="00CC4BAB" w:rsidTr="00C06ADD">
        <w:trPr>
          <w:trHeight w:val="70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начало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завершение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 xml:space="preserve">2015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left="-6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2016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left="-997" w:firstLine="997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2017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2018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2019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2020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доступным </w:t>
            </w:r>
            <w:r>
              <w:rPr>
                <w:sz w:val="18"/>
                <w:szCs w:val="18"/>
              </w:rPr>
              <w:br/>
            </w:r>
            <w:r w:rsidRPr="00CC4BAB">
              <w:rPr>
                <w:sz w:val="18"/>
                <w:szCs w:val="18"/>
              </w:rPr>
              <w:t xml:space="preserve">и комфортным жильем и коммунальными услугами жителей </w:t>
            </w:r>
            <w:r>
              <w:rPr>
                <w:sz w:val="18"/>
                <w:szCs w:val="18"/>
              </w:rPr>
              <w:t>Грайворонского городского округа</w:t>
            </w:r>
            <w:r w:rsidRPr="00CC4B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2C15B6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  <w:r>
              <w:rPr>
                <w:sz w:val="18"/>
                <w:szCs w:val="18"/>
              </w:rPr>
              <w:br/>
            </w: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  <w:r>
              <w:rPr>
                <w:sz w:val="18"/>
                <w:szCs w:val="18"/>
              </w:rPr>
              <w:br/>
            </w: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2 185 289,43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Общий объем ввода жилья, 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17</w:t>
            </w:r>
            <w:r w:rsidR="002C15B6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266,8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14</w:t>
            </w:r>
            <w:r w:rsidR="002C15B6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715,2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13</w:t>
            </w:r>
            <w:r w:rsidR="002C15B6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2C15B6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2C15B6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C15B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Обеспеченность населения жильем, </w:t>
            </w:r>
            <w:r>
              <w:rPr>
                <w:sz w:val="18"/>
                <w:szCs w:val="18"/>
              </w:rPr>
              <w:br/>
            </w:r>
            <w:r w:rsidRPr="00CC4BAB">
              <w:rPr>
                <w:sz w:val="18"/>
                <w:szCs w:val="18"/>
              </w:rPr>
              <w:t>на одного жителя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Доля семей, имеющих возможность приобрести жилье, соответствующее стандартам обеспечения жилыми помещениями, с помощью собственных и заемных средств,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40,0</w:t>
            </w:r>
          </w:p>
        </w:tc>
      </w:tr>
    </w:tbl>
    <w:p w:rsidR="00C06ADD" w:rsidRDefault="00C06ADD" w:rsidP="00C06ADD">
      <w:r>
        <w:br w:type="page"/>
      </w: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2"/>
        <w:gridCol w:w="1134"/>
        <w:gridCol w:w="1701"/>
        <w:gridCol w:w="1417"/>
        <w:gridCol w:w="1985"/>
        <w:gridCol w:w="1134"/>
        <w:gridCol w:w="1134"/>
        <w:gridCol w:w="993"/>
        <w:gridCol w:w="992"/>
        <w:gridCol w:w="992"/>
        <w:gridCol w:w="992"/>
      </w:tblGrid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Улучшение эстетического облика внешнего благоустройства, озеленения </w:t>
            </w:r>
            <w:r>
              <w:rPr>
                <w:sz w:val="18"/>
                <w:szCs w:val="18"/>
              </w:rPr>
              <w:br/>
            </w:r>
            <w:r w:rsidRPr="00CC4BAB">
              <w:rPr>
                <w:sz w:val="18"/>
                <w:szCs w:val="18"/>
              </w:rPr>
              <w:t>и санитарного состояния населенных пунктов Грайворонского городского округа,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уровня оснащенности населенных пунктов области системами централизованного водоснабжения </w:t>
            </w:r>
            <w:r>
              <w:rPr>
                <w:sz w:val="18"/>
                <w:szCs w:val="18"/>
              </w:rPr>
              <w:br/>
            </w:r>
            <w:r w:rsidRPr="00CC4BAB">
              <w:rPr>
                <w:sz w:val="18"/>
                <w:szCs w:val="18"/>
              </w:rPr>
              <w:t xml:space="preserve">и водоотведения, соответствующими </w:t>
            </w:r>
            <w:proofErr w:type="spellStart"/>
            <w:r w:rsidRPr="00CC4BAB">
              <w:rPr>
                <w:sz w:val="18"/>
                <w:szCs w:val="18"/>
              </w:rPr>
              <w:t>СанПиН</w:t>
            </w:r>
            <w:proofErr w:type="spellEnd"/>
            <w:r w:rsidRPr="00CC4BAB">
              <w:rPr>
                <w:sz w:val="18"/>
                <w:szCs w:val="18"/>
              </w:rPr>
              <w:t>, - 65%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1. Подпрограмма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Стимулирование развития жилищного строительства</w:t>
            </w:r>
            <w:r>
              <w:rPr>
                <w:sz w:val="18"/>
                <w:szCs w:val="18"/>
              </w:rPr>
              <w:t>»</w:t>
            </w:r>
          </w:p>
          <w:p w:rsidR="00C06ADD" w:rsidRPr="00CC4BAB" w:rsidRDefault="00C06ADD" w:rsidP="00C06ADD">
            <w:pPr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2C15B6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2C15B6" w:rsidP="002C1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bCs/>
                <w:color w:val="000000"/>
                <w:sz w:val="18"/>
                <w:szCs w:val="18"/>
              </w:rPr>
              <w:t>1 853 087,43</w:t>
            </w:r>
          </w:p>
          <w:p w:rsidR="00C06ADD" w:rsidRPr="00CC4BAB" w:rsidRDefault="00C06ADD" w:rsidP="00C06ADD">
            <w:pPr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Общий объем ввода жилья, 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17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266,8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14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715,2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13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82044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Доля строительных проектов, реализуемых с применением </w:t>
            </w:r>
            <w:proofErr w:type="spellStart"/>
            <w:r w:rsidRPr="00CC4BAB">
              <w:rPr>
                <w:sz w:val="18"/>
                <w:szCs w:val="18"/>
              </w:rPr>
              <w:t>энергоэффективных</w:t>
            </w:r>
            <w:proofErr w:type="spellEnd"/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и </w:t>
            </w:r>
            <w:proofErr w:type="spellStart"/>
            <w:r w:rsidRPr="00CC4BAB">
              <w:rPr>
                <w:sz w:val="18"/>
                <w:szCs w:val="18"/>
              </w:rPr>
              <w:t>экологичных</w:t>
            </w:r>
            <w:proofErr w:type="spellEnd"/>
            <w:r w:rsidRPr="00CC4BAB">
              <w:rPr>
                <w:sz w:val="18"/>
                <w:szCs w:val="18"/>
              </w:rPr>
              <w:t xml:space="preserve"> материалов и технологий, не менее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90,0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семей граждан, категории которых установлены федеральным законодательством, улучшивших жилищные условия, </w:t>
            </w:r>
            <w:r w:rsidR="007C3C81">
              <w:rPr>
                <w:sz w:val="18"/>
                <w:szCs w:val="18"/>
              </w:rPr>
              <w:t xml:space="preserve">количество </w:t>
            </w:r>
            <w:r w:rsidRPr="00CC4BAB">
              <w:rPr>
                <w:sz w:val="18"/>
                <w:szCs w:val="18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1.1. Строительство, реконструкция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 капитальный ремонт объектов социально-культурного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82044E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542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963</w:t>
            </w: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объектов попавших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под строительство, реконструкцию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</w:tbl>
    <w:p w:rsidR="00C06ADD" w:rsidRDefault="00C06ADD" w:rsidP="00C06ADD">
      <w:r>
        <w:br w:type="page"/>
      </w: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2"/>
        <w:gridCol w:w="1134"/>
        <w:gridCol w:w="1701"/>
        <w:gridCol w:w="1417"/>
        <w:gridCol w:w="1985"/>
        <w:gridCol w:w="1134"/>
        <w:gridCol w:w="1134"/>
        <w:gridCol w:w="993"/>
        <w:gridCol w:w="992"/>
        <w:gridCol w:w="992"/>
        <w:gridCol w:w="992"/>
      </w:tblGrid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 xml:space="preserve">Основное мероприятие 1.2.  Обеспечение жильем отдельных категорий граждан, установленных Федеральным </w:t>
            </w:r>
            <w:r>
              <w:rPr>
                <w:sz w:val="18"/>
                <w:szCs w:val="18"/>
              </w:rPr>
              <w:t>законом</w:t>
            </w:r>
            <w:r w:rsidRPr="00CC4BAB">
              <w:rPr>
                <w:sz w:val="18"/>
                <w:szCs w:val="18"/>
              </w:rPr>
              <w:t xml:space="preserve"> 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</w:smartTag>
            <w:r w:rsidRPr="00CC4BAB">
              <w:rPr>
                <w:sz w:val="18"/>
                <w:szCs w:val="18"/>
              </w:rPr>
              <w:t xml:space="preserve">.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5-ФЗ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 xml:space="preserve">, в соответствии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Указом</w:t>
            </w:r>
            <w:r w:rsidRPr="00CC4BAB">
              <w:rPr>
                <w:sz w:val="18"/>
                <w:szCs w:val="18"/>
              </w:rPr>
              <w:t xml:space="preserve"> Президента Российской Федерации от 7 мая 2008 года 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714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Об обеспечении жильем ветеранов Великой Отечественной войны 1941 - 1945 годов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654,</w:t>
            </w:r>
            <w:r w:rsidRPr="00CC4BAB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жильем отдельных категорий граждан, установленных Федеральным </w:t>
            </w:r>
            <w:r>
              <w:rPr>
                <w:sz w:val="18"/>
                <w:szCs w:val="18"/>
              </w:rPr>
              <w:t xml:space="preserve">законом </w:t>
            </w:r>
            <w:r w:rsidRPr="00CC4BAB">
              <w:rPr>
                <w:sz w:val="18"/>
                <w:szCs w:val="18"/>
              </w:rPr>
              <w:t xml:space="preserve">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</w:smartTag>
            <w:r w:rsidRPr="00CC4BAB">
              <w:rPr>
                <w:sz w:val="18"/>
                <w:szCs w:val="18"/>
              </w:rPr>
              <w:t xml:space="preserve">. 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5-ФЗ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 xml:space="preserve">, в соответствии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 xml:space="preserve">Указом </w:t>
            </w:r>
            <w:r w:rsidRPr="00CC4BAB">
              <w:rPr>
                <w:sz w:val="18"/>
                <w:szCs w:val="18"/>
              </w:rPr>
              <w:t xml:space="preserve">Президента Российской Федерации от 7 мая 2008 года 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714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Об обеспечении жильем ветеранов Великой Отечественной войны 1941 - 1945 годов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>, количество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</w:tr>
      <w:tr w:rsidR="00C06ADD" w:rsidRPr="00CC4BAB" w:rsidTr="00C06ADD">
        <w:trPr>
          <w:trHeight w:val="326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1.3. Обеспечение жильем отдельных категорий граждан, установленных Федеральными законами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</w:smartTag>
            <w:r w:rsidRPr="00CC4BA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№ 5-ФЗ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ветеранах»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и от 24 ноября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1995 года </w:t>
            </w:r>
            <w:r>
              <w:rPr>
                <w:sz w:val="18"/>
                <w:szCs w:val="18"/>
              </w:rPr>
              <w:t>№ 181-ФЗ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социальной защите инвалидов в Российской Федерации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жильем отдельных категорий граждан, установленных Федеральными законами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</w:smartTag>
            <w:r w:rsidRPr="00CC4BA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№ 5-ФЗ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и от 24 ноября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1995 года</w:t>
            </w:r>
            <w:r>
              <w:rPr>
                <w:sz w:val="18"/>
                <w:szCs w:val="18"/>
              </w:rPr>
              <w:t xml:space="preserve"> № 181-ФЗ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социальной защите инвалидов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Российской Федерации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>, количество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Основное мероприятие 1.4. Реализация мероприятий по обеспечению жильем молодых</w:t>
            </w:r>
            <w:r w:rsidR="007C3C81">
              <w:rPr>
                <w:sz w:val="18"/>
                <w:szCs w:val="18"/>
              </w:rPr>
              <w:t xml:space="preserve">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420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молодых семей обеспеченных жилыми помещениями, </w:t>
            </w:r>
            <w:r w:rsidR="007C3C81">
              <w:rPr>
                <w:sz w:val="18"/>
                <w:szCs w:val="18"/>
              </w:rPr>
              <w:t xml:space="preserve">количество </w:t>
            </w:r>
            <w:r w:rsidRPr="00CC4BAB">
              <w:rPr>
                <w:sz w:val="18"/>
                <w:szCs w:val="18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</w:tr>
    </w:tbl>
    <w:p w:rsidR="00C06ADD" w:rsidRDefault="00C06ADD" w:rsidP="00C06ADD">
      <w:r>
        <w:br w:type="page"/>
      </w: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2"/>
        <w:gridCol w:w="1134"/>
        <w:gridCol w:w="1701"/>
        <w:gridCol w:w="1417"/>
        <w:gridCol w:w="1985"/>
        <w:gridCol w:w="1134"/>
        <w:gridCol w:w="1134"/>
        <w:gridCol w:w="993"/>
        <w:gridCol w:w="992"/>
        <w:gridCol w:w="992"/>
        <w:gridCol w:w="992"/>
      </w:tblGrid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 xml:space="preserve">Основное мероприятие 1.5. Предоставление жилых помещений детям-сиротам и детям, оставшимся 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без попечения родителей, и лиц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из их числа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30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 xml:space="preserve">432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детей-сирот и детей, оставшихся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без попечения родителей, и лиц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из их числа, обеспеченных жилыми помещениями,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1.6. Инженерное обустройство микрорайонов массовой застройки индивидуального жилищного строительства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Белгородской области, в том числе земельных участков, выданных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C4BAB">
              <w:rPr>
                <w:sz w:val="18"/>
                <w:szCs w:val="18"/>
              </w:rPr>
              <w:t>58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Протяженность построенных инженерных сетей, </w:t>
            </w:r>
            <w:proofErr w:type="gramStart"/>
            <w:r w:rsidRPr="00CC4BAB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Основное мероприятие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1.7. «Адресная программа 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8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948,73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Количество расселенных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2. Подпрограмма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 xml:space="preserve">Создание условий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для обеспечения населения качественными услугами жилищно-коммунального хозяйства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332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Проведение капитального ремонта многоквартирных домов общей площадью,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тыс. 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075,76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838,9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667,8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167,8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151,44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Увеличение доли освещенных улиц, проездов, набережных в населенных пунктах </w:t>
            </w:r>
            <w:proofErr w:type="gramStart"/>
            <w:r w:rsidRPr="00CC4BAB">
              <w:rPr>
                <w:sz w:val="18"/>
                <w:szCs w:val="18"/>
              </w:rPr>
              <w:t>до</w:t>
            </w:r>
            <w:proofErr w:type="gramEnd"/>
            <w:r w:rsidRPr="00CC4BA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94,0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Улучшение эстетического облика, внешнего благоустройства, озеленения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>и санитарного состояния населенных пунктов Грайворонского городского округа,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 xml:space="preserve">Основное мероприятие 2.1. Обеспечение мероприятий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проведению капитального ремонта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35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882</w:t>
            </w: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Доля площади капитально отремонтированных многоквартирных жилых домов, включенных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подпрограмму 2, %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22,94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2.2. Субсидии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на организацию наружного освещения населенных пунктов Белгородской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75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CC4BAB">
              <w:rPr>
                <w:sz w:val="18"/>
                <w:szCs w:val="18"/>
              </w:rPr>
              <w:t>светоточек</w:t>
            </w:r>
            <w:proofErr w:type="spellEnd"/>
            <w:r w:rsidRPr="00CC4BAB">
              <w:rPr>
                <w:sz w:val="18"/>
                <w:szCs w:val="18"/>
              </w:rPr>
              <w:t xml:space="preserve"> на территории населенных пунктов округа, тыс.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4,7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Снижение объемов потребляемой электроэнергии,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Основное мероприятие 2.3. Субвенции на возмещение расходов по гарантированному перечню услуг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погребению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в рамках </w:t>
            </w:r>
            <w:r>
              <w:rPr>
                <w:sz w:val="18"/>
                <w:szCs w:val="18"/>
              </w:rPr>
              <w:t>ст. 12</w:t>
            </w:r>
            <w:r w:rsidRPr="00CC4BAB">
              <w:rPr>
                <w:sz w:val="18"/>
                <w:szCs w:val="18"/>
              </w:rPr>
              <w:t xml:space="preserve"> Федерального закона от 12 января 1996</w:t>
            </w:r>
            <w:r>
              <w:rPr>
                <w:sz w:val="18"/>
                <w:szCs w:val="18"/>
              </w:rPr>
              <w:t xml:space="preserve"> года</w:t>
            </w:r>
            <w:r w:rsidRPr="00CC4B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8-ФЗ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 xml:space="preserve">О погребении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и похоронном </w:t>
            </w:r>
            <w:proofErr w:type="gramStart"/>
            <w:r w:rsidRPr="00CC4BAB">
              <w:rPr>
                <w:sz w:val="18"/>
                <w:szCs w:val="18"/>
              </w:rPr>
              <w:t>деле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Доля компенсационных расходов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на предоставление государственных гарантий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от фактически предоставленных услуг,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</w:tr>
      <w:tr w:rsidR="00C06ADD" w:rsidRPr="00CC4BAB" w:rsidTr="00C06ADD">
        <w:trPr>
          <w:trHeight w:val="230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2.4. Участие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в областных конкурах  по благоустройству муниципальных образований 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Улучшение эстетического облика внешнего благоустройства, озеленения и санитарного состояния населенных пунктов Грайворонского городского округа,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</w:tr>
    </w:tbl>
    <w:p w:rsidR="00C06ADD" w:rsidRDefault="00C06ADD" w:rsidP="00C06ADD">
      <w:r>
        <w:br w:type="page"/>
      </w: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2"/>
        <w:gridCol w:w="1134"/>
        <w:gridCol w:w="1701"/>
        <w:gridCol w:w="1417"/>
        <w:gridCol w:w="1985"/>
        <w:gridCol w:w="1134"/>
        <w:gridCol w:w="1134"/>
        <w:gridCol w:w="993"/>
        <w:gridCol w:w="992"/>
        <w:gridCol w:w="992"/>
        <w:gridCol w:w="992"/>
      </w:tblGrid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>Основное мероприятие 2.5. Реализация мероприятий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обеспечению населения чистой питьевой водой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220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405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Обеспечение нормативным водоснабжением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и водоотведением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не менее,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0,7</w:t>
            </w:r>
          </w:p>
        </w:tc>
      </w:tr>
    </w:tbl>
    <w:p w:rsidR="00C06ADD" w:rsidRDefault="00C06ADD" w:rsidP="00C06ADD">
      <w:pPr>
        <w:widowControl w:val="0"/>
        <w:autoSpaceDE w:val="0"/>
        <w:autoSpaceDN w:val="0"/>
        <w:adjustRightInd w:val="0"/>
        <w:rPr>
          <w:i/>
        </w:rPr>
      </w:pPr>
    </w:p>
    <w:p w:rsidR="00C06ADD" w:rsidRDefault="00C06ADD" w:rsidP="00C06ADD">
      <w:pPr>
        <w:rPr>
          <w:i/>
        </w:rPr>
      </w:pPr>
      <w:r>
        <w:rPr>
          <w:i/>
        </w:rPr>
        <w:br w:type="page"/>
      </w:r>
    </w:p>
    <w:p w:rsidR="00C06ADD" w:rsidRPr="00DB2445" w:rsidRDefault="00C06ADD" w:rsidP="00C06ADD">
      <w:pPr>
        <w:widowControl w:val="0"/>
        <w:autoSpaceDE w:val="0"/>
        <w:autoSpaceDN w:val="0"/>
        <w:adjustRightInd w:val="0"/>
        <w:rPr>
          <w:i/>
        </w:rPr>
      </w:pPr>
    </w:p>
    <w:p w:rsidR="00C06ADD" w:rsidRPr="00921C69" w:rsidRDefault="00C06ADD" w:rsidP="00C06ADD">
      <w:pPr>
        <w:ind w:left="9072"/>
        <w:jc w:val="center"/>
        <w:rPr>
          <w:b/>
        </w:rPr>
      </w:pPr>
      <w:r w:rsidRPr="00921C69">
        <w:rPr>
          <w:b/>
        </w:rPr>
        <w:t>Приложение № 1</w:t>
      </w:r>
    </w:p>
    <w:p w:rsidR="00C06ADD" w:rsidRPr="00921C69" w:rsidRDefault="00C06ADD" w:rsidP="00C06ADD">
      <w:pPr>
        <w:ind w:left="9072"/>
        <w:jc w:val="center"/>
        <w:rPr>
          <w:b/>
        </w:rPr>
      </w:pPr>
      <w:r w:rsidRPr="00921C69">
        <w:rPr>
          <w:b/>
        </w:rPr>
        <w:t>к муниципальной программе</w:t>
      </w:r>
    </w:p>
    <w:p w:rsidR="00C06ADD" w:rsidRDefault="00C06ADD" w:rsidP="00C06ADD">
      <w:pPr>
        <w:ind w:left="9072"/>
        <w:jc w:val="center"/>
        <w:rPr>
          <w:b/>
        </w:rPr>
      </w:pPr>
      <w:r w:rsidRPr="00921C69">
        <w:rPr>
          <w:b/>
        </w:rPr>
        <w:t xml:space="preserve">Грайворонского городского округа </w:t>
      </w:r>
    </w:p>
    <w:p w:rsidR="00C06ADD" w:rsidRDefault="00C06ADD" w:rsidP="00C06ADD">
      <w:pPr>
        <w:ind w:left="9072"/>
        <w:jc w:val="center"/>
        <w:rPr>
          <w:b/>
        </w:rPr>
      </w:pPr>
      <w:r w:rsidRPr="00921C69">
        <w:rPr>
          <w:b/>
        </w:rPr>
        <w:t>«Обеспечение</w:t>
      </w:r>
      <w:r>
        <w:rPr>
          <w:b/>
        </w:rPr>
        <w:t xml:space="preserve"> </w:t>
      </w:r>
      <w:proofErr w:type="gramStart"/>
      <w:r w:rsidRPr="00921C69">
        <w:rPr>
          <w:b/>
        </w:rPr>
        <w:t>доступным</w:t>
      </w:r>
      <w:proofErr w:type="gramEnd"/>
      <w:r w:rsidRPr="00921C69">
        <w:rPr>
          <w:b/>
        </w:rPr>
        <w:t xml:space="preserve"> и комфортным </w:t>
      </w:r>
    </w:p>
    <w:p w:rsidR="00C06ADD" w:rsidRPr="00921C69" w:rsidRDefault="00C06ADD" w:rsidP="00C06ADD">
      <w:pPr>
        <w:ind w:left="9072"/>
        <w:jc w:val="center"/>
        <w:rPr>
          <w:b/>
        </w:rPr>
      </w:pPr>
      <w:r w:rsidRPr="00921C69">
        <w:rPr>
          <w:b/>
        </w:rPr>
        <w:t>жильем и</w:t>
      </w:r>
      <w:r>
        <w:rPr>
          <w:b/>
        </w:rPr>
        <w:t xml:space="preserve"> </w:t>
      </w:r>
      <w:r w:rsidRPr="00921C69">
        <w:rPr>
          <w:b/>
        </w:rPr>
        <w:t>коммунальными услугами жителей</w:t>
      </w:r>
    </w:p>
    <w:p w:rsidR="00C06ADD" w:rsidRPr="00921C69" w:rsidRDefault="00C06ADD" w:rsidP="00C06ADD">
      <w:pPr>
        <w:ind w:left="9072"/>
        <w:jc w:val="center"/>
        <w:rPr>
          <w:b/>
        </w:rPr>
      </w:pPr>
      <w:r w:rsidRPr="00921C69">
        <w:rPr>
          <w:b/>
        </w:rPr>
        <w:t>Грайворонского городского округа»</w:t>
      </w:r>
    </w:p>
    <w:p w:rsidR="00C06ADD" w:rsidRPr="00921C69" w:rsidRDefault="00C06ADD" w:rsidP="00C06ADD">
      <w:pPr>
        <w:jc w:val="right"/>
        <w:rPr>
          <w:b/>
        </w:rPr>
      </w:pPr>
    </w:p>
    <w:p w:rsidR="00C06ADD" w:rsidRDefault="00C06ADD" w:rsidP="00C06ADD">
      <w:pPr>
        <w:jc w:val="right"/>
      </w:pPr>
      <w:r w:rsidRPr="00BF31E3">
        <w:t xml:space="preserve">Таблица </w:t>
      </w:r>
      <w:r>
        <w:t>2</w:t>
      </w:r>
    </w:p>
    <w:p w:rsidR="00C06ADD" w:rsidRPr="00BF31E3" w:rsidRDefault="00C06ADD" w:rsidP="00C06ADD">
      <w:pPr>
        <w:jc w:val="right"/>
      </w:pPr>
    </w:p>
    <w:p w:rsidR="00E26551" w:rsidRPr="00921C69" w:rsidRDefault="00C06ADD" w:rsidP="00E2655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1C69">
        <w:rPr>
          <w:b/>
        </w:rPr>
        <w:t xml:space="preserve">Система основных мероприятий и показателей </w:t>
      </w:r>
      <w:r w:rsidR="00E26551">
        <w:rPr>
          <w:b/>
        </w:rPr>
        <w:t>муниципальной программы</w:t>
      </w:r>
      <w:r w:rsidR="00E26551" w:rsidRPr="00921C69">
        <w:rPr>
          <w:b/>
        </w:rPr>
        <w:t xml:space="preserve"> </w:t>
      </w:r>
      <w:r w:rsidR="00E26551">
        <w:rPr>
          <w:b/>
        </w:rPr>
        <w:t>Грайворонского городского округа</w:t>
      </w:r>
    </w:p>
    <w:p w:rsidR="00C06ADD" w:rsidRPr="00921C69" w:rsidRDefault="00C06ADD" w:rsidP="00E2655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</w:t>
      </w:r>
      <w:r w:rsidRPr="00921C69">
        <w:rPr>
          <w:b/>
        </w:rPr>
        <w:t xml:space="preserve">Обеспечение доступным жильем и коммунальными услугами жителей 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1C69">
        <w:rPr>
          <w:b/>
        </w:rPr>
        <w:t>Грайворонского городского округа</w:t>
      </w:r>
      <w:r>
        <w:rPr>
          <w:b/>
        </w:rPr>
        <w:t>»</w:t>
      </w:r>
    </w:p>
    <w:p w:rsidR="00C06ADD" w:rsidRDefault="00C06ADD" w:rsidP="00C06ADD">
      <w:pPr>
        <w:widowControl w:val="0"/>
        <w:autoSpaceDE w:val="0"/>
        <w:autoSpaceDN w:val="0"/>
        <w:adjustRightInd w:val="0"/>
        <w:jc w:val="center"/>
      </w:pPr>
    </w:p>
    <w:p w:rsidR="00C06ADD" w:rsidRPr="00FD3686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D3686">
        <w:rPr>
          <w:b/>
          <w:lang w:val="en-US"/>
        </w:rPr>
        <w:t xml:space="preserve">II – </w:t>
      </w:r>
      <w:r w:rsidRPr="00FD3686">
        <w:rPr>
          <w:b/>
        </w:rPr>
        <w:t>этап</w:t>
      </w:r>
    </w:p>
    <w:p w:rsidR="00C06ADD" w:rsidRPr="00FD3686" w:rsidRDefault="00C06ADD" w:rsidP="00C06ADD">
      <w:pPr>
        <w:widowControl w:val="0"/>
        <w:autoSpaceDE w:val="0"/>
        <w:autoSpaceDN w:val="0"/>
        <w:adjustRightInd w:val="0"/>
        <w:jc w:val="center"/>
      </w:pPr>
    </w:p>
    <w:tbl>
      <w:tblPr>
        <w:tblW w:w="1531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3"/>
        <w:gridCol w:w="1275"/>
        <w:gridCol w:w="1701"/>
        <w:gridCol w:w="1701"/>
        <w:gridCol w:w="1985"/>
        <w:gridCol w:w="1418"/>
        <w:gridCol w:w="1134"/>
        <w:gridCol w:w="1134"/>
        <w:gridCol w:w="992"/>
        <w:gridCol w:w="993"/>
      </w:tblGrid>
      <w:tr w:rsidR="00C06ADD" w:rsidRPr="00CC4BAB" w:rsidTr="00C06ADD">
        <w:trPr>
          <w:trHeight w:val="57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Ответственный исполнитель (соискатель, участник), ответственный за реализацию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Общий объем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финансирования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мероприятия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за срок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реализации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программы,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 xml:space="preserve">Наименование показателя,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 xml:space="preserve">ед. </w:t>
            </w:r>
            <w:proofErr w:type="spellStart"/>
            <w:r w:rsidRPr="00CC4BAB">
              <w:rPr>
                <w:b/>
                <w:sz w:val="18"/>
                <w:szCs w:val="18"/>
              </w:rPr>
              <w:t>измер</w:t>
            </w:r>
            <w:proofErr w:type="spellEnd"/>
            <w:r w:rsidRPr="00CC4BA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</w:pPr>
            <w:r w:rsidRPr="00CC4BAB">
              <w:rPr>
                <w:b/>
                <w:sz w:val="18"/>
                <w:szCs w:val="18"/>
              </w:rPr>
              <w:t>Значение показателя конечного и непосредственного результата по годам реализации</w:t>
            </w:r>
          </w:p>
        </w:tc>
      </w:tr>
      <w:tr w:rsidR="00C06ADD" w:rsidRPr="00CC4BAB" w:rsidTr="00C06ADD">
        <w:trPr>
          <w:trHeight w:val="70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начало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завершение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2021</w:t>
            </w:r>
          </w:p>
          <w:p w:rsidR="00C06ADD" w:rsidRPr="00CC4BAB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2022</w:t>
            </w:r>
          </w:p>
          <w:p w:rsidR="00C06ADD" w:rsidRPr="00CC4BAB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2023</w:t>
            </w:r>
          </w:p>
          <w:p w:rsidR="00C06ADD" w:rsidRPr="00CC4BAB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2024</w:t>
            </w:r>
          </w:p>
          <w:p w:rsidR="00C06ADD" w:rsidRPr="00CC4BAB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2025</w:t>
            </w:r>
          </w:p>
          <w:p w:rsidR="00C06ADD" w:rsidRPr="00CC4BAB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CC4BAB">
              <w:rPr>
                <w:b/>
                <w:sz w:val="18"/>
                <w:szCs w:val="18"/>
              </w:rPr>
              <w:t>год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доступным и комфортным жильем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и коммунальными услугами жителей </w:t>
            </w:r>
            <w:r>
              <w:rPr>
                <w:sz w:val="18"/>
                <w:szCs w:val="18"/>
              </w:rPr>
              <w:t>Грайворонского городского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2 185 289,43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Общий объем ввода жилья, кв. метров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Обеспеченность населения жильем,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на одного жителя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не менее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Доля семей, имеющих возможность приобрести жилье, соответствующее стандартам обеспечения жилыми помещениями, 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с помощью </w:t>
            </w:r>
            <w:proofErr w:type="gramStart"/>
            <w:r w:rsidRPr="00CC4BAB">
              <w:rPr>
                <w:sz w:val="18"/>
                <w:szCs w:val="18"/>
              </w:rPr>
              <w:t>собственных</w:t>
            </w:r>
            <w:proofErr w:type="gramEnd"/>
            <w:r w:rsidRPr="00CC4BAB">
              <w:rPr>
                <w:sz w:val="18"/>
                <w:szCs w:val="18"/>
              </w:rPr>
              <w:t xml:space="preserve">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 заемных средств, 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40,0</w:t>
            </w:r>
          </w:p>
        </w:tc>
      </w:tr>
    </w:tbl>
    <w:p w:rsidR="00C06ADD" w:rsidRDefault="00C06ADD" w:rsidP="00C06ADD">
      <w:r>
        <w:br w:type="page"/>
      </w:r>
    </w:p>
    <w:tbl>
      <w:tblPr>
        <w:tblW w:w="1531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3"/>
        <w:gridCol w:w="1275"/>
        <w:gridCol w:w="1701"/>
        <w:gridCol w:w="1701"/>
        <w:gridCol w:w="1985"/>
        <w:gridCol w:w="1418"/>
        <w:gridCol w:w="1134"/>
        <w:gridCol w:w="1134"/>
        <w:gridCol w:w="992"/>
        <w:gridCol w:w="993"/>
      </w:tblGrid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Улучшение эстетического облика внешнего благоустройства, озеленения и санитарного состояния населенных пунктов Грайворонского городского округа, ед.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уровня оснащенности населенных пунктов области системами централизованного водоснабжения и водоотведения, соответствующими </w:t>
            </w:r>
            <w:proofErr w:type="spellStart"/>
            <w:r w:rsidRPr="00CC4BAB">
              <w:rPr>
                <w:sz w:val="18"/>
                <w:szCs w:val="18"/>
              </w:rPr>
              <w:t>СанПиН</w:t>
            </w:r>
            <w:proofErr w:type="spellEnd"/>
            <w:r w:rsidRPr="00CC4BAB">
              <w:rPr>
                <w:sz w:val="18"/>
                <w:szCs w:val="18"/>
              </w:rPr>
              <w:t>, - 65%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65,0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1. Подпрограмма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Стимулирование развития жилищного строительства</w:t>
            </w:r>
            <w:r>
              <w:rPr>
                <w:sz w:val="18"/>
                <w:szCs w:val="18"/>
              </w:rPr>
              <w:t>»</w:t>
            </w:r>
          </w:p>
          <w:p w:rsidR="00C06ADD" w:rsidRPr="00CC4BAB" w:rsidRDefault="00C06ADD" w:rsidP="00C06ADD">
            <w:pPr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bCs/>
                <w:color w:val="000000"/>
                <w:sz w:val="18"/>
                <w:szCs w:val="18"/>
              </w:rPr>
              <w:t>1 853 087,43</w:t>
            </w:r>
          </w:p>
          <w:p w:rsidR="00C06ADD" w:rsidRPr="00CC4BAB" w:rsidRDefault="00C06ADD" w:rsidP="00C06ADD">
            <w:pPr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Общий объем ввода жилья, кв. метров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000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Доля строительных проектов, реализуемых с применением </w:t>
            </w:r>
            <w:proofErr w:type="spellStart"/>
            <w:r w:rsidRPr="00CC4BAB">
              <w:rPr>
                <w:sz w:val="18"/>
                <w:szCs w:val="18"/>
              </w:rPr>
              <w:t>энергоэффективных</w:t>
            </w:r>
            <w:proofErr w:type="spellEnd"/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и </w:t>
            </w:r>
            <w:proofErr w:type="spellStart"/>
            <w:r w:rsidRPr="00CC4BAB">
              <w:rPr>
                <w:sz w:val="18"/>
                <w:szCs w:val="18"/>
              </w:rPr>
              <w:t>экологичных</w:t>
            </w:r>
            <w:proofErr w:type="spellEnd"/>
            <w:r w:rsidRPr="00CC4BAB">
              <w:rPr>
                <w:sz w:val="18"/>
                <w:szCs w:val="18"/>
              </w:rPr>
              <w:t xml:space="preserve"> материалов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 технологий,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не менее 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90,0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семей граждан, категории которых установлены федеральным законодательством, улучшивших жилищные условия, </w:t>
            </w:r>
            <w:r w:rsidR="007C3C81">
              <w:rPr>
                <w:sz w:val="18"/>
                <w:szCs w:val="18"/>
              </w:rPr>
              <w:t xml:space="preserve">количество </w:t>
            </w:r>
            <w:r w:rsidRPr="00CC4BAB">
              <w:rPr>
                <w:sz w:val="18"/>
                <w:szCs w:val="18"/>
              </w:rPr>
              <w:t>семей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1.1. Строительство, реконструкция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 капитальный ремонт объектов социально-культурного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542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963</w:t>
            </w: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объектов попавших под строительство, реконструкцию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</w:p>
        </w:tc>
      </w:tr>
    </w:tbl>
    <w:p w:rsidR="00C06ADD" w:rsidRDefault="00C06ADD" w:rsidP="00C06ADD">
      <w:r>
        <w:br w:type="page"/>
      </w:r>
    </w:p>
    <w:tbl>
      <w:tblPr>
        <w:tblW w:w="1531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3"/>
        <w:gridCol w:w="1275"/>
        <w:gridCol w:w="1701"/>
        <w:gridCol w:w="1701"/>
        <w:gridCol w:w="1985"/>
        <w:gridCol w:w="1418"/>
        <w:gridCol w:w="1134"/>
        <w:gridCol w:w="1134"/>
        <w:gridCol w:w="992"/>
        <w:gridCol w:w="993"/>
      </w:tblGrid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>Основное мероприятие 1.2.  Обеспечение жильем отдельных категорий граждан, установленных Федеральным</w:t>
            </w:r>
            <w:r>
              <w:rPr>
                <w:sz w:val="18"/>
                <w:szCs w:val="18"/>
              </w:rPr>
              <w:t xml:space="preserve"> законом</w:t>
            </w:r>
            <w:r w:rsidRPr="00CC4BAB">
              <w:rPr>
                <w:sz w:val="18"/>
                <w:szCs w:val="18"/>
              </w:rPr>
              <w:t xml:space="preserve"> 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  <w:r w:rsidR="0082044E">
                <w:rPr>
                  <w:sz w:val="18"/>
                  <w:szCs w:val="18"/>
                </w:rPr>
                <w:t>ода</w:t>
              </w:r>
            </w:smartTag>
            <w:r>
              <w:rPr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5-ФЗ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 xml:space="preserve">, в соответствии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Указом </w:t>
            </w:r>
            <w:r w:rsidRPr="00CC4BAB">
              <w:rPr>
                <w:sz w:val="18"/>
                <w:szCs w:val="18"/>
              </w:rPr>
              <w:t xml:space="preserve">Президента Российской Федерации от 7 мая 2008 года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714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Об обеспечении жильем ветеранов Великой Отечественной войны 1941 - 1945 годов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654</w:t>
            </w:r>
            <w:r>
              <w:rPr>
                <w:sz w:val="18"/>
                <w:szCs w:val="18"/>
              </w:rPr>
              <w:t>,</w:t>
            </w:r>
            <w:r w:rsidRPr="00CC4BAB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жильем отдельных категорий граждан, установленных Федеральным </w:t>
            </w:r>
            <w:r>
              <w:rPr>
                <w:sz w:val="18"/>
                <w:szCs w:val="18"/>
              </w:rPr>
              <w:t xml:space="preserve">законом </w:t>
            </w:r>
            <w:r w:rsidRPr="00CC4BAB">
              <w:rPr>
                <w:sz w:val="18"/>
                <w:szCs w:val="18"/>
              </w:rPr>
              <w:t xml:space="preserve">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  <w:r w:rsidR="0082044E">
                <w:rPr>
                  <w:sz w:val="18"/>
                  <w:szCs w:val="18"/>
                </w:rPr>
                <w:t>ода</w:t>
              </w:r>
            </w:smartTag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5-ФЗ </w:t>
            </w:r>
            <w:r>
              <w:rPr>
                <w:sz w:val="18"/>
                <w:szCs w:val="18"/>
              </w:rPr>
              <w:t>«О ветеранах»</w:t>
            </w:r>
            <w:r w:rsidRPr="00CC4BAB">
              <w:rPr>
                <w:sz w:val="18"/>
                <w:szCs w:val="18"/>
              </w:rPr>
              <w:t xml:space="preserve">, в соответствии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Указом</w:t>
            </w:r>
            <w:r w:rsidRPr="00CC4BAB">
              <w:rPr>
                <w:sz w:val="18"/>
                <w:szCs w:val="18"/>
              </w:rPr>
              <w:t xml:space="preserve"> Президента Российской Федерации от 7 мая 2008 года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714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Об обеспечении жильем ветеранов Великой Отечественной войны 1941 - 1945 годов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>, количество семей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1.3. Обеспечение жильем отдельных категорий граждан, установленных Федеральными законами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  <w:r w:rsidR="0082044E">
                <w:rPr>
                  <w:sz w:val="18"/>
                  <w:szCs w:val="18"/>
                </w:rPr>
                <w:t>ода</w:t>
              </w:r>
            </w:smartTag>
            <w:r>
              <w:rPr>
                <w:sz w:val="18"/>
                <w:szCs w:val="18"/>
              </w:rPr>
              <w:t xml:space="preserve"> № 5-ФЗ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и от 24 ноября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1995 года </w:t>
            </w:r>
            <w:r>
              <w:rPr>
                <w:sz w:val="18"/>
                <w:szCs w:val="18"/>
              </w:rPr>
              <w:t>№ 181-ФЗ</w:t>
            </w:r>
            <w:r>
              <w:rPr>
                <w:sz w:val="18"/>
                <w:szCs w:val="18"/>
              </w:rPr>
              <w:br/>
              <w:t>«</w:t>
            </w:r>
            <w:hyperlink r:id="rId52" w:history="1"/>
            <w:r w:rsidRPr="00CC4BAB">
              <w:rPr>
                <w:sz w:val="18"/>
                <w:szCs w:val="18"/>
              </w:rPr>
              <w:t xml:space="preserve">О социальной защите инвалидов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Российской Федерации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жильем отдельных категорий граждан, установленных Федеральными законами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  <w:r w:rsidR="0082044E">
                <w:rPr>
                  <w:sz w:val="18"/>
                  <w:szCs w:val="18"/>
                </w:rPr>
                <w:t>ода</w:t>
              </w:r>
            </w:smartTag>
            <w:r>
              <w:rPr>
                <w:sz w:val="18"/>
                <w:szCs w:val="18"/>
              </w:rPr>
              <w:t xml:space="preserve"> №5-ФЗ</w:t>
            </w:r>
            <w:r w:rsidRPr="00CC4BAB">
              <w:rPr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 xml:space="preserve">» 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и от 24 ноября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1995 года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181-ФЗ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 xml:space="preserve">О социальной защите инвалидов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Российской Федерации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>, количество семей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1.4. Реализация мероприятий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обеспечению жильем молодых</w:t>
            </w:r>
            <w:r w:rsidR="007C3C81">
              <w:rPr>
                <w:sz w:val="18"/>
                <w:szCs w:val="18"/>
              </w:rPr>
              <w:t xml:space="preserve"> 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420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молодых семей обеспеченных жилыми помещениями, </w:t>
            </w:r>
            <w:r w:rsidR="007C3C81">
              <w:rPr>
                <w:sz w:val="18"/>
                <w:szCs w:val="18"/>
              </w:rPr>
              <w:t xml:space="preserve">количество </w:t>
            </w:r>
            <w:r w:rsidRPr="00CC4BAB">
              <w:rPr>
                <w:sz w:val="18"/>
                <w:szCs w:val="18"/>
              </w:rPr>
              <w:t>семей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C06ADD" w:rsidRDefault="00C06ADD" w:rsidP="00C06ADD">
      <w:r>
        <w:br w:type="page"/>
      </w:r>
    </w:p>
    <w:tbl>
      <w:tblPr>
        <w:tblW w:w="1531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3"/>
        <w:gridCol w:w="1275"/>
        <w:gridCol w:w="1701"/>
        <w:gridCol w:w="1701"/>
        <w:gridCol w:w="1985"/>
        <w:gridCol w:w="1418"/>
        <w:gridCol w:w="1134"/>
        <w:gridCol w:w="1134"/>
        <w:gridCol w:w="992"/>
        <w:gridCol w:w="993"/>
      </w:tblGrid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 xml:space="preserve">Основное мероприятие 1.5. Предоставление жилых помещений детям-сиротам и детям, оставшимся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без попечения родителей,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и лиц из их числа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30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432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Количество детей-сирот и детей, оставшихся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без попечения родителей, и лиц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из их числа, обеспеченных жилыми помещениями, чел.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1.6. Инженерное обустройство микрорайонов массовой застройки индивидуального жилищного строительства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Белгородской области, в том числе земельных участков, выданных многодетным семьям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C4BAB">
              <w:rPr>
                <w:sz w:val="18"/>
                <w:szCs w:val="18"/>
              </w:rPr>
              <w:t>58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Протяженность построенных инженерных сетей, </w:t>
            </w:r>
            <w:proofErr w:type="gramStart"/>
            <w:r w:rsidRPr="00CC4BAB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Основное мероприятие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1.7. «Адресная программа переселение граждан из аварийного жилищного фонда»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8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948,73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Количество расселенных жителей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2. Подпрограмма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Создание условий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для обеспечения населения качественными услугами жилищно-коммунального хозяйства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332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Проведение капитального ремонта многоквартирных домов общей площадью,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тыс. кв. метров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ind w:right="-75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4 348,79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ind w:right="-75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810,59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ind w:right="-75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797,8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980,2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Увеличение доли освещенных улиц, проездов, набережных в населенных пунктах </w:t>
            </w:r>
            <w:proofErr w:type="gramStart"/>
            <w:r w:rsidRPr="00CC4BAB">
              <w:rPr>
                <w:sz w:val="18"/>
                <w:szCs w:val="18"/>
              </w:rPr>
              <w:t>до</w:t>
            </w:r>
            <w:proofErr w:type="gramEnd"/>
            <w:r w:rsidRPr="00CC4BA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97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Улучшение эстетического облика, внешнего благоустройства, озеленения и </w:t>
            </w:r>
            <w:r w:rsidRPr="00CC4BAB">
              <w:rPr>
                <w:sz w:val="18"/>
                <w:szCs w:val="18"/>
              </w:rPr>
              <w:lastRenderedPageBreak/>
              <w:t>санитарного состояния населенных пунктов Грайворонского городского округа, ежегодно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>Основное мероприятие 2.1. Обеспечение мероприятий по проведению капитального ремонта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35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882</w:t>
            </w:r>
          </w:p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Доля площади капитально отремонтированных многоквартирных жилых домов, включенных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подпрограмму 2, 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28,47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31,17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33,87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39,27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2.2. Субсидии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на организацию наружного освещения населенных пунктов Белгородской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82044E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75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CC4BAB">
              <w:rPr>
                <w:sz w:val="18"/>
                <w:szCs w:val="18"/>
              </w:rPr>
              <w:t>светоточек</w:t>
            </w:r>
            <w:proofErr w:type="spellEnd"/>
            <w:r w:rsidRPr="00CC4BAB">
              <w:rPr>
                <w:sz w:val="18"/>
                <w:szCs w:val="18"/>
              </w:rPr>
              <w:t xml:space="preserve"> на территории населенных пунктов округа, тыс. ед.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4,7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Снижение объемов потребляемой электроэнергии, 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2.3. Субвенции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на возмещение расходов по гарантированному перечню услуг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погребению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рамках</w:t>
            </w:r>
            <w:r>
              <w:rPr>
                <w:sz w:val="18"/>
                <w:szCs w:val="18"/>
              </w:rPr>
              <w:t xml:space="preserve"> ст.12</w:t>
            </w:r>
            <w:r w:rsidRPr="00CC4BAB">
              <w:rPr>
                <w:sz w:val="18"/>
                <w:szCs w:val="18"/>
              </w:rPr>
              <w:t xml:space="preserve"> Федерального закона от 12 января 1996</w:t>
            </w:r>
            <w:r>
              <w:rPr>
                <w:sz w:val="18"/>
                <w:szCs w:val="18"/>
              </w:rPr>
              <w:t xml:space="preserve"> года</w:t>
            </w:r>
            <w:r w:rsidRPr="00CC4B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8-ФЗ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погребении и похоронном деле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Управление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Доля компенсационных расходов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на предоставление государственных гарантий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от фактически предоставленных услуг, 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100</w:t>
            </w:r>
          </w:p>
        </w:tc>
      </w:tr>
      <w:tr w:rsidR="00C06ADD" w:rsidRPr="00CC4BAB" w:rsidTr="00C06ADD">
        <w:trPr>
          <w:trHeight w:val="1938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2.4. Участие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в областных конкурах  по благоустройству муниципальных образований 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строительству, транспорту,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Улучшение эстетического облика внешнего благоустройства, озеленения и санитарного состояния населенных пунктов Грайворонского городского округа, ед.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</w:tr>
      <w:tr w:rsidR="00C06ADD" w:rsidRPr="00CC4BAB" w:rsidTr="00C06ADD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Основное мероприятие 2.5. Реализация мероприятий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по обеспечению населения чистой питьевой водой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820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Управление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по строительству, транспорту,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ЖКХ и ТЭК администрации Грайворонского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220</w:t>
            </w:r>
            <w:r w:rsidR="0082044E">
              <w:rPr>
                <w:sz w:val="18"/>
                <w:szCs w:val="18"/>
              </w:rPr>
              <w:t> </w:t>
            </w:r>
            <w:r w:rsidRPr="00CC4BAB">
              <w:rPr>
                <w:sz w:val="18"/>
                <w:szCs w:val="18"/>
              </w:rPr>
              <w:t>405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Обеспечение нормативным водоснабжением</w:t>
            </w:r>
          </w:p>
          <w:p w:rsidR="0082044E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и водоотведением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не менее, тыс. человек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DD" w:rsidRPr="00CC4BAB" w:rsidRDefault="00C06ADD" w:rsidP="00C06ADD">
            <w:pPr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1,3</w:t>
            </w:r>
          </w:p>
        </w:tc>
      </w:tr>
    </w:tbl>
    <w:p w:rsidR="00C06ADD" w:rsidRDefault="00C06ADD" w:rsidP="00C06ADD">
      <w:pPr>
        <w:rPr>
          <w:b/>
        </w:rPr>
      </w:pPr>
    </w:p>
    <w:p w:rsidR="00C06ADD" w:rsidRPr="00921C69" w:rsidRDefault="00C06ADD" w:rsidP="00C06ADD">
      <w:pPr>
        <w:widowControl w:val="0"/>
        <w:autoSpaceDE w:val="0"/>
        <w:autoSpaceDN w:val="0"/>
        <w:adjustRightInd w:val="0"/>
        <w:ind w:left="9000"/>
        <w:jc w:val="center"/>
        <w:outlineLvl w:val="1"/>
        <w:rPr>
          <w:b/>
        </w:rPr>
      </w:pPr>
      <w:r w:rsidRPr="00921C69">
        <w:rPr>
          <w:b/>
        </w:rPr>
        <w:t>Приложение № 2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921C69">
        <w:rPr>
          <w:b/>
        </w:rPr>
        <w:t>к муниципальной программе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921C69">
        <w:rPr>
          <w:b/>
        </w:rPr>
        <w:t>Грайворонского городского округа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921C69">
        <w:rPr>
          <w:b/>
        </w:rPr>
        <w:t>«Обеспечение</w:t>
      </w:r>
      <w:r>
        <w:rPr>
          <w:b/>
        </w:rPr>
        <w:t xml:space="preserve"> </w:t>
      </w:r>
      <w:proofErr w:type="gramStart"/>
      <w:r w:rsidRPr="00921C69">
        <w:rPr>
          <w:b/>
        </w:rPr>
        <w:t>доступным</w:t>
      </w:r>
      <w:proofErr w:type="gramEnd"/>
      <w:r w:rsidRPr="00921C69">
        <w:rPr>
          <w:b/>
        </w:rPr>
        <w:t xml:space="preserve"> и комфортным 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921C69">
        <w:rPr>
          <w:b/>
        </w:rPr>
        <w:t>жильем и</w:t>
      </w:r>
      <w:r>
        <w:rPr>
          <w:b/>
        </w:rPr>
        <w:t xml:space="preserve"> </w:t>
      </w:r>
      <w:r w:rsidRPr="00921C69">
        <w:rPr>
          <w:b/>
        </w:rPr>
        <w:t>коммунальными услугами жителей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921C69">
        <w:rPr>
          <w:b/>
        </w:rPr>
        <w:t>Грайворонского городского округа»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center"/>
      </w:pPr>
    </w:p>
    <w:p w:rsidR="00C06ADD" w:rsidRPr="00921C69" w:rsidRDefault="0082044E" w:rsidP="00C06ADD">
      <w:pPr>
        <w:widowControl w:val="0"/>
        <w:autoSpaceDE w:val="0"/>
        <w:autoSpaceDN w:val="0"/>
        <w:adjustRightInd w:val="0"/>
        <w:jc w:val="right"/>
      </w:pPr>
      <w:r>
        <w:t xml:space="preserve">Таблица </w:t>
      </w:r>
      <w:r w:rsidR="00C06ADD" w:rsidRPr="00921C69">
        <w:t>1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right"/>
      </w:pPr>
    </w:p>
    <w:p w:rsidR="00C06ADD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" w:name="Par2528"/>
      <w:bookmarkEnd w:id="2"/>
      <w:r w:rsidRPr="00921C69">
        <w:rPr>
          <w:b/>
        </w:rPr>
        <w:t xml:space="preserve">Ресурсное обеспечение и прогнозная (справочная) оценка расходов на реализацию основных мероприятий муниципальной программы Грайворонского городского округа 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1C69">
        <w:rPr>
          <w:b/>
        </w:rPr>
        <w:t>«Обеспечение доступным и</w:t>
      </w:r>
      <w:r>
        <w:rPr>
          <w:b/>
        </w:rPr>
        <w:t xml:space="preserve"> </w:t>
      </w:r>
      <w:r w:rsidRPr="00921C69">
        <w:rPr>
          <w:b/>
        </w:rPr>
        <w:t>комфортным жильем и коммунальными услугами жителей Грайворонского городского округа»</w:t>
      </w:r>
    </w:p>
    <w:p w:rsidR="00C06ADD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1C69">
        <w:rPr>
          <w:b/>
        </w:rPr>
        <w:t>из различных источников финансирования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1C69">
        <w:rPr>
          <w:b/>
          <w:lang w:val="en-US"/>
        </w:rPr>
        <w:t>I</w:t>
      </w:r>
      <w:r w:rsidRPr="00921C69">
        <w:rPr>
          <w:b/>
        </w:rPr>
        <w:t xml:space="preserve"> этап</w:t>
      </w:r>
    </w:p>
    <w:p w:rsidR="00C06ADD" w:rsidRPr="00921C69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6"/>
        <w:gridCol w:w="2253"/>
        <w:gridCol w:w="1918"/>
        <w:gridCol w:w="1461"/>
        <w:gridCol w:w="1116"/>
        <w:gridCol w:w="1337"/>
        <w:gridCol w:w="1270"/>
        <w:gridCol w:w="1193"/>
        <w:gridCol w:w="1188"/>
        <w:gridCol w:w="1116"/>
      </w:tblGrid>
      <w:tr w:rsidR="00C06ADD" w:rsidRPr="00C25F49" w:rsidTr="009457FB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Объем финансирования, источники финансирования</w:t>
            </w:r>
          </w:p>
        </w:tc>
        <w:tc>
          <w:tcPr>
            <w:tcW w:w="1461" w:type="dxa"/>
            <w:vMerge w:val="restart"/>
            <w:shd w:val="clear" w:color="auto" w:fill="auto"/>
            <w:noWrap/>
            <w:vAlign w:val="center"/>
            <w:hideMark/>
          </w:tcPr>
          <w:p w:rsidR="00C06ADD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Итого,</w:t>
            </w:r>
          </w:p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тыс.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руб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150" w:type="dxa"/>
            <w:gridSpan w:val="6"/>
            <w:shd w:val="clear" w:color="auto" w:fill="auto"/>
            <w:noWrap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Оценка расходов (тыс.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рублей)</w:t>
            </w:r>
          </w:p>
        </w:tc>
      </w:tr>
      <w:tr w:rsidR="00C06ADD" w:rsidRPr="00C25F49" w:rsidTr="009457FB">
        <w:trPr>
          <w:trHeight w:val="69"/>
        </w:trPr>
        <w:tc>
          <w:tcPr>
            <w:tcW w:w="1843" w:type="dxa"/>
            <w:vMerge/>
            <w:vAlign w:val="center"/>
            <w:hideMark/>
          </w:tcPr>
          <w:p w:rsidR="00C06ADD" w:rsidRPr="00E97CA1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  <w:hideMark/>
          </w:tcPr>
          <w:p w:rsidR="00C06ADD" w:rsidRPr="00E97CA1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vMerge/>
            <w:vAlign w:val="center"/>
            <w:hideMark/>
          </w:tcPr>
          <w:p w:rsidR="00C06ADD" w:rsidRPr="00E97CA1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  <w:hideMark/>
          </w:tcPr>
          <w:p w:rsidR="00C06ADD" w:rsidRPr="00E97CA1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0" w:type="dxa"/>
            <w:gridSpan w:val="6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</w:tr>
      <w:tr w:rsidR="00C06ADD" w:rsidRPr="00C25F49" w:rsidTr="009457FB">
        <w:trPr>
          <w:trHeight w:val="765"/>
        </w:trPr>
        <w:tc>
          <w:tcPr>
            <w:tcW w:w="1843" w:type="dxa"/>
            <w:vMerge/>
            <w:vAlign w:val="center"/>
            <w:hideMark/>
          </w:tcPr>
          <w:p w:rsidR="00C06ADD" w:rsidRPr="00E97CA1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  <w:hideMark/>
          </w:tcPr>
          <w:p w:rsidR="00C06ADD" w:rsidRPr="00E97CA1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vMerge/>
            <w:vAlign w:val="center"/>
            <w:hideMark/>
          </w:tcPr>
          <w:p w:rsidR="00C06ADD" w:rsidRPr="00E97CA1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  <w:hideMark/>
          </w:tcPr>
          <w:p w:rsidR="00C06ADD" w:rsidRPr="00E97CA1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 xml:space="preserve">2019 </w:t>
            </w: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 xml:space="preserve">2020 </w:t>
            </w: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од (прогноз)</w:t>
            </w:r>
          </w:p>
        </w:tc>
      </w:tr>
      <w:tr w:rsidR="00C06ADD" w:rsidRPr="00C25F49" w:rsidTr="009457FB">
        <w:trPr>
          <w:trHeight w:val="315"/>
        </w:trPr>
        <w:tc>
          <w:tcPr>
            <w:tcW w:w="1843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11</w:t>
            </w:r>
          </w:p>
        </w:tc>
      </w:tr>
      <w:tr w:rsidR="00C06ADD" w:rsidRPr="00C25F49" w:rsidTr="009457FB">
        <w:trPr>
          <w:trHeight w:val="315"/>
        </w:trPr>
        <w:tc>
          <w:tcPr>
            <w:tcW w:w="1843" w:type="dxa"/>
            <w:vMerge w:val="restart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98" w:type="dxa"/>
            <w:vMerge w:val="restart"/>
            <w:shd w:val="clear" w:color="000000" w:fill="92D050"/>
            <w:vAlign w:val="center"/>
            <w:hideMark/>
          </w:tcPr>
          <w:p w:rsidR="009457FB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 xml:space="preserve">Обеспечение доступным и комфортным жильем </w:t>
            </w:r>
          </w:p>
          <w:p w:rsidR="00C06ADD" w:rsidRPr="00E97CA1" w:rsidRDefault="00C06ADD" w:rsidP="007C3C81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 xml:space="preserve">и коммунальными услугами жителей </w:t>
            </w:r>
            <w:r w:rsidR="007C3C81">
              <w:rPr>
                <w:color w:val="000000"/>
                <w:sz w:val="20"/>
                <w:szCs w:val="20"/>
              </w:rPr>
              <w:t>Грайворонского городского округа</w:t>
            </w:r>
          </w:p>
        </w:tc>
        <w:tc>
          <w:tcPr>
            <w:tcW w:w="1926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61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483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441,22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452,826</w:t>
            </w:r>
          </w:p>
        </w:tc>
        <w:tc>
          <w:tcPr>
            <w:tcW w:w="133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49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852,207</w:t>
            </w:r>
          </w:p>
        </w:tc>
        <w:tc>
          <w:tcPr>
            <w:tcW w:w="1270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68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198,503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61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336,593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141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432,5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112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168,60</w:t>
            </w:r>
          </w:p>
        </w:tc>
      </w:tr>
      <w:tr w:rsidR="00C06ADD" w:rsidRPr="00C25F49" w:rsidTr="009457FB">
        <w:trPr>
          <w:trHeight w:val="292"/>
        </w:trPr>
        <w:tc>
          <w:tcPr>
            <w:tcW w:w="1843" w:type="dxa"/>
            <w:vMerge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61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72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068,26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613,3</w:t>
            </w:r>
          </w:p>
        </w:tc>
        <w:tc>
          <w:tcPr>
            <w:tcW w:w="133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591,761</w:t>
            </w:r>
          </w:p>
        </w:tc>
        <w:tc>
          <w:tcPr>
            <w:tcW w:w="1270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573,371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48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561,02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728,8</w:t>
            </w:r>
          </w:p>
        </w:tc>
      </w:tr>
      <w:tr w:rsidR="00C06ADD" w:rsidRPr="00C25F49" w:rsidTr="009457FB">
        <w:trPr>
          <w:trHeight w:val="101"/>
        </w:trPr>
        <w:tc>
          <w:tcPr>
            <w:tcW w:w="1843" w:type="dxa"/>
            <w:vMerge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61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171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971,49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21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964,6</w:t>
            </w:r>
          </w:p>
        </w:tc>
        <w:tc>
          <w:tcPr>
            <w:tcW w:w="133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279,061</w:t>
            </w:r>
          </w:p>
        </w:tc>
        <w:tc>
          <w:tcPr>
            <w:tcW w:w="1270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39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441,032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29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098,403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953,2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32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235,20</w:t>
            </w:r>
          </w:p>
        </w:tc>
      </w:tr>
      <w:tr w:rsidR="00C06ADD" w:rsidRPr="00C25F49" w:rsidTr="009457FB">
        <w:trPr>
          <w:trHeight w:val="417"/>
        </w:trPr>
        <w:tc>
          <w:tcPr>
            <w:tcW w:w="1843" w:type="dxa"/>
            <w:vMerge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61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170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983,6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16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331,126</w:t>
            </w:r>
          </w:p>
        </w:tc>
        <w:tc>
          <w:tcPr>
            <w:tcW w:w="133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889,7</w:t>
            </w:r>
          </w:p>
        </w:tc>
        <w:tc>
          <w:tcPr>
            <w:tcW w:w="1270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913,5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364,5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42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860,3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36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624,45</w:t>
            </w:r>
          </w:p>
        </w:tc>
      </w:tr>
      <w:tr w:rsidR="00C06ADD" w:rsidRPr="00C25F49" w:rsidTr="009457FB">
        <w:trPr>
          <w:trHeight w:val="554"/>
        </w:trPr>
        <w:tc>
          <w:tcPr>
            <w:tcW w:w="1843" w:type="dxa"/>
            <w:vMerge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61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3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E97CA1" w:rsidTr="009457FB">
        <w:trPr>
          <w:trHeight w:val="465"/>
        </w:trPr>
        <w:tc>
          <w:tcPr>
            <w:tcW w:w="1843" w:type="dxa"/>
            <w:vMerge/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98" w:type="dxa"/>
            <w:vMerge/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1926" w:type="dxa"/>
            <w:shd w:val="clear" w:color="000000" w:fill="92D050"/>
            <w:vAlign w:val="center"/>
            <w:hideMark/>
          </w:tcPr>
          <w:p w:rsidR="00C06ADD" w:rsidRPr="00E97CA1" w:rsidRDefault="00C06ADD" w:rsidP="00C06ADD">
            <w:pPr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61" w:type="dxa"/>
            <w:shd w:val="clear" w:color="000000" w:fill="92D050"/>
            <w:vAlign w:val="center"/>
            <w:hideMark/>
          </w:tcPr>
          <w:p w:rsidR="00C06ADD" w:rsidRPr="00E97CA1" w:rsidRDefault="00C06ADD" w:rsidP="008204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68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417,93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8204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543,8</w:t>
            </w:r>
          </w:p>
        </w:tc>
        <w:tc>
          <w:tcPr>
            <w:tcW w:w="1338" w:type="dxa"/>
            <w:shd w:val="clear" w:color="000000" w:fill="92D050"/>
            <w:vAlign w:val="center"/>
            <w:hideMark/>
          </w:tcPr>
          <w:p w:rsidR="00C06ADD" w:rsidRPr="00E97CA1" w:rsidRDefault="00C06ADD" w:rsidP="008204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82044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091,685</w:t>
            </w:r>
          </w:p>
        </w:tc>
        <w:tc>
          <w:tcPr>
            <w:tcW w:w="1270" w:type="dxa"/>
            <w:shd w:val="clear" w:color="000000" w:fill="92D050"/>
            <w:vAlign w:val="center"/>
            <w:hideMark/>
          </w:tcPr>
          <w:p w:rsidR="00C06ADD" w:rsidRPr="00E97CA1" w:rsidRDefault="00C06ADD" w:rsidP="008204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270,6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8204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873,69</w:t>
            </w:r>
          </w:p>
        </w:tc>
        <w:tc>
          <w:tcPr>
            <w:tcW w:w="1193" w:type="dxa"/>
            <w:shd w:val="clear" w:color="000000" w:fill="92D050"/>
            <w:vAlign w:val="center"/>
            <w:hideMark/>
          </w:tcPr>
          <w:p w:rsidR="00C06ADD" w:rsidRPr="00E97CA1" w:rsidRDefault="00C06ADD" w:rsidP="008204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078" w:type="dxa"/>
            <w:shd w:val="clear" w:color="000000" w:fill="92D050"/>
            <w:vAlign w:val="center"/>
            <w:hideMark/>
          </w:tcPr>
          <w:p w:rsidR="00C06ADD" w:rsidRPr="00E97CA1" w:rsidRDefault="00C06ADD" w:rsidP="008204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31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580,15</w:t>
            </w:r>
          </w:p>
        </w:tc>
      </w:tr>
    </w:tbl>
    <w:p w:rsidR="00C06ADD" w:rsidRDefault="00C06ADD" w:rsidP="00C06ADD">
      <w:r>
        <w:br w:type="page"/>
      </w:r>
    </w:p>
    <w:tbl>
      <w:tblPr>
        <w:tblW w:w="14678" w:type="dxa"/>
        <w:tblInd w:w="108" w:type="dxa"/>
        <w:tblLook w:val="04A0"/>
      </w:tblPr>
      <w:tblGrid>
        <w:gridCol w:w="1911"/>
        <w:gridCol w:w="2285"/>
        <w:gridCol w:w="2002"/>
        <w:gridCol w:w="1476"/>
        <w:gridCol w:w="1116"/>
        <w:gridCol w:w="1174"/>
        <w:gridCol w:w="1174"/>
        <w:gridCol w:w="1188"/>
        <w:gridCol w:w="1236"/>
        <w:gridCol w:w="1116"/>
      </w:tblGrid>
      <w:tr w:rsidR="00C06ADD" w:rsidRPr="00C25F49" w:rsidTr="009457FB">
        <w:trPr>
          <w:trHeight w:val="268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lastRenderedPageBreak/>
              <w:t xml:space="preserve">1.Подпрограмма  </w:t>
            </w:r>
            <w:proofErr w:type="gramStart"/>
            <w:r w:rsidRPr="00E97CA1">
              <w:rPr>
                <w:color w:val="000000"/>
                <w:sz w:val="20"/>
                <w:szCs w:val="20"/>
              </w:rPr>
              <w:t>муниципальной</w:t>
            </w:r>
            <w:proofErr w:type="gramEnd"/>
          </w:p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программы</w:t>
            </w:r>
          </w:p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Стимулирование развития жилищного строительства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207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755,48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29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541,907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398,203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281,803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72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274,01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843,55</w:t>
            </w:r>
          </w:p>
        </w:tc>
      </w:tr>
      <w:tr w:rsidR="00C06ADD" w:rsidRPr="00C25F49" w:rsidTr="009457FB">
        <w:trPr>
          <w:trHeight w:val="427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52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408,99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613,3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591,761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573,371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40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263,76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366,8</w:t>
            </w:r>
          </w:p>
        </w:tc>
      </w:tr>
      <w:tr w:rsidR="00C06ADD" w:rsidRPr="00C25F49" w:rsidTr="009457FB">
        <w:trPr>
          <w:trHeight w:val="236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82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721,46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131,9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7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738,061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527,232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10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372,403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22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452,257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18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499,60</w:t>
            </w:r>
          </w:p>
        </w:tc>
      </w:tr>
      <w:tr w:rsidR="00C06ADD" w:rsidRPr="00C25F49" w:rsidTr="009457FB">
        <w:trPr>
          <w:trHeight w:val="40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23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884,40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8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691,6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008,8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397</w:t>
            </w:r>
          </w:p>
        </w:tc>
      </w:tr>
      <w:tr w:rsidR="00C06ADD" w:rsidRPr="00C25F49" w:rsidTr="009457FB">
        <w:trPr>
          <w:trHeight w:val="267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45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48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740,64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280,8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520,485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900,6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900,6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9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31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580,15</w:t>
            </w:r>
          </w:p>
        </w:tc>
      </w:tr>
      <w:tr w:rsidR="00C06ADD" w:rsidRPr="00C25F49" w:rsidTr="009457FB">
        <w:trPr>
          <w:trHeight w:val="311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Основное мероприятие подпрограммы 1.1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 xml:space="preserve">Обеспечение жильем отдельных категорий граждан, установленных Федеральным </w:t>
            </w:r>
            <w:r>
              <w:rPr>
                <w:color w:val="000000"/>
                <w:sz w:val="20"/>
                <w:szCs w:val="20"/>
              </w:rPr>
              <w:t xml:space="preserve">законом </w:t>
            </w:r>
          </w:p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от 12 января 1995 г</w:t>
            </w:r>
            <w:r w:rsidR="009457FB">
              <w:rPr>
                <w:color w:val="000000"/>
                <w:sz w:val="20"/>
                <w:szCs w:val="20"/>
              </w:rPr>
              <w:t>ода</w:t>
            </w:r>
            <w:r w:rsidRPr="00E97CA1">
              <w:rPr>
                <w:color w:val="000000"/>
                <w:sz w:val="20"/>
                <w:szCs w:val="20"/>
              </w:rPr>
              <w:t xml:space="preserve"> </w:t>
            </w:r>
          </w:p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 w:rsidRPr="00E97CA1">
              <w:rPr>
                <w:color w:val="000000"/>
                <w:sz w:val="20"/>
                <w:szCs w:val="20"/>
              </w:rPr>
              <w:t xml:space="preserve"> 5-ФЗ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97CA1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E97CA1">
              <w:rPr>
                <w:color w:val="000000"/>
                <w:sz w:val="20"/>
                <w:szCs w:val="20"/>
              </w:rPr>
              <w:t xml:space="preserve">, </w:t>
            </w:r>
          </w:p>
          <w:p w:rsidR="009457FB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 xml:space="preserve">в соответствии </w:t>
            </w:r>
          </w:p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 Указом</w:t>
            </w:r>
            <w:r w:rsidRPr="00E97CA1">
              <w:rPr>
                <w:color w:val="000000"/>
                <w:sz w:val="20"/>
                <w:szCs w:val="20"/>
              </w:rPr>
              <w:t xml:space="preserve"> Президента Российской Федерации от 7 мая </w:t>
            </w:r>
          </w:p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 xml:space="preserve">2008 года </w:t>
            </w:r>
            <w:r>
              <w:rPr>
                <w:color w:val="000000"/>
                <w:sz w:val="20"/>
                <w:szCs w:val="20"/>
              </w:rPr>
              <w:t>№</w:t>
            </w:r>
            <w:r w:rsidRPr="00E97CA1">
              <w:rPr>
                <w:color w:val="000000"/>
                <w:sz w:val="20"/>
                <w:szCs w:val="20"/>
              </w:rPr>
              <w:t xml:space="preserve"> 714 </w:t>
            </w:r>
          </w:p>
          <w:p w:rsidR="009457FB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E97CA1">
              <w:rPr>
                <w:color w:val="000000"/>
                <w:sz w:val="20"/>
                <w:szCs w:val="20"/>
              </w:rPr>
              <w:t>Об обеспечении жильем ветеранов Великой Отечественной войны 1941 - 1945 годов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E97CA1">
              <w:rPr>
                <w:color w:val="000000"/>
                <w:sz w:val="20"/>
                <w:szCs w:val="20"/>
              </w:rPr>
              <w:t xml:space="preserve"> </w:t>
            </w:r>
          </w:p>
          <w:p w:rsidR="00C06ADD" w:rsidRPr="00E97CA1" w:rsidRDefault="00C06ADD" w:rsidP="009457FB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(за счет субвенций из федерального бюджета)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004,1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508,8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97CA1">
              <w:rPr>
                <w:b/>
                <w:bCs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1">
              <w:rPr>
                <w:b/>
                <w:bCs/>
                <w:color w:val="000000"/>
                <w:sz w:val="20"/>
                <w:szCs w:val="20"/>
              </w:rPr>
              <w:t>1251,4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72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004,1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508,8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E97CA1">
              <w:rPr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1251,4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0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3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6ADD" w:rsidRPr="00C25F49" w:rsidTr="009457FB">
        <w:trPr>
          <w:trHeight w:val="217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639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507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E97CA1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E97CA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C06ADD">
        <w:trPr>
          <w:trHeight w:val="211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Основное мероприятие подпрограммы 1.2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Федеральными законами от 12 января 1995 г</w:t>
            </w:r>
            <w:r w:rsidR="009457FB">
              <w:rPr>
                <w:color w:val="000000"/>
                <w:sz w:val="20"/>
                <w:szCs w:val="20"/>
              </w:rPr>
              <w:t>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№5-ФЗ «</w:t>
            </w:r>
            <w:r w:rsidRPr="00976A07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976A07">
              <w:rPr>
                <w:color w:val="000000"/>
                <w:sz w:val="20"/>
                <w:szCs w:val="20"/>
              </w:rPr>
              <w:t xml:space="preserve"> </w:t>
            </w:r>
          </w:p>
          <w:p w:rsidR="009457FB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 xml:space="preserve">и от 24 ноября </w:t>
            </w:r>
          </w:p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 xml:space="preserve">1995 года </w:t>
            </w:r>
            <w:r w:rsidRPr="00976A07">
              <w:rPr>
                <w:sz w:val="20"/>
                <w:szCs w:val="20"/>
              </w:rPr>
              <w:t>№ 181-ФЗ</w:t>
            </w:r>
            <w:r w:rsidRPr="00976A07">
              <w:rPr>
                <w:color w:val="000000"/>
                <w:sz w:val="20"/>
                <w:szCs w:val="20"/>
              </w:rPr>
              <w:t xml:space="preserve"> </w:t>
            </w:r>
          </w:p>
          <w:p w:rsidR="009457FB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976A07">
              <w:rPr>
                <w:color w:val="000000"/>
                <w:sz w:val="20"/>
                <w:szCs w:val="20"/>
              </w:rPr>
              <w:t xml:space="preserve">О социальной защите </w:t>
            </w:r>
            <w:r w:rsidRPr="00976A07">
              <w:rPr>
                <w:color w:val="000000"/>
                <w:sz w:val="20"/>
                <w:szCs w:val="20"/>
              </w:rPr>
              <w:lastRenderedPageBreak/>
              <w:t xml:space="preserve">инвалидов </w:t>
            </w:r>
          </w:p>
          <w:p w:rsidR="009457FB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в Российской Федерации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976A07">
              <w:rPr>
                <w:color w:val="000000"/>
                <w:sz w:val="20"/>
                <w:szCs w:val="20"/>
              </w:rPr>
              <w:t xml:space="preserve"> </w:t>
            </w:r>
          </w:p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(за счет субвенций из федерального бюджета)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723,69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723,69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C06ADD">
        <w:trPr>
          <w:trHeight w:val="101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723,69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723,69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C06ADD">
        <w:trPr>
          <w:trHeight w:val="179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C06ADD">
        <w:trPr>
          <w:trHeight w:val="7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C06ADD">
        <w:trPr>
          <w:trHeight w:val="363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C06ADD">
        <w:trPr>
          <w:trHeight w:val="30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76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</w:tr>
      <w:tr w:rsidR="00C06ADD" w:rsidRPr="00C25F49" w:rsidTr="00C06ADD">
        <w:trPr>
          <w:trHeight w:val="315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lastRenderedPageBreak/>
              <w:t>Основное мероприятие подпрограммы 1.3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962,57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508,8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339,207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924,003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924,003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266,553</w:t>
            </w:r>
          </w:p>
        </w:tc>
      </w:tr>
      <w:tr w:rsidR="00C06ADD" w:rsidRPr="00C25F49" w:rsidTr="00C06ADD">
        <w:trPr>
          <w:trHeight w:val="231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163,732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264,1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210,861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321,971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366,8</w:t>
            </w:r>
          </w:p>
        </w:tc>
      </w:tr>
      <w:tr w:rsidR="00C06ADD" w:rsidRPr="00C25F49" w:rsidTr="009457FB">
        <w:trPr>
          <w:trHeight w:val="54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211,35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566,9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210,861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304,432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626,403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502,75</w:t>
            </w:r>
          </w:p>
        </w:tc>
      </w:tr>
      <w:tr w:rsidR="00C06ADD" w:rsidRPr="00C25F49" w:rsidTr="009457FB">
        <w:trPr>
          <w:trHeight w:val="74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397</w:t>
            </w:r>
          </w:p>
        </w:tc>
      </w:tr>
      <w:tr w:rsidR="00C06ADD" w:rsidRPr="00C25F49" w:rsidTr="009457FB">
        <w:trPr>
          <w:trHeight w:val="225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за счет собственных и заемных средств молодых семей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7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602,49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280,8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520,485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900,6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900,6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6ADD" w:rsidRPr="00C25F49" w:rsidTr="009457FB">
        <w:trPr>
          <w:trHeight w:val="36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29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Основное мероприятие подпрограммы 1.4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Предоставление жилых помещений детям-сиротам и детям, оставшимся</w:t>
            </w:r>
          </w:p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без попечения родителей, лицам</w:t>
            </w:r>
          </w:p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 xml:space="preserve">из их числа </w:t>
            </w:r>
          </w:p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37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680,1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153,3</w:t>
            </w:r>
          </w:p>
        </w:tc>
      </w:tr>
      <w:tr w:rsidR="00C06ADD" w:rsidRPr="00C25F49" w:rsidTr="009457FB">
        <w:trPr>
          <w:trHeight w:val="12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44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680,1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4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4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15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153,3</w:t>
            </w:r>
          </w:p>
        </w:tc>
      </w:tr>
      <w:tr w:rsidR="00C06ADD" w:rsidRPr="00C25F49" w:rsidTr="009457FB">
        <w:trPr>
          <w:trHeight w:val="102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39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7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44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Основное мероприятие подпрограммы 1.5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7C3C81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 xml:space="preserve">1.6.1 Инженерное обустройство микрорайонов массовой застройки индивидуального жилищного строительства </w:t>
            </w:r>
            <w:r w:rsidR="007C3C81">
              <w:rPr>
                <w:color w:val="000000"/>
                <w:sz w:val="20"/>
                <w:szCs w:val="20"/>
              </w:rPr>
              <w:br/>
            </w:r>
            <w:r w:rsidRPr="00976A07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="007C3C81">
              <w:rPr>
                <w:color w:val="000000"/>
                <w:sz w:val="20"/>
                <w:szCs w:val="20"/>
              </w:rPr>
              <w:t>Грайворонском</w:t>
            </w:r>
            <w:proofErr w:type="spellEnd"/>
            <w:r w:rsidR="007C3C81">
              <w:rPr>
                <w:color w:val="000000"/>
                <w:sz w:val="20"/>
                <w:szCs w:val="20"/>
              </w:rPr>
              <w:t xml:space="preserve"> городском округе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71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44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53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6A07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6A07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6A07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91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0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9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9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06ADD" w:rsidRDefault="00C06ADD" w:rsidP="00C06ADD">
      <w:r>
        <w:br w:type="page"/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2285"/>
        <w:gridCol w:w="2002"/>
        <w:gridCol w:w="1476"/>
        <w:gridCol w:w="1116"/>
        <w:gridCol w:w="1174"/>
        <w:gridCol w:w="1174"/>
        <w:gridCol w:w="1188"/>
        <w:gridCol w:w="1236"/>
        <w:gridCol w:w="1116"/>
      </w:tblGrid>
      <w:tr w:rsidR="00C06ADD" w:rsidRPr="00C25F49" w:rsidTr="009457FB">
        <w:trPr>
          <w:trHeight w:val="126"/>
        </w:trPr>
        <w:tc>
          <w:tcPr>
            <w:tcW w:w="1911" w:type="dxa"/>
            <w:vMerge w:val="restart"/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 w:val="restart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1.6.2. В том числе земельных участков, выданных многодетным семьям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13"/>
        </w:trPr>
        <w:tc>
          <w:tcPr>
            <w:tcW w:w="1911" w:type="dxa"/>
            <w:vMerge/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44"/>
        </w:trPr>
        <w:tc>
          <w:tcPr>
            <w:tcW w:w="1911" w:type="dxa"/>
            <w:vMerge/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158"/>
        </w:trPr>
        <w:tc>
          <w:tcPr>
            <w:tcW w:w="1911" w:type="dxa"/>
            <w:vMerge/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95"/>
        </w:trPr>
        <w:tc>
          <w:tcPr>
            <w:tcW w:w="1911" w:type="dxa"/>
            <w:vMerge/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30"/>
        </w:trPr>
        <w:tc>
          <w:tcPr>
            <w:tcW w:w="1911" w:type="dxa"/>
            <w:vMerge/>
            <w:vAlign w:val="center"/>
            <w:hideMark/>
          </w:tcPr>
          <w:p w:rsidR="00C06ADD" w:rsidRPr="00C25F49" w:rsidRDefault="00C06ADD" w:rsidP="00C06ADD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FB" w:rsidRPr="00C25F49" w:rsidTr="009457FB">
        <w:trPr>
          <w:trHeight w:val="300"/>
        </w:trPr>
        <w:tc>
          <w:tcPr>
            <w:tcW w:w="1911" w:type="dxa"/>
            <w:vMerge w:val="restart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Основное мероприятие 1.6.</w:t>
            </w:r>
          </w:p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  <w:vAlign w:val="center"/>
            <w:hideMark/>
          </w:tcPr>
          <w:p w:rsidR="009457FB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 xml:space="preserve">Адресная программа переселение граждан </w:t>
            </w:r>
          </w:p>
          <w:p w:rsidR="009457FB" w:rsidRPr="00976A07" w:rsidRDefault="009457FB" w:rsidP="009457FB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из аварийного жилищного фонда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103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103,3243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069,4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21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958,8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409,8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60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665,32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34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423,7</w:t>
            </w:r>
          </w:p>
        </w:tc>
      </w:tr>
      <w:tr w:rsidR="009457FB" w:rsidRPr="00C25F49" w:rsidTr="009457FB">
        <w:trPr>
          <w:trHeight w:val="187"/>
        </w:trPr>
        <w:tc>
          <w:tcPr>
            <w:tcW w:w="1911" w:type="dxa"/>
            <w:vMerge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517,47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840,4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540,07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457FB" w:rsidRPr="00C25F49" w:rsidTr="009457FB">
        <w:trPr>
          <w:trHeight w:val="137"/>
        </w:trPr>
        <w:tc>
          <w:tcPr>
            <w:tcW w:w="1911" w:type="dxa"/>
            <w:vMerge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016,457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527,2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125,257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843,55</w:t>
            </w:r>
          </w:p>
        </w:tc>
      </w:tr>
      <w:tr w:rsidR="009457FB" w:rsidRPr="00C25F49" w:rsidTr="009457FB">
        <w:trPr>
          <w:trHeight w:val="169"/>
        </w:trPr>
        <w:tc>
          <w:tcPr>
            <w:tcW w:w="1911" w:type="dxa"/>
            <w:vMerge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569,4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294,6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281,8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FB" w:rsidRPr="00C25F49" w:rsidTr="009457FB">
        <w:trPr>
          <w:trHeight w:val="165"/>
        </w:trPr>
        <w:tc>
          <w:tcPr>
            <w:tcW w:w="1911" w:type="dxa"/>
            <w:vMerge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457FB" w:rsidRPr="00C25F49" w:rsidTr="009457FB">
        <w:trPr>
          <w:trHeight w:val="360"/>
        </w:trPr>
        <w:tc>
          <w:tcPr>
            <w:tcW w:w="1911" w:type="dxa"/>
            <w:vMerge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9457FB" w:rsidRPr="00976A07" w:rsidRDefault="009457FB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31580,15</w:t>
            </w:r>
          </w:p>
        </w:tc>
      </w:tr>
      <w:tr w:rsidR="00C06ADD" w:rsidRPr="00C25F49" w:rsidTr="009457FB">
        <w:trPr>
          <w:trHeight w:val="81"/>
        </w:trPr>
        <w:tc>
          <w:tcPr>
            <w:tcW w:w="1911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2.Подпрограмма муниципаль</w:t>
            </w:r>
            <w:r w:rsidRPr="00976A07">
              <w:rPr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2285" w:type="dxa"/>
            <w:vMerge w:val="restart"/>
            <w:shd w:val="clear" w:color="000000" w:fill="FFFF00"/>
            <w:vAlign w:val="center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 xml:space="preserve">Создание условий </w:t>
            </w:r>
          </w:p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для обеспечения населения качественными услугами жилищно-коммунального хозяйства</w:t>
            </w: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208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333,44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142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59,93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17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300,7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44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654,9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36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700,59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58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944,9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6A07">
              <w:rPr>
                <w:b/>
                <w:bCs/>
                <w:color w:val="000000"/>
                <w:sz w:val="20"/>
                <w:szCs w:val="20"/>
              </w:rPr>
              <w:t>47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76A07">
              <w:rPr>
                <w:b/>
                <w:bCs/>
                <w:color w:val="000000"/>
                <w:sz w:val="20"/>
                <w:szCs w:val="20"/>
              </w:rPr>
              <w:t>834,5</w:t>
            </w:r>
          </w:p>
        </w:tc>
      </w:tr>
      <w:tr w:rsidR="00C06ADD" w:rsidRPr="00C25F49" w:rsidTr="009457FB">
        <w:trPr>
          <w:trHeight w:val="113"/>
        </w:trPr>
        <w:tc>
          <w:tcPr>
            <w:tcW w:w="1911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Pr="00976A07">
              <w:rPr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8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297,3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8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297,3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362</w:t>
            </w:r>
          </w:p>
        </w:tc>
      </w:tr>
      <w:tr w:rsidR="00C06ADD" w:rsidRPr="00C25F49" w:rsidTr="009457FB">
        <w:trPr>
          <w:trHeight w:val="300"/>
        </w:trPr>
        <w:tc>
          <w:tcPr>
            <w:tcW w:w="1911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89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16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9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832,7</w:t>
            </w:r>
          </w:p>
        </w:tc>
        <w:tc>
          <w:tcPr>
            <w:tcW w:w="1174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5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74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7913,8</w:t>
            </w:r>
          </w:p>
        </w:tc>
        <w:tc>
          <w:tcPr>
            <w:tcW w:w="1188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18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236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500,9</w:t>
            </w:r>
          </w:p>
        </w:tc>
        <w:tc>
          <w:tcPr>
            <w:tcW w:w="1116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735,6</w:t>
            </w:r>
          </w:p>
        </w:tc>
      </w:tr>
      <w:tr w:rsidR="00C06ADD" w:rsidRPr="00C25F49" w:rsidTr="009457FB">
        <w:trPr>
          <w:trHeight w:val="230"/>
        </w:trPr>
        <w:tc>
          <w:tcPr>
            <w:tcW w:w="1911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6ADD" w:rsidRPr="00C25F49" w:rsidTr="009457FB">
        <w:trPr>
          <w:trHeight w:val="275"/>
        </w:trPr>
        <w:tc>
          <w:tcPr>
            <w:tcW w:w="1911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91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164,226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7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371,1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14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001,5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646,7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22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736,85</w:t>
            </w:r>
          </w:p>
        </w:tc>
      </w:tr>
      <w:tr w:rsidR="00C06ADD" w:rsidRPr="00C25F49" w:rsidTr="009457FB">
        <w:trPr>
          <w:trHeight w:val="285"/>
        </w:trPr>
        <w:tc>
          <w:tcPr>
            <w:tcW w:w="1911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139"/>
        </w:trPr>
        <w:tc>
          <w:tcPr>
            <w:tcW w:w="1911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196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77,29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4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973,09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4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976A0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976A07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976A07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06ADD" w:rsidRDefault="00C06ADD" w:rsidP="00C06ADD">
      <w:r>
        <w:br w:type="page"/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2285"/>
        <w:gridCol w:w="2002"/>
        <w:gridCol w:w="1476"/>
        <w:gridCol w:w="1116"/>
        <w:gridCol w:w="1174"/>
        <w:gridCol w:w="1174"/>
        <w:gridCol w:w="1188"/>
        <w:gridCol w:w="1236"/>
        <w:gridCol w:w="1116"/>
      </w:tblGrid>
      <w:tr w:rsidR="00C06ADD" w:rsidRPr="00C25F49" w:rsidTr="009457FB">
        <w:trPr>
          <w:trHeight w:val="315"/>
        </w:trPr>
        <w:tc>
          <w:tcPr>
            <w:tcW w:w="1911" w:type="dxa"/>
            <w:vMerge w:val="restart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lastRenderedPageBreak/>
              <w:t>Основное мероприятие подпрограммы 2.1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672,36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932,4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706,59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298,37</w:t>
            </w:r>
          </w:p>
        </w:tc>
      </w:tr>
      <w:tr w:rsidR="00C06ADD" w:rsidRPr="00C25F49" w:rsidTr="009457FB">
        <w:trPr>
          <w:trHeight w:val="1638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Федеральный бюджет (Средства Государственной корпорации - Фонд содействия реформирования жилищно-коммунального хозяйства)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63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67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995,07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361,2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1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298,37</w:t>
            </w:r>
          </w:p>
        </w:tc>
      </w:tr>
      <w:tr w:rsidR="00C06ADD" w:rsidRPr="00C25F49" w:rsidTr="009457FB">
        <w:trPr>
          <w:trHeight w:val="44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00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19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677,29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4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571,2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973,09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4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79"/>
        </w:trPr>
        <w:tc>
          <w:tcPr>
            <w:tcW w:w="1911" w:type="dxa"/>
            <w:vMerge w:val="restart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Основное мероприятие подпрограммы 2.2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 xml:space="preserve">Субсидии </w:t>
            </w:r>
          </w:p>
          <w:p w:rsidR="00C06ADD" w:rsidRPr="00CD7412" w:rsidRDefault="00C06ADD" w:rsidP="007C3C81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 xml:space="preserve">на организацию благоустройства населенных пунктов </w:t>
            </w:r>
            <w:r w:rsidR="007C3C81">
              <w:rPr>
                <w:color w:val="000000"/>
                <w:sz w:val="20"/>
                <w:szCs w:val="20"/>
              </w:rPr>
              <w:t>Грайворонского городского округа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</w:t>
            </w:r>
            <w:r w:rsidRPr="00CD7412">
              <w:rPr>
                <w:color w:val="000000"/>
                <w:sz w:val="20"/>
                <w:szCs w:val="20"/>
              </w:rPr>
              <w:t>его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945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79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449,29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945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294,23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945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="009457F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D7412">
              <w:rPr>
                <w:b/>
                <w:bCs/>
                <w:color w:val="000000"/>
                <w:sz w:val="20"/>
                <w:szCs w:val="20"/>
              </w:rPr>
              <w:t>368,30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</w:t>
            </w:r>
            <w:r w:rsidR="00C06ADD" w:rsidRPr="00CD7412">
              <w:rPr>
                <w:b/>
                <w:bCs/>
                <w:color w:val="000000"/>
                <w:sz w:val="20"/>
                <w:szCs w:val="20"/>
              </w:rPr>
              <w:t>368,60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</w:t>
            </w:r>
            <w:r w:rsidR="00C06ADD" w:rsidRPr="00CD7412">
              <w:rPr>
                <w:b/>
                <w:bCs/>
                <w:color w:val="000000"/>
                <w:sz w:val="20"/>
                <w:szCs w:val="20"/>
              </w:rPr>
              <w:t>364,00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</w:t>
            </w:r>
            <w:r w:rsidR="00C06ADD" w:rsidRPr="00CD7412">
              <w:rPr>
                <w:b/>
                <w:bCs/>
                <w:color w:val="000000"/>
                <w:sz w:val="20"/>
                <w:szCs w:val="20"/>
              </w:rPr>
              <w:t>640,17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9457FB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</w:t>
            </w:r>
            <w:r w:rsidR="00C06ADD" w:rsidRPr="00CD7412">
              <w:rPr>
                <w:b/>
                <w:bCs/>
                <w:color w:val="000000"/>
                <w:sz w:val="20"/>
                <w:szCs w:val="20"/>
              </w:rPr>
              <w:t>414,00</w:t>
            </w:r>
          </w:p>
        </w:tc>
      </w:tr>
      <w:tr w:rsidR="00C06ADD" w:rsidRPr="00C25F49" w:rsidTr="009457FB">
        <w:trPr>
          <w:trHeight w:val="253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Pr="00CD7412">
              <w:rPr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47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43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335,632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9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5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5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992,3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7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327,332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8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C06ADD" w:rsidRPr="00C25F49" w:rsidTr="009457FB">
        <w:trPr>
          <w:trHeight w:val="363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36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113,66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522,226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827,3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376,3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6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7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312,834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8</w:t>
            </w:r>
            <w:r w:rsidR="009457FB">
              <w:rPr>
                <w:color w:val="000000"/>
                <w:sz w:val="20"/>
                <w:szCs w:val="20"/>
              </w:rPr>
              <w:t> </w:t>
            </w:r>
            <w:r w:rsidRPr="00CD7412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C06ADD" w:rsidRPr="00C25F49" w:rsidTr="009457FB">
        <w:trPr>
          <w:trHeight w:val="373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15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06ADD" w:rsidRDefault="00C06ADD" w:rsidP="00C06ADD">
      <w:r>
        <w:br w:type="page"/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2285"/>
        <w:gridCol w:w="2002"/>
        <w:gridCol w:w="1476"/>
        <w:gridCol w:w="1116"/>
        <w:gridCol w:w="1174"/>
        <w:gridCol w:w="1174"/>
        <w:gridCol w:w="1188"/>
        <w:gridCol w:w="1236"/>
        <w:gridCol w:w="1116"/>
      </w:tblGrid>
      <w:tr w:rsidR="00C06ADD" w:rsidRPr="00C25F49" w:rsidTr="009457FB">
        <w:trPr>
          <w:trHeight w:val="126"/>
        </w:trPr>
        <w:tc>
          <w:tcPr>
            <w:tcW w:w="1911" w:type="dxa"/>
            <w:vMerge w:val="restart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lastRenderedPageBreak/>
              <w:t>Основное мероприятие подпрограммы 2.3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  <w:hideMark/>
          </w:tcPr>
          <w:p w:rsidR="00C06ADD" w:rsidRPr="00CD7412" w:rsidRDefault="00FE5563" w:rsidP="00C06ADD">
            <w:pPr>
              <w:jc w:val="center"/>
              <w:rPr>
                <w:color w:val="000000"/>
                <w:sz w:val="20"/>
                <w:szCs w:val="20"/>
              </w:rPr>
            </w:pPr>
            <w:hyperlink r:id="rId53" w:history="1">
              <w:r w:rsidR="00C06ADD" w:rsidRPr="00CD7412">
                <w:rPr>
                  <w:color w:val="000000"/>
                  <w:sz w:val="20"/>
                  <w:szCs w:val="20"/>
                </w:rPr>
                <w:t xml:space="preserve">Субвенции </w:t>
              </w:r>
              <w:r w:rsidR="00C06ADD">
                <w:rPr>
                  <w:color w:val="000000"/>
                  <w:sz w:val="20"/>
                  <w:szCs w:val="20"/>
                </w:rPr>
                <w:br/>
              </w:r>
              <w:r w:rsidR="00C06ADD" w:rsidRPr="00CD7412">
                <w:rPr>
                  <w:color w:val="000000"/>
                  <w:sz w:val="20"/>
                  <w:szCs w:val="20"/>
                </w:rPr>
                <w:t>на возмещение расходов</w:t>
              </w:r>
              <w:r w:rsidR="00C06ADD">
                <w:rPr>
                  <w:color w:val="000000"/>
                  <w:sz w:val="20"/>
                  <w:szCs w:val="20"/>
                </w:rPr>
                <w:br/>
              </w:r>
              <w:r w:rsidR="00C06ADD" w:rsidRPr="00CD7412">
                <w:rPr>
                  <w:color w:val="000000"/>
                  <w:sz w:val="20"/>
                  <w:szCs w:val="20"/>
                </w:rPr>
                <w:t xml:space="preserve"> по гарантированному перечню услуг </w:t>
              </w:r>
              <w:r w:rsidR="00C06ADD">
                <w:rPr>
                  <w:color w:val="000000"/>
                  <w:sz w:val="20"/>
                  <w:szCs w:val="20"/>
                </w:rPr>
                <w:br/>
              </w:r>
              <w:r w:rsidR="00C06ADD" w:rsidRPr="00CD7412">
                <w:rPr>
                  <w:color w:val="000000"/>
                  <w:sz w:val="20"/>
                  <w:szCs w:val="20"/>
                </w:rPr>
                <w:t xml:space="preserve">по погребению </w:t>
              </w:r>
              <w:r w:rsidR="006F45E4">
                <w:rPr>
                  <w:color w:val="000000"/>
                  <w:sz w:val="20"/>
                  <w:szCs w:val="20"/>
                </w:rPr>
                <w:br/>
              </w:r>
              <w:r w:rsidR="00C06ADD" w:rsidRPr="00CD7412">
                <w:rPr>
                  <w:color w:val="000000"/>
                  <w:sz w:val="20"/>
                  <w:szCs w:val="20"/>
                </w:rPr>
                <w:t xml:space="preserve">в рамках ст. 12 Федерального закона </w:t>
              </w:r>
              <w:r w:rsidR="00C06ADD">
                <w:rPr>
                  <w:color w:val="000000"/>
                  <w:sz w:val="20"/>
                  <w:szCs w:val="20"/>
                </w:rPr>
                <w:br/>
              </w:r>
              <w:r w:rsidR="00C06ADD" w:rsidRPr="00CD7412">
                <w:rPr>
                  <w:color w:val="000000"/>
                  <w:sz w:val="20"/>
                  <w:szCs w:val="20"/>
                </w:rPr>
                <w:t xml:space="preserve">от 12 января 1996 года </w:t>
              </w:r>
              <w:r w:rsidR="00C06ADD">
                <w:rPr>
                  <w:color w:val="000000"/>
                  <w:sz w:val="20"/>
                  <w:szCs w:val="20"/>
                </w:rPr>
                <w:t>№</w:t>
              </w:r>
              <w:r w:rsidR="00C06ADD" w:rsidRPr="00CD7412">
                <w:rPr>
                  <w:color w:val="000000"/>
                  <w:sz w:val="20"/>
                  <w:szCs w:val="20"/>
                </w:rPr>
                <w:t xml:space="preserve"> 8-ФЗ </w:t>
              </w:r>
              <w:r w:rsidR="00C06ADD">
                <w:rPr>
                  <w:color w:val="000000"/>
                  <w:sz w:val="20"/>
                  <w:szCs w:val="20"/>
                </w:rPr>
                <w:t>«</w:t>
              </w:r>
              <w:r w:rsidR="00C06ADD" w:rsidRPr="00CD7412">
                <w:rPr>
                  <w:color w:val="000000"/>
                  <w:sz w:val="20"/>
                  <w:szCs w:val="20"/>
                </w:rPr>
                <w:t>О погребении и похоронном деле</w:t>
              </w:r>
              <w:r w:rsidR="00C06ADD">
                <w:rPr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CD7412">
              <w:rPr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41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C06ADD" w:rsidRPr="00C25F49" w:rsidTr="009457FB">
        <w:trPr>
          <w:trHeight w:val="304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Pr="00CD7412">
              <w:rPr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112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C06ADD" w:rsidRPr="00C25F49" w:rsidTr="009457FB">
        <w:trPr>
          <w:trHeight w:val="428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81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30"/>
        </w:trPr>
        <w:tc>
          <w:tcPr>
            <w:tcW w:w="1911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CD7412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CD74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83"/>
        </w:trPr>
        <w:tc>
          <w:tcPr>
            <w:tcW w:w="1911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Основное мероприятие подпрограммы 2.4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 xml:space="preserve">Участие в областных конкурсах </w:t>
            </w:r>
          </w:p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по благоустройству муниципальных образований области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A2E14">
              <w:rPr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115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Pr="003A2E14">
              <w:rPr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51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84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93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255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44"/>
        </w:trPr>
        <w:tc>
          <w:tcPr>
            <w:tcW w:w="1911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Основное мероприятие подпрограммы 2.5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2.5.1. Реализация мероприятий по обеспечению населения чистой питьевой водой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A2E14">
              <w:rPr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E26551" w:rsidRDefault="00C06ADD" w:rsidP="00E2655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26551">
              <w:rPr>
                <w:b/>
                <w:bCs/>
                <w:color w:val="000000" w:themeColor="text1"/>
                <w:sz w:val="20"/>
                <w:szCs w:val="20"/>
              </w:rPr>
              <w:t>90</w:t>
            </w:r>
            <w:r w:rsidR="006F45E4" w:rsidRPr="00E26551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E26551" w:rsidRPr="00E26551">
              <w:rPr>
                <w:b/>
                <w:bCs/>
                <w:color w:val="000000" w:themeColor="text1"/>
                <w:sz w:val="20"/>
                <w:szCs w:val="20"/>
              </w:rPr>
              <w:t>895,10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250,8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38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498,7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256,48</w:t>
            </w:r>
          </w:p>
        </w:tc>
      </w:tr>
      <w:tr w:rsidR="00C06ADD" w:rsidRPr="00C25F49" w:rsidTr="009457FB">
        <w:trPr>
          <w:trHeight w:val="44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8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297,3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8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297,3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11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362</w:t>
            </w:r>
          </w:p>
        </w:tc>
      </w:tr>
      <w:tr w:rsidR="00C06ADD" w:rsidRPr="00C25F49" w:rsidTr="009457FB">
        <w:trPr>
          <w:trHeight w:val="315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45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829,2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21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12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6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167,6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5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515,6</w:t>
            </w:r>
          </w:p>
        </w:tc>
      </w:tr>
      <w:tr w:rsidR="00C06ADD" w:rsidRPr="00C25F49" w:rsidTr="009457FB">
        <w:trPr>
          <w:trHeight w:val="230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6ADD" w:rsidRPr="00C25F49" w:rsidTr="009457FB">
        <w:trPr>
          <w:trHeight w:val="56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36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768,6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6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334,8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6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24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033,8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740,88</w:t>
            </w:r>
          </w:p>
        </w:tc>
      </w:tr>
      <w:tr w:rsidR="00C06ADD" w:rsidRPr="00C25F49" w:rsidTr="009457FB">
        <w:trPr>
          <w:trHeight w:val="51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9457FB">
        <w:trPr>
          <w:trHeight w:val="300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06ADD" w:rsidRDefault="00C06ADD" w:rsidP="00C06ADD">
      <w:r>
        <w:br w:type="page"/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2285"/>
        <w:gridCol w:w="2002"/>
        <w:gridCol w:w="1476"/>
        <w:gridCol w:w="1116"/>
        <w:gridCol w:w="1174"/>
        <w:gridCol w:w="1174"/>
        <w:gridCol w:w="1188"/>
        <w:gridCol w:w="1236"/>
        <w:gridCol w:w="1116"/>
      </w:tblGrid>
      <w:tr w:rsidR="00C06ADD" w:rsidRPr="00C25F49" w:rsidTr="006F45E4">
        <w:trPr>
          <w:trHeight w:val="330"/>
        </w:trPr>
        <w:tc>
          <w:tcPr>
            <w:tcW w:w="1911" w:type="dxa"/>
            <w:vMerge w:val="restart"/>
            <w:shd w:val="clear" w:color="000000" w:fill="FFFF00"/>
            <w:vAlign w:val="center"/>
            <w:hideMark/>
          </w:tcPr>
          <w:p w:rsidR="00C06ADD" w:rsidRPr="003A2E14" w:rsidRDefault="00C06ADD" w:rsidP="007C3C81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lastRenderedPageBreak/>
              <w:t xml:space="preserve">Подпрограмма 3 «Обеспечение реализации муниципальной программы «обеспечение доступным и комфортным жильем </w:t>
            </w:r>
            <w:proofErr w:type="gramStart"/>
            <w:r w:rsidRPr="003A2E14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3A2E14">
              <w:rPr>
                <w:color w:val="000000"/>
                <w:sz w:val="20"/>
                <w:szCs w:val="20"/>
              </w:rPr>
              <w:t xml:space="preserve"> коммунальными услугами жителей Грайворонского </w:t>
            </w:r>
            <w:r w:rsidR="007C3C81">
              <w:rPr>
                <w:color w:val="000000"/>
                <w:sz w:val="20"/>
                <w:szCs w:val="20"/>
              </w:rPr>
              <w:t>городского округа</w:t>
            </w:r>
            <w:r w:rsidRPr="003A2E1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85" w:type="dxa"/>
            <w:vMerge w:val="restart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55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990,3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776,9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009,6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145,4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354,2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213,6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6F45E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490,6</w:t>
            </w:r>
          </w:p>
        </w:tc>
      </w:tr>
      <w:tr w:rsidR="00C06ADD" w:rsidRPr="00C25F49" w:rsidTr="006F45E4">
        <w:trPr>
          <w:trHeight w:val="525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6F45E4">
        <w:trPr>
          <w:trHeight w:val="87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6F45E4">
        <w:trPr>
          <w:trHeight w:val="118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55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990,3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6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776,9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7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009,6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8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145,4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10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354,2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10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213,6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13</w:t>
            </w:r>
            <w:r w:rsidR="006F45E4">
              <w:rPr>
                <w:color w:val="000000"/>
                <w:sz w:val="20"/>
                <w:szCs w:val="20"/>
              </w:rPr>
              <w:t> </w:t>
            </w:r>
            <w:r w:rsidRPr="003A2E14">
              <w:rPr>
                <w:color w:val="000000"/>
                <w:sz w:val="20"/>
                <w:szCs w:val="20"/>
              </w:rPr>
              <w:t>490,6</w:t>
            </w:r>
          </w:p>
        </w:tc>
      </w:tr>
      <w:tr w:rsidR="00C06ADD" w:rsidRPr="00C25F49" w:rsidTr="006F45E4">
        <w:trPr>
          <w:trHeight w:val="269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C25F49" w:rsidTr="006F45E4">
        <w:trPr>
          <w:trHeight w:val="405"/>
        </w:trPr>
        <w:tc>
          <w:tcPr>
            <w:tcW w:w="1911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7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4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000000" w:fill="FFFF00"/>
            <w:vAlign w:val="center"/>
            <w:hideMark/>
          </w:tcPr>
          <w:p w:rsidR="00C06ADD" w:rsidRPr="003A2E14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06ADD" w:rsidRDefault="00C06ADD" w:rsidP="00C06ADD">
      <w:pPr>
        <w:rPr>
          <w:sz w:val="26"/>
          <w:szCs w:val="26"/>
        </w:rPr>
      </w:pPr>
    </w:p>
    <w:p w:rsidR="00C06ADD" w:rsidRPr="001E2D5C" w:rsidRDefault="00C06ADD" w:rsidP="00C06ADD">
      <w:pPr>
        <w:rPr>
          <w:sz w:val="26"/>
          <w:szCs w:val="26"/>
        </w:rPr>
      </w:pPr>
    </w:p>
    <w:p w:rsidR="00C06ADD" w:rsidRDefault="00C06ADD" w:rsidP="00C06ADD">
      <w:pPr>
        <w:rPr>
          <w:b/>
        </w:rPr>
      </w:pPr>
      <w:r>
        <w:rPr>
          <w:b/>
        </w:rPr>
        <w:br w:type="page"/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ind w:left="9000"/>
        <w:jc w:val="center"/>
        <w:outlineLvl w:val="1"/>
        <w:rPr>
          <w:b/>
        </w:rPr>
      </w:pPr>
      <w:r w:rsidRPr="005C1406">
        <w:rPr>
          <w:b/>
        </w:rPr>
        <w:lastRenderedPageBreak/>
        <w:t>Приложение № 2</w:t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5C1406">
        <w:rPr>
          <w:b/>
        </w:rPr>
        <w:t>к муниципальной программе</w:t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5C1406">
        <w:rPr>
          <w:b/>
        </w:rPr>
        <w:t>Грайворонского городского округа</w:t>
      </w:r>
    </w:p>
    <w:p w:rsidR="00C06ADD" w:rsidRDefault="006F45E4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5C1406">
        <w:rPr>
          <w:b/>
        </w:rPr>
        <w:t xml:space="preserve"> </w:t>
      </w:r>
      <w:r w:rsidR="00C06ADD" w:rsidRPr="005C1406">
        <w:rPr>
          <w:b/>
        </w:rPr>
        <w:t>«Обеспечение</w:t>
      </w:r>
      <w:r w:rsidR="00C06ADD">
        <w:rPr>
          <w:b/>
        </w:rPr>
        <w:t xml:space="preserve"> </w:t>
      </w:r>
      <w:proofErr w:type="gramStart"/>
      <w:r w:rsidR="00C06ADD" w:rsidRPr="005C1406">
        <w:rPr>
          <w:b/>
        </w:rPr>
        <w:t>доступным</w:t>
      </w:r>
      <w:proofErr w:type="gramEnd"/>
      <w:r w:rsidR="00C06ADD" w:rsidRPr="005C1406">
        <w:rPr>
          <w:b/>
        </w:rPr>
        <w:t xml:space="preserve"> и комфортным </w:t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5C1406">
        <w:rPr>
          <w:b/>
        </w:rPr>
        <w:t>жильем и</w:t>
      </w:r>
      <w:r>
        <w:rPr>
          <w:b/>
        </w:rPr>
        <w:t xml:space="preserve"> </w:t>
      </w:r>
      <w:r w:rsidRPr="005C1406">
        <w:rPr>
          <w:b/>
        </w:rPr>
        <w:t>коммунальными услугами жителей</w:t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ind w:left="9000"/>
        <w:jc w:val="center"/>
        <w:rPr>
          <w:b/>
        </w:rPr>
      </w:pPr>
      <w:r w:rsidRPr="005C1406">
        <w:rPr>
          <w:b/>
        </w:rPr>
        <w:t>Грайворонского городского округа»</w:t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jc w:val="center"/>
      </w:pPr>
    </w:p>
    <w:p w:rsidR="00C06ADD" w:rsidRDefault="00C06ADD" w:rsidP="00C06ADD">
      <w:pPr>
        <w:widowControl w:val="0"/>
        <w:autoSpaceDE w:val="0"/>
        <w:autoSpaceDN w:val="0"/>
        <w:adjustRightInd w:val="0"/>
        <w:jc w:val="right"/>
      </w:pPr>
      <w:r w:rsidRPr="005C1406">
        <w:t>Таблица 2</w:t>
      </w:r>
    </w:p>
    <w:p w:rsidR="006F45E4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C1406">
        <w:rPr>
          <w:b/>
        </w:rPr>
        <w:t xml:space="preserve">Ресурсное обеспечение и прогнозная (справочная) оценка расходов на реализацию основных мероприятий муниципальной программы Грайворонского городского округа </w:t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C1406">
        <w:rPr>
          <w:b/>
        </w:rPr>
        <w:t>«Обеспечение доступным и</w:t>
      </w:r>
      <w:r w:rsidR="006F45E4">
        <w:rPr>
          <w:b/>
        </w:rPr>
        <w:t xml:space="preserve"> </w:t>
      </w:r>
      <w:r w:rsidRPr="005C1406">
        <w:rPr>
          <w:b/>
        </w:rPr>
        <w:t>комфортным жильем и коммунальными услугами жителей Грайворонского городского округа»</w:t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C1406">
        <w:rPr>
          <w:b/>
        </w:rPr>
        <w:t>из различных источников финансирования</w:t>
      </w:r>
    </w:p>
    <w:p w:rsidR="00C06ADD" w:rsidRPr="005C1406" w:rsidRDefault="00C06ADD" w:rsidP="00C06A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C1406">
        <w:rPr>
          <w:b/>
          <w:lang w:val="en-US"/>
        </w:rPr>
        <w:t>II</w:t>
      </w:r>
      <w:r w:rsidRPr="005C1406">
        <w:rPr>
          <w:b/>
        </w:rPr>
        <w:t xml:space="preserve"> этап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552"/>
        <w:gridCol w:w="2410"/>
        <w:gridCol w:w="1417"/>
        <w:gridCol w:w="1559"/>
        <w:gridCol w:w="1276"/>
        <w:gridCol w:w="1134"/>
        <w:gridCol w:w="1276"/>
        <w:gridCol w:w="1634"/>
      </w:tblGrid>
      <w:tr w:rsidR="00C06ADD" w:rsidRPr="003A2E14" w:rsidTr="00C06ADD">
        <w:trPr>
          <w:trHeight w:val="290"/>
          <w:jc w:val="center"/>
        </w:trPr>
        <w:tc>
          <w:tcPr>
            <w:tcW w:w="2410" w:type="dxa"/>
            <w:vMerge w:val="restart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vMerge w:val="restart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2410" w:type="dxa"/>
            <w:vMerge w:val="restart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Объем финансирования, источники финансирования</w:t>
            </w:r>
          </w:p>
        </w:tc>
        <w:tc>
          <w:tcPr>
            <w:tcW w:w="1417" w:type="dxa"/>
            <w:vMerge w:val="restart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Итого,</w:t>
            </w:r>
          </w:p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2E14"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3A2E14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3A2E14">
              <w:rPr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6879" w:type="dxa"/>
            <w:gridSpan w:val="5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Оценка расходов (тыс</w:t>
            </w:r>
            <w:proofErr w:type="gramStart"/>
            <w:r w:rsidRPr="003A2E14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3A2E14">
              <w:rPr>
                <w:b/>
                <w:bCs/>
                <w:color w:val="000000"/>
                <w:sz w:val="20"/>
                <w:szCs w:val="20"/>
              </w:rPr>
              <w:t>ублей)</w:t>
            </w:r>
          </w:p>
        </w:tc>
      </w:tr>
      <w:tr w:rsidR="00C06ADD" w:rsidRPr="003A2E14" w:rsidTr="00C06ADD">
        <w:trPr>
          <w:trHeight w:val="290"/>
          <w:jc w:val="center"/>
        </w:trPr>
        <w:tc>
          <w:tcPr>
            <w:tcW w:w="2410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gridSpan w:val="5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</w:tr>
      <w:tr w:rsidR="00C06ADD" w:rsidRPr="003A2E14" w:rsidTr="00C06ADD">
        <w:trPr>
          <w:trHeight w:val="573"/>
          <w:jc w:val="center"/>
        </w:trPr>
        <w:tc>
          <w:tcPr>
            <w:tcW w:w="2410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2021 Год </w:t>
            </w:r>
          </w:p>
        </w:tc>
        <w:tc>
          <w:tcPr>
            <w:tcW w:w="1276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022 г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од (прогноз)</w:t>
            </w:r>
          </w:p>
        </w:tc>
        <w:tc>
          <w:tcPr>
            <w:tcW w:w="1134" w:type="dxa"/>
          </w:tcPr>
          <w:p w:rsidR="00C06ADD" w:rsidRPr="003A2E14" w:rsidRDefault="00C06ADD" w:rsidP="0042308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 xml:space="preserve">2023 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од (прогноз)</w:t>
            </w:r>
          </w:p>
        </w:tc>
        <w:tc>
          <w:tcPr>
            <w:tcW w:w="1276" w:type="dxa"/>
          </w:tcPr>
          <w:p w:rsidR="00C06ADD" w:rsidRPr="003A2E14" w:rsidRDefault="00C06ADD" w:rsidP="0042308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E14">
              <w:rPr>
                <w:b/>
                <w:bCs/>
                <w:color w:val="000000"/>
                <w:sz w:val="20"/>
                <w:szCs w:val="20"/>
              </w:rPr>
              <w:t xml:space="preserve">2024 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Pr="003A2E14">
              <w:rPr>
                <w:b/>
                <w:bCs/>
                <w:color w:val="000000"/>
                <w:sz w:val="20"/>
                <w:szCs w:val="20"/>
              </w:rPr>
              <w:t>од (прогноз)</w:t>
            </w:r>
          </w:p>
        </w:tc>
        <w:tc>
          <w:tcPr>
            <w:tcW w:w="1634" w:type="dxa"/>
          </w:tcPr>
          <w:p w:rsidR="00C06ADD" w:rsidRPr="003A2E14" w:rsidRDefault="00423086" w:rsidP="00C06A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</w:t>
            </w:r>
            <w:r w:rsidR="00C06ADD" w:rsidRPr="003A2E14">
              <w:rPr>
                <w:b/>
                <w:bCs/>
                <w:color w:val="000000"/>
                <w:sz w:val="20"/>
                <w:szCs w:val="20"/>
              </w:rPr>
              <w:t>од (прогноз)</w:t>
            </w:r>
          </w:p>
        </w:tc>
      </w:tr>
      <w:tr w:rsidR="00C06ADD" w:rsidRPr="003A2E14" w:rsidTr="00C06ADD">
        <w:trPr>
          <w:trHeight w:val="305"/>
          <w:jc w:val="center"/>
        </w:trPr>
        <w:tc>
          <w:tcPr>
            <w:tcW w:w="2410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34" w:type="dxa"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E1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06ADD" w:rsidRPr="003A2E14" w:rsidTr="00C06ADD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92D050"/>
          </w:tcPr>
          <w:p w:rsidR="00C06ADD" w:rsidRPr="005140AF" w:rsidRDefault="00C06ADD" w:rsidP="00423086">
            <w:pPr>
              <w:jc w:val="center"/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shd w:val="clear" w:color="auto" w:fill="92D050"/>
          </w:tcPr>
          <w:p w:rsidR="00C06ADD" w:rsidRPr="005140AF" w:rsidRDefault="00C06ADD" w:rsidP="00C06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Обеспечение доступным и комфортным жильем и коммунальными услугами жителей Белгородской области</w:t>
            </w:r>
          </w:p>
        </w:tc>
        <w:tc>
          <w:tcPr>
            <w:tcW w:w="2410" w:type="dxa"/>
            <w:shd w:val="clear" w:color="auto" w:fill="92D050"/>
          </w:tcPr>
          <w:p w:rsidR="00C06ADD" w:rsidRPr="005140AF" w:rsidRDefault="00C06ADD" w:rsidP="00C06ADD">
            <w:pPr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241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682,4</w:t>
            </w:r>
          </w:p>
        </w:tc>
        <w:tc>
          <w:tcPr>
            <w:tcW w:w="1559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58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995,4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51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855,9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43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643,5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42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746,9</w:t>
            </w:r>
          </w:p>
        </w:tc>
        <w:tc>
          <w:tcPr>
            <w:tcW w:w="16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44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440,8</w:t>
            </w:r>
          </w:p>
        </w:tc>
      </w:tr>
      <w:tr w:rsidR="00C06ADD" w:rsidRPr="003A2E14" w:rsidTr="00C06ADD">
        <w:trPr>
          <w:trHeight w:val="305"/>
          <w:jc w:val="center"/>
        </w:trPr>
        <w:tc>
          <w:tcPr>
            <w:tcW w:w="2410" w:type="dxa"/>
            <w:vMerge/>
            <w:shd w:val="clear" w:color="auto" w:fill="92D050"/>
          </w:tcPr>
          <w:p w:rsidR="00C06ADD" w:rsidRPr="005140AF" w:rsidRDefault="00C06ADD" w:rsidP="00423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:rsidR="00C06ADD" w:rsidRPr="005140AF" w:rsidRDefault="00C06ADD" w:rsidP="00C06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C06ADD" w:rsidRPr="005140AF" w:rsidRDefault="00C06ADD" w:rsidP="00C06ADD">
            <w:pPr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775,3</w:t>
            </w:r>
          </w:p>
        </w:tc>
        <w:tc>
          <w:tcPr>
            <w:tcW w:w="1559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979,3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952,4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281,2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281,2</w:t>
            </w:r>
          </w:p>
        </w:tc>
        <w:tc>
          <w:tcPr>
            <w:tcW w:w="16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281,2</w:t>
            </w:r>
          </w:p>
        </w:tc>
      </w:tr>
      <w:tr w:rsidR="00C06ADD" w:rsidRPr="003A2E14" w:rsidTr="00C06ADD">
        <w:trPr>
          <w:trHeight w:val="305"/>
          <w:jc w:val="center"/>
        </w:trPr>
        <w:tc>
          <w:tcPr>
            <w:tcW w:w="2410" w:type="dxa"/>
            <w:vMerge/>
            <w:shd w:val="clear" w:color="auto" w:fill="92D050"/>
          </w:tcPr>
          <w:p w:rsidR="00C06ADD" w:rsidRPr="005140AF" w:rsidRDefault="00C06ADD" w:rsidP="00423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:rsidR="00C06ADD" w:rsidRPr="005140AF" w:rsidRDefault="00C06ADD" w:rsidP="00C06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C06ADD" w:rsidRPr="005140AF" w:rsidRDefault="00C06ADD" w:rsidP="00C06ADD">
            <w:pPr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97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725,3</w:t>
            </w:r>
          </w:p>
        </w:tc>
        <w:tc>
          <w:tcPr>
            <w:tcW w:w="1559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29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263,2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26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141,1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14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488,2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13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658,1</w:t>
            </w:r>
          </w:p>
        </w:tc>
        <w:tc>
          <w:tcPr>
            <w:tcW w:w="16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14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174,7</w:t>
            </w:r>
          </w:p>
        </w:tc>
      </w:tr>
      <w:tr w:rsidR="00C06ADD" w:rsidRPr="003A2E14" w:rsidTr="00C06ADD">
        <w:trPr>
          <w:trHeight w:val="305"/>
          <w:jc w:val="center"/>
        </w:trPr>
        <w:tc>
          <w:tcPr>
            <w:tcW w:w="2410" w:type="dxa"/>
            <w:vMerge/>
            <w:shd w:val="clear" w:color="auto" w:fill="92D050"/>
          </w:tcPr>
          <w:p w:rsidR="00C06ADD" w:rsidRPr="005140AF" w:rsidRDefault="00C06ADD" w:rsidP="00423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:rsidR="00C06ADD" w:rsidRPr="005140AF" w:rsidRDefault="00C06ADD" w:rsidP="00C06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C06ADD" w:rsidRPr="005140AF" w:rsidRDefault="00C06ADD" w:rsidP="00C06ADD">
            <w:pPr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119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938,5</w:t>
            </w:r>
          </w:p>
        </w:tc>
        <w:tc>
          <w:tcPr>
            <w:tcW w:w="1559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27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341,9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22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886,8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22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888,5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22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822,0</w:t>
            </w:r>
          </w:p>
        </w:tc>
        <w:tc>
          <w:tcPr>
            <w:tcW w:w="16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23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999,3</w:t>
            </w:r>
          </w:p>
        </w:tc>
      </w:tr>
      <w:tr w:rsidR="00C06ADD" w:rsidRPr="003A2E14" w:rsidTr="00C06ADD">
        <w:trPr>
          <w:trHeight w:val="305"/>
          <w:jc w:val="center"/>
        </w:trPr>
        <w:tc>
          <w:tcPr>
            <w:tcW w:w="2410" w:type="dxa"/>
            <w:vMerge/>
            <w:shd w:val="clear" w:color="auto" w:fill="92D050"/>
          </w:tcPr>
          <w:p w:rsidR="00C06ADD" w:rsidRPr="005140AF" w:rsidRDefault="00C06ADD" w:rsidP="00423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:rsidR="00C06ADD" w:rsidRPr="005140AF" w:rsidRDefault="00C06ADD" w:rsidP="00C06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C06ADD" w:rsidRPr="005140AF" w:rsidRDefault="00C06ADD" w:rsidP="00C06ADD">
            <w:pPr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-</w:t>
            </w:r>
          </w:p>
        </w:tc>
      </w:tr>
      <w:tr w:rsidR="00C06ADD" w:rsidRPr="003A2E14" w:rsidTr="00C06ADD">
        <w:trPr>
          <w:trHeight w:val="305"/>
          <w:jc w:val="center"/>
        </w:trPr>
        <w:tc>
          <w:tcPr>
            <w:tcW w:w="2410" w:type="dxa"/>
            <w:vMerge/>
            <w:shd w:val="clear" w:color="auto" w:fill="92D050"/>
          </w:tcPr>
          <w:p w:rsidR="00C06ADD" w:rsidRPr="005140AF" w:rsidRDefault="00C06ADD" w:rsidP="00423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:rsidR="00C06ADD" w:rsidRPr="005140AF" w:rsidRDefault="00C06ADD" w:rsidP="00C06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C06ADD" w:rsidRPr="005140AF" w:rsidRDefault="00C06ADD" w:rsidP="00C06ADD">
            <w:pPr>
              <w:rPr>
                <w:sz w:val="20"/>
                <w:szCs w:val="20"/>
              </w:rPr>
            </w:pPr>
            <w:r w:rsidRPr="005140A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21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243,4</w:t>
            </w:r>
          </w:p>
        </w:tc>
        <w:tc>
          <w:tcPr>
            <w:tcW w:w="1559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1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1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875,6</w:t>
            </w:r>
          </w:p>
        </w:tc>
        <w:tc>
          <w:tcPr>
            <w:tcW w:w="11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5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985,6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5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985,6</w:t>
            </w:r>
          </w:p>
        </w:tc>
        <w:tc>
          <w:tcPr>
            <w:tcW w:w="1634" w:type="dxa"/>
            <w:shd w:val="clear" w:color="auto" w:fill="92D050"/>
            <w:vAlign w:val="bottom"/>
          </w:tcPr>
          <w:p w:rsidR="00C06ADD" w:rsidRPr="005140AF" w:rsidRDefault="00C06ADD" w:rsidP="00C0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140AF">
              <w:rPr>
                <w:b/>
                <w:bCs/>
                <w:sz w:val="20"/>
                <w:szCs w:val="20"/>
              </w:rPr>
              <w:t>5</w:t>
            </w:r>
            <w:r w:rsidR="00423086">
              <w:rPr>
                <w:b/>
                <w:bCs/>
                <w:sz w:val="20"/>
                <w:szCs w:val="20"/>
              </w:rPr>
              <w:t> </w:t>
            </w:r>
            <w:r w:rsidRPr="005140AF">
              <w:rPr>
                <w:b/>
                <w:bCs/>
                <w:sz w:val="20"/>
                <w:szCs w:val="20"/>
              </w:rPr>
              <w:t>985,6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000000" w:fill="FFFF00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 xml:space="preserve">1.Подпрограмма  </w:t>
            </w:r>
            <w:proofErr w:type="gramStart"/>
            <w:r w:rsidRPr="006039D5">
              <w:rPr>
                <w:color w:val="000000"/>
                <w:sz w:val="20"/>
                <w:szCs w:val="20"/>
              </w:rPr>
              <w:t>муниципальной</w:t>
            </w:r>
            <w:proofErr w:type="gramEnd"/>
          </w:p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552" w:type="dxa"/>
            <w:vMerge w:val="restart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Стимулирование развития жилищного строительства</w:t>
            </w: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770,7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757,9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646,8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646,8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646,8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775,3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979,3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952,4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281,2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281,2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281,2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52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483,3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0478,2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17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056,1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983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5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902,2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873,8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397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</w:tcPr>
          <w:p w:rsidR="00C06ADD" w:rsidRPr="003A2E14" w:rsidRDefault="00C06ADD" w:rsidP="00C06A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243,4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875,6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985,6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985,6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985,6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lastRenderedPageBreak/>
              <w:t>Основное мероприятие подпрограммы 1.1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</w:t>
            </w:r>
            <w:r w:rsidR="00423086">
              <w:rPr>
                <w:color w:val="000000"/>
                <w:sz w:val="20"/>
                <w:szCs w:val="20"/>
              </w:rPr>
              <w:t xml:space="preserve"> законом</w:t>
            </w:r>
          </w:p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от 12 января 1995 г</w:t>
            </w:r>
            <w:r w:rsidR="00423086">
              <w:rPr>
                <w:color w:val="000000"/>
                <w:sz w:val="20"/>
                <w:szCs w:val="20"/>
              </w:rPr>
              <w:t>ода</w:t>
            </w:r>
            <w:r w:rsidRPr="006039D5">
              <w:rPr>
                <w:color w:val="000000"/>
                <w:sz w:val="20"/>
                <w:szCs w:val="20"/>
              </w:rPr>
              <w:t xml:space="preserve"> </w:t>
            </w:r>
            <w:r w:rsidR="00423086">
              <w:rPr>
                <w:color w:val="000000"/>
                <w:sz w:val="20"/>
                <w:szCs w:val="20"/>
              </w:rPr>
              <w:t>№</w:t>
            </w:r>
            <w:r w:rsidRPr="006039D5">
              <w:rPr>
                <w:color w:val="000000"/>
                <w:sz w:val="20"/>
                <w:szCs w:val="20"/>
              </w:rPr>
              <w:t xml:space="preserve"> 5-ФЗ </w:t>
            </w:r>
            <w:r w:rsidR="00423086">
              <w:rPr>
                <w:color w:val="000000"/>
                <w:sz w:val="20"/>
                <w:szCs w:val="20"/>
              </w:rPr>
              <w:t>«</w:t>
            </w:r>
            <w:r w:rsidRPr="006039D5">
              <w:rPr>
                <w:color w:val="000000"/>
                <w:sz w:val="20"/>
                <w:szCs w:val="20"/>
              </w:rPr>
              <w:t>О ветеранах</w:t>
            </w:r>
            <w:r w:rsidR="00423086">
              <w:rPr>
                <w:color w:val="000000"/>
                <w:sz w:val="20"/>
                <w:szCs w:val="20"/>
              </w:rPr>
              <w:t>»</w:t>
            </w:r>
            <w:r w:rsidRPr="006039D5">
              <w:rPr>
                <w:color w:val="000000"/>
                <w:sz w:val="20"/>
                <w:szCs w:val="20"/>
              </w:rPr>
              <w:t xml:space="preserve">, </w:t>
            </w:r>
          </w:p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в соответствии с</w:t>
            </w:r>
            <w:r w:rsidR="00423086">
              <w:rPr>
                <w:color w:val="000000"/>
                <w:sz w:val="20"/>
                <w:szCs w:val="20"/>
              </w:rPr>
              <w:t xml:space="preserve"> Указом </w:t>
            </w:r>
            <w:r w:rsidRPr="006039D5">
              <w:rPr>
                <w:color w:val="000000"/>
                <w:sz w:val="20"/>
                <w:szCs w:val="20"/>
              </w:rPr>
              <w:t xml:space="preserve">Президента Российской Федерации от 7 мая </w:t>
            </w:r>
          </w:p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 xml:space="preserve">2008 года </w:t>
            </w:r>
            <w:r w:rsidR="00423086">
              <w:rPr>
                <w:color w:val="000000"/>
                <w:sz w:val="20"/>
                <w:szCs w:val="20"/>
              </w:rPr>
              <w:t>№</w:t>
            </w:r>
            <w:r w:rsidRPr="006039D5">
              <w:rPr>
                <w:color w:val="000000"/>
                <w:sz w:val="20"/>
                <w:szCs w:val="20"/>
              </w:rPr>
              <w:t xml:space="preserve"> 714 </w:t>
            </w:r>
          </w:p>
          <w:p w:rsidR="00423086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C06ADD" w:rsidRPr="006039D5">
              <w:rPr>
                <w:color w:val="000000"/>
                <w:sz w:val="20"/>
                <w:szCs w:val="20"/>
              </w:rPr>
              <w:t xml:space="preserve">Об обеспечении жильем ветеранов Великой Отечественной войны </w:t>
            </w:r>
          </w:p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1941 - 1945 годов</w:t>
            </w:r>
            <w:r w:rsidR="00423086">
              <w:rPr>
                <w:color w:val="000000"/>
                <w:sz w:val="20"/>
                <w:szCs w:val="20"/>
              </w:rPr>
              <w:t>»</w:t>
            </w:r>
          </w:p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(за счет субвенций из федерального бюджета)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Основное мероприятие подпрограммы 1.2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Федеральными законами от 12 января 1995 г</w:t>
            </w:r>
            <w:r w:rsidR="00423086">
              <w:rPr>
                <w:color w:val="000000"/>
                <w:sz w:val="20"/>
                <w:szCs w:val="20"/>
              </w:rPr>
              <w:t xml:space="preserve">ода </w:t>
            </w:r>
          </w:p>
          <w:p w:rsidR="00423086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5-ФЗ «</w:t>
            </w:r>
            <w:r w:rsidR="00C06ADD" w:rsidRPr="006039D5">
              <w:rPr>
                <w:color w:val="000000"/>
                <w:sz w:val="20"/>
                <w:szCs w:val="20"/>
              </w:rPr>
              <w:t>О ветеранах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 от 24 ноября 1995 года</w:t>
            </w:r>
            <w:r w:rsidR="00423086">
              <w:rPr>
                <w:color w:val="000000"/>
                <w:sz w:val="20"/>
                <w:szCs w:val="20"/>
              </w:rPr>
              <w:t xml:space="preserve">  № 181-ФЗ «</w:t>
            </w:r>
            <w:r w:rsidRPr="006039D5">
              <w:rPr>
                <w:color w:val="000000"/>
                <w:sz w:val="20"/>
                <w:szCs w:val="20"/>
              </w:rPr>
              <w:t>О социальной защите и</w:t>
            </w:r>
            <w:r w:rsidR="00423086">
              <w:rPr>
                <w:color w:val="000000"/>
                <w:sz w:val="20"/>
                <w:szCs w:val="20"/>
              </w:rPr>
              <w:t xml:space="preserve">нвалидов </w:t>
            </w:r>
          </w:p>
          <w:p w:rsidR="00C06ADD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Российской Федерации»</w:t>
            </w:r>
            <w:r w:rsidR="00C06ADD" w:rsidRPr="006039D5">
              <w:rPr>
                <w:color w:val="000000"/>
                <w:sz w:val="20"/>
                <w:szCs w:val="20"/>
              </w:rPr>
              <w:t xml:space="preserve"> (за счет субвенций из федерального бюджета)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867,1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908,7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867,1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908,7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Основное мероприятие подпрограммы 1.3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471,9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008,8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998,8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998,8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998,8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775,3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979,3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952,4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281,2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281,2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281,2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468,2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679,4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783,8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335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397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за счет собственных и заемных средств молодых семей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243,4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875,6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985,6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985,6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985,6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  <w:p w:rsidR="000678C6" w:rsidRDefault="000678C6" w:rsidP="00C06ADD">
            <w:pPr>
              <w:rPr>
                <w:color w:val="000000"/>
                <w:sz w:val="20"/>
                <w:szCs w:val="20"/>
              </w:rPr>
            </w:pPr>
          </w:p>
          <w:p w:rsidR="000678C6" w:rsidRDefault="000678C6" w:rsidP="00C06ADD">
            <w:pPr>
              <w:rPr>
                <w:color w:val="000000"/>
                <w:sz w:val="20"/>
                <w:szCs w:val="20"/>
              </w:rPr>
            </w:pPr>
          </w:p>
          <w:p w:rsidR="000678C6" w:rsidRDefault="000678C6" w:rsidP="00C06ADD">
            <w:pPr>
              <w:rPr>
                <w:color w:val="000000"/>
                <w:sz w:val="20"/>
                <w:szCs w:val="20"/>
              </w:rPr>
            </w:pPr>
          </w:p>
          <w:p w:rsidR="000678C6" w:rsidRPr="006039D5" w:rsidRDefault="000678C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lastRenderedPageBreak/>
              <w:t>Основное мероприятие подпрограммы 1.4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</w:t>
            </w:r>
          </w:p>
          <w:p w:rsidR="00423086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 xml:space="preserve">без попечения родителей, лицам из их числа </w:t>
            </w:r>
          </w:p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32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087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648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32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3365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648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Основное мероприятие подпрограммы 1.5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1.6.1 Инженерное обустройство микрорайонов массовой застройки индивидуального жилищного строительства в Белгородской области</w:t>
            </w: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39D5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39D5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23086" w:rsidRPr="006039D5" w:rsidRDefault="00423086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1.6.2. В том числе земельных участков, выданных многодетным семьям</w:t>
            </w: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3086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3086" w:rsidRPr="006039D5" w:rsidRDefault="00423086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423086" w:rsidRPr="006039D5" w:rsidRDefault="00423086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Основное мероприятие</w:t>
            </w:r>
          </w:p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«Адресная программа переселение граждан из аварийного жилищного фонда»</w:t>
            </w:r>
          </w:p>
        </w:tc>
        <w:tc>
          <w:tcPr>
            <w:tcW w:w="2410" w:type="dxa"/>
            <w:shd w:val="clear" w:color="auto" w:fill="auto"/>
          </w:tcPr>
          <w:p w:rsidR="00C06ADD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C06ADD" w:rsidRPr="006039D5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0678C6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  <w:p w:rsidR="000678C6" w:rsidRDefault="000678C6" w:rsidP="00C06ADD">
            <w:pPr>
              <w:rPr>
                <w:color w:val="000000"/>
                <w:sz w:val="20"/>
                <w:szCs w:val="20"/>
              </w:rPr>
            </w:pPr>
          </w:p>
          <w:p w:rsidR="000678C6" w:rsidRDefault="000678C6" w:rsidP="00C06ADD">
            <w:pPr>
              <w:rPr>
                <w:color w:val="000000"/>
                <w:sz w:val="20"/>
                <w:szCs w:val="20"/>
              </w:rPr>
            </w:pPr>
          </w:p>
          <w:p w:rsidR="000678C6" w:rsidRDefault="000678C6" w:rsidP="00C06ADD">
            <w:pPr>
              <w:rPr>
                <w:color w:val="000000"/>
                <w:sz w:val="20"/>
                <w:szCs w:val="20"/>
              </w:rPr>
            </w:pPr>
          </w:p>
          <w:p w:rsidR="000678C6" w:rsidRPr="006039D5" w:rsidRDefault="000678C6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423086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BD3">
              <w:rPr>
                <w:color w:val="000000"/>
                <w:sz w:val="20"/>
                <w:szCs w:val="20"/>
              </w:rPr>
              <w:lastRenderedPageBreak/>
              <w:t>Основное мероприятие                               1.7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Приобретение жилья для медицинских работников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7526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7526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423086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423086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020,8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907,3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423086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505,2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3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505,2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39D5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39D5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423086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423086">
        <w:trPr>
          <w:trHeight w:val="305"/>
          <w:jc w:val="center"/>
        </w:trPr>
        <w:tc>
          <w:tcPr>
            <w:tcW w:w="2410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000000" w:fill="FFFF00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2.Подпрограмма муниципаль</w:t>
            </w:r>
            <w:r w:rsidRPr="006039D5">
              <w:rPr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2552" w:type="dxa"/>
            <w:vMerge w:val="restart"/>
            <w:shd w:val="clear" w:color="000000" w:fill="FFFF00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Создание условий для обеспечения населения качественными услугами жилищно-коммунального хозяйства</w:t>
            </w: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105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114,06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852,50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336,9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121,1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21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885,18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918,38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45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241,98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505,2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675,09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191,69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47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872,08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10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067,5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251,9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615,9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210,09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726,69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000000" w:fill="FFFF00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12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Основное мероприятие подпрограммы 2.1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533,8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332,5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 (Средства Государственной корпорации - Фонд содействия реформирования жилищно-коммунального хозяйства)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533,8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332,5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600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12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000</w:t>
            </w:r>
          </w:p>
        </w:tc>
      </w:tr>
    </w:tbl>
    <w:p w:rsidR="00351603" w:rsidRDefault="00351603">
      <w:r>
        <w:br w:type="page"/>
      </w: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552"/>
        <w:gridCol w:w="2410"/>
        <w:gridCol w:w="1417"/>
        <w:gridCol w:w="1559"/>
        <w:gridCol w:w="1276"/>
        <w:gridCol w:w="1134"/>
        <w:gridCol w:w="1276"/>
        <w:gridCol w:w="1634"/>
      </w:tblGrid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lastRenderedPageBreak/>
              <w:t>Основное мероприятие подпрограммы 2.2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6ADD" w:rsidRPr="006039D5" w:rsidRDefault="00C06ADD" w:rsidP="007C3C81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 xml:space="preserve">Субсидии на организацию благоустройства населенных пунктов </w:t>
            </w:r>
            <w:r w:rsidR="007C3C81">
              <w:rPr>
                <w:color w:val="000000"/>
                <w:sz w:val="20"/>
                <w:szCs w:val="20"/>
              </w:rPr>
              <w:t xml:space="preserve">Грайворонского городского округа 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4230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90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011,56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</w:t>
            </w:r>
            <w:r w:rsidR="00C06ADD" w:rsidRPr="006039D5">
              <w:rPr>
                <w:b/>
                <w:bCs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4230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42308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</w:t>
            </w:r>
            <w:r w:rsidR="00C06ADD" w:rsidRPr="006039D5">
              <w:rPr>
                <w:b/>
                <w:bCs/>
                <w:color w:val="000000"/>
                <w:sz w:val="20"/>
                <w:szCs w:val="20"/>
              </w:rPr>
              <w:t>898,00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</w:t>
            </w:r>
            <w:r w:rsidR="00C06ADD" w:rsidRPr="006039D5">
              <w:rPr>
                <w:b/>
                <w:bCs/>
                <w:color w:val="000000"/>
                <w:sz w:val="20"/>
                <w:szCs w:val="20"/>
              </w:rPr>
              <w:t>220,18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423086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</w:t>
            </w:r>
            <w:r w:rsidR="00C06ADD" w:rsidRPr="006039D5">
              <w:rPr>
                <w:b/>
                <w:bCs/>
                <w:color w:val="000000"/>
                <w:sz w:val="20"/>
                <w:szCs w:val="20"/>
              </w:rPr>
              <w:t>253,38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45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005,78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610,09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126,69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45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005,78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610,09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9</w:t>
            </w:r>
            <w:r w:rsidR="00423086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126,69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423086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Основное мероприятие подпрограммы 2.3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6ADD" w:rsidRPr="006039D5" w:rsidRDefault="00FE5563" w:rsidP="001923CA">
            <w:pPr>
              <w:jc w:val="center"/>
              <w:rPr>
                <w:color w:val="000000"/>
                <w:sz w:val="20"/>
                <w:szCs w:val="20"/>
              </w:rPr>
            </w:pPr>
            <w:hyperlink r:id="rId54" w:history="1">
              <w:r w:rsidR="00C06ADD" w:rsidRPr="006039D5">
                <w:rPr>
                  <w:color w:val="000000"/>
                  <w:sz w:val="20"/>
                  <w:szCs w:val="20"/>
                </w:rPr>
                <w:t xml:space="preserve">Субвенции на возмещение расходов </w:t>
              </w:r>
              <w:r w:rsidR="001923CA">
                <w:rPr>
                  <w:color w:val="000000"/>
                  <w:sz w:val="20"/>
                  <w:szCs w:val="20"/>
                </w:rPr>
                <w:br/>
              </w:r>
              <w:r w:rsidR="00C06ADD" w:rsidRPr="006039D5">
                <w:rPr>
                  <w:color w:val="000000"/>
                  <w:sz w:val="20"/>
                  <w:szCs w:val="20"/>
                </w:rPr>
                <w:t>по гарантированному перечню услуг по погребению в рамках</w:t>
              </w:r>
              <w:r w:rsidR="001923CA">
                <w:rPr>
                  <w:color w:val="000000"/>
                  <w:sz w:val="20"/>
                  <w:szCs w:val="20"/>
                </w:rPr>
                <w:br/>
              </w:r>
              <w:r w:rsidR="00C06ADD" w:rsidRPr="006039D5">
                <w:rPr>
                  <w:color w:val="000000"/>
                  <w:sz w:val="20"/>
                  <w:szCs w:val="20"/>
                </w:rPr>
                <w:t xml:space="preserve">ст. 12 Федерального закона от 12 января </w:t>
              </w:r>
              <w:r w:rsidR="001923CA">
                <w:rPr>
                  <w:color w:val="000000"/>
                  <w:sz w:val="20"/>
                  <w:szCs w:val="20"/>
                </w:rPr>
                <w:br/>
              </w:r>
              <w:r w:rsidR="00C06ADD" w:rsidRPr="006039D5">
                <w:rPr>
                  <w:color w:val="000000"/>
                  <w:sz w:val="20"/>
                  <w:szCs w:val="20"/>
                </w:rPr>
                <w:t xml:space="preserve">1996 года </w:t>
              </w:r>
              <w:r w:rsidR="001923CA">
                <w:rPr>
                  <w:color w:val="000000"/>
                  <w:sz w:val="20"/>
                  <w:szCs w:val="20"/>
                </w:rPr>
                <w:t>№</w:t>
              </w:r>
              <w:r w:rsidR="00C06ADD" w:rsidRPr="006039D5">
                <w:rPr>
                  <w:color w:val="000000"/>
                  <w:sz w:val="20"/>
                  <w:szCs w:val="20"/>
                </w:rPr>
                <w:t xml:space="preserve"> 8-ФЗ </w:t>
              </w:r>
              <w:r w:rsidR="001923CA">
                <w:rPr>
                  <w:color w:val="000000"/>
                  <w:sz w:val="20"/>
                  <w:szCs w:val="20"/>
                </w:rPr>
                <w:br/>
                <w:t>«</w:t>
              </w:r>
              <w:r w:rsidR="00C06ADD" w:rsidRPr="006039D5">
                <w:rPr>
                  <w:color w:val="000000"/>
                  <w:sz w:val="20"/>
                  <w:szCs w:val="20"/>
                </w:rPr>
                <w:t>О погребении и похоронном деле</w:t>
              </w:r>
              <w:r w:rsidR="001923CA">
                <w:rPr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Основное мероприятие подпрограммы 2.4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Участие в областных конкурсах по благоустройству муниципальных образований области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50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Основное мероприятие подпрограммы 2.5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2.5.1. Реализация мероприятий по обеспечению населения чистой питьевой водой</w:t>
            </w: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51603" w:rsidRDefault="00351603">
      <w:r>
        <w:br w:type="page"/>
      </w: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552"/>
        <w:gridCol w:w="2410"/>
        <w:gridCol w:w="1417"/>
        <w:gridCol w:w="1559"/>
        <w:gridCol w:w="1276"/>
        <w:gridCol w:w="1134"/>
        <w:gridCol w:w="1276"/>
        <w:gridCol w:w="1634"/>
      </w:tblGrid>
      <w:tr w:rsidR="00C06ADD" w:rsidRPr="003A2E14" w:rsidTr="006F45E4">
        <w:trPr>
          <w:trHeight w:val="305"/>
          <w:jc w:val="center"/>
        </w:trPr>
        <w:tc>
          <w:tcPr>
            <w:tcW w:w="2410" w:type="dxa"/>
            <w:vMerge w:val="restart"/>
            <w:shd w:val="clear" w:color="000000" w:fill="FFFF00"/>
          </w:tcPr>
          <w:p w:rsidR="001923CA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lastRenderedPageBreak/>
              <w:t xml:space="preserve">Подпрограмма 3 «Обеспечение реализации муниципальной программы «обеспечение доступным и комфортным жильем </w:t>
            </w:r>
          </w:p>
          <w:p w:rsidR="00C06ADD" w:rsidRPr="006039D5" w:rsidRDefault="001923CA" w:rsidP="007C3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C06ADD" w:rsidRPr="006039D5">
              <w:rPr>
                <w:color w:val="000000"/>
                <w:sz w:val="20"/>
                <w:szCs w:val="20"/>
              </w:rPr>
              <w:t xml:space="preserve"> коммунальными у</w:t>
            </w:r>
            <w:r w:rsidR="007C3C81">
              <w:rPr>
                <w:color w:val="000000"/>
                <w:sz w:val="20"/>
                <w:szCs w:val="20"/>
              </w:rPr>
              <w:t>слугами жителей Грайворонского городского округа</w:t>
            </w:r>
            <w:r w:rsidR="00C06ADD" w:rsidRPr="006039D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2" w:type="dxa"/>
            <w:vMerge w:val="restart"/>
            <w:shd w:val="clear" w:color="000000" w:fill="FFFF00"/>
          </w:tcPr>
          <w:p w:rsidR="00C06ADD" w:rsidRPr="006039D5" w:rsidRDefault="00C06ADD" w:rsidP="001923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66</w:t>
            </w:r>
            <w:r w:rsidR="001923C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099,38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1923C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372,2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="001923C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761,1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="001923C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875,6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1923C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214,87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39D5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1923C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039D5">
              <w:rPr>
                <w:b/>
                <w:bCs/>
                <w:color w:val="000000"/>
                <w:sz w:val="20"/>
                <w:szCs w:val="20"/>
              </w:rPr>
              <w:t>875,61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66</w:t>
            </w:r>
            <w:r w:rsidR="001923CA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099,38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13</w:t>
            </w:r>
            <w:r w:rsidR="001923CA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372,2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12</w:t>
            </w:r>
            <w:r w:rsidR="001923CA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761,1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12</w:t>
            </w:r>
            <w:r w:rsidR="001923CA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875,6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13</w:t>
            </w:r>
            <w:r w:rsidR="001923CA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214,87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13</w:t>
            </w:r>
            <w:r w:rsidR="001923CA">
              <w:rPr>
                <w:color w:val="000000"/>
                <w:sz w:val="20"/>
                <w:szCs w:val="20"/>
              </w:rPr>
              <w:t> </w:t>
            </w:r>
            <w:r w:rsidRPr="006039D5">
              <w:rPr>
                <w:color w:val="000000"/>
                <w:sz w:val="20"/>
                <w:szCs w:val="20"/>
              </w:rPr>
              <w:t>875,61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территориальные внебюджетные фонды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6ADD" w:rsidRPr="003A2E14" w:rsidTr="006F45E4">
        <w:trPr>
          <w:trHeight w:val="305"/>
          <w:jc w:val="center"/>
        </w:trPr>
        <w:tc>
          <w:tcPr>
            <w:tcW w:w="2410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00"/>
          </w:tcPr>
          <w:p w:rsidR="00C06ADD" w:rsidRPr="006039D5" w:rsidRDefault="00C06ADD" w:rsidP="00C06ADD">
            <w:pPr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000000" w:fill="FFFF00"/>
            <w:vAlign w:val="bottom"/>
          </w:tcPr>
          <w:p w:rsidR="00C06ADD" w:rsidRPr="006039D5" w:rsidRDefault="00C06ADD" w:rsidP="00C06ADD">
            <w:pPr>
              <w:jc w:val="center"/>
              <w:rPr>
                <w:color w:val="000000"/>
                <w:sz w:val="20"/>
                <w:szCs w:val="20"/>
              </w:rPr>
            </w:pPr>
            <w:r w:rsidRPr="006039D5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51603" w:rsidRDefault="00351603">
      <w:pPr>
        <w:rPr>
          <w:b/>
          <w:sz w:val="26"/>
          <w:szCs w:val="26"/>
        </w:rPr>
      </w:pPr>
    </w:p>
    <w:p w:rsidR="00351603" w:rsidRDefault="00351603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923CA" w:rsidRDefault="001923CA">
      <w:pPr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Приложение №3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к муниципальной программе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Грайворонского городского округа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«Обеспечение </w:t>
      </w:r>
      <w:proofErr w:type="gramStart"/>
      <w:r w:rsidRPr="001E2D5C">
        <w:rPr>
          <w:b/>
          <w:sz w:val="26"/>
          <w:szCs w:val="26"/>
        </w:rPr>
        <w:t>доступным</w:t>
      </w:r>
      <w:proofErr w:type="gramEnd"/>
      <w:r w:rsidRPr="001E2D5C">
        <w:rPr>
          <w:b/>
          <w:sz w:val="26"/>
          <w:szCs w:val="26"/>
        </w:rPr>
        <w:t xml:space="preserve"> и комфортным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жильем и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коммунальными услугами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</w:t>
      </w:r>
      <w:r w:rsidRPr="001E2D5C">
        <w:rPr>
          <w:b/>
          <w:sz w:val="26"/>
          <w:szCs w:val="26"/>
        </w:rPr>
        <w:t>ителей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Грайворонского городского округа»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C06ADD" w:rsidRPr="001E2D5C" w:rsidRDefault="00C06ADD" w:rsidP="001923CA">
      <w:pPr>
        <w:shd w:val="clear" w:color="auto" w:fill="FFFFFF"/>
        <w:ind w:firstLine="74"/>
        <w:jc w:val="center"/>
        <w:rPr>
          <w:b/>
          <w:bCs/>
          <w:color w:val="000000"/>
          <w:sz w:val="26"/>
          <w:szCs w:val="26"/>
        </w:rPr>
      </w:pPr>
    </w:p>
    <w:p w:rsidR="00C06ADD" w:rsidRPr="001E2D5C" w:rsidRDefault="001923CA" w:rsidP="001923CA">
      <w:pPr>
        <w:shd w:val="clear" w:color="auto" w:fill="FFFFFF"/>
        <w:ind w:firstLine="74"/>
        <w:jc w:val="center"/>
        <w:rPr>
          <w:b/>
          <w:bCs/>
          <w:color w:val="000000"/>
          <w:sz w:val="26"/>
          <w:szCs w:val="26"/>
        </w:rPr>
      </w:pPr>
      <w:r w:rsidRPr="001E2D5C">
        <w:rPr>
          <w:b/>
          <w:bCs/>
          <w:color w:val="000000"/>
          <w:sz w:val="26"/>
          <w:szCs w:val="26"/>
        </w:rPr>
        <w:t xml:space="preserve">ПЛАН </w:t>
      </w:r>
    </w:p>
    <w:p w:rsidR="001923CA" w:rsidRPr="001E2D5C" w:rsidRDefault="00C06ADD" w:rsidP="001923CA">
      <w:pPr>
        <w:widowControl w:val="0"/>
        <w:autoSpaceDE w:val="0"/>
        <w:autoSpaceDN w:val="0"/>
        <w:adjustRightInd w:val="0"/>
        <w:ind w:firstLine="74"/>
        <w:jc w:val="center"/>
        <w:rPr>
          <w:b/>
          <w:sz w:val="26"/>
          <w:szCs w:val="26"/>
        </w:rPr>
      </w:pPr>
      <w:r w:rsidRPr="001E2D5C">
        <w:rPr>
          <w:b/>
          <w:bCs/>
          <w:color w:val="000000"/>
          <w:sz w:val="26"/>
          <w:szCs w:val="26"/>
        </w:rPr>
        <w:t>реализации муниципальной программы</w:t>
      </w:r>
      <w:r w:rsidR="001923CA">
        <w:rPr>
          <w:b/>
          <w:bCs/>
          <w:color w:val="000000"/>
          <w:sz w:val="26"/>
          <w:szCs w:val="26"/>
        </w:rPr>
        <w:t xml:space="preserve"> </w:t>
      </w:r>
      <w:r w:rsidR="001923CA" w:rsidRPr="001E2D5C">
        <w:rPr>
          <w:b/>
          <w:sz w:val="26"/>
          <w:szCs w:val="26"/>
        </w:rPr>
        <w:t>Грайворонского городского округа</w:t>
      </w:r>
    </w:p>
    <w:p w:rsidR="001923CA" w:rsidRDefault="00C06ADD" w:rsidP="001923CA">
      <w:pPr>
        <w:shd w:val="clear" w:color="auto" w:fill="FFFFFF"/>
        <w:ind w:firstLine="74"/>
        <w:jc w:val="center"/>
        <w:rPr>
          <w:b/>
          <w:sz w:val="26"/>
          <w:szCs w:val="26"/>
        </w:rPr>
      </w:pPr>
      <w:r w:rsidRPr="001E2D5C">
        <w:rPr>
          <w:b/>
          <w:bCs/>
          <w:color w:val="000000"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 xml:space="preserve">«Обеспечение доступным и комфортным жильём и коммунальными услугами жителей </w:t>
      </w:r>
    </w:p>
    <w:p w:rsidR="00C06ADD" w:rsidRPr="001E2D5C" w:rsidRDefault="00C06ADD" w:rsidP="001923CA">
      <w:pPr>
        <w:shd w:val="clear" w:color="auto" w:fill="FFFFFF"/>
        <w:ind w:firstLine="74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Грайворонского городского округа» </w:t>
      </w:r>
      <w:r w:rsidRPr="001E2D5C">
        <w:rPr>
          <w:b/>
          <w:bCs/>
          <w:color w:val="000000"/>
          <w:sz w:val="26"/>
          <w:szCs w:val="26"/>
        </w:rPr>
        <w:t>на 20</w:t>
      </w:r>
      <w:r>
        <w:rPr>
          <w:b/>
          <w:bCs/>
          <w:color w:val="000000"/>
          <w:sz w:val="26"/>
          <w:szCs w:val="26"/>
        </w:rPr>
        <w:t>21</w:t>
      </w:r>
      <w:r w:rsidRPr="001E2D5C">
        <w:rPr>
          <w:b/>
          <w:bCs/>
          <w:color w:val="000000"/>
          <w:sz w:val="26"/>
          <w:szCs w:val="26"/>
        </w:rPr>
        <w:t xml:space="preserve"> год</w:t>
      </w:r>
    </w:p>
    <w:p w:rsidR="00C06ADD" w:rsidRPr="001E2D5C" w:rsidRDefault="00C06ADD" w:rsidP="00C06ADD">
      <w:pPr>
        <w:rPr>
          <w:sz w:val="26"/>
          <w:szCs w:val="26"/>
        </w:rPr>
      </w:pPr>
    </w:p>
    <w:tbl>
      <w:tblPr>
        <w:tblW w:w="1493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437"/>
        <w:gridCol w:w="1418"/>
        <w:gridCol w:w="1701"/>
        <w:gridCol w:w="1276"/>
        <w:gridCol w:w="1211"/>
        <w:gridCol w:w="1198"/>
        <w:gridCol w:w="992"/>
        <w:gridCol w:w="1135"/>
        <w:gridCol w:w="981"/>
        <w:gridCol w:w="1056"/>
        <w:gridCol w:w="993"/>
      </w:tblGrid>
      <w:tr w:rsidR="00C06ADD" w:rsidRPr="00F51C1F" w:rsidTr="001923CA">
        <w:trPr>
          <w:trHeight w:hRule="exact" w:val="244"/>
        </w:trPr>
        <w:tc>
          <w:tcPr>
            <w:tcW w:w="540" w:type="dxa"/>
            <w:vMerge w:val="restart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№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51C1F">
              <w:rPr>
                <w:b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F51C1F">
              <w:rPr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F51C1F">
              <w:rPr>
                <w:b/>
                <w:color w:val="000000"/>
                <w:sz w:val="18"/>
                <w:szCs w:val="18"/>
              </w:rPr>
              <w:t>п</w:t>
            </w:r>
            <w:proofErr w:type="spellEnd"/>
          </w:p>
          <w:p w:rsidR="00C06ADD" w:rsidRPr="00F51C1F" w:rsidRDefault="00C06ADD" w:rsidP="00C06ADD">
            <w:pPr>
              <w:rPr>
                <w:b/>
                <w:sz w:val="18"/>
                <w:szCs w:val="18"/>
              </w:rPr>
            </w:pPr>
          </w:p>
        </w:tc>
        <w:tc>
          <w:tcPr>
            <w:tcW w:w="2437" w:type="dxa"/>
            <w:vMerge w:val="restart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Наименование подпрограммы,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ведомственной целевой программы,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основного мероприятия,</w:t>
            </w:r>
          </w:p>
          <w:p w:rsidR="00C06ADD" w:rsidRPr="00F51C1F" w:rsidRDefault="00C06ADD" w:rsidP="00C06ADD">
            <w:pPr>
              <w:shd w:val="clear" w:color="auto" w:fill="FFFFFF"/>
              <w:ind w:hanging="94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мероприятия, проекта</w:t>
            </w: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Ответственный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gramStart"/>
            <w:r w:rsidRPr="00F51C1F">
              <w:rPr>
                <w:b/>
                <w:color w:val="000000"/>
                <w:sz w:val="18"/>
                <w:szCs w:val="18"/>
              </w:rPr>
              <w:t>исполнитель (соисполнитель,</w:t>
            </w:r>
            <w:proofErr w:type="gramEnd"/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участник),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ответственный за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реализацию</w:t>
            </w: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Ожидаемый результат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 xml:space="preserve">реализации 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gramStart"/>
            <w:r w:rsidRPr="00F51C1F">
              <w:rPr>
                <w:b/>
                <w:color w:val="000000"/>
                <w:sz w:val="18"/>
                <w:szCs w:val="18"/>
              </w:rPr>
              <w:t>(с указанием</w:t>
            </w:r>
            <w:proofErr w:type="gramEnd"/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значения показателя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конечного,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непосредственного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результата)</w:t>
            </w: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Срок начала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реализации (дата 01.01.2021 г.)</w:t>
            </w: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Срок окончания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gramStart"/>
            <w:r w:rsidRPr="00F51C1F">
              <w:rPr>
                <w:b/>
                <w:color w:val="000000"/>
                <w:sz w:val="18"/>
                <w:szCs w:val="18"/>
              </w:rPr>
              <w:t>реализации (дата</w:t>
            </w:r>
            <w:proofErr w:type="gramEnd"/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контрольного события)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gramStart"/>
            <w:r w:rsidRPr="00F51C1F">
              <w:rPr>
                <w:b/>
                <w:color w:val="000000"/>
                <w:sz w:val="18"/>
                <w:szCs w:val="18"/>
              </w:rPr>
              <w:t>31.12.2021г.)</w:t>
            </w:r>
            <w:proofErr w:type="gramEnd"/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5" w:type="dxa"/>
            <w:gridSpan w:val="6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Объем ресурсного обеспечения (тыс. рублей)</w:t>
            </w:r>
          </w:p>
        </w:tc>
      </w:tr>
      <w:tr w:rsidR="00C06ADD" w:rsidRPr="00F51C1F" w:rsidTr="001923CA">
        <w:trPr>
          <w:trHeight w:hRule="exact" w:val="432"/>
        </w:trPr>
        <w:tc>
          <w:tcPr>
            <w:tcW w:w="540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7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/>
          </w:tcPr>
          <w:p w:rsidR="00C06ADD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 xml:space="preserve">Всего 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на 2021 год</w:t>
            </w:r>
          </w:p>
        </w:tc>
        <w:tc>
          <w:tcPr>
            <w:tcW w:w="5157" w:type="dxa"/>
            <w:gridSpan w:val="5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в том числе</w:t>
            </w:r>
          </w:p>
        </w:tc>
      </w:tr>
      <w:tr w:rsidR="00C06ADD" w:rsidRPr="00F51C1F" w:rsidTr="001923CA">
        <w:trPr>
          <w:trHeight w:hRule="exact" w:val="1576"/>
        </w:trPr>
        <w:tc>
          <w:tcPr>
            <w:tcW w:w="540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7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51C1F">
              <w:rPr>
                <w:b/>
                <w:color w:val="000000"/>
                <w:sz w:val="18"/>
                <w:szCs w:val="18"/>
              </w:rPr>
              <w:t>Федера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F51C1F">
              <w:rPr>
                <w:b/>
                <w:color w:val="000000"/>
                <w:sz w:val="18"/>
                <w:szCs w:val="18"/>
              </w:rPr>
              <w:t>льный</w:t>
            </w:r>
            <w:proofErr w:type="spellEnd"/>
            <w:proofErr w:type="gramEnd"/>
            <w:r w:rsidRPr="00F51C1F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Консолидированные бюджеты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color w:val="000000"/>
                <w:sz w:val="18"/>
                <w:szCs w:val="18"/>
              </w:rPr>
              <w:t>м</w:t>
            </w:r>
            <w:r w:rsidRPr="00F51C1F">
              <w:rPr>
                <w:b/>
                <w:color w:val="000000"/>
                <w:sz w:val="18"/>
                <w:szCs w:val="18"/>
              </w:rPr>
              <w:t>уници-пальных</w:t>
            </w:r>
            <w:proofErr w:type="spellEnd"/>
            <w:proofErr w:type="gramEnd"/>
            <w:r w:rsidRPr="00F51C1F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1C1F">
              <w:rPr>
                <w:b/>
                <w:color w:val="000000"/>
                <w:sz w:val="18"/>
                <w:szCs w:val="18"/>
              </w:rPr>
              <w:t>образова-ний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Территориальные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51C1F">
              <w:rPr>
                <w:b/>
                <w:color w:val="000000"/>
                <w:sz w:val="18"/>
                <w:szCs w:val="18"/>
              </w:rPr>
              <w:t>государст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F51C1F">
              <w:rPr>
                <w:b/>
                <w:color w:val="000000"/>
                <w:sz w:val="18"/>
                <w:szCs w:val="18"/>
              </w:rPr>
              <w:t>венные</w:t>
            </w:r>
            <w:proofErr w:type="spellEnd"/>
            <w:proofErr w:type="gramEnd"/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внебюджетные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фонды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Иные источники</w:t>
            </w:r>
          </w:p>
        </w:tc>
      </w:tr>
      <w:tr w:rsidR="00C06ADD" w:rsidRPr="00F51C1F" w:rsidTr="001923CA">
        <w:trPr>
          <w:trHeight w:hRule="exact" w:val="186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12 |</w:t>
            </w:r>
          </w:p>
        </w:tc>
      </w:tr>
      <w:tr w:rsidR="00C06ADD" w:rsidRPr="00F51C1F" w:rsidTr="001923CA">
        <w:trPr>
          <w:trHeight w:hRule="exact" w:val="1382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F51C1F">
              <w:rPr>
                <w:b/>
                <w:sz w:val="18"/>
                <w:szCs w:val="18"/>
              </w:rPr>
              <w:t xml:space="preserve">«Обеспечение </w:t>
            </w:r>
            <w:proofErr w:type="gramStart"/>
            <w:r w:rsidRPr="00F51C1F">
              <w:rPr>
                <w:b/>
                <w:sz w:val="18"/>
                <w:szCs w:val="18"/>
              </w:rPr>
              <w:t>доступным</w:t>
            </w:r>
            <w:proofErr w:type="gramEnd"/>
            <w:r w:rsidRPr="00F51C1F">
              <w:rPr>
                <w:b/>
                <w:sz w:val="18"/>
                <w:szCs w:val="18"/>
              </w:rPr>
              <w:t xml:space="preserve"> 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и комфортным жильём и коммунальными услугами жителей Грайворонского городского округа»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1923CA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58</w:t>
            </w:r>
            <w:r w:rsidR="001923CA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995,4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979,3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</w:t>
            </w:r>
            <w:r w:rsidR="001923CA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263,2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</w:t>
            </w:r>
            <w:r w:rsidR="001923CA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341,9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1</w:t>
            </w:r>
            <w:r w:rsidR="001923CA">
              <w:rPr>
                <w:b/>
                <w:color w:val="000000"/>
                <w:sz w:val="18"/>
                <w:szCs w:val="18"/>
              </w:rPr>
              <w:t> </w:t>
            </w:r>
            <w:r w:rsidRPr="00F51C1F">
              <w:rPr>
                <w:b/>
                <w:color w:val="000000"/>
                <w:sz w:val="18"/>
                <w:szCs w:val="18"/>
              </w:rPr>
              <w:t>411,0</w:t>
            </w:r>
          </w:p>
        </w:tc>
      </w:tr>
      <w:tr w:rsidR="00C06ADD" w:rsidRPr="00F51C1F" w:rsidTr="001923CA">
        <w:trPr>
          <w:trHeight w:hRule="exact" w:val="842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</w:t>
            </w: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Подпрограмма 1</w:t>
            </w:r>
          </w:p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Стимулирование развития жилищного строительства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1923CA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1923C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770,7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979,3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923C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478,2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923C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902,2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</w:t>
            </w:r>
            <w:r w:rsidR="001923CA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411,0</w:t>
            </w:r>
          </w:p>
        </w:tc>
      </w:tr>
      <w:tr w:rsidR="00C06ADD" w:rsidRPr="00F51C1F" w:rsidTr="001923CA">
        <w:trPr>
          <w:trHeight w:hRule="exact" w:val="3548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Основное мероприятие 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1.1 Обеспечение жильем отдельных категорий граждан, установленных Федеральным </w:t>
            </w:r>
            <w:r>
              <w:rPr>
                <w:sz w:val="18"/>
                <w:szCs w:val="18"/>
              </w:rPr>
              <w:t xml:space="preserve">законом </w:t>
            </w:r>
          </w:p>
          <w:p w:rsidR="001923CA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51C1F">
                <w:rPr>
                  <w:sz w:val="18"/>
                  <w:szCs w:val="18"/>
                </w:rPr>
                <w:t>1995 г</w:t>
              </w:r>
              <w:r w:rsidR="001923CA">
                <w:rPr>
                  <w:sz w:val="18"/>
                  <w:szCs w:val="18"/>
                </w:rPr>
                <w:t>ода</w:t>
              </w:r>
            </w:smartTag>
          </w:p>
          <w:p w:rsidR="001923CA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51C1F">
              <w:rPr>
                <w:sz w:val="18"/>
                <w:szCs w:val="18"/>
              </w:rPr>
              <w:t xml:space="preserve"> 5-ФЗ </w:t>
            </w:r>
            <w:r>
              <w:rPr>
                <w:sz w:val="18"/>
                <w:szCs w:val="18"/>
              </w:rPr>
              <w:t>«</w:t>
            </w:r>
            <w:r w:rsidRPr="00F51C1F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  <w:r w:rsidRPr="00F51C1F">
              <w:rPr>
                <w:sz w:val="18"/>
                <w:szCs w:val="18"/>
              </w:rPr>
              <w:t>,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 в соответствии с</w:t>
            </w:r>
            <w:r>
              <w:rPr>
                <w:sz w:val="18"/>
                <w:szCs w:val="18"/>
              </w:rPr>
              <w:t xml:space="preserve"> Указом</w:t>
            </w:r>
            <w:r w:rsidRPr="00F51C1F">
              <w:rPr>
                <w:sz w:val="18"/>
                <w:szCs w:val="18"/>
              </w:rPr>
              <w:t xml:space="preserve"> Президента Российской Федерации 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от 7 мая 2008 года </w:t>
            </w:r>
            <w:r>
              <w:rPr>
                <w:sz w:val="18"/>
                <w:szCs w:val="18"/>
              </w:rPr>
              <w:t>№</w:t>
            </w:r>
            <w:r w:rsidRPr="00F51C1F">
              <w:rPr>
                <w:sz w:val="18"/>
                <w:szCs w:val="18"/>
              </w:rPr>
              <w:t xml:space="preserve"> 714 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51C1F">
              <w:rPr>
                <w:sz w:val="18"/>
                <w:szCs w:val="18"/>
              </w:rPr>
              <w:t xml:space="preserve">Об обеспечении жильем ветеранов Великой Отечественной войны </w:t>
            </w:r>
          </w:p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1941 - 1945 годов</w:t>
            </w:r>
            <w:r>
              <w:rPr>
                <w:sz w:val="18"/>
                <w:szCs w:val="18"/>
              </w:rPr>
              <w:t>»</w:t>
            </w:r>
            <w:r w:rsidRPr="00F51C1F">
              <w:rPr>
                <w:sz w:val="18"/>
                <w:szCs w:val="18"/>
              </w:rPr>
              <w:t xml:space="preserve"> (за счет субвенций из федерального бюджета)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ind w:firstLine="2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1923CA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867,1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867,1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i/>
                <w:sz w:val="18"/>
                <w:szCs w:val="18"/>
              </w:rPr>
            </w:pPr>
            <w:r w:rsidRPr="00F51C1F">
              <w:rPr>
                <w:i/>
                <w:sz w:val="18"/>
                <w:szCs w:val="18"/>
              </w:rPr>
              <w:t>-</w:t>
            </w:r>
          </w:p>
        </w:tc>
      </w:tr>
      <w:tr w:rsidR="00C06ADD" w:rsidRPr="00F51C1F" w:rsidTr="001A731A">
        <w:trPr>
          <w:trHeight w:hRule="exact" w:val="2846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1.2. Обеспечение жильем отдельных категорий граждан, установленных Федеральными законами 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51C1F">
                <w:rPr>
                  <w:sz w:val="18"/>
                  <w:szCs w:val="18"/>
                </w:rPr>
                <w:t>1995 г</w:t>
              </w:r>
              <w:r w:rsidR="001923CA">
                <w:rPr>
                  <w:sz w:val="18"/>
                  <w:szCs w:val="18"/>
                </w:rPr>
                <w:t>ода</w:t>
              </w:r>
            </w:smartTag>
            <w:r>
              <w:rPr>
                <w:sz w:val="18"/>
                <w:szCs w:val="18"/>
              </w:rPr>
              <w:t xml:space="preserve"> №5-ФЗ</w:t>
            </w:r>
            <w:r w:rsidRPr="00F51C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«О ветеранах»</w:t>
            </w:r>
            <w:r w:rsidRPr="00F51C1F">
              <w:rPr>
                <w:sz w:val="18"/>
                <w:szCs w:val="18"/>
              </w:rPr>
              <w:t xml:space="preserve"> и от 24 ноября 1995 года </w:t>
            </w:r>
            <w:hyperlink r:id="rId55" w:history="1">
              <w:r w:rsidRPr="00F51C1F">
                <w:rPr>
                  <w:sz w:val="18"/>
                  <w:szCs w:val="18"/>
                </w:rPr>
                <w:t>№ 181-ФЗ</w:t>
              </w:r>
            </w:hyperlink>
            <w:r w:rsidRPr="00F51C1F">
              <w:rPr>
                <w:sz w:val="18"/>
                <w:szCs w:val="18"/>
              </w:rPr>
              <w:t xml:space="preserve"> </w:t>
            </w:r>
          </w:p>
          <w:p w:rsidR="001A731A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51C1F">
              <w:rPr>
                <w:sz w:val="18"/>
                <w:szCs w:val="18"/>
              </w:rPr>
              <w:t>О социальной защите инвалидов в Российской Федерации</w:t>
            </w:r>
            <w:r>
              <w:rPr>
                <w:sz w:val="18"/>
                <w:szCs w:val="18"/>
              </w:rPr>
              <w:t>»</w:t>
            </w:r>
          </w:p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 (за счет субвенций из федерального бюджета)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1923CA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867,1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867,1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i/>
                <w:sz w:val="18"/>
                <w:szCs w:val="18"/>
              </w:rPr>
            </w:pPr>
            <w:r w:rsidRPr="00F51C1F">
              <w:rPr>
                <w:i/>
                <w:sz w:val="18"/>
                <w:szCs w:val="18"/>
              </w:rPr>
              <w:t>-</w:t>
            </w:r>
          </w:p>
        </w:tc>
      </w:tr>
      <w:tr w:rsidR="00C06ADD" w:rsidRPr="00F51C1F" w:rsidTr="001A731A">
        <w:trPr>
          <w:trHeight w:hRule="exact" w:val="1129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1.3. Реализация мероприятий по обеспечению жильем молодых семей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1923CA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4</w:t>
            </w:r>
            <w:r w:rsidR="001A731A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466,7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979,3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</w:t>
            </w:r>
            <w:r w:rsidR="001A731A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679,4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397,0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</w:t>
            </w:r>
            <w:r w:rsidR="001A731A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411,0</w:t>
            </w:r>
          </w:p>
        </w:tc>
      </w:tr>
      <w:tr w:rsidR="00C06ADD" w:rsidRPr="00F51C1F" w:rsidTr="001923CA">
        <w:trPr>
          <w:trHeight w:hRule="exact" w:val="1991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1.4. Предоставление жилых помещений детям-сиротам 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F51C1F">
              <w:rPr>
                <w:sz w:val="18"/>
                <w:szCs w:val="18"/>
              </w:rPr>
              <w:t xml:space="preserve"> детям, оставшимся </w:t>
            </w:r>
          </w:p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 жилое помещение, площадью 33 м</w:t>
            </w:r>
            <w:proofErr w:type="gramStart"/>
            <w:r w:rsidRPr="00F51C1F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C06ADD" w:rsidRPr="00F51C1F" w:rsidRDefault="001A731A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4</w:t>
            </w:r>
            <w:r w:rsidR="001A731A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778,0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4</w:t>
            </w:r>
            <w:r w:rsidR="001A731A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778,0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i/>
                <w:sz w:val="18"/>
                <w:szCs w:val="18"/>
              </w:rPr>
            </w:pPr>
            <w:r w:rsidRPr="00F51C1F">
              <w:rPr>
                <w:i/>
                <w:sz w:val="18"/>
                <w:szCs w:val="18"/>
              </w:rPr>
              <w:t>-</w:t>
            </w:r>
          </w:p>
        </w:tc>
      </w:tr>
      <w:tr w:rsidR="00C06ADD" w:rsidRPr="00F51C1F" w:rsidTr="007C3C81">
        <w:trPr>
          <w:trHeight w:hRule="exact" w:val="1705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Pr="00F51C1F" w:rsidRDefault="00C06ADD" w:rsidP="007C3C81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1.5. Инженерное обустройство микрорайонов массовой застройки индивидуального жилищного строительства в </w:t>
            </w:r>
            <w:proofErr w:type="spellStart"/>
            <w:r w:rsidR="007C3C81">
              <w:rPr>
                <w:sz w:val="18"/>
                <w:szCs w:val="18"/>
              </w:rPr>
              <w:t>Грайворонском</w:t>
            </w:r>
            <w:proofErr w:type="spellEnd"/>
            <w:r w:rsidR="007C3C81">
              <w:rPr>
                <w:sz w:val="18"/>
                <w:szCs w:val="18"/>
              </w:rPr>
              <w:t xml:space="preserve"> городском округе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0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0</w:t>
            </w:r>
          </w:p>
        </w:tc>
      </w:tr>
      <w:tr w:rsidR="00C06ADD" w:rsidRPr="00F51C1F" w:rsidTr="001923CA">
        <w:trPr>
          <w:trHeight w:hRule="exact" w:val="1146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1.6. «Адресная программа переселение граждан </w:t>
            </w:r>
          </w:p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из аварийного жилищного фонда»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</w:tr>
      <w:tr w:rsidR="00C06ADD" w:rsidRPr="00F51C1F" w:rsidTr="001923CA">
        <w:trPr>
          <w:trHeight w:hRule="exact" w:val="1146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1.7. Приобретение жилья медицинским работникам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2133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7526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82133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020,8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2133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505,2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</w:tr>
      <w:tr w:rsidR="00C06ADD" w:rsidRPr="00F51C1F" w:rsidTr="001923CA">
        <w:trPr>
          <w:trHeight w:hRule="exact" w:val="1275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  <w:r w:rsidRPr="00F51C1F">
              <w:rPr>
                <w:sz w:val="18"/>
                <w:szCs w:val="18"/>
              </w:rPr>
              <w:t>2</w:t>
            </w: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F51C1F">
              <w:rPr>
                <w:b/>
                <w:color w:val="000000"/>
                <w:sz w:val="18"/>
                <w:szCs w:val="18"/>
              </w:rPr>
              <w:t>Подпрограмма 2</w:t>
            </w:r>
          </w:p>
          <w:p w:rsidR="00C06ADD" w:rsidRDefault="00C06ADD" w:rsidP="00C06ADD">
            <w:pPr>
              <w:shd w:val="clear" w:color="auto" w:fill="FFFFFF"/>
              <w:tabs>
                <w:tab w:val="left" w:pos="384"/>
              </w:tabs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Создание условий</w:t>
            </w:r>
          </w:p>
          <w:p w:rsidR="00C06ADD" w:rsidRPr="00F51C1F" w:rsidRDefault="00C06ADD" w:rsidP="00C06ADD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для обеспечения населения качественными услугами жилищно-коммунального хозяйства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18</w:t>
            </w:r>
            <w:r w:rsidR="00821330">
              <w:rPr>
                <w:b/>
                <w:sz w:val="18"/>
                <w:szCs w:val="18"/>
              </w:rPr>
              <w:t> </w:t>
            </w:r>
            <w:r w:rsidRPr="00F51C1F">
              <w:rPr>
                <w:b/>
                <w:sz w:val="18"/>
                <w:szCs w:val="18"/>
              </w:rPr>
              <w:t>852,5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8</w:t>
            </w:r>
            <w:r w:rsidR="00821330">
              <w:rPr>
                <w:b/>
                <w:sz w:val="18"/>
                <w:szCs w:val="18"/>
              </w:rPr>
              <w:t> </w:t>
            </w:r>
            <w:r w:rsidRPr="00F51C1F">
              <w:rPr>
                <w:b/>
                <w:sz w:val="18"/>
                <w:szCs w:val="18"/>
              </w:rPr>
              <w:t>785,0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10</w:t>
            </w:r>
            <w:r w:rsidR="00821330">
              <w:rPr>
                <w:b/>
                <w:sz w:val="18"/>
                <w:szCs w:val="18"/>
              </w:rPr>
              <w:t> </w:t>
            </w:r>
            <w:r w:rsidRPr="00F51C1F">
              <w:rPr>
                <w:b/>
                <w:sz w:val="18"/>
                <w:szCs w:val="18"/>
              </w:rPr>
              <w:t>067,5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-</w:t>
            </w:r>
          </w:p>
        </w:tc>
      </w:tr>
      <w:tr w:rsidR="00C06ADD" w:rsidRPr="00F51C1F" w:rsidTr="001923CA">
        <w:trPr>
          <w:trHeight w:hRule="exact" w:val="1115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2.1. Обеспечение мероприятий по капитальному ремонту многоквартирных домов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06ADD" w:rsidRPr="00F51C1F" w:rsidRDefault="00C06ADD" w:rsidP="00C06ADD">
            <w:pPr>
              <w:shd w:val="clear" w:color="auto" w:fill="FFFFFF"/>
              <w:ind w:firstLine="2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</w:t>
            </w:r>
            <w:r w:rsidR="00821330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332,5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</w:t>
            </w:r>
            <w:r w:rsidR="00821330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332,5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</w:tr>
      <w:tr w:rsidR="00C06ADD" w:rsidRPr="00F51C1F" w:rsidTr="007C3C81">
        <w:trPr>
          <w:trHeight w:hRule="exact" w:val="1427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Pr="00F51C1F" w:rsidRDefault="00C06ADD" w:rsidP="007C3C81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2.2. Субсидии на организацию наружного освещения населенных пунктов </w:t>
            </w:r>
            <w:r w:rsidR="007C3C81">
              <w:rPr>
                <w:sz w:val="18"/>
                <w:szCs w:val="18"/>
              </w:rPr>
              <w:t>Грайворонского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17</w:t>
            </w:r>
            <w:r w:rsidR="00821330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470,0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8</w:t>
            </w:r>
            <w:r w:rsidR="00821330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735,0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8</w:t>
            </w:r>
            <w:r w:rsidR="00821330">
              <w:rPr>
                <w:sz w:val="18"/>
                <w:szCs w:val="18"/>
              </w:rPr>
              <w:t> </w:t>
            </w:r>
            <w:r w:rsidRPr="00F51C1F">
              <w:rPr>
                <w:sz w:val="18"/>
                <w:szCs w:val="18"/>
              </w:rPr>
              <w:t>735,0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</w:tr>
      <w:tr w:rsidR="00C06ADD" w:rsidRPr="00F51C1F" w:rsidTr="001923CA">
        <w:trPr>
          <w:trHeight w:hRule="exact" w:val="2125"/>
        </w:trPr>
        <w:tc>
          <w:tcPr>
            <w:tcW w:w="540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Default="00C06ADD" w:rsidP="00C06ADD">
            <w:pPr>
              <w:shd w:val="clear" w:color="auto" w:fill="FFFFFF"/>
              <w:ind w:right="102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>2.3.</w:t>
            </w:r>
            <w:r w:rsidRPr="00F51C1F">
              <w:rPr>
                <w:sz w:val="18"/>
                <w:szCs w:val="18"/>
              </w:rPr>
              <w:t xml:space="preserve">Субвенции </w:t>
            </w:r>
          </w:p>
          <w:p w:rsidR="00C06ADD" w:rsidRDefault="00C06ADD" w:rsidP="00C06ADD">
            <w:pPr>
              <w:shd w:val="clear" w:color="auto" w:fill="FFFFFF"/>
              <w:ind w:right="102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на возмещение расходов </w:t>
            </w:r>
          </w:p>
          <w:p w:rsidR="00C06ADD" w:rsidRDefault="00C06ADD" w:rsidP="00C06ADD">
            <w:pPr>
              <w:shd w:val="clear" w:color="auto" w:fill="FFFFFF"/>
              <w:ind w:right="102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по гарантированному перечню услуг </w:t>
            </w:r>
          </w:p>
          <w:p w:rsidR="00C06ADD" w:rsidRDefault="00C06ADD" w:rsidP="00C06ADD">
            <w:pPr>
              <w:shd w:val="clear" w:color="auto" w:fill="FFFFFF"/>
              <w:ind w:right="102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по погребению в рамках</w:t>
            </w:r>
            <w:r>
              <w:rPr>
                <w:sz w:val="18"/>
                <w:szCs w:val="18"/>
              </w:rPr>
              <w:t xml:space="preserve"> ст.12</w:t>
            </w:r>
            <w:r w:rsidRPr="00F51C1F">
              <w:rPr>
                <w:sz w:val="18"/>
                <w:szCs w:val="18"/>
              </w:rPr>
              <w:t xml:space="preserve"> Федерального закона от 12 января 1996 года </w:t>
            </w:r>
          </w:p>
          <w:p w:rsidR="00C06ADD" w:rsidRDefault="00C06ADD" w:rsidP="00C06ADD">
            <w:pPr>
              <w:shd w:val="clear" w:color="auto" w:fill="FFFFFF"/>
              <w:ind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51C1F">
              <w:rPr>
                <w:sz w:val="18"/>
                <w:szCs w:val="18"/>
              </w:rPr>
              <w:t xml:space="preserve"> 8-ФЗ </w:t>
            </w:r>
            <w:r>
              <w:rPr>
                <w:sz w:val="18"/>
                <w:szCs w:val="18"/>
              </w:rPr>
              <w:t>«</w:t>
            </w:r>
            <w:r w:rsidRPr="00F51C1F">
              <w:rPr>
                <w:sz w:val="18"/>
                <w:szCs w:val="18"/>
              </w:rPr>
              <w:t xml:space="preserve">О погребении </w:t>
            </w:r>
          </w:p>
          <w:p w:rsidR="00C06ADD" w:rsidRPr="00F51C1F" w:rsidRDefault="00C06ADD" w:rsidP="00C06ADD">
            <w:pPr>
              <w:shd w:val="clear" w:color="auto" w:fill="FFFFFF"/>
              <w:ind w:right="102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и похоронном </w:t>
            </w:r>
            <w:proofErr w:type="gramStart"/>
            <w:r w:rsidRPr="00F51C1F">
              <w:rPr>
                <w:sz w:val="18"/>
                <w:szCs w:val="18"/>
              </w:rPr>
              <w:t>деле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6,2</w:t>
            </w:r>
          </w:p>
        </w:tc>
        <w:tc>
          <w:tcPr>
            <w:tcW w:w="981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</w:tr>
      <w:tr w:rsidR="00C06ADD" w:rsidRPr="00F51C1F" w:rsidTr="00E26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 xml:space="preserve">2.4 </w:t>
            </w:r>
            <w:r w:rsidRPr="00F51C1F">
              <w:rPr>
                <w:sz w:val="18"/>
                <w:szCs w:val="18"/>
              </w:rPr>
              <w:t>Участие в областных конкурсах по благоустройству муниципальных образований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4 000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06ADD" w:rsidRPr="00F51C1F" w:rsidTr="00E26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</w:tr>
      <w:tr w:rsidR="00C06ADD" w:rsidRPr="00F51C1F" w:rsidTr="00E26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Основное мероприятие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F51C1F">
              <w:rPr>
                <w:color w:val="000000"/>
                <w:sz w:val="18"/>
                <w:szCs w:val="18"/>
              </w:rPr>
              <w:t xml:space="preserve">2.5 </w:t>
            </w:r>
            <w:r w:rsidRPr="00F51C1F">
              <w:rPr>
                <w:sz w:val="18"/>
                <w:szCs w:val="18"/>
              </w:rPr>
              <w:t>Реализация мероприятий по обеспечению населения чистой питьевой водой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85,2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-</w:t>
            </w:r>
          </w:p>
        </w:tc>
      </w:tr>
      <w:tr w:rsidR="00C06ADD" w:rsidRPr="00F51C1F" w:rsidTr="00C0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3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Подпрограмма – 3</w:t>
            </w:r>
          </w:p>
          <w:p w:rsidR="00C06ADD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«Обеспечение реализации муниципальной программы «Обеспечение </w:t>
            </w:r>
            <w:proofErr w:type="gramStart"/>
            <w:r w:rsidRPr="00F51C1F">
              <w:rPr>
                <w:sz w:val="18"/>
                <w:szCs w:val="18"/>
              </w:rPr>
              <w:t>доступным</w:t>
            </w:r>
            <w:proofErr w:type="gramEnd"/>
            <w:r w:rsidRPr="00F51C1F">
              <w:rPr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 xml:space="preserve">и комфортным жильем </w:t>
            </w:r>
          </w:p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и коммунальными услугами Грайворонского городского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51C1F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F51C1F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821330" w:rsidP="00C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6ADD" w:rsidRPr="00F51C1F">
              <w:rPr>
                <w:sz w:val="18"/>
                <w:szCs w:val="18"/>
              </w:rPr>
              <w:t>1.01.2021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sz w:val="18"/>
                <w:szCs w:val="18"/>
              </w:rPr>
            </w:pPr>
            <w:r w:rsidRPr="00F51C1F">
              <w:rPr>
                <w:sz w:val="18"/>
                <w:szCs w:val="18"/>
              </w:rPr>
              <w:t>31.12.2021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13</w:t>
            </w:r>
            <w:r w:rsidR="00821330">
              <w:rPr>
                <w:b/>
                <w:sz w:val="18"/>
                <w:szCs w:val="18"/>
              </w:rPr>
              <w:t> </w:t>
            </w:r>
            <w:r w:rsidRPr="00F51C1F">
              <w:rPr>
                <w:b/>
                <w:sz w:val="18"/>
                <w:szCs w:val="18"/>
              </w:rPr>
              <w:t>372,2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13</w:t>
            </w:r>
            <w:r w:rsidR="00821330">
              <w:rPr>
                <w:b/>
                <w:sz w:val="18"/>
                <w:szCs w:val="18"/>
              </w:rPr>
              <w:t> </w:t>
            </w:r>
            <w:r w:rsidRPr="00F51C1F">
              <w:rPr>
                <w:b/>
                <w:sz w:val="18"/>
                <w:szCs w:val="18"/>
              </w:rPr>
              <w:t>372,2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ADD" w:rsidRPr="00F51C1F" w:rsidRDefault="00C06ADD" w:rsidP="00C06AD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51C1F">
              <w:rPr>
                <w:b/>
                <w:sz w:val="18"/>
                <w:szCs w:val="18"/>
              </w:rPr>
              <w:t>-</w:t>
            </w:r>
          </w:p>
        </w:tc>
      </w:tr>
    </w:tbl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lastRenderedPageBreak/>
        <w:t>Приложение №</w:t>
      </w:r>
      <w:r>
        <w:rPr>
          <w:b/>
          <w:sz w:val="26"/>
          <w:szCs w:val="26"/>
        </w:rPr>
        <w:t>4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к муниципальной программе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Грайворонского городского округа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«Обеспечение </w:t>
      </w:r>
      <w:proofErr w:type="gramStart"/>
      <w:r w:rsidRPr="001E2D5C">
        <w:rPr>
          <w:b/>
          <w:sz w:val="26"/>
          <w:szCs w:val="26"/>
        </w:rPr>
        <w:t>доступным</w:t>
      </w:r>
      <w:proofErr w:type="gramEnd"/>
      <w:r w:rsidRPr="001E2D5C">
        <w:rPr>
          <w:b/>
          <w:sz w:val="26"/>
          <w:szCs w:val="26"/>
        </w:rPr>
        <w:t xml:space="preserve"> и комфортным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жильем и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коммунальными услугами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</w:t>
      </w:r>
      <w:r w:rsidRPr="001E2D5C">
        <w:rPr>
          <w:b/>
          <w:sz w:val="26"/>
          <w:szCs w:val="26"/>
        </w:rPr>
        <w:t>ителей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Грайворонского городского округа»</w:t>
      </w: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821330" w:rsidP="00C06ADD">
      <w:pPr>
        <w:tabs>
          <w:tab w:val="left" w:pos="660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C06ADD">
        <w:rPr>
          <w:sz w:val="26"/>
          <w:szCs w:val="26"/>
        </w:rPr>
        <w:t>1</w:t>
      </w:r>
    </w:p>
    <w:p w:rsidR="00C06ADD" w:rsidRPr="00A37A12" w:rsidRDefault="00C06ADD" w:rsidP="00C06ADD">
      <w:pPr>
        <w:tabs>
          <w:tab w:val="left" w:pos="6600"/>
        </w:tabs>
        <w:rPr>
          <w:sz w:val="28"/>
          <w:szCs w:val="26"/>
        </w:rPr>
      </w:pPr>
    </w:p>
    <w:tbl>
      <w:tblPr>
        <w:tblW w:w="15350" w:type="dxa"/>
        <w:tblInd w:w="95" w:type="dxa"/>
        <w:tblLayout w:type="fixed"/>
        <w:tblLook w:val="04A0"/>
      </w:tblPr>
      <w:tblGrid>
        <w:gridCol w:w="1851"/>
        <w:gridCol w:w="1557"/>
        <w:gridCol w:w="1273"/>
        <w:gridCol w:w="739"/>
        <w:gridCol w:w="605"/>
        <w:gridCol w:w="681"/>
        <w:gridCol w:w="605"/>
        <w:gridCol w:w="1191"/>
        <w:gridCol w:w="981"/>
        <w:gridCol w:w="981"/>
        <w:gridCol w:w="981"/>
        <w:gridCol w:w="981"/>
        <w:gridCol w:w="760"/>
        <w:gridCol w:w="152"/>
        <w:gridCol w:w="987"/>
        <w:gridCol w:w="1003"/>
        <w:gridCol w:w="22"/>
      </w:tblGrid>
      <w:tr w:rsidR="00C06ADD" w:rsidRPr="00A37A12" w:rsidTr="00C06ADD">
        <w:trPr>
          <w:trHeight w:val="735"/>
        </w:trPr>
        <w:tc>
          <w:tcPr>
            <w:tcW w:w="15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330" w:rsidRPr="001E2D5C" w:rsidRDefault="00C06ADD" w:rsidP="00821330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b/>
                <w:sz w:val="26"/>
                <w:szCs w:val="26"/>
              </w:rPr>
            </w:pPr>
            <w:r w:rsidRPr="00A37A12">
              <w:rPr>
                <w:b/>
                <w:bCs/>
                <w:color w:val="000000"/>
                <w:szCs w:val="22"/>
              </w:rPr>
              <w:t xml:space="preserve">Ресурсное обеспечение реализации муниципальной программы </w:t>
            </w:r>
            <w:r w:rsidR="00821330" w:rsidRPr="001E2D5C">
              <w:rPr>
                <w:b/>
                <w:sz w:val="26"/>
                <w:szCs w:val="26"/>
              </w:rPr>
              <w:t>Грайворонского городского округа</w:t>
            </w:r>
          </w:p>
          <w:p w:rsidR="00C06ADD" w:rsidRPr="00A37A12" w:rsidRDefault="00C06ADD" w:rsidP="00821330">
            <w:pPr>
              <w:ind w:firstLine="47"/>
              <w:jc w:val="center"/>
              <w:rPr>
                <w:b/>
                <w:bCs/>
                <w:color w:val="000000"/>
                <w:szCs w:val="22"/>
              </w:rPr>
            </w:pPr>
            <w:r w:rsidRPr="00A37A12">
              <w:rPr>
                <w:b/>
                <w:bCs/>
                <w:color w:val="000000"/>
                <w:szCs w:val="22"/>
              </w:rPr>
              <w:t>за счет средств бюджета Грайворонского городского округа</w:t>
            </w:r>
            <w:r w:rsidRPr="00A37A12">
              <w:rPr>
                <w:b/>
                <w:bCs/>
                <w:color w:val="000000"/>
                <w:szCs w:val="22"/>
              </w:rPr>
              <w:br/>
              <w:t>на  1 этапе реализации</w:t>
            </w:r>
          </w:p>
        </w:tc>
      </w:tr>
      <w:tr w:rsidR="00C06ADD" w:rsidRPr="00E57FFE" w:rsidTr="00C06ADD">
        <w:trPr>
          <w:gridAfter w:val="1"/>
          <w:wAfter w:w="22" w:type="dxa"/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</w:tr>
      <w:tr w:rsidR="00C06ADD" w:rsidRPr="00E57FFE" w:rsidTr="00C06ADD">
        <w:trPr>
          <w:gridAfter w:val="1"/>
          <w:wAfter w:w="22" w:type="dxa"/>
          <w:trHeight w:val="393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46D3">
              <w:rPr>
                <w:b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46D3">
              <w:rPr>
                <w:b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246D3">
              <w:rPr>
                <w:b/>
                <w:color w:val="000000"/>
                <w:sz w:val="18"/>
                <w:szCs w:val="18"/>
              </w:rPr>
              <w:t>Ответствен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7246D3">
              <w:rPr>
                <w:b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7246D3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6D3">
              <w:rPr>
                <w:b/>
                <w:color w:val="000000"/>
                <w:sz w:val="18"/>
                <w:szCs w:val="18"/>
              </w:rPr>
              <w:t>исполни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7246D3">
              <w:rPr>
                <w:b/>
                <w:color w:val="000000"/>
                <w:sz w:val="18"/>
                <w:szCs w:val="18"/>
              </w:rPr>
              <w:t>тель</w:t>
            </w:r>
            <w:proofErr w:type="spellEnd"/>
            <w:r w:rsidRPr="007246D3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46D3">
              <w:rPr>
                <w:b/>
                <w:color w:val="000000"/>
                <w:sz w:val="18"/>
                <w:szCs w:val="18"/>
              </w:rPr>
              <w:t>соисполни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7246D3">
              <w:rPr>
                <w:b/>
                <w:color w:val="000000"/>
                <w:sz w:val="18"/>
                <w:szCs w:val="18"/>
              </w:rPr>
              <w:t>тели</w:t>
            </w:r>
            <w:proofErr w:type="spellEnd"/>
            <w:r w:rsidRPr="007246D3">
              <w:rPr>
                <w:b/>
                <w:color w:val="000000"/>
                <w:sz w:val="18"/>
                <w:szCs w:val="18"/>
              </w:rPr>
              <w:t>, участники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46D3">
              <w:rPr>
                <w:b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7246D3">
              <w:rPr>
                <w:b/>
                <w:sz w:val="18"/>
                <w:szCs w:val="18"/>
              </w:rPr>
              <w:t>Общий объем финансирования по программе, тыс. рублей (Всего по программе)</w:t>
            </w:r>
          </w:p>
        </w:tc>
        <w:tc>
          <w:tcPr>
            <w:tcW w:w="5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46D3">
              <w:rPr>
                <w:b/>
                <w:color w:val="000000"/>
                <w:sz w:val="18"/>
                <w:szCs w:val="18"/>
              </w:rPr>
              <w:t>Расходы (тыс. рублей), годы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46D3">
              <w:rPr>
                <w:b/>
                <w:color w:val="000000"/>
                <w:sz w:val="18"/>
                <w:szCs w:val="18"/>
              </w:rPr>
              <w:t>Итого на N &lt;1&gt; этапе ре6ализации программы</w:t>
            </w:r>
          </w:p>
        </w:tc>
      </w:tr>
      <w:tr w:rsidR="00C06ADD" w:rsidRPr="00E57FFE" w:rsidTr="00C06ADD">
        <w:trPr>
          <w:gridAfter w:val="1"/>
          <w:wAfter w:w="22" w:type="dxa"/>
          <w:trHeight w:val="356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46D3">
              <w:rPr>
                <w:b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7246D3">
              <w:rPr>
                <w:b/>
                <w:color w:val="000000"/>
                <w:sz w:val="18"/>
                <w:szCs w:val="18"/>
              </w:rPr>
              <w:t>Рз</w:t>
            </w:r>
            <w:proofErr w:type="spellEnd"/>
            <w:r w:rsidRPr="007246D3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246D3">
              <w:rPr>
                <w:b/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46D3">
              <w:rPr>
                <w:b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246D3">
              <w:rPr>
                <w:b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7246D3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7246D3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7246D3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7246D3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7246D3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7246D3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gridAfter w:val="1"/>
          <w:wAfter w:w="22" w:type="dxa"/>
          <w:trHeight w:val="3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15</w:t>
            </w:r>
          </w:p>
        </w:tc>
      </w:tr>
      <w:tr w:rsidR="00C06ADD" w:rsidRPr="001A2820" w:rsidTr="00C06ADD">
        <w:trPr>
          <w:gridAfter w:val="1"/>
          <w:wAfter w:w="22" w:type="dxa"/>
          <w:trHeight w:val="9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Обеспечение </w:t>
            </w:r>
            <w:proofErr w:type="gramStart"/>
            <w:r w:rsidRPr="007246D3">
              <w:rPr>
                <w:color w:val="000000"/>
                <w:sz w:val="18"/>
                <w:szCs w:val="18"/>
              </w:rPr>
              <w:t>доступным</w:t>
            </w:r>
            <w:proofErr w:type="gramEnd"/>
          </w:p>
          <w:p w:rsidR="00821330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 и комфортным жильем</w:t>
            </w:r>
          </w:p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и коммунальными услугами жителей Грайворонского городского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всего, </w:t>
            </w:r>
          </w:p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705213,52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50452,826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49852,207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68198,503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61336,593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141432,5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112168,6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483441,22</w:t>
            </w:r>
          </w:p>
        </w:tc>
      </w:tr>
      <w:tr w:rsidR="00C06ADD" w:rsidRPr="00E57FFE" w:rsidTr="00C06ADD">
        <w:trPr>
          <w:gridAfter w:val="1"/>
          <w:wAfter w:w="22" w:type="dxa"/>
          <w:trHeight w:val="436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46D3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7246D3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gridAfter w:val="1"/>
          <w:wAfter w:w="22" w:type="dxa"/>
          <w:trHeight w:val="414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gridAfter w:val="1"/>
          <w:wAfter w:w="22" w:type="dxa"/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46D3">
              <w:rPr>
                <w:color w:val="000000"/>
                <w:sz w:val="18"/>
                <w:szCs w:val="18"/>
              </w:rPr>
              <w:t>Бахаев</w:t>
            </w:r>
            <w:proofErr w:type="spellEnd"/>
            <w:r w:rsidRPr="007246D3">
              <w:rPr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gridAfter w:val="1"/>
          <w:wAfter w:w="22" w:type="dxa"/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Матвиенко Б.А.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gridAfter w:val="1"/>
          <w:wAfter w:w="22" w:type="dxa"/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46D3">
              <w:rPr>
                <w:color w:val="000000"/>
                <w:sz w:val="18"/>
                <w:szCs w:val="18"/>
              </w:rPr>
              <w:t>Сарыгина</w:t>
            </w:r>
            <w:proofErr w:type="spellEnd"/>
            <w:r w:rsidRPr="007246D3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C06ADD" w:rsidRDefault="00C06ADD" w:rsidP="00C06ADD">
      <w:r>
        <w:br w:type="page"/>
      </w:r>
    </w:p>
    <w:tbl>
      <w:tblPr>
        <w:tblW w:w="15328" w:type="dxa"/>
        <w:tblInd w:w="95" w:type="dxa"/>
        <w:tblLayout w:type="fixed"/>
        <w:tblLook w:val="04A0"/>
      </w:tblPr>
      <w:tblGrid>
        <w:gridCol w:w="1851"/>
        <w:gridCol w:w="1557"/>
        <w:gridCol w:w="1273"/>
        <w:gridCol w:w="739"/>
        <w:gridCol w:w="605"/>
        <w:gridCol w:w="681"/>
        <w:gridCol w:w="605"/>
        <w:gridCol w:w="1191"/>
        <w:gridCol w:w="981"/>
        <w:gridCol w:w="981"/>
        <w:gridCol w:w="981"/>
        <w:gridCol w:w="981"/>
        <w:gridCol w:w="912"/>
        <w:gridCol w:w="987"/>
        <w:gridCol w:w="1003"/>
      </w:tblGrid>
      <w:tr w:rsidR="00C06ADD" w:rsidRPr="00E57FFE" w:rsidTr="00C06ADD">
        <w:trPr>
          <w:trHeight w:val="300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lastRenderedPageBreak/>
              <w:t>Подпрограмма 1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Стимулирование развития жилищного строительства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29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7246D3">
              <w:rPr>
                <w:bCs/>
                <w:color w:val="000000"/>
                <w:sz w:val="18"/>
                <w:szCs w:val="18"/>
              </w:rPr>
              <w:t>416,0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E26551" w:rsidRDefault="00C06ADD" w:rsidP="00E2655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26551">
              <w:rPr>
                <w:bCs/>
                <w:color w:val="000000" w:themeColor="text1"/>
                <w:sz w:val="18"/>
                <w:szCs w:val="18"/>
              </w:rPr>
              <w:t>25</w:t>
            </w:r>
            <w:r w:rsidR="00821330" w:rsidRPr="00E26551">
              <w:rPr>
                <w:bCs/>
                <w:color w:val="000000" w:themeColor="text1"/>
                <w:sz w:val="18"/>
                <w:szCs w:val="18"/>
              </w:rPr>
              <w:t> </w:t>
            </w:r>
            <w:r w:rsidRPr="00E26551">
              <w:rPr>
                <w:bCs/>
                <w:color w:val="000000" w:themeColor="text1"/>
                <w:sz w:val="18"/>
                <w:szCs w:val="18"/>
              </w:rPr>
              <w:t>541,90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E26551" w:rsidRDefault="00C06ADD" w:rsidP="00E2655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26551">
              <w:rPr>
                <w:bCs/>
                <w:color w:val="000000" w:themeColor="text1"/>
                <w:sz w:val="18"/>
                <w:szCs w:val="18"/>
              </w:rPr>
              <w:t>15</w:t>
            </w:r>
            <w:r w:rsidR="00821330" w:rsidRPr="00E26551">
              <w:rPr>
                <w:bCs/>
                <w:color w:val="000000" w:themeColor="text1"/>
                <w:sz w:val="18"/>
                <w:szCs w:val="18"/>
              </w:rPr>
              <w:t> </w:t>
            </w:r>
            <w:r w:rsidRPr="00E26551">
              <w:rPr>
                <w:bCs/>
                <w:color w:val="000000" w:themeColor="text1"/>
                <w:sz w:val="18"/>
                <w:szCs w:val="18"/>
              </w:rPr>
              <w:t>398,20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E26551" w:rsidRDefault="00C06ADD" w:rsidP="00E2655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26551">
              <w:rPr>
                <w:bCs/>
                <w:color w:val="000000" w:themeColor="text1"/>
                <w:sz w:val="18"/>
                <w:szCs w:val="18"/>
              </w:rPr>
              <w:t>14</w:t>
            </w:r>
            <w:r w:rsidR="00821330" w:rsidRPr="00E26551">
              <w:rPr>
                <w:bCs/>
                <w:color w:val="000000" w:themeColor="text1"/>
                <w:sz w:val="18"/>
                <w:szCs w:val="18"/>
              </w:rPr>
              <w:t> </w:t>
            </w:r>
            <w:r w:rsidRPr="00E26551">
              <w:rPr>
                <w:bCs/>
                <w:color w:val="000000" w:themeColor="text1"/>
                <w:sz w:val="18"/>
                <w:szCs w:val="18"/>
              </w:rPr>
              <w:t>281,80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30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72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7246D3">
              <w:rPr>
                <w:bCs/>
                <w:color w:val="000000"/>
                <w:sz w:val="18"/>
                <w:szCs w:val="18"/>
              </w:rPr>
              <w:t>274,</w:t>
            </w:r>
          </w:p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50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7246D3">
              <w:rPr>
                <w:bCs/>
                <w:color w:val="000000"/>
                <w:sz w:val="18"/>
                <w:szCs w:val="18"/>
              </w:rPr>
              <w:t>843,55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330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207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7246D3">
              <w:rPr>
                <w:bCs/>
                <w:color w:val="000000"/>
                <w:sz w:val="18"/>
                <w:szCs w:val="18"/>
              </w:rPr>
              <w:t>755,</w:t>
            </w:r>
          </w:p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C06ADD" w:rsidRPr="00E57FFE" w:rsidTr="00C06ADD">
        <w:trPr>
          <w:trHeight w:val="244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46D3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7246D3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276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46D3">
              <w:rPr>
                <w:color w:val="000000"/>
                <w:sz w:val="18"/>
                <w:szCs w:val="18"/>
              </w:rPr>
              <w:t>Бахаев</w:t>
            </w:r>
            <w:proofErr w:type="spellEnd"/>
            <w:r w:rsidRPr="007246D3">
              <w:rPr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15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Основное мероприятие 1.1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Обеспечение жильем отдельных категорий граждан, установленных Федеральным законом </w:t>
            </w:r>
          </w:p>
          <w:p w:rsidR="00821330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от 12 января 1995 г</w:t>
            </w:r>
            <w:r w:rsidR="00821330">
              <w:rPr>
                <w:color w:val="000000"/>
                <w:sz w:val="18"/>
                <w:szCs w:val="18"/>
              </w:rPr>
              <w:t>ода</w:t>
            </w:r>
          </w:p>
          <w:p w:rsidR="00821330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7246D3">
              <w:rPr>
                <w:color w:val="000000"/>
                <w:sz w:val="18"/>
                <w:szCs w:val="18"/>
              </w:rPr>
              <w:t xml:space="preserve"> 5-ФЗ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7246D3">
              <w:rPr>
                <w:color w:val="000000"/>
                <w:sz w:val="18"/>
                <w:szCs w:val="18"/>
              </w:rPr>
              <w:t>О ветеранах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7246D3">
              <w:rPr>
                <w:color w:val="000000"/>
                <w:sz w:val="18"/>
                <w:szCs w:val="18"/>
              </w:rPr>
              <w:t xml:space="preserve">, </w:t>
            </w:r>
          </w:p>
          <w:p w:rsidR="00821330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в соответствии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с Указом Президента Российской Федерации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от 7 мая 2008 года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7246D3">
              <w:rPr>
                <w:color w:val="000000"/>
                <w:sz w:val="18"/>
                <w:szCs w:val="18"/>
              </w:rPr>
              <w:t xml:space="preserve"> 714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7246D3">
              <w:rPr>
                <w:color w:val="000000"/>
                <w:sz w:val="18"/>
                <w:szCs w:val="18"/>
              </w:rPr>
              <w:t>Об обеспечении жильем ветеранов Великой Отечественной войны 1941 - 1945 годов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246D3">
              <w:rPr>
                <w:color w:val="000000"/>
                <w:sz w:val="18"/>
                <w:szCs w:val="18"/>
              </w:rPr>
              <w:t xml:space="preserve">(за счет субвенций </w:t>
            </w:r>
            <w:proofErr w:type="gramEnd"/>
          </w:p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из федерального бюджета)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46D3">
              <w:rPr>
                <w:color w:val="000000"/>
                <w:sz w:val="18"/>
                <w:szCs w:val="18"/>
              </w:rPr>
              <w:t>Сарыгина</w:t>
            </w:r>
            <w:proofErr w:type="spellEnd"/>
            <w:r w:rsidRPr="007246D3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3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7246D3">
              <w:rPr>
                <w:bCs/>
                <w:color w:val="000000"/>
                <w:sz w:val="18"/>
                <w:szCs w:val="18"/>
              </w:rPr>
              <w:t>508,8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1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7246D3">
              <w:rPr>
                <w:bCs/>
                <w:color w:val="000000"/>
                <w:sz w:val="18"/>
                <w:szCs w:val="18"/>
              </w:rPr>
              <w:t>243,9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1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7246D3">
              <w:rPr>
                <w:bCs/>
                <w:color w:val="000000"/>
                <w:sz w:val="18"/>
                <w:szCs w:val="18"/>
              </w:rPr>
              <w:t>251,4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6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7246D3">
              <w:rPr>
                <w:bCs/>
                <w:color w:val="000000"/>
                <w:sz w:val="18"/>
                <w:szCs w:val="18"/>
              </w:rPr>
              <w:t>004,1</w:t>
            </w:r>
          </w:p>
        </w:tc>
      </w:tr>
    </w:tbl>
    <w:p w:rsidR="00C06ADD" w:rsidRDefault="00C06ADD" w:rsidP="00C06ADD">
      <w:r>
        <w:br w:type="page"/>
      </w:r>
    </w:p>
    <w:tbl>
      <w:tblPr>
        <w:tblW w:w="15328" w:type="dxa"/>
        <w:tblInd w:w="95" w:type="dxa"/>
        <w:tblLayout w:type="fixed"/>
        <w:tblLook w:val="04A0"/>
      </w:tblPr>
      <w:tblGrid>
        <w:gridCol w:w="1851"/>
        <w:gridCol w:w="1557"/>
        <w:gridCol w:w="1273"/>
        <w:gridCol w:w="739"/>
        <w:gridCol w:w="605"/>
        <w:gridCol w:w="681"/>
        <w:gridCol w:w="605"/>
        <w:gridCol w:w="1191"/>
        <w:gridCol w:w="981"/>
        <w:gridCol w:w="981"/>
        <w:gridCol w:w="981"/>
        <w:gridCol w:w="981"/>
        <w:gridCol w:w="912"/>
        <w:gridCol w:w="987"/>
        <w:gridCol w:w="1003"/>
      </w:tblGrid>
      <w:tr w:rsidR="00C06ADD" w:rsidRPr="00E57FFE" w:rsidTr="00C06ADD">
        <w:trPr>
          <w:trHeight w:val="15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lastRenderedPageBreak/>
              <w:t>Основное мероприятие 1.2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Обеспечение жильем отдельных категорий граждан, установленных Федеральными законами от 12 января 1995 г</w:t>
            </w:r>
            <w:r w:rsidR="00821330">
              <w:rPr>
                <w:color w:val="000000"/>
                <w:sz w:val="18"/>
                <w:szCs w:val="18"/>
              </w:rPr>
              <w:t>ода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7246D3">
              <w:rPr>
                <w:color w:val="000000"/>
                <w:sz w:val="18"/>
                <w:szCs w:val="18"/>
              </w:rPr>
              <w:t xml:space="preserve"> 5-ФЗ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7246D3">
              <w:rPr>
                <w:color w:val="000000"/>
                <w:sz w:val="18"/>
                <w:szCs w:val="18"/>
              </w:rPr>
              <w:t>О ветеранах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и от 24 ноября 1995 года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7246D3">
              <w:rPr>
                <w:color w:val="000000"/>
                <w:sz w:val="18"/>
                <w:szCs w:val="18"/>
              </w:rPr>
              <w:t xml:space="preserve"> 181-ФЗ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7246D3">
              <w:rPr>
                <w:color w:val="000000"/>
                <w:sz w:val="18"/>
                <w:szCs w:val="18"/>
              </w:rPr>
              <w:t>О социальной защите инвалидов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 xml:space="preserve"> в Российской Федерации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7246D3">
              <w:rPr>
                <w:color w:val="000000"/>
                <w:sz w:val="18"/>
                <w:szCs w:val="18"/>
              </w:rPr>
              <w:t xml:space="preserve"> </w:t>
            </w:r>
          </w:p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(за счет субвенций из федерального бюджета)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46D3">
              <w:rPr>
                <w:color w:val="000000"/>
                <w:sz w:val="18"/>
                <w:szCs w:val="18"/>
              </w:rPr>
              <w:t>Сарыгина</w:t>
            </w:r>
            <w:proofErr w:type="spellEnd"/>
            <w:r w:rsidRPr="007246D3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7246D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723,69</w:t>
            </w:r>
          </w:p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246D3">
              <w:rPr>
                <w:bCs/>
                <w:color w:val="000000"/>
                <w:sz w:val="18"/>
                <w:szCs w:val="18"/>
              </w:rPr>
              <w:t>723,69</w:t>
            </w:r>
          </w:p>
          <w:p w:rsidR="00C06ADD" w:rsidRPr="007246D3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1029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Основное мероприятие 1.3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0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 xml:space="preserve">Реализация мероприятий </w:t>
            </w:r>
          </w:p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по обеспечению жильем молодых семей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E2355">
              <w:rPr>
                <w:color w:val="000000"/>
                <w:sz w:val="18"/>
                <w:szCs w:val="18"/>
              </w:rPr>
              <w:t>Сарыгина</w:t>
            </w:r>
            <w:proofErr w:type="spellEnd"/>
            <w:r w:rsidRPr="00CE2355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5497040000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3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508,8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E26551" w:rsidRDefault="00C06ADD" w:rsidP="00E2655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26551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821330" w:rsidRPr="00E26551">
              <w:rPr>
                <w:bCs/>
                <w:color w:val="000000" w:themeColor="text1"/>
                <w:sz w:val="18"/>
                <w:szCs w:val="18"/>
              </w:rPr>
              <w:t> </w:t>
            </w:r>
            <w:r w:rsidRPr="00E26551">
              <w:rPr>
                <w:bCs/>
                <w:color w:val="000000" w:themeColor="text1"/>
                <w:sz w:val="18"/>
                <w:szCs w:val="18"/>
              </w:rPr>
              <w:t>339,20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E26551" w:rsidRDefault="00C06ADD" w:rsidP="00E2655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26551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821330" w:rsidRPr="00E26551">
              <w:rPr>
                <w:bCs/>
                <w:color w:val="000000" w:themeColor="text1"/>
                <w:sz w:val="18"/>
                <w:szCs w:val="18"/>
              </w:rPr>
              <w:t> </w:t>
            </w:r>
            <w:r w:rsidRPr="00E26551">
              <w:rPr>
                <w:bCs/>
                <w:color w:val="000000" w:themeColor="text1"/>
                <w:sz w:val="18"/>
                <w:szCs w:val="18"/>
              </w:rPr>
              <w:t>924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E26551" w:rsidRDefault="00C06ADD" w:rsidP="00E2655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26551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821330" w:rsidRPr="00E26551">
              <w:rPr>
                <w:bCs/>
                <w:color w:val="000000" w:themeColor="text1"/>
                <w:sz w:val="18"/>
                <w:szCs w:val="18"/>
              </w:rPr>
              <w:t> </w:t>
            </w:r>
            <w:r w:rsidR="00E26551" w:rsidRPr="00E26551">
              <w:rPr>
                <w:bCs/>
                <w:color w:val="000000" w:themeColor="text1"/>
                <w:sz w:val="18"/>
                <w:szCs w:val="18"/>
              </w:rPr>
              <w:t>924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E26551" w:rsidRDefault="00C06ADD" w:rsidP="00C06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2655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E26551" w:rsidRDefault="00C06ADD" w:rsidP="00E2655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26551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821330" w:rsidRPr="00E26551">
              <w:rPr>
                <w:bCs/>
                <w:color w:val="000000" w:themeColor="text1"/>
                <w:sz w:val="18"/>
                <w:szCs w:val="18"/>
              </w:rPr>
              <w:t> </w:t>
            </w:r>
            <w:r w:rsidRPr="00E26551">
              <w:rPr>
                <w:bCs/>
                <w:color w:val="000000" w:themeColor="text1"/>
                <w:sz w:val="18"/>
                <w:szCs w:val="18"/>
              </w:rPr>
              <w:t>266,55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12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962,57</w:t>
            </w:r>
          </w:p>
        </w:tc>
      </w:tr>
      <w:tr w:rsidR="00C06ADD" w:rsidRPr="00E57FFE" w:rsidTr="00C06ADD">
        <w:trPr>
          <w:trHeight w:val="15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Основное мероприятие подпрограммы 1.4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 xml:space="preserve">Предоставление жилых помещений детям-сиротам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 xml:space="preserve">и детям, оставшимся </w:t>
            </w:r>
          </w:p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E2355">
              <w:rPr>
                <w:color w:val="000000"/>
                <w:sz w:val="18"/>
                <w:szCs w:val="18"/>
              </w:rPr>
              <w:t>Бахаев</w:t>
            </w:r>
            <w:proofErr w:type="spellEnd"/>
            <w:r w:rsidRPr="00CE2355">
              <w:rPr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5082040000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5329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11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222,8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4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648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15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153,3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37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680,1</w:t>
            </w:r>
          </w:p>
        </w:tc>
      </w:tr>
      <w:tr w:rsidR="00C06ADD" w:rsidRPr="00E57FFE" w:rsidTr="00C06ADD">
        <w:trPr>
          <w:trHeight w:val="15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lastRenderedPageBreak/>
              <w:t>Основное мероприятие подпрограммы 1.5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7C3C81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 xml:space="preserve">Инженерное обустройство микрорайонов массовой застройки индивидуального жилищного строительства в </w:t>
            </w:r>
            <w:proofErr w:type="spellStart"/>
            <w:r w:rsidR="007C3C81">
              <w:rPr>
                <w:color w:val="000000"/>
                <w:sz w:val="18"/>
                <w:szCs w:val="18"/>
              </w:rPr>
              <w:t>Грайворонском</w:t>
            </w:r>
            <w:proofErr w:type="spellEnd"/>
            <w:r w:rsidR="007C3C81">
              <w:rPr>
                <w:color w:val="000000"/>
                <w:sz w:val="18"/>
                <w:szCs w:val="18"/>
              </w:rPr>
              <w:t xml:space="preserve"> городском округе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3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9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558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12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858</w:t>
            </w:r>
          </w:p>
        </w:tc>
      </w:tr>
      <w:tr w:rsidR="00C06ADD" w:rsidRPr="00E57FFE" w:rsidTr="00C06ADD">
        <w:trPr>
          <w:trHeight w:val="15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Основное мероприятие подпрограммы 1.6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30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 xml:space="preserve">Адресная программа переселение граждан </w:t>
            </w:r>
          </w:p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из ав</w:t>
            </w:r>
            <w:r w:rsidR="00821330">
              <w:rPr>
                <w:color w:val="000000"/>
                <w:sz w:val="18"/>
                <w:szCs w:val="18"/>
              </w:rPr>
              <w:t>арийного жилищного фонда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17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069,4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21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958,8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3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30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60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665,</w:t>
            </w:r>
          </w:p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30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103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103,</w:t>
            </w:r>
          </w:p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C06ADD" w:rsidRPr="00E57FFE" w:rsidTr="00C06ADD">
        <w:trPr>
          <w:trHeight w:val="361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Подпрограмма 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 xml:space="preserve">Создание условий </w:t>
            </w:r>
          </w:p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для обеспечения населения качественными услугами жилищно-коммунального хозяйства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E2355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CE2355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14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259,93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17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300,7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44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654,9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36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700,59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58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944,9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47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834,5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30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208</w:t>
            </w:r>
            <w:r w:rsidR="00821330">
              <w:rPr>
                <w:bCs/>
                <w:color w:val="000000"/>
                <w:sz w:val="18"/>
                <w:szCs w:val="18"/>
              </w:rPr>
              <w:t> </w:t>
            </w:r>
            <w:r w:rsidRPr="00CE2355">
              <w:rPr>
                <w:bCs/>
                <w:color w:val="000000"/>
                <w:sz w:val="18"/>
                <w:szCs w:val="18"/>
              </w:rPr>
              <w:t>333,</w:t>
            </w:r>
          </w:p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355">
              <w:rPr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C06ADD" w:rsidRPr="00E57FFE" w:rsidTr="00C06ADD">
        <w:trPr>
          <w:trHeight w:val="281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91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E2355">
              <w:rPr>
                <w:color w:val="000000"/>
                <w:sz w:val="18"/>
                <w:szCs w:val="18"/>
              </w:rPr>
              <w:t>Бахаев</w:t>
            </w:r>
            <w:proofErr w:type="spellEnd"/>
            <w:r w:rsidRPr="00CE2355">
              <w:rPr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614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E2355">
              <w:rPr>
                <w:color w:val="000000"/>
                <w:sz w:val="18"/>
                <w:szCs w:val="18"/>
              </w:rPr>
              <w:t>Матвиенко Б.А.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CE2355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6ADD" w:rsidRPr="00AD01EA" w:rsidTr="00C06ADD">
        <w:trPr>
          <w:trHeight w:val="1323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2.1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Обеспечение мероприятий</w:t>
            </w:r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по капитальному ремонту многоквартирных домов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3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932,4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706,59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298,37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23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672,36</w:t>
            </w:r>
          </w:p>
        </w:tc>
      </w:tr>
      <w:tr w:rsidR="00C06ADD" w:rsidRPr="00AD01EA" w:rsidTr="00C06ADD">
        <w:trPr>
          <w:trHeight w:val="6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2.2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D01EA" w:rsidRDefault="00C06ADD" w:rsidP="007C3C81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Субсидии на организацию благоустройства населенных пунктов </w:t>
            </w:r>
            <w:r w:rsidR="007C3C81">
              <w:rPr>
                <w:color w:val="000000"/>
                <w:sz w:val="18"/>
                <w:szCs w:val="18"/>
              </w:rPr>
              <w:t>Грайворонского городского округа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0720171340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10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12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368,30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12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368,60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13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364,00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707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640,</w:t>
            </w:r>
          </w:p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16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414,00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E0670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79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449,29</w:t>
            </w:r>
          </w:p>
        </w:tc>
      </w:tr>
    </w:tbl>
    <w:p w:rsidR="00C06ADD" w:rsidRDefault="00C06ADD" w:rsidP="00C06ADD">
      <w:r>
        <w:br w:type="page"/>
      </w:r>
    </w:p>
    <w:tbl>
      <w:tblPr>
        <w:tblW w:w="15328" w:type="dxa"/>
        <w:tblInd w:w="95" w:type="dxa"/>
        <w:tblLayout w:type="fixed"/>
        <w:tblLook w:val="04A0"/>
      </w:tblPr>
      <w:tblGrid>
        <w:gridCol w:w="1851"/>
        <w:gridCol w:w="1557"/>
        <w:gridCol w:w="1273"/>
        <w:gridCol w:w="739"/>
        <w:gridCol w:w="605"/>
        <w:gridCol w:w="681"/>
        <w:gridCol w:w="605"/>
        <w:gridCol w:w="1191"/>
        <w:gridCol w:w="981"/>
        <w:gridCol w:w="981"/>
        <w:gridCol w:w="981"/>
        <w:gridCol w:w="981"/>
        <w:gridCol w:w="912"/>
        <w:gridCol w:w="987"/>
        <w:gridCol w:w="1003"/>
      </w:tblGrid>
      <w:tr w:rsidR="00C06ADD" w:rsidRPr="00AD01EA" w:rsidTr="00C06ADD">
        <w:trPr>
          <w:trHeight w:val="6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lastRenderedPageBreak/>
              <w:t>Основное мероприятие подпрограммы 2.3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Субвенции на возмещение расходов по гарантированному перечню услуг по погребению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в рамках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ст. 12 Федерального закона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от 12 января 1996 года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AD01EA">
              <w:rPr>
                <w:color w:val="000000"/>
                <w:sz w:val="18"/>
                <w:szCs w:val="18"/>
              </w:rPr>
              <w:t xml:space="preserve"> 8-ФЗ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D01EA">
              <w:rPr>
                <w:color w:val="000000"/>
                <w:sz w:val="18"/>
                <w:szCs w:val="18"/>
              </w:rPr>
              <w:t xml:space="preserve">О погребении </w:t>
            </w:r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и похоронном </w:t>
            </w:r>
            <w:proofErr w:type="gramStart"/>
            <w:r w:rsidRPr="00AD01EA">
              <w:rPr>
                <w:color w:val="000000"/>
                <w:sz w:val="18"/>
                <w:szCs w:val="18"/>
              </w:rPr>
              <w:t>деле</w:t>
            </w:r>
            <w:proofErr w:type="gram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0720771350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29,5</w:t>
            </w:r>
          </w:p>
        </w:tc>
      </w:tr>
      <w:tr w:rsidR="00C06ADD" w:rsidRPr="00E57FFE" w:rsidTr="00C06ADD">
        <w:trPr>
          <w:trHeight w:val="6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2.4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Участие</w:t>
            </w:r>
          </w:p>
          <w:p w:rsidR="00E06707" w:rsidRDefault="00C06ADD" w:rsidP="00E06707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в областных конкурсах</w:t>
            </w:r>
          </w:p>
          <w:p w:rsidR="00C06ADD" w:rsidRPr="00AD01EA" w:rsidRDefault="00C06ADD" w:rsidP="00E06707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по благоустройству муниципальных образований области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Матвиенко Б.А.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1EA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1EA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1EA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1EA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55,7</w:t>
            </w:r>
          </w:p>
        </w:tc>
      </w:tr>
      <w:tr w:rsidR="00C06ADD" w:rsidRPr="00E57FFE" w:rsidTr="00C06ADD">
        <w:trPr>
          <w:trHeight w:val="6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2.5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Реализация мероприятий </w:t>
            </w:r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по обеспечению населения чистой питьевой водой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250,8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630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707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38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498,</w:t>
            </w:r>
          </w:p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6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256,48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E26551" w:rsidRDefault="00C06ADD" w:rsidP="00E2655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26551">
              <w:rPr>
                <w:bCs/>
                <w:color w:val="000000" w:themeColor="text1"/>
                <w:sz w:val="18"/>
                <w:szCs w:val="18"/>
              </w:rPr>
              <w:t>90</w:t>
            </w:r>
            <w:r w:rsidR="00E06707" w:rsidRPr="00E26551">
              <w:rPr>
                <w:bCs/>
                <w:color w:val="000000" w:themeColor="text1"/>
                <w:sz w:val="18"/>
                <w:szCs w:val="18"/>
              </w:rPr>
              <w:t> </w:t>
            </w:r>
            <w:r w:rsidRPr="00E26551">
              <w:rPr>
                <w:bCs/>
                <w:color w:val="000000" w:themeColor="text1"/>
                <w:sz w:val="18"/>
                <w:szCs w:val="18"/>
              </w:rPr>
              <w:t>895,10</w:t>
            </w:r>
          </w:p>
        </w:tc>
      </w:tr>
      <w:tr w:rsidR="00C06ADD" w:rsidRPr="00E57FFE" w:rsidTr="00C06ADD">
        <w:trPr>
          <w:trHeight w:val="6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Подпрограмма 3 «Обеспечение реализации муниципальной программы «обеспечение доступным и комфортным жильем </w:t>
            </w:r>
            <w:proofErr w:type="gramStart"/>
            <w:r w:rsidRPr="00AD01EA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AD01EA">
              <w:rPr>
                <w:color w:val="000000"/>
                <w:sz w:val="18"/>
                <w:szCs w:val="18"/>
              </w:rPr>
              <w:t xml:space="preserve"> коммунальными услугами жителей Грайворонского района»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E06707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="00E06707">
              <w:rPr>
                <w:color w:val="000000"/>
                <w:sz w:val="18"/>
                <w:szCs w:val="18"/>
              </w:rPr>
              <w:t xml:space="preserve"> </w:t>
            </w:r>
            <w:r w:rsidRPr="00AD01EA">
              <w:rPr>
                <w:color w:val="000000"/>
                <w:sz w:val="18"/>
                <w:szCs w:val="18"/>
              </w:rPr>
              <w:t>Р.Г.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0730100180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6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776,9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7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009,6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145,4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10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354,2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10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213,6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13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490,6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55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990,3</w:t>
            </w:r>
          </w:p>
        </w:tc>
      </w:tr>
    </w:tbl>
    <w:p w:rsidR="00C06ADD" w:rsidRDefault="00C06ADD" w:rsidP="00C06ADD">
      <w:pPr>
        <w:tabs>
          <w:tab w:val="left" w:pos="6600"/>
        </w:tabs>
        <w:jc w:val="center"/>
        <w:rPr>
          <w:sz w:val="26"/>
          <w:szCs w:val="26"/>
        </w:rPr>
      </w:pPr>
    </w:p>
    <w:p w:rsidR="00C06ADD" w:rsidRDefault="00C06ADD" w:rsidP="00C06AD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06ADD" w:rsidRDefault="00C06ADD" w:rsidP="00C06ADD">
      <w:pPr>
        <w:tabs>
          <w:tab w:val="left" w:pos="6600"/>
        </w:tabs>
        <w:jc w:val="center"/>
        <w:rPr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Приложение №</w:t>
      </w:r>
      <w:r>
        <w:rPr>
          <w:b/>
          <w:sz w:val="26"/>
          <w:szCs w:val="26"/>
        </w:rPr>
        <w:t>4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к муниципальной программе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Грайворонского городского округа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«Обеспечение </w:t>
      </w:r>
      <w:proofErr w:type="gramStart"/>
      <w:r w:rsidRPr="001E2D5C">
        <w:rPr>
          <w:b/>
          <w:sz w:val="26"/>
          <w:szCs w:val="26"/>
        </w:rPr>
        <w:t>доступным</w:t>
      </w:r>
      <w:proofErr w:type="gramEnd"/>
      <w:r w:rsidRPr="001E2D5C">
        <w:rPr>
          <w:b/>
          <w:sz w:val="26"/>
          <w:szCs w:val="26"/>
        </w:rPr>
        <w:t xml:space="preserve"> и комфортным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жильем и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коммунальными услугами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</w:t>
      </w:r>
      <w:r w:rsidRPr="001E2D5C">
        <w:rPr>
          <w:b/>
          <w:sz w:val="26"/>
          <w:szCs w:val="26"/>
        </w:rPr>
        <w:t>ителей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Грайворонского городского округа»</w:t>
      </w: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E06707" w:rsidP="00C06ADD">
      <w:pPr>
        <w:tabs>
          <w:tab w:val="left" w:pos="660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C06ADD">
        <w:rPr>
          <w:sz w:val="26"/>
          <w:szCs w:val="26"/>
        </w:rPr>
        <w:t>2</w:t>
      </w:r>
    </w:p>
    <w:p w:rsidR="00C06ADD" w:rsidRDefault="00C06ADD" w:rsidP="00C06ADD">
      <w:pPr>
        <w:tabs>
          <w:tab w:val="left" w:pos="6600"/>
        </w:tabs>
        <w:jc w:val="right"/>
        <w:rPr>
          <w:sz w:val="26"/>
          <w:szCs w:val="26"/>
        </w:rPr>
      </w:pPr>
    </w:p>
    <w:p w:rsidR="00E06707" w:rsidRPr="001E2D5C" w:rsidRDefault="00C06ADD" w:rsidP="00E0670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37A12">
        <w:rPr>
          <w:b/>
          <w:bCs/>
          <w:color w:val="000000"/>
          <w:szCs w:val="22"/>
        </w:rPr>
        <w:t xml:space="preserve">Ресурсное обеспечение реализации муниципальной программы </w:t>
      </w:r>
      <w:r w:rsidR="00E06707" w:rsidRPr="001E2D5C">
        <w:rPr>
          <w:b/>
          <w:sz w:val="26"/>
          <w:szCs w:val="26"/>
        </w:rPr>
        <w:t>Грайворонского городского округа</w:t>
      </w:r>
    </w:p>
    <w:p w:rsidR="00C06ADD" w:rsidRDefault="00C06ADD" w:rsidP="00E06707">
      <w:pPr>
        <w:tabs>
          <w:tab w:val="left" w:pos="6600"/>
        </w:tabs>
        <w:jc w:val="center"/>
        <w:rPr>
          <w:sz w:val="26"/>
          <w:szCs w:val="26"/>
        </w:rPr>
      </w:pPr>
      <w:r w:rsidRPr="00A37A12">
        <w:rPr>
          <w:b/>
          <w:bCs/>
          <w:color w:val="000000"/>
          <w:szCs w:val="22"/>
        </w:rPr>
        <w:t>за счет средств бюджета Грайворонского городского округа</w:t>
      </w:r>
      <w:r w:rsidRPr="00A37A12">
        <w:rPr>
          <w:b/>
          <w:bCs/>
          <w:color w:val="000000"/>
          <w:szCs w:val="22"/>
        </w:rPr>
        <w:br/>
        <w:t xml:space="preserve">на  </w:t>
      </w:r>
      <w:r>
        <w:rPr>
          <w:b/>
          <w:bCs/>
          <w:color w:val="000000"/>
          <w:szCs w:val="22"/>
        </w:rPr>
        <w:t>2</w:t>
      </w:r>
      <w:r w:rsidRPr="00A37A12">
        <w:rPr>
          <w:b/>
          <w:bCs/>
          <w:color w:val="000000"/>
          <w:szCs w:val="22"/>
        </w:rPr>
        <w:t xml:space="preserve"> этапе реализации</w:t>
      </w:r>
    </w:p>
    <w:tbl>
      <w:tblPr>
        <w:tblW w:w="14478" w:type="dxa"/>
        <w:tblInd w:w="95" w:type="dxa"/>
        <w:tblLayout w:type="fixed"/>
        <w:tblLook w:val="04A0"/>
      </w:tblPr>
      <w:tblGrid>
        <w:gridCol w:w="1855"/>
        <w:gridCol w:w="1561"/>
        <w:gridCol w:w="1275"/>
        <w:gridCol w:w="739"/>
        <w:gridCol w:w="605"/>
        <w:gridCol w:w="681"/>
        <w:gridCol w:w="605"/>
        <w:gridCol w:w="1191"/>
        <w:gridCol w:w="981"/>
        <w:gridCol w:w="981"/>
        <w:gridCol w:w="981"/>
        <w:gridCol w:w="981"/>
        <w:gridCol w:w="891"/>
        <w:gridCol w:w="11"/>
        <w:gridCol w:w="1129"/>
        <w:gridCol w:w="11"/>
      </w:tblGrid>
      <w:tr w:rsidR="00C06ADD" w:rsidRPr="00E57FFE" w:rsidTr="00C06ADD">
        <w:trPr>
          <w:gridAfter w:val="1"/>
          <w:wAfter w:w="11" w:type="dxa"/>
          <w:trHeight w:val="30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</w:tr>
      <w:tr w:rsidR="00C06ADD" w:rsidRPr="00E57FFE" w:rsidTr="00C06ADD">
        <w:trPr>
          <w:trHeight w:val="552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D01EA">
              <w:rPr>
                <w:b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D01EA">
              <w:rPr>
                <w:b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01EA">
              <w:rPr>
                <w:b/>
                <w:color w:val="000000"/>
                <w:sz w:val="18"/>
                <w:szCs w:val="18"/>
              </w:rPr>
              <w:t>Ответствен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AD01EA">
              <w:rPr>
                <w:b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AD01E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01EA">
              <w:rPr>
                <w:b/>
                <w:color w:val="000000"/>
                <w:sz w:val="18"/>
                <w:szCs w:val="18"/>
              </w:rPr>
              <w:t>исполни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AD01EA">
              <w:rPr>
                <w:b/>
                <w:color w:val="000000"/>
                <w:sz w:val="18"/>
                <w:szCs w:val="18"/>
              </w:rPr>
              <w:t>тель</w:t>
            </w:r>
            <w:proofErr w:type="spellEnd"/>
            <w:r w:rsidRPr="00AD01E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D01EA">
              <w:rPr>
                <w:b/>
                <w:color w:val="000000"/>
                <w:sz w:val="18"/>
                <w:szCs w:val="18"/>
              </w:rPr>
              <w:t>соиспол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AD01EA">
              <w:rPr>
                <w:b/>
                <w:color w:val="000000"/>
                <w:sz w:val="18"/>
                <w:szCs w:val="18"/>
              </w:rPr>
              <w:t>нители</w:t>
            </w:r>
            <w:proofErr w:type="spellEnd"/>
            <w:r w:rsidRPr="00AD01EA">
              <w:rPr>
                <w:b/>
                <w:color w:val="000000"/>
                <w:sz w:val="18"/>
                <w:szCs w:val="18"/>
              </w:rPr>
              <w:t>, участники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D01EA">
              <w:rPr>
                <w:b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AD01EA">
              <w:rPr>
                <w:b/>
                <w:sz w:val="18"/>
                <w:szCs w:val="18"/>
              </w:rPr>
              <w:t>Общий объем финансирования по программе, тыс. рублей (Всего по программе)</w:t>
            </w:r>
          </w:p>
        </w:tc>
        <w:tc>
          <w:tcPr>
            <w:tcW w:w="4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D01EA">
              <w:rPr>
                <w:b/>
                <w:color w:val="000000"/>
                <w:sz w:val="18"/>
                <w:szCs w:val="18"/>
              </w:rPr>
              <w:t>Расходы (тыс. рублей), годы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D01EA">
              <w:rPr>
                <w:b/>
                <w:color w:val="000000"/>
                <w:sz w:val="18"/>
                <w:szCs w:val="18"/>
              </w:rPr>
              <w:t>Итого на N &lt;1&gt; этапе ре6али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 w:rsidRPr="00AD01EA">
              <w:rPr>
                <w:b/>
                <w:color w:val="000000"/>
                <w:sz w:val="18"/>
                <w:szCs w:val="18"/>
              </w:rPr>
              <w:t xml:space="preserve">зации </w:t>
            </w:r>
            <w:proofErr w:type="spellStart"/>
            <w:proofErr w:type="gramStart"/>
            <w:r>
              <w:rPr>
                <w:b/>
                <w:color w:val="000000"/>
                <w:sz w:val="18"/>
                <w:szCs w:val="18"/>
              </w:rPr>
              <w:t>программ-</w:t>
            </w:r>
            <w:r w:rsidRPr="00AD01EA">
              <w:rPr>
                <w:b/>
                <w:color w:val="000000"/>
                <w:sz w:val="18"/>
                <w:szCs w:val="18"/>
              </w:rPr>
              <w:t>мы</w:t>
            </w:r>
            <w:proofErr w:type="spellEnd"/>
            <w:proofErr w:type="gramEnd"/>
          </w:p>
        </w:tc>
      </w:tr>
      <w:tr w:rsidR="00C06ADD" w:rsidRPr="00E57FFE" w:rsidTr="00C06ADD">
        <w:trPr>
          <w:trHeight w:val="1127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D01EA">
              <w:rPr>
                <w:b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b/>
                <w:color w:val="000000"/>
                <w:sz w:val="18"/>
                <w:szCs w:val="18"/>
              </w:rPr>
              <w:t>Рз</w:t>
            </w:r>
            <w:proofErr w:type="spellEnd"/>
            <w:r w:rsidRPr="00AD01E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D01EA">
              <w:rPr>
                <w:b/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D01EA">
              <w:rPr>
                <w:b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D01EA">
              <w:rPr>
                <w:b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AD01EA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AD01EA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AD01EA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AD01EA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sz w:val="18"/>
                <w:szCs w:val="18"/>
              </w:rPr>
            </w:pPr>
            <w:r w:rsidRPr="00AD01EA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DD" w:rsidRPr="00E57FFE" w:rsidRDefault="00C06ADD" w:rsidP="00C06ADD">
            <w:pPr>
              <w:rPr>
                <w:color w:val="000000"/>
                <w:sz w:val="22"/>
                <w:szCs w:val="22"/>
              </w:rPr>
            </w:pPr>
          </w:p>
        </w:tc>
      </w:tr>
      <w:tr w:rsidR="00C06ADD" w:rsidRPr="00E57FFE" w:rsidTr="00C06ADD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</w:t>
            </w:r>
          </w:p>
        </w:tc>
      </w:tr>
      <w:tr w:rsidR="00C06ADD" w:rsidRPr="001A2820" w:rsidTr="00C06ADD">
        <w:trPr>
          <w:trHeight w:val="383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Обеспечение доступным и комфортным жильем и коммунальными услугами жителей Грайворонского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</w:t>
            </w:r>
            <w:r w:rsidR="00E0670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739,56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995,4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855,9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43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643,5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42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746,9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440,8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221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772,3</w:t>
            </w:r>
          </w:p>
        </w:tc>
      </w:tr>
      <w:tr w:rsidR="00C06ADD" w:rsidRPr="00E57FFE" w:rsidTr="00C06ADD">
        <w:trPr>
          <w:trHeight w:val="436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414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300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Бахаев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34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Матвиенко Б.А.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300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Сарыгина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C06ADD" w:rsidRDefault="00C06ADD" w:rsidP="00C06ADD">
      <w:r>
        <w:br w:type="page"/>
      </w:r>
    </w:p>
    <w:tbl>
      <w:tblPr>
        <w:tblW w:w="14478" w:type="dxa"/>
        <w:tblInd w:w="95" w:type="dxa"/>
        <w:tblLayout w:type="fixed"/>
        <w:tblLook w:val="04A0"/>
      </w:tblPr>
      <w:tblGrid>
        <w:gridCol w:w="1855"/>
        <w:gridCol w:w="1561"/>
        <w:gridCol w:w="1275"/>
        <w:gridCol w:w="739"/>
        <w:gridCol w:w="605"/>
        <w:gridCol w:w="681"/>
        <w:gridCol w:w="605"/>
        <w:gridCol w:w="1191"/>
        <w:gridCol w:w="981"/>
        <w:gridCol w:w="981"/>
        <w:gridCol w:w="981"/>
        <w:gridCol w:w="981"/>
        <w:gridCol w:w="902"/>
        <w:gridCol w:w="1140"/>
      </w:tblGrid>
      <w:tr w:rsidR="00C06ADD" w:rsidRPr="00E57FFE" w:rsidTr="00C06ADD">
        <w:trPr>
          <w:trHeight w:val="300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lastRenderedPageBreak/>
              <w:t>Подпрограмма 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Стимулирование развития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7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646,8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7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646,8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7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646,8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50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558,9</w:t>
            </w:r>
          </w:p>
        </w:tc>
      </w:tr>
      <w:tr w:rsidR="00C06ADD" w:rsidRPr="00E57FFE" w:rsidTr="00C06ADD">
        <w:trPr>
          <w:trHeight w:val="245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134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300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Бахаев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15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1.1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Обеспечение жильем отдельных категорий граждан, установленных Федеральным законом </w:t>
            </w:r>
          </w:p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от 12 января 1995 г</w:t>
            </w:r>
            <w:r w:rsidR="00E06707">
              <w:rPr>
                <w:color w:val="000000"/>
                <w:sz w:val="18"/>
                <w:szCs w:val="18"/>
              </w:rPr>
              <w:t>ода</w:t>
            </w:r>
          </w:p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AD01EA">
              <w:rPr>
                <w:color w:val="000000"/>
                <w:sz w:val="18"/>
                <w:szCs w:val="18"/>
              </w:rPr>
              <w:t xml:space="preserve"> 5-ФЗ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D01EA">
              <w:rPr>
                <w:color w:val="000000"/>
                <w:sz w:val="18"/>
                <w:szCs w:val="18"/>
              </w:rPr>
              <w:t>О ветеранах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AD01EA">
              <w:rPr>
                <w:color w:val="000000"/>
                <w:sz w:val="18"/>
                <w:szCs w:val="18"/>
              </w:rPr>
              <w:t>,</w:t>
            </w:r>
          </w:p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 в соответствии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с Указом Президента Российской Федерации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от 7 мая 2008 года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AD01EA">
              <w:rPr>
                <w:color w:val="000000"/>
                <w:sz w:val="18"/>
                <w:szCs w:val="18"/>
              </w:rPr>
              <w:t xml:space="preserve"> 714 </w:t>
            </w:r>
          </w:p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D01EA">
              <w:rPr>
                <w:color w:val="000000"/>
                <w:sz w:val="18"/>
                <w:szCs w:val="18"/>
              </w:rPr>
              <w:t xml:space="preserve">Об обеспечении жильем ветеранов Великой Отечественной войны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1941 - 1945 годов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AD01EA">
              <w:rPr>
                <w:color w:val="000000"/>
                <w:sz w:val="18"/>
                <w:szCs w:val="18"/>
              </w:rPr>
              <w:t xml:space="preserve">(за счет субвенций </w:t>
            </w:r>
            <w:proofErr w:type="gramEnd"/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из федерального бюджета)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Сарыгина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C06ADD" w:rsidRDefault="00C06ADD" w:rsidP="00C06ADD">
      <w:r>
        <w:br w:type="page"/>
      </w:r>
    </w:p>
    <w:tbl>
      <w:tblPr>
        <w:tblW w:w="14478" w:type="dxa"/>
        <w:tblInd w:w="95" w:type="dxa"/>
        <w:tblLayout w:type="fixed"/>
        <w:tblLook w:val="04A0"/>
      </w:tblPr>
      <w:tblGrid>
        <w:gridCol w:w="1855"/>
        <w:gridCol w:w="1561"/>
        <w:gridCol w:w="1275"/>
        <w:gridCol w:w="739"/>
        <w:gridCol w:w="605"/>
        <w:gridCol w:w="681"/>
        <w:gridCol w:w="605"/>
        <w:gridCol w:w="1191"/>
        <w:gridCol w:w="981"/>
        <w:gridCol w:w="981"/>
        <w:gridCol w:w="981"/>
        <w:gridCol w:w="981"/>
        <w:gridCol w:w="902"/>
        <w:gridCol w:w="1140"/>
      </w:tblGrid>
      <w:tr w:rsidR="00C06ADD" w:rsidRPr="00E57FFE" w:rsidTr="00C06ADD">
        <w:trPr>
          <w:trHeight w:val="150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lastRenderedPageBreak/>
              <w:t>Основное мероприятие 1.2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Обеспечение жильем отдельных категорий граждан, установленных Федеральными законами </w:t>
            </w:r>
          </w:p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от 12 января 1995 г</w:t>
            </w:r>
            <w:r w:rsidR="00E06707">
              <w:rPr>
                <w:color w:val="000000"/>
                <w:sz w:val="18"/>
                <w:szCs w:val="18"/>
              </w:rPr>
              <w:t>ода</w:t>
            </w:r>
          </w:p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AD01EA">
              <w:rPr>
                <w:color w:val="000000"/>
                <w:sz w:val="18"/>
                <w:szCs w:val="18"/>
              </w:rPr>
              <w:t xml:space="preserve"> 5-ФЗ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D01EA">
              <w:rPr>
                <w:color w:val="000000"/>
                <w:sz w:val="18"/>
                <w:szCs w:val="18"/>
              </w:rPr>
              <w:t>О ветеранах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AD01EA">
              <w:rPr>
                <w:color w:val="000000"/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и от 24 ноября 1995 года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AD01EA">
              <w:rPr>
                <w:color w:val="000000"/>
                <w:sz w:val="18"/>
                <w:szCs w:val="18"/>
              </w:rPr>
              <w:t xml:space="preserve"> 181-ФЗ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D01EA">
              <w:rPr>
                <w:color w:val="000000"/>
                <w:sz w:val="18"/>
                <w:szCs w:val="18"/>
              </w:rPr>
              <w:t xml:space="preserve">О социальной защите инвалидов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в Российской Федерации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AD01EA">
              <w:rPr>
                <w:color w:val="000000"/>
                <w:sz w:val="18"/>
                <w:szCs w:val="18"/>
              </w:rPr>
              <w:t xml:space="preserve">(за счет субвенций </w:t>
            </w:r>
            <w:proofErr w:type="gramEnd"/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из федерального бюджета)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Сарыгина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867,1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908,7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775,8</w:t>
            </w:r>
          </w:p>
        </w:tc>
      </w:tr>
      <w:tr w:rsidR="00C06ADD" w:rsidRPr="00E57FFE" w:rsidTr="00C06ADD">
        <w:trPr>
          <w:trHeight w:val="1171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1.3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Реализация мероприятий </w:t>
            </w:r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по обеспечению жильем молодых семей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Сарыгина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5497040000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466,7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008,8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998,8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998,8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998,8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471,9</w:t>
            </w:r>
          </w:p>
        </w:tc>
      </w:tr>
      <w:tr w:rsidR="00C06ADD" w:rsidRPr="00E57FFE" w:rsidTr="00E06707">
        <w:trPr>
          <w:trHeight w:val="15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1.4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Предоставление жилых помещений детям-сиротам </w:t>
            </w:r>
          </w:p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и детям, оставшимся </w:t>
            </w:r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Бахаев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5082040000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778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13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32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087</w:t>
            </w:r>
          </w:p>
        </w:tc>
      </w:tr>
      <w:tr w:rsidR="00C06ADD" w:rsidRPr="00E57FFE" w:rsidTr="00E06707">
        <w:trPr>
          <w:trHeight w:val="150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lastRenderedPageBreak/>
              <w:t>Основное мероприятие подпрограммы 1.5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7C3C81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Инженерное обустройство микрорайонов массовой застройки индивидуального жилищного строительства в </w:t>
            </w:r>
            <w:proofErr w:type="spellStart"/>
            <w:r w:rsidR="007C3C81">
              <w:rPr>
                <w:color w:val="000000"/>
                <w:sz w:val="18"/>
                <w:szCs w:val="18"/>
              </w:rPr>
              <w:t>Грайворонском</w:t>
            </w:r>
            <w:proofErr w:type="spellEnd"/>
            <w:r w:rsidR="007C3C81">
              <w:rPr>
                <w:color w:val="000000"/>
                <w:sz w:val="18"/>
                <w:szCs w:val="18"/>
              </w:rPr>
              <w:t xml:space="preserve"> городском округе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06ADD" w:rsidRPr="00E57FFE" w:rsidTr="00C06ADD">
        <w:trPr>
          <w:trHeight w:val="150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1.6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707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Адресная программа переселение граждан </w:t>
            </w:r>
          </w:p>
          <w:p w:rsidR="00C06ADD" w:rsidRPr="00AD01EA" w:rsidRDefault="00E06707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аварийного жилищного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1EA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1EA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1EA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06ADD" w:rsidRPr="00E57FFE" w:rsidTr="00351603">
        <w:trPr>
          <w:trHeight w:val="1016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1.7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жилья медицинским работникам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  <w:r w:rsidR="00E0670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6707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E06707" w:rsidRPr="00E0670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E06707">
              <w:rPr>
                <w:b/>
                <w:bCs/>
                <w:color w:val="000000"/>
                <w:sz w:val="18"/>
                <w:szCs w:val="18"/>
              </w:rPr>
              <w:t>384,1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06ADD" w:rsidRPr="00E57FFE" w:rsidTr="00C06ADD">
        <w:trPr>
          <w:trHeight w:val="219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Подпрограмма 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Создание условий для обеспечения населения качественными услугами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Р.Г.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852,5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336,9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23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121,1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21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885,18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707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22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918,</w:t>
            </w:r>
          </w:p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105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114,06</w:t>
            </w:r>
          </w:p>
        </w:tc>
      </w:tr>
      <w:tr w:rsidR="00C06ADD" w:rsidRPr="00E57FFE" w:rsidTr="00C06ADD">
        <w:trPr>
          <w:trHeight w:val="279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141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Бахаев</w:t>
            </w:r>
            <w:proofErr w:type="spellEnd"/>
            <w:r w:rsidRPr="00AD01EA">
              <w:rPr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48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Матвиенко Б.А.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06ADD" w:rsidRPr="00E57FFE" w:rsidTr="00C06ADD">
        <w:trPr>
          <w:trHeight w:val="6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2.1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166,9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166,9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13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533,0</w:t>
            </w:r>
          </w:p>
        </w:tc>
      </w:tr>
      <w:tr w:rsidR="00C06ADD" w:rsidRPr="00E57FFE" w:rsidTr="00C06ADD">
        <w:trPr>
          <w:trHeight w:val="6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2.2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07" w:rsidRDefault="00C06ADD" w:rsidP="00351603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Субсидии на организацию благоустройства населенных пунктов </w:t>
            </w:r>
            <w:r w:rsidR="007C3C81">
              <w:rPr>
                <w:color w:val="000000"/>
                <w:sz w:val="18"/>
                <w:szCs w:val="18"/>
              </w:rPr>
              <w:t>Грайворонского городского округа</w:t>
            </w:r>
          </w:p>
          <w:p w:rsidR="00351603" w:rsidRPr="00AD01EA" w:rsidRDefault="00351603" w:rsidP="003516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0720171340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17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898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17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220,18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707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18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253,</w:t>
            </w:r>
          </w:p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90</w:t>
            </w:r>
            <w:r w:rsidR="00E06707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011,56</w:t>
            </w:r>
          </w:p>
        </w:tc>
      </w:tr>
      <w:tr w:rsidR="00C06ADD" w:rsidRPr="00E57FFE" w:rsidTr="00C06ADD">
        <w:trPr>
          <w:trHeight w:val="6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lastRenderedPageBreak/>
              <w:t>Основное мероприятие подпрограммы 2.3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Субвенции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на возмещение расходов по гарантированному перечню услуг по погребению </w:t>
            </w:r>
          </w:p>
          <w:p w:rsidR="00087A2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в рамках ст. 12 Федерального закона </w:t>
            </w:r>
          </w:p>
          <w:p w:rsidR="00087A2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от 12 января 1996 года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 w:rsidRPr="00AD01EA">
              <w:rPr>
                <w:color w:val="000000"/>
                <w:sz w:val="18"/>
                <w:szCs w:val="18"/>
              </w:rPr>
              <w:t xml:space="preserve">8-ФЗ </w:t>
            </w:r>
          </w:p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AD01EA">
              <w:rPr>
                <w:color w:val="000000"/>
                <w:sz w:val="18"/>
                <w:szCs w:val="18"/>
              </w:rPr>
              <w:t xml:space="preserve">О погребении </w:t>
            </w:r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 похоронном </w:t>
            </w:r>
            <w:proofErr w:type="gramStart"/>
            <w:r w:rsidRPr="00AD01EA">
              <w:rPr>
                <w:color w:val="000000"/>
                <w:sz w:val="18"/>
                <w:szCs w:val="18"/>
              </w:rPr>
              <w:t>деле</w:t>
            </w:r>
            <w:proofErr w:type="gram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0720771350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48,6</w:t>
            </w:r>
          </w:p>
        </w:tc>
      </w:tr>
      <w:tr w:rsidR="00C06ADD" w:rsidRPr="00E57FFE" w:rsidTr="00C06ADD">
        <w:trPr>
          <w:trHeight w:val="6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2.4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Участие в областных конкурсах по благоустройству муниципальных образований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Матвиенко Б.А.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250</w:t>
            </w:r>
          </w:p>
        </w:tc>
      </w:tr>
      <w:tr w:rsidR="00C06ADD" w:rsidRPr="00E57FFE" w:rsidTr="00C06ADD">
        <w:trPr>
          <w:trHeight w:val="6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Основное мероприятие подпрограммы 2.5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Реализация мероприятий </w:t>
            </w:r>
          </w:p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по обеспечению населения чистой питьевой водой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Казанцев А.В.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9999040000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06ADD" w:rsidRPr="00E57FFE" w:rsidTr="00C06ADD">
        <w:trPr>
          <w:trHeight w:val="6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 xml:space="preserve">Подпрограмма 3 «Обеспечение реализации муниципальной программы «обеспечение доступным и комфортным жильем </w:t>
            </w:r>
            <w:proofErr w:type="gramStart"/>
            <w:r w:rsidRPr="00AD01EA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AD01EA">
              <w:rPr>
                <w:color w:val="000000"/>
                <w:sz w:val="18"/>
                <w:szCs w:val="18"/>
              </w:rPr>
              <w:t xml:space="preserve"> коммунальными услугами жителей Грайворонского района»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E06707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01EA">
              <w:rPr>
                <w:color w:val="000000"/>
                <w:sz w:val="18"/>
                <w:szCs w:val="18"/>
              </w:rPr>
              <w:t>Твердун</w:t>
            </w:r>
            <w:proofErr w:type="spellEnd"/>
            <w:r w:rsidR="00E06707">
              <w:rPr>
                <w:color w:val="000000"/>
                <w:sz w:val="18"/>
                <w:szCs w:val="18"/>
              </w:rPr>
              <w:t xml:space="preserve"> </w:t>
            </w:r>
            <w:r w:rsidRPr="00AD01EA">
              <w:rPr>
                <w:color w:val="000000"/>
                <w:sz w:val="18"/>
                <w:szCs w:val="18"/>
              </w:rPr>
              <w:t>Р.Г.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0730100180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color w:val="000000"/>
                <w:sz w:val="18"/>
                <w:szCs w:val="18"/>
              </w:rPr>
            </w:pPr>
            <w:r w:rsidRPr="00AD01E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13</w:t>
            </w:r>
            <w:r w:rsidR="00087A2D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372,2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12</w:t>
            </w:r>
            <w:r w:rsidR="00087A2D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761,1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12</w:t>
            </w:r>
            <w:r w:rsidR="00087A2D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875,6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13</w:t>
            </w:r>
            <w:r w:rsidR="00087A2D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214,87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A2D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13</w:t>
            </w:r>
            <w:r w:rsidR="00087A2D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875,</w:t>
            </w:r>
          </w:p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DD" w:rsidRPr="00AD01EA" w:rsidRDefault="00C06ADD" w:rsidP="00C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1EA">
              <w:rPr>
                <w:bCs/>
                <w:color w:val="000000"/>
                <w:sz w:val="18"/>
                <w:szCs w:val="18"/>
              </w:rPr>
              <w:t>66</w:t>
            </w:r>
            <w:r w:rsidR="00087A2D">
              <w:rPr>
                <w:bCs/>
                <w:color w:val="000000"/>
                <w:sz w:val="18"/>
                <w:szCs w:val="18"/>
              </w:rPr>
              <w:t> </w:t>
            </w:r>
            <w:r w:rsidRPr="00AD01EA">
              <w:rPr>
                <w:bCs/>
                <w:color w:val="000000"/>
                <w:sz w:val="18"/>
                <w:szCs w:val="18"/>
              </w:rPr>
              <w:t>099,38</w:t>
            </w:r>
          </w:p>
        </w:tc>
      </w:tr>
    </w:tbl>
    <w:p w:rsidR="00C06ADD" w:rsidRPr="001E2D5C" w:rsidRDefault="00C06ADD" w:rsidP="00C06ADD">
      <w:pPr>
        <w:tabs>
          <w:tab w:val="left" w:pos="6600"/>
        </w:tabs>
        <w:jc w:val="center"/>
        <w:rPr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</w:p>
    <w:p w:rsidR="00C06ADD" w:rsidRDefault="00C06ADD" w:rsidP="00C06ADD">
      <w:pPr>
        <w:rPr>
          <w:b/>
          <w:sz w:val="26"/>
          <w:szCs w:val="26"/>
        </w:rPr>
      </w:pP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Приложение №</w:t>
      </w:r>
      <w:r>
        <w:rPr>
          <w:b/>
          <w:sz w:val="26"/>
          <w:szCs w:val="26"/>
        </w:rPr>
        <w:t>5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к муниципальной программе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Грайворонского городского округа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«Обеспечение </w:t>
      </w:r>
      <w:proofErr w:type="gramStart"/>
      <w:r w:rsidRPr="001E2D5C">
        <w:rPr>
          <w:b/>
          <w:sz w:val="26"/>
          <w:szCs w:val="26"/>
        </w:rPr>
        <w:t>доступным</w:t>
      </w:r>
      <w:proofErr w:type="gramEnd"/>
      <w:r w:rsidRPr="001E2D5C">
        <w:rPr>
          <w:b/>
          <w:sz w:val="26"/>
          <w:szCs w:val="26"/>
        </w:rPr>
        <w:t xml:space="preserve"> и комфортным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жильем и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коммунальными услугами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</w:t>
      </w:r>
      <w:r w:rsidRPr="001E2D5C">
        <w:rPr>
          <w:b/>
          <w:sz w:val="26"/>
          <w:szCs w:val="26"/>
        </w:rPr>
        <w:t>ителей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Грайворонского городского округа»</w:t>
      </w: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087A2D" w:rsidP="00C06ADD">
      <w:pPr>
        <w:tabs>
          <w:tab w:val="left" w:pos="660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C06ADD">
        <w:rPr>
          <w:sz w:val="26"/>
          <w:szCs w:val="26"/>
        </w:rPr>
        <w:t>1</w:t>
      </w:r>
    </w:p>
    <w:p w:rsidR="00C06ADD" w:rsidRDefault="00C06ADD" w:rsidP="00C06ADD">
      <w:pPr>
        <w:tabs>
          <w:tab w:val="left" w:pos="6600"/>
        </w:tabs>
        <w:jc w:val="right"/>
        <w:rPr>
          <w:sz w:val="26"/>
          <w:szCs w:val="26"/>
        </w:rPr>
      </w:pPr>
    </w:p>
    <w:p w:rsidR="00C06ADD" w:rsidRPr="00AD01EA" w:rsidRDefault="00C06ADD" w:rsidP="00C06ADD">
      <w:pPr>
        <w:tabs>
          <w:tab w:val="left" w:pos="6600"/>
        </w:tabs>
        <w:jc w:val="center"/>
        <w:rPr>
          <w:b/>
          <w:sz w:val="26"/>
          <w:szCs w:val="26"/>
        </w:rPr>
      </w:pPr>
      <w:r w:rsidRPr="00AD01EA">
        <w:rPr>
          <w:b/>
          <w:sz w:val="26"/>
          <w:szCs w:val="26"/>
        </w:rPr>
        <w:t xml:space="preserve">Система основных мероприятий (мероприятий) и показателей муниципальной программы </w:t>
      </w:r>
    </w:p>
    <w:p w:rsidR="00C06ADD" w:rsidRPr="00AD01EA" w:rsidRDefault="00C06ADD" w:rsidP="00C06ADD">
      <w:pPr>
        <w:tabs>
          <w:tab w:val="left" w:pos="6600"/>
        </w:tabs>
        <w:jc w:val="center"/>
        <w:rPr>
          <w:b/>
          <w:sz w:val="26"/>
          <w:szCs w:val="26"/>
        </w:rPr>
      </w:pPr>
      <w:r w:rsidRPr="00AD01EA">
        <w:rPr>
          <w:b/>
          <w:sz w:val="26"/>
          <w:szCs w:val="26"/>
        </w:rPr>
        <w:t>на 1 этапе реализации</w:t>
      </w:r>
    </w:p>
    <w:p w:rsidR="00C06ADD" w:rsidRPr="00AD01EA" w:rsidRDefault="00C06ADD" w:rsidP="00C06ADD">
      <w:pPr>
        <w:pStyle w:val="ConsPlusNormal"/>
        <w:ind w:firstLine="540"/>
        <w:rPr>
          <w:rFonts w:ascii="Times New Roman" w:hAnsi="Times New Roman"/>
          <w:b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416"/>
        <w:gridCol w:w="1804"/>
        <w:gridCol w:w="1384"/>
        <w:gridCol w:w="1219"/>
        <w:gridCol w:w="1404"/>
        <w:gridCol w:w="1309"/>
        <w:gridCol w:w="1309"/>
        <w:gridCol w:w="1309"/>
        <w:gridCol w:w="1035"/>
        <w:gridCol w:w="800"/>
        <w:gridCol w:w="1042"/>
      </w:tblGrid>
      <w:tr w:rsidR="00C06ADD" w:rsidRPr="00AD01EA" w:rsidTr="00C06ADD">
        <w:tc>
          <w:tcPr>
            <w:tcW w:w="340" w:type="dxa"/>
            <w:vMerge w:val="restart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2416" w:type="dxa"/>
            <w:vMerge w:val="restart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Наименование муниципальной программы, подпрограмм, мероприятий</w:t>
            </w:r>
          </w:p>
        </w:tc>
        <w:tc>
          <w:tcPr>
            <w:tcW w:w="1804" w:type="dxa"/>
            <w:vMerge w:val="restart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1384" w:type="dxa"/>
            <w:vMerge w:val="restart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Срок реализации (начало, завершение)</w:t>
            </w:r>
          </w:p>
        </w:tc>
        <w:tc>
          <w:tcPr>
            <w:tcW w:w="1219" w:type="dxa"/>
            <w:vMerge w:val="restart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 xml:space="preserve">Вид показателя </w:t>
            </w:r>
            <w:hyperlink w:anchor="P964" w:history="1">
              <w:r w:rsidRPr="00AD01EA">
                <w:rPr>
                  <w:rFonts w:ascii="Times New Roman" w:hAnsi="Times New Roman"/>
                  <w:b/>
                </w:rPr>
                <w:t>&lt;2&gt;</w:t>
              </w:r>
            </w:hyperlink>
          </w:p>
        </w:tc>
        <w:tc>
          <w:tcPr>
            <w:tcW w:w="1404" w:type="dxa"/>
            <w:vMerge w:val="restart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Наименование показателя, единица измерения</w:t>
            </w:r>
          </w:p>
        </w:tc>
        <w:tc>
          <w:tcPr>
            <w:tcW w:w="6804" w:type="dxa"/>
            <w:gridSpan w:val="6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Значение показателя конечного и непосредственного результата по годам реализации</w:t>
            </w:r>
          </w:p>
        </w:tc>
      </w:tr>
      <w:tr w:rsidR="00C06ADD" w:rsidRPr="00AD01EA" w:rsidTr="00C06ADD">
        <w:tc>
          <w:tcPr>
            <w:tcW w:w="340" w:type="dxa"/>
            <w:vMerge/>
          </w:tcPr>
          <w:p w:rsidR="00C06ADD" w:rsidRPr="00AD01EA" w:rsidRDefault="00C06ADD" w:rsidP="00C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C06ADD" w:rsidRPr="00AD01EA" w:rsidRDefault="00C06ADD" w:rsidP="00C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06ADD" w:rsidRPr="00AD01EA" w:rsidRDefault="00C06ADD" w:rsidP="00C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6ADD" w:rsidRPr="00AD01EA" w:rsidRDefault="00C06ADD" w:rsidP="00C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C06ADD" w:rsidRPr="00AD01EA" w:rsidRDefault="00C06ADD" w:rsidP="00C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C06ADD" w:rsidRPr="00AD01EA" w:rsidRDefault="00C06ADD" w:rsidP="00C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2015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2020 (прогноз)</w:t>
            </w:r>
          </w:p>
        </w:tc>
      </w:tr>
      <w:tr w:rsidR="00C06ADD" w:rsidRPr="00AD01EA" w:rsidTr="00C06ADD">
        <w:tc>
          <w:tcPr>
            <w:tcW w:w="34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6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8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1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D01EA">
              <w:rPr>
                <w:rFonts w:ascii="Times New Roman" w:hAnsi="Times New Roman"/>
                <w:b/>
              </w:rPr>
              <w:t>12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D01EA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AD01EA">
              <w:rPr>
                <w:rFonts w:ascii="Times New Roman" w:hAnsi="Times New Roman"/>
              </w:rPr>
              <w:t>доступным</w:t>
            </w:r>
            <w:proofErr w:type="gramEnd"/>
          </w:p>
          <w:p w:rsidR="00C06ADD" w:rsidRPr="00AD01EA" w:rsidRDefault="00C06ADD" w:rsidP="00C06ADD">
            <w:pPr>
              <w:pStyle w:val="ConsPlusNormal"/>
              <w:jc w:val="center"/>
              <w:rPr>
                <w:color w:val="000000"/>
              </w:rPr>
            </w:pPr>
            <w:r w:rsidRPr="00AD01EA">
              <w:rPr>
                <w:rFonts w:ascii="Times New Roman" w:hAnsi="Times New Roman"/>
              </w:rPr>
              <w:t xml:space="preserve"> и комфортным жильем и коммунальными услугами жителей Грайворонского городского округа</w:t>
            </w:r>
          </w:p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D01EA">
              <w:rPr>
                <w:rFonts w:ascii="Times New Roman" w:hAnsi="Times New Roman"/>
              </w:rPr>
              <w:t xml:space="preserve">Цель - «Создание условий для комплексного развития жилищной сферы, повышения доступности жилья и обеспечения качественными жилищно-коммунальными услугами в </w:t>
            </w:r>
            <w:proofErr w:type="spellStart"/>
            <w:r w:rsidRPr="00AD01EA">
              <w:rPr>
                <w:rFonts w:ascii="Times New Roman" w:hAnsi="Times New Roman"/>
              </w:rPr>
              <w:t>Грайворонском</w:t>
            </w:r>
            <w:proofErr w:type="spellEnd"/>
            <w:r w:rsidRPr="00AD01EA">
              <w:rPr>
                <w:rFonts w:ascii="Times New Roman" w:hAnsi="Times New Roman"/>
              </w:rPr>
              <w:t xml:space="preserve"> городском округе»</w:t>
            </w:r>
          </w:p>
        </w:tc>
        <w:tc>
          <w:tcPr>
            <w:tcW w:w="18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AD01EA">
              <w:rPr>
                <w:rFonts w:ascii="Times New Roman" w:hAnsi="Times New Roman"/>
              </w:rPr>
              <w:t>Твердун</w:t>
            </w:r>
            <w:proofErr w:type="spellEnd"/>
            <w:r w:rsidRPr="00AD01EA">
              <w:rPr>
                <w:rFonts w:ascii="Times New Roman" w:hAnsi="Times New Roman"/>
              </w:rPr>
              <w:t xml:space="preserve"> Р.Г.</w:t>
            </w:r>
          </w:p>
        </w:tc>
        <w:tc>
          <w:tcPr>
            <w:tcW w:w="138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D01EA">
              <w:rPr>
                <w:rFonts w:ascii="Times New Roman" w:hAnsi="Times New Roman"/>
              </w:rPr>
              <w:t>2015-2025</w:t>
            </w:r>
          </w:p>
        </w:tc>
        <w:tc>
          <w:tcPr>
            <w:tcW w:w="121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Общий объем ввода жилья, кв. метров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17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266,8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14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715,2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13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038,5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11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000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11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040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12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300</w:t>
            </w:r>
          </w:p>
        </w:tc>
      </w:tr>
    </w:tbl>
    <w:p w:rsidR="00C06ADD" w:rsidRDefault="00C06ADD" w:rsidP="00C06ADD">
      <w:r>
        <w:br w:type="page"/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416"/>
        <w:gridCol w:w="1804"/>
        <w:gridCol w:w="1384"/>
        <w:gridCol w:w="1219"/>
        <w:gridCol w:w="1404"/>
        <w:gridCol w:w="1309"/>
        <w:gridCol w:w="1309"/>
        <w:gridCol w:w="1309"/>
        <w:gridCol w:w="1035"/>
        <w:gridCol w:w="800"/>
        <w:gridCol w:w="1042"/>
      </w:tblGrid>
      <w:tr w:rsidR="00C06ADD" w:rsidRPr="00E776F6" w:rsidTr="00C06ADD">
        <w:tc>
          <w:tcPr>
            <w:tcW w:w="34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AD01EA" w:rsidRDefault="00C06ADD" w:rsidP="00C06ADD">
            <w:pPr>
              <w:pStyle w:val="a7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AD01EA">
              <w:rPr>
                <w:color w:val="000000"/>
                <w:sz w:val="20"/>
                <w:szCs w:val="20"/>
              </w:rPr>
              <w:t>Подпрограмма 1</w:t>
            </w:r>
          </w:p>
          <w:p w:rsidR="00C06ADD" w:rsidRPr="00AD01EA" w:rsidRDefault="00C06ADD" w:rsidP="00C06ADD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AD01EA">
              <w:rPr>
                <w:color w:val="000000"/>
                <w:sz w:val="20"/>
                <w:szCs w:val="20"/>
              </w:rPr>
              <w:t xml:space="preserve">Задача - </w:t>
            </w:r>
            <w:r w:rsidRPr="00AD01EA">
              <w:rPr>
                <w:sz w:val="20"/>
                <w:szCs w:val="20"/>
              </w:rPr>
              <w:t>повышение уровня доступности и качества жилья для населения;</w:t>
            </w:r>
          </w:p>
        </w:tc>
        <w:tc>
          <w:tcPr>
            <w:tcW w:w="18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AD01EA">
              <w:rPr>
                <w:rFonts w:ascii="Times New Roman" w:hAnsi="Times New Roman"/>
              </w:rPr>
              <w:t>Твердун</w:t>
            </w:r>
            <w:proofErr w:type="spellEnd"/>
            <w:r w:rsidRPr="00AD01EA">
              <w:rPr>
                <w:rFonts w:ascii="Times New Roman" w:hAnsi="Times New Roman"/>
              </w:rPr>
              <w:t xml:space="preserve"> Р.Г.</w:t>
            </w:r>
          </w:p>
        </w:tc>
        <w:tc>
          <w:tcPr>
            <w:tcW w:w="138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Обеспеченность населения жильем, на одного жителя не менее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26,4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26,8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30,8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31,2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31,6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32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AD01EA" w:rsidRDefault="00C06ADD" w:rsidP="00C06ADD">
            <w:pPr>
              <w:pStyle w:val="a7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Доля семей, имеющих возможность приобрести жилье, соответствующее стандартам обеспечения жилыми помещениями, с помощью собственных и заемных средств, %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35,0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36,0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37,0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38,0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39,0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40,0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Улучшение эстетического облика внешнего благоустройства, озеленения и санитарного состояния населенных пунктов Грайворонского городского округа, ед.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2</w:t>
            </w:r>
          </w:p>
        </w:tc>
      </w:tr>
      <w:tr w:rsidR="00C06ADD" w:rsidRPr="00E776F6" w:rsidTr="00C06ADD">
        <w:trPr>
          <w:trHeight w:val="677"/>
        </w:trPr>
        <w:tc>
          <w:tcPr>
            <w:tcW w:w="34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D01EA">
              <w:rPr>
                <w:sz w:val="20"/>
                <w:szCs w:val="20"/>
              </w:rPr>
              <w:t xml:space="preserve">Обеспечение уровня оснащенности населенных пунктов области системами </w:t>
            </w:r>
            <w:r w:rsidRPr="00AD01EA">
              <w:rPr>
                <w:sz w:val="20"/>
                <w:szCs w:val="20"/>
              </w:rPr>
              <w:lastRenderedPageBreak/>
              <w:t xml:space="preserve">централизованного </w:t>
            </w:r>
            <w:proofErr w:type="spellStart"/>
            <w:r w:rsidRPr="00AD01EA">
              <w:rPr>
                <w:sz w:val="20"/>
                <w:szCs w:val="20"/>
              </w:rPr>
              <w:t>водоснаб</w:t>
            </w:r>
            <w:r w:rsidR="00087A2D">
              <w:rPr>
                <w:sz w:val="20"/>
                <w:szCs w:val="20"/>
              </w:rPr>
              <w:t>-</w:t>
            </w:r>
            <w:r w:rsidRPr="00AD01EA">
              <w:rPr>
                <w:sz w:val="20"/>
                <w:szCs w:val="20"/>
              </w:rPr>
              <w:t>жения</w:t>
            </w:r>
            <w:proofErr w:type="spellEnd"/>
            <w:r w:rsidRPr="00AD01EA">
              <w:rPr>
                <w:sz w:val="20"/>
                <w:szCs w:val="20"/>
              </w:rPr>
              <w:t xml:space="preserve"> и </w:t>
            </w:r>
            <w:proofErr w:type="spellStart"/>
            <w:r w:rsidRPr="00AD01EA">
              <w:rPr>
                <w:sz w:val="20"/>
                <w:szCs w:val="20"/>
              </w:rPr>
              <w:t>водоотве</w:t>
            </w:r>
            <w:r w:rsidR="00087A2D">
              <w:rPr>
                <w:sz w:val="20"/>
                <w:szCs w:val="20"/>
              </w:rPr>
              <w:t>-</w:t>
            </w:r>
            <w:r w:rsidRPr="00AD01EA">
              <w:rPr>
                <w:sz w:val="20"/>
                <w:szCs w:val="20"/>
              </w:rPr>
              <w:t>дения</w:t>
            </w:r>
            <w:proofErr w:type="spellEnd"/>
            <w:r w:rsidRPr="00AD01EA">
              <w:rPr>
                <w:sz w:val="20"/>
                <w:szCs w:val="20"/>
              </w:rPr>
              <w:t xml:space="preserve">, соответствующими </w:t>
            </w:r>
            <w:proofErr w:type="spellStart"/>
            <w:r w:rsidRPr="00AD01EA">
              <w:rPr>
                <w:sz w:val="20"/>
                <w:szCs w:val="20"/>
              </w:rPr>
              <w:t>СанПиН</w:t>
            </w:r>
            <w:proofErr w:type="spellEnd"/>
            <w:r w:rsidRPr="00AD01EA">
              <w:rPr>
                <w:sz w:val="20"/>
                <w:szCs w:val="20"/>
              </w:rPr>
              <w:t>, - 65%</w:t>
            </w:r>
            <w:proofErr w:type="gramEnd"/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lastRenderedPageBreak/>
              <w:t>65,0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65,0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65,0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65,0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65,0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65,0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Общий объем ввода жилья, кв. метров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17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266,8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14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715,2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13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038,5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11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000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11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040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14</w:t>
            </w:r>
            <w:r w:rsidR="00087A2D">
              <w:rPr>
                <w:sz w:val="20"/>
                <w:szCs w:val="20"/>
              </w:rPr>
              <w:t> </w:t>
            </w:r>
            <w:r w:rsidRPr="00AD01EA">
              <w:rPr>
                <w:sz w:val="20"/>
                <w:szCs w:val="20"/>
              </w:rPr>
              <w:t>937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AD01EA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 xml:space="preserve">Доля строительных проектов, реализуемых с применением </w:t>
            </w:r>
            <w:proofErr w:type="spellStart"/>
            <w:r w:rsidRPr="00AD01EA">
              <w:rPr>
                <w:sz w:val="20"/>
                <w:szCs w:val="20"/>
              </w:rPr>
              <w:t>энергоэффективных</w:t>
            </w:r>
            <w:proofErr w:type="spellEnd"/>
            <w:r w:rsidRPr="00AD01EA">
              <w:rPr>
                <w:sz w:val="20"/>
                <w:szCs w:val="20"/>
              </w:rPr>
              <w:t xml:space="preserve"> и </w:t>
            </w:r>
            <w:proofErr w:type="spellStart"/>
            <w:r w:rsidRPr="00AD01EA">
              <w:rPr>
                <w:sz w:val="20"/>
                <w:szCs w:val="20"/>
              </w:rPr>
              <w:t>экологичных</w:t>
            </w:r>
            <w:proofErr w:type="spellEnd"/>
            <w:r w:rsidRPr="00AD01EA">
              <w:rPr>
                <w:sz w:val="20"/>
                <w:szCs w:val="20"/>
              </w:rPr>
              <w:t xml:space="preserve"> материалов и технологий, не менее %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65,0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70,0</w:t>
            </w:r>
          </w:p>
        </w:tc>
        <w:tc>
          <w:tcPr>
            <w:tcW w:w="1309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75,0</w:t>
            </w:r>
          </w:p>
        </w:tc>
        <w:tc>
          <w:tcPr>
            <w:tcW w:w="1035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80,0</w:t>
            </w:r>
          </w:p>
        </w:tc>
        <w:tc>
          <w:tcPr>
            <w:tcW w:w="800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85,0</w:t>
            </w:r>
          </w:p>
        </w:tc>
        <w:tc>
          <w:tcPr>
            <w:tcW w:w="1042" w:type="dxa"/>
          </w:tcPr>
          <w:p w:rsidR="00C06ADD" w:rsidRPr="00AD01EA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1EA">
              <w:rPr>
                <w:sz w:val="20"/>
                <w:szCs w:val="20"/>
              </w:rPr>
              <w:t>90,0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Количество семей граждан, категории которых установлены федеральным законодательством, улучшивших жилищные условия, семей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042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объектов попавших под строительство, реконструкцию </w:t>
            </w:r>
            <w:r w:rsidRPr="00CC4BAB">
              <w:rPr>
                <w:sz w:val="18"/>
                <w:szCs w:val="18"/>
              </w:rPr>
              <w:lastRenderedPageBreak/>
              <w:t>и капитальный ремонт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13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19</w:t>
            </w:r>
          </w:p>
        </w:tc>
        <w:tc>
          <w:tcPr>
            <w:tcW w:w="1042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Обеспечение жильем отдельных категорий граждан, установленных Федеральным </w:t>
            </w:r>
            <w:r>
              <w:rPr>
                <w:sz w:val="18"/>
                <w:szCs w:val="18"/>
              </w:rPr>
              <w:t xml:space="preserve">законом </w:t>
            </w:r>
          </w:p>
          <w:p w:rsidR="00087A2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  <w:r w:rsidR="00087A2D">
                <w:rPr>
                  <w:sz w:val="18"/>
                  <w:szCs w:val="18"/>
                </w:rPr>
                <w:t>ода</w:t>
              </w:r>
            </w:smartTag>
          </w:p>
          <w:p w:rsidR="00087A2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5-ФЗ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 xml:space="preserve">, в соответствии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с </w:t>
            </w:r>
            <w:hyperlink r:id="rId56" w:history="1">
              <w:r w:rsidRPr="00DA78FA">
                <w:rPr>
                  <w:sz w:val="18"/>
                  <w:szCs w:val="18"/>
                </w:rPr>
                <w:t>Указом</w:t>
              </w:r>
            </w:hyperlink>
            <w:r w:rsidRPr="00DA78FA">
              <w:rPr>
                <w:sz w:val="18"/>
                <w:szCs w:val="18"/>
              </w:rPr>
              <w:t xml:space="preserve"> </w:t>
            </w:r>
            <w:r w:rsidRPr="00CC4BAB">
              <w:rPr>
                <w:sz w:val="18"/>
                <w:szCs w:val="18"/>
              </w:rPr>
              <w:t>Президента Российской Федерации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от 7 мая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2008 года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CC4BAB">
              <w:rPr>
                <w:sz w:val="18"/>
                <w:szCs w:val="18"/>
              </w:rPr>
              <w:t xml:space="preserve"> 714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>Об обеспечении жильем ветеранов Великой Отечественной войны 1941 - 1945 годов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>, количество семей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3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800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042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Обеспечение жильем отдельных категорий граждан, установленных Федеральными законами</w:t>
            </w:r>
          </w:p>
          <w:p w:rsidR="00087A2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C4BAB">
                <w:rPr>
                  <w:sz w:val="18"/>
                  <w:szCs w:val="18"/>
                </w:rPr>
                <w:t>1995 г</w:t>
              </w:r>
              <w:r w:rsidR="00087A2D">
                <w:rPr>
                  <w:sz w:val="18"/>
                  <w:szCs w:val="18"/>
                </w:rPr>
                <w:t>ода</w:t>
              </w:r>
            </w:smartTag>
          </w:p>
          <w:p w:rsidR="00C06ADD" w:rsidRDefault="00FE5563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57" w:history="1">
              <w:r w:rsidR="00C06ADD" w:rsidRPr="00F34F32">
                <w:rPr>
                  <w:sz w:val="18"/>
                  <w:szCs w:val="18"/>
                </w:rPr>
                <w:t>№ 5-ФЗ</w:t>
              </w:r>
            </w:hyperlink>
            <w:r w:rsidR="00C06ADD" w:rsidRPr="00CC4BAB">
              <w:rPr>
                <w:sz w:val="18"/>
                <w:szCs w:val="18"/>
              </w:rPr>
              <w:t xml:space="preserve"> </w:t>
            </w:r>
            <w:r w:rsidR="00C06ADD">
              <w:rPr>
                <w:sz w:val="18"/>
                <w:szCs w:val="18"/>
              </w:rPr>
              <w:t>«</w:t>
            </w:r>
            <w:r w:rsidR="00C06ADD" w:rsidRPr="00CC4BAB">
              <w:rPr>
                <w:sz w:val="18"/>
                <w:szCs w:val="18"/>
              </w:rPr>
              <w:t>О ветеранах</w:t>
            </w:r>
            <w:r w:rsidR="00C06ADD">
              <w:rPr>
                <w:sz w:val="18"/>
                <w:szCs w:val="18"/>
              </w:rPr>
              <w:t>»</w:t>
            </w:r>
            <w:r w:rsidR="00C06ADD" w:rsidRPr="00CC4BAB">
              <w:rPr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 xml:space="preserve">и от 24 ноября 1995 года </w:t>
            </w:r>
          </w:p>
          <w:p w:rsidR="00C06ADD" w:rsidRDefault="00FE5563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58" w:history="1">
              <w:r w:rsidR="00C06ADD" w:rsidRPr="00F34F32">
                <w:rPr>
                  <w:sz w:val="18"/>
                  <w:szCs w:val="18"/>
                </w:rPr>
                <w:t>№ 181-ФЗ</w:t>
              </w:r>
            </w:hyperlink>
            <w:r w:rsidR="00C06ADD" w:rsidRPr="00CC4BAB">
              <w:rPr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C4BAB">
              <w:rPr>
                <w:sz w:val="18"/>
                <w:szCs w:val="18"/>
              </w:rPr>
              <w:t xml:space="preserve">О социальной защите инвалидов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в Российской Федерации</w:t>
            </w:r>
            <w:r>
              <w:rPr>
                <w:sz w:val="18"/>
                <w:szCs w:val="18"/>
              </w:rPr>
              <w:t>»</w:t>
            </w:r>
            <w:r w:rsidRPr="00CC4BAB">
              <w:rPr>
                <w:sz w:val="18"/>
                <w:szCs w:val="18"/>
              </w:rPr>
              <w:t>, количество семей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0</w:t>
            </w:r>
          </w:p>
        </w:tc>
        <w:tc>
          <w:tcPr>
            <w:tcW w:w="1035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  <w:tc>
          <w:tcPr>
            <w:tcW w:w="1042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2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Количество молодых семей обеспеченных жилыми помещениями, семей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6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8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10</w:t>
            </w:r>
          </w:p>
        </w:tc>
        <w:tc>
          <w:tcPr>
            <w:tcW w:w="800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  <w:tc>
          <w:tcPr>
            <w:tcW w:w="1042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1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Количество детей-сирот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 детей, оставшихся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 xml:space="preserve"> без попечения родителей, </w:t>
            </w:r>
          </w:p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и лиц из их числа, обеспеченных жилыми помещениями, чел.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1309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  <w:tc>
          <w:tcPr>
            <w:tcW w:w="1042" w:type="dxa"/>
            <w:vAlign w:val="center"/>
          </w:tcPr>
          <w:p w:rsidR="00C06ADD" w:rsidRPr="00CC4BAB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4BAB">
              <w:rPr>
                <w:sz w:val="18"/>
                <w:szCs w:val="18"/>
              </w:rPr>
              <w:t>4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Подпрограмма 2</w:t>
            </w:r>
          </w:p>
          <w:p w:rsidR="00C06ADD" w:rsidRDefault="00C06ADD" w:rsidP="00C06ADD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Задачи - повышение качества и надёжности предоставления жилищно-коммунальных услуг </w:t>
            </w:r>
          </w:p>
          <w:p w:rsidR="00C06ADD" w:rsidRPr="00F34F32" w:rsidRDefault="00C06ADD" w:rsidP="00C06ADD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в </w:t>
            </w:r>
            <w:proofErr w:type="spellStart"/>
            <w:r w:rsidRPr="00F34F32">
              <w:rPr>
                <w:sz w:val="20"/>
                <w:szCs w:val="20"/>
              </w:rPr>
              <w:t>Грайворонск</w:t>
            </w:r>
            <w:r>
              <w:rPr>
                <w:sz w:val="20"/>
                <w:szCs w:val="20"/>
              </w:rPr>
              <w:t>ом</w:t>
            </w:r>
            <w:proofErr w:type="spellEnd"/>
            <w:r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F34F32">
              <w:rPr>
                <w:rFonts w:ascii="Times New Roman" w:hAnsi="Times New Roman"/>
              </w:rPr>
              <w:t>Твердун</w:t>
            </w:r>
            <w:proofErr w:type="spellEnd"/>
            <w:r w:rsidRPr="00F34F32">
              <w:rPr>
                <w:rFonts w:ascii="Times New Roman" w:hAnsi="Times New Roman"/>
              </w:rPr>
              <w:t xml:space="preserve"> Р.Г.</w:t>
            </w: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4F32">
              <w:rPr>
                <w:sz w:val="20"/>
                <w:szCs w:val="20"/>
              </w:rPr>
              <w:t>Протяжен</w:t>
            </w:r>
            <w:r w:rsidR="00087A2D">
              <w:rPr>
                <w:sz w:val="20"/>
                <w:szCs w:val="20"/>
              </w:rPr>
              <w:t>-</w:t>
            </w:r>
            <w:r w:rsidRPr="00F34F32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F34F32">
              <w:rPr>
                <w:sz w:val="20"/>
                <w:szCs w:val="20"/>
              </w:rPr>
              <w:t xml:space="preserve"> построенных инженерных сетей, км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5,5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5,5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5,5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2,174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4,93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14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Количество расселенных жителей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47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99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0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Проведение капитального </w:t>
            </w:r>
            <w:r w:rsidRPr="00F34F32">
              <w:rPr>
                <w:sz w:val="20"/>
                <w:szCs w:val="20"/>
              </w:rPr>
              <w:lastRenderedPageBreak/>
              <w:t>ремонта многоквартирных домов общей площадью, тыс. кв. метров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lastRenderedPageBreak/>
              <w:t>1</w:t>
            </w:r>
            <w:r w:rsidR="00087A2D">
              <w:rPr>
                <w:sz w:val="20"/>
                <w:szCs w:val="20"/>
              </w:rPr>
              <w:t> </w:t>
            </w:r>
            <w:r w:rsidRPr="00F34F32">
              <w:rPr>
                <w:sz w:val="20"/>
                <w:szCs w:val="20"/>
              </w:rPr>
              <w:t>075,76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</w:t>
            </w:r>
            <w:r w:rsidR="00087A2D">
              <w:rPr>
                <w:sz w:val="20"/>
                <w:szCs w:val="20"/>
              </w:rPr>
              <w:t> </w:t>
            </w:r>
            <w:r w:rsidRPr="00F34F32">
              <w:rPr>
                <w:sz w:val="20"/>
                <w:szCs w:val="20"/>
              </w:rPr>
              <w:t>838,9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  <w:r w:rsidR="00087A2D">
              <w:rPr>
                <w:sz w:val="20"/>
                <w:szCs w:val="20"/>
              </w:rPr>
              <w:t> </w:t>
            </w:r>
            <w:r w:rsidRPr="00F34F32">
              <w:rPr>
                <w:sz w:val="20"/>
                <w:szCs w:val="20"/>
              </w:rPr>
              <w:t>013,3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</w:t>
            </w:r>
            <w:r w:rsidR="00087A2D">
              <w:rPr>
                <w:sz w:val="20"/>
                <w:szCs w:val="20"/>
              </w:rPr>
              <w:t> </w:t>
            </w:r>
            <w:r w:rsidRPr="00F34F32">
              <w:rPr>
                <w:sz w:val="20"/>
                <w:szCs w:val="20"/>
              </w:rPr>
              <w:t>667,8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  <w:r w:rsidR="00087A2D">
              <w:rPr>
                <w:sz w:val="20"/>
                <w:szCs w:val="20"/>
              </w:rPr>
              <w:t> </w:t>
            </w:r>
            <w:r w:rsidRPr="00F34F32">
              <w:rPr>
                <w:sz w:val="20"/>
                <w:szCs w:val="20"/>
              </w:rPr>
              <w:t>167,8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  <w:r w:rsidR="00087A2D">
              <w:rPr>
                <w:sz w:val="20"/>
                <w:szCs w:val="20"/>
              </w:rPr>
              <w:t> </w:t>
            </w:r>
            <w:r w:rsidRPr="00F34F32">
              <w:rPr>
                <w:sz w:val="20"/>
                <w:szCs w:val="20"/>
              </w:rPr>
              <w:t>151,44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Увеличение доли освещенных улиц, проездов, набережных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в населенных пунктах </w:t>
            </w:r>
            <w:proofErr w:type="gramStart"/>
            <w:r w:rsidRPr="00F34F32">
              <w:rPr>
                <w:sz w:val="20"/>
                <w:szCs w:val="20"/>
              </w:rPr>
              <w:t>до</w:t>
            </w:r>
            <w:proofErr w:type="gramEnd"/>
            <w:r w:rsidRPr="00F34F32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90,0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85,0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90,0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92,0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93,0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94,0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Улучшение эстетического облика, внешнего </w:t>
            </w:r>
            <w:proofErr w:type="spellStart"/>
            <w:proofErr w:type="gramStart"/>
            <w:r w:rsidRPr="00F34F32">
              <w:rPr>
                <w:sz w:val="20"/>
                <w:szCs w:val="20"/>
              </w:rPr>
              <w:t>благоуст</w:t>
            </w:r>
            <w:r>
              <w:rPr>
                <w:sz w:val="20"/>
                <w:szCs w:val="20"/>
              </w:rPr>
              <w:t>-</w:t>
            </w:r>
            <w:r w:rsidRPr="00F34F32">
              <w:rPr>
                <w:sz w:val="20"/>
                <w:szCs w:val="20"/>
              </w:rPr>
              <w:t>ройства</w:t>
            </w:r>
            <w:proofErr w:type="spellEnd"/>
            <w:proofErr w:type="gramEnd"/>
            <w:r w:rsidRPr="00F34F32">
              <w:rPr>
                <w:sz w:val="20"/>
                <w:szCs w:val="20"/>
              </w:rPr>
              <w:t>, озеленения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и санитарного состояния населенных пунктов Грайворонского городского округа, ежегодно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Доля площади капитально отремонтированных многоквартирных жилых домов, включенных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в </w:t>
            </w:r>
            <w:r w:rsidRPr="00F34F32">
              <w:rPr>
                <w:sz w:val="20"/>
                <w:szCs w:val="20"/>
              </w:rPr>
              <w:lastRenderedPageBreak/>
              <w:t>подпрограмму 2,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lastRenderedPageBreak/>
              <w:t>14,26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15,6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14,7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17,44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20,2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22,94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F34F32">
              <w:rPr>
                <w:sz w:val="20"/>
                <w:szCs w:val="20"/>
              </w:rPr>
              <w:t>светоточек</w:t>
            </w:r>
            <w:proofErr w:type="spellEnd"/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на территории населенных пунктов округа,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тыс. ед.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4,036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4,08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4,13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4,68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4,7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4,7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Снижение объемов </w:t>
            </w:r>
            <w:proofErr w:type="gramStart"/>
            <w:r w:rsidRPr="00F34F32">
              <w:rPr>
                <w:sz w:val="20"/>
                <w:szCs w:val="20"/>
              </w:rPr>
              <w:t>потребляемой</w:t>
            </w:r>
            <w:proofErr w:type="gramEnd"/>
            <w:r w:rsidRPr="00F34F32">
              <w:rPr>
                <w:sz w:val="20"/>
                <w:szCs w:val="20"/>
              </w:rPr>
              <w:t xml:space="preserve"> </w:t>
            </w:r>
            <w:proofErr w:type="spellStart"/>
            <w:r w:rsidRPr="00F34F32">
              <w:rPr>
                <w:sz w:val="20"/>
                <w:szCs w:val="20"/>
              </w:rPr>
              <w:t>электро</w:t>
            </w:r>
            <w:r>
              <w:rPr>
                <w:sz w:val="20"/>
                <w:szCs w:val="20"/>
              </w:rPr>
              <w:t>-</w:t>
            </w:r>
            <w:r w:rsidRPr="00F34F32">
              <w:rPr>
                <w:sz w:val="20"/>
                <w:szCs w:val="20"/>
              </w:rPr>
              <w:t>энергии</w:t>
            </w:r>
            <w:proofErr w:type="spellEnd"/>
            <w:r w:rsidRPr="00F34F32">
              <w:rPr>
                <w:sz w:val="20"/>
                <w:szCs w:val="20"/>
              </w:rPr>
              <w:t>,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3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Доля компенсационных расходов на </w:t>
            </w:r>
            <w:proofErr w:type="spellStart"/>
            <w:proofErr w:type="gramStart"/>
            <w:r w:rsidRPr="00F34F32">
              <w:rPr>
                <w:sz w:val="20"/>
                <w:szCs w:val="20"/>
              </w:rPr>
              <w:t>предоста</w:t>
            </w:r>
            <w:r>
              <w:rPr>
                <w:sz w:val="20"/>
                <w:szCs w:val="20"/>
              </w:rPr>
              <w:t>-</w:t>
            </w:r>
            <w:r w:rsidRPr="00F34F32">
              <w:rPr>
                <w:sz w:val="20"/>
                <w:szCs w:val="20"/>
              </w:rPr>
              <w:t>вление</w:t>
            </w:r>
            <w:proofErr w:type="spellEnd"/>
            <w:proofErr w:type="gramEnd"/>
            <w:r w:rsidRPr="00F34F32">
              <w:rPr>
                <w:sz w:val="20"/>
                <w:szCs w:val="20"/>
              </w:rPr>
              <w:t xml:space="preserve"> государственных гарантий от фактически предоставленных услуг,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100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100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100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100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100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100</w:t>
            </w:r>
          </w:p>
        </w:tc>
      </w:tr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 xml:space="preserve">Улучшение эстетического облика внешнего </w:t>
            </w:r>
            <w:proofErr w:type="spellStart"/>
            <w:proofErr w:type="gramStart"/>
            <w:r w:rsidRPr="00F34F32">
              <w:rPr>
                <w:sz w:val="20"/>
                <w:szCs w:val="20"/>
              </w:rPr>
              <w:t>благоу</w:t>
            </w:r>
            <w:r>
              <w:rPr>
                <w:sz w:val="20"/>
                <w:szCs w:val="20"/>
              </w:rPr>
              <w:t>-</w:t>
            </w:r>
            <w:r w:rsidRPr="00F34F32">
              <w:rPr>
                <w:sz w:val="20"/>
                <w:szCs w:val="20"/>
              </w:rPr>
              <w:t>стройства</w:t>
            </w:r>
            <w:proofErr w:type="spellEnd"/>
            <w:proofErr w:type="gramEnd"/>
            <w:r w:rsidRPr="00F34F32">
              <w:rPr>
                <w:sz w:val="20"/>
                <w:szCs w:val="20"/>
              </w:rPr>
              <w:t xml:space="preserve">, озеленения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и санитарного состояния населенных пунктов Грайворонского городского округа, ед.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2</w:t>
            </w:r>
          </w:p>
        </w:tc>
      </w:tr>
    </w:tbl>
    <w:p w:rsidR="00C06ADD" w:rsidRDefault="00C06ADD" w:rsidP="00C06ADD"/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416"/>
        <w:gridCol w:w="1804"/>
        <w:gridCol w:w="1384"/>
        <w:gridCol w:w="1219"/>
        <w:gridCol w:w="1404"/>
        <w:gridCol w:w="1309"/>
        <w:gridCol w:w="1309"/>
        <w:gridCol w:w="1309"/>
        <w:gridCol w:w="1035"/>
        <w:gridCol w:w="800"/>
        <w:gridCol w:w="1042"/>
      </w:tblGrid>
      <w:tr w:rsidR="00C06ADD" w:rsidRPr="00E776F6" w:rsidTr="00C06ADD">
        <w:tc>
          <w:tcPr>
            <w:tcW w:w="340" w:type="dxa"/>
          </w:tcPr>
          <w:p w:rsidR="00C06ADD" w:rsidRPr="00E776F6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Обеспечение нормативным водоснабжением и водоотведением не менее, тыс. человек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0,1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0,1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0,1</w:t>
            </w:r>
          </w:p>
        </w:tc>
        <w:tc>
          <w:tcPr>
            <w:tcW w:w="1035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0,5</w:t>
            </w:r>
          </w:p>
        </w:tc>
        <w:tc>
          <w:tcPr>
            <w:tcW w:w="800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0,6</w:t>
            </w:r>
          </w:p>
        </w:tc>
        <w:tc>
          <w:tcPr>
            <w:tcW w:w="1042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0,7</w:t>
            </w:r>
          </w:p>
        </w:tc>
      </w:tr>
    </w:tbl>
    <w:p w:rsidR="00C06ADD" w:rsidRDefault="00C06ADD" w:rsidP="00C06ADD">
      <w:pPr>
        <w:tabs>
          <w:tab w:val="left" w:pos="6600"/>
        </w:tabs>
        <w:jc w:val="center"/>
        <w:rPr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</w:p>
    <w:p w:rsidR="00C06ADD" w:rsidRDefault="00C06ADD" w:rsidP="00C06AD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lastRenderedPageBreak/>
        <w:t>Приложение №</w:t>
      </w:r>
      <w:r>
        <w:rPr>
          <w:b/>
          <w:sz w:val="26"/>
          <w:szCs w:val="26"/>
        </w:rPr>
        <w:t>5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к муниципальной программе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Грайворонского городского округа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«Обеспечение </w:t>
      </w:r>
      <w:proofErr w:type="gramStart"/>
      <w:r w:rsidRPr="001E2D5C">
        <w:rPr>
          <w:b/>
          <w:sz w:val="26"/>
          <w:szCs w:val="26"/>
        </w:rPr>
        <w:t>доступным</w:t>
      </w:r>
      <w:proofErr w:type="gramEnd"/>
      <w:r w:rsidRPr="001E2D5C">
        <w:rPr>
          <w:b/>
          <w:sz w:val="26"/>
          <w:szCs w:val="26"/>
        </w:rPr>
        <w:t xml:space="preserve"> и комфортным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жильем и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коммунальными услугами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firstLine="9072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ж</w:t>
      </w:r>
      <w:r w:rsidRPr="001E2D5C">
        <w:rPr>
          <w:b/>
          <w:sz w:val="26"/>
          <w:szCs w:val="26"/>
        </w:rPr>
        <w:t>ителей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Грайворонского городского округа»</w:t>
      </w:r>
    </w:p>
    <w:p w:rsidR="00C06ADD" w:rsidRDefault="00C06ADD" w:rsidP="00C06ADD">
      <w:pPr>
        <w:tabs>
          <w:tab w:val="left" w:pos="6600"/>
        </w:tabs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jc w:val="right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p w:rsidR="00C06ADD" w:rsidRDefault="00C06ADD" w:rsidP="00C06ADD">
      <w:pPr>
        <w:tabs>
          <w:tab w:val="left" w:pos="6600"/>
        </w:tabs>
        <w:jc w:val="right"/>
        <w:rPr>
          <w:sz w:val="26"/>
          <w:szCs w:val="26"/>
        </w:rPr>
      </w:pPr>
    </w:p>
    <w:p w:rsidR="00C06ADD" w:rsidRDefault="00C06ADD" w:rsidP="00C06ADD">
      <w:pPr>
        <w:tabs>
          <w:tab w:val="left" w:pos="6600"/>
        </w:tabs>
        <w:jc w:val="right"/>
        <w:rPr>
          <w:sz w:val="26"/>
          <w:szCs w:val="26"/>
        </w:rPr>
      </w:pPr>
    </w:p>
    <w:p w:rsidR="00C06ADD" w:rsidRPr="00F34F32" w:rsidRDefault="00C06ADD" w:rsidP="00C06ADD">
      <w:pPr>
        <w:tabs>
          <w:tab w:val="left" w:pos="6600"/>
        </w:tabs>
        <w:jc w:val="center"/>
        <w:rPr>
          <w:b/>
          <w:sz w:val="26"/>
          <w:szCs w:val="26"/>
        </w:rPr>
      </w:pPr>
      <w:r w:rsidRPr="00F34F32">
        <w:rPr>
          <w:b/>
          <w:sz w:val="26"/>
          <w:szCs w:val="26"/>
        </w:rPr>
        <w:t xml:space="preserve">Система основных мероприятий (мероприятий) и показателей муниципальной программы </w:t>
      </w:r>
    </w:p>
    <w:p w:rsidR="00C06ADD" w:rsidRPr="00F34F32" w:rsidRDefault="00C06ADD" w:rsidP="00C06ADD">
      <w:pPr>
        <w:tabs>
          <w:tab w:val="left" w:pos="6600"/>
        </w:tabs>
        <w:jc w:val="center"/>
        <w:rPr>
          <w:b/>
          <w:sz w:val="26"/>
          <w:szCs w:val="26"/>
        </w:rPr>
      </w:pPr>
      <w:r w:rsidRPr="00F34F32">
        <w:rPr>
          <w:b/>
          <w:sz w:val="26"/>
          <w:szCs w:val="26"/>
        </w:rPr>
        <w:t>на 2 этапе реализации</w:t>
      </w:r>
    </w:p>
    <w:p w:rsidR="00C06ADD" w:rsidRPr="00E776F6" w:rsidRDefault="00C06ADD" w:rsidP="00C06ADD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4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416"/>
        <w:gridCol w:w="1804"/>
        <w:gridCol w:w="1384"/>
        <w:gridCol w:w="1219"/>
        <w:gridCol w:w="1404"/>
        <w:gridCol w:w="1309"/>
        <w:gridCol w:w="1309"/>
        <w:gridCol w:w="1309"/>
        <w:gridCol w:w="1309"/>
        <w:gridCol w:w="718"/>
      </w:tblGrid>
      <w:tr w:rsidR="00C06ADD" w:rsidRPr="00F34F32" w:rsidTr="00C06ADD">
        <w:trPr>
          <w:jc w:val="center"/>
        </w:trPr>
        <w:tc>
          <w:tcPr>
            <w:tcW w:w="340" w:type="dxa"/>
            <w:vMerge w:val="restart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2416" w:type="dxa"/>
            <w:vMerge w:val="restart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Наименование муниципальной программы, подпрограмм, мероприятий</w:t>
            </w:r>
          </w:p>
        </w:tc>
        <w:tc>
          <w:tcPr>
            <w:tcW w:w="1804" w:type="dxa"/>
            <w:vMerge w:val="restart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1384" w:type="dxa"/>
            <w:vMerge w:val="restart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Срок реализации (начало, завершение)</w:t>
            </w:r>
          </w:p>
        </w:tc>
        <w:tc>
          <w:tcPr>
            <w:tcW w:w="1219" w:type="dxa"/>
            <w:vMerge w:val="restart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 xml:space="preserve">Вид показателя </w:t>
            </w:r>
            <w:hyperlink w:anchor="P964" w:history="1">
              <w:r w:rsidRPr="00F34F32">
                <w:rPr>
                  <w:rFonts w:ascii="Times New Roman" w:hAnsi="Times New Roman"/>
                  <w:b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04" w:type="dxa"/>
            <w:vMerge w:val="restart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показателя, единица измерения</w:t>
            </w:r>
          </w:p>
        </w:tc>
        <w:tc>
          <w:tcPr>
            <w:tcW w:w="5954" w:type="dxa"/>
            <w:gridSpan w:val="5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Значение показателя конечного и непосредственного результата по годам реализации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  <w:vMerge/>
          </w:tcPr>
          <w:p w:rsidR="00C06ADD" w:rsidRPr="00F34F32" w:rsidRDefault="00C06ADD" w:rsidP="00C06ADD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vMerge/>
          </w:tcPr>
          <w:p w:rsidR="00C06ADD" w:rsidRPr="00F34F32" w:rsidRDefault="00C06ADD" w:rsidP="00C06ADD">
            <w:pPr>
              <w:rPr>
                <w:b/>
                <w:sz w:val="18"/>
                <w:szCs w:val="18"/>
              </w:rPr>
            </w:pPr>
          </w:p>
        </w:tc>
        <w:tc>
          <w:tcPr>
            <w:tcW w:w="1804" w:type="dxa"/>
            <w:vMerge/>
          </w:tcPr>
          <w:p w:rsidR="00C06ADD" w:rsidRPr="00F34F32" w:rsidRDefault="00C06ADD" w:rsidP="00C06ADD">
            <w:pPr>
              <w:rPr>
                <w:b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06ADD" w:rsidRPr="00F34F32" w:rsidRDefault="00C06ADD" w:rsidP="00C06ADD">
            <w:pPr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C06ADD" w:rsidRPr="00F34F32" w:rsidRDefault="00C06ADD" w:rsidP="00C06ADD">
            <w:pPr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C06ADD" w:rsidRPr="00F34F32" w:rsidRDefault="00C06ADD" w:rsidP="00C06ADD">
            <w:pPr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F32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Обеспечение доступным и комфортным жильем и коммунальными услугами жителей Грайворонского городского округа</w:t>
            </w:r>
          </w:p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 xml:space="preserve">Цель - «Создание условий для комплексного развития жилищной сферы, повышения доступности жилья и обеспечения качественными жилищно-коммунальными услугами в </w:t>
            </w:r>
            <w:proofErr w:type="spellStart"/>
            <w:r w:rsidRPr="00F34F32">
              <w:rPr>
                <w:rFonts w:ascii="Times New Roman" w:hAnsi="Times New Roman"/>
                <w:sz w:val="18"/>
                <w:szCs w:val="18"/>
              </w:rPr>
              <w:t>Грайворонском</w:t>
            </w:r>
            <w:proofErr w:type="spellEnd"/>
            <w:r w:rsidRPr="00F34F32">
              <w:rPr>
                <w:rFonts w:ascii="Times New Roman" w:hAnsi="Times New Roman"/>
                <w:sz w:val="18"/>
                <w:szCs w:val="18"/>
              </w:rPr>
              <w:t xml:space="preserve"> городском округе»</w:t>
            </w: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F32">
              <w:rPr>
                <w:rFonts w:ascii="Times New Roman" w:hAnsi="Times New Roman"/>
                <w:sz w:val="18"/>
                <w:szCs w:val="18"/>
              </w:rPr>
              <w:t>Твердун</w:t>
            </w:r>
            <w:proofErr w:type="spellEnd"/>
            <w:r w:rsidRPr="00F34F32">
              <w:rPr>
                <w:rFonts w:ascii="Times New Roman" w:hAnsi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F32">
              <w:rPr>
                <w:rFonts w:ascii="Times New Roman" w:hAnsi="Times New Roman"/>
                <w:sz w:val="18"/>
                <w:szCs w:val="18"/>
              </w:rPr>
              <w:t>2015-2025</w:t>
            </w: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Общий объем ввода жилья, кв. метров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600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600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600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000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000</w:t>
            </w:r>
          </w:p>
        </w:tc>
      </w:tr>
    </w:tbl>
    <w:p w:rsidR="00C06ADD" w:rsidRDefault="00C06ADD" w:rsidP="00C06ADD">
      <w:r>
        <w:br w:type="page"/>
      </w:r>
    </w:p>
    <w:tbl>
      <w:tblPr>
        <w:tblW w:w="14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416"/>
        <w:gridCol w:w="1804"/>
        <w:gridCol w:w="1384"/>
        <w:gridCol w:w="1219"/>
        <w:gridCol w:w="1404"/>
        <w:gridCol w:w="1309"/>
        <w:gridCol w:w="1309"/>
        <w:gridCol w:w="1309"/>
        <w:gridCol w:w="1309"/>
        <w:gridCol w:w="718"/>
      </w:tblGrid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a7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F34F32">
              <w:rPr>
                <w:color w:val="000000"/>
                <w:sz w:val="18"/>
                <w:szCs w:val="18"/>
              </w:rPr>
              <w:t>Подпрограмма 1</w:t>
            </w:r>
          </w:p>
          <w:p w:rsidR="00C06ADD" w:rsidRPr="00F34F32" w:rsidRDefault="00C06ADD" w:rsidP="00C06ADD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F34F32">
              <w:rPr>
                <w:color w:val="000000"/>
                <w:sz w:val="18"/>
                <w:szCs w:val="18"/>
              </w:rPr>
              <w:t xml:space="preserve">Задача - </w:t>
            </w:r>
            <w:r w:rsidRPr="00F34F32">
              <w:rPr>
                <w:sz w:val="18"/>
                <w:szCs w:val="18"/>
              </w:rPr>
              <w:t>повышение уровня доступности и качества жилья для населения</w:t>
            </w:r>
          </w:p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F32">
              <w:rPr>
                <w:rFonts w:ascii="Times New Roman" w:hAnsi="Times New Roman"/>
                <w:sz w:val="18"/>
                <w:szCs w:val="18"/>
              </w:rPr>
              <w:t>Твердун</w:t>
            </w:r>
            <w:proofErr w:type="spellEnd"/>
            <w:r w:rsidRPr="00F34F32">
              <w:rPr>
                <w:rFonts w:ascii="Times New Roman" w:hAnsi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Обеспеченность населения жильем, на одного жителя не менее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26,4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26,8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30,8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31,2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31,6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a7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Доля семей, имеющих возможность приобрести жилье, </w:t>
            </w:r>
            <w:proofErr w:type="spellStart"/>
            <w:proofErr w:type="gramStart"/>
            <w:r w:rsidRPr="00F34F32">
              <w:rPr>
                <w:sz w:val="18"/>
                <w:szCs w:val="18"/>
              </w:rPr>
              <w:t>соответствую</w:t>
            </w:r>
            <w:r>
              <w:rPr>
                <w:sz w:val="18"/>
                <w:szCs w:val="18"/>
              </w:rPr>
              <w:t>-</w:t>
            </w:r>
            <w:r w:rsidRPr="00F34F32">
              <w:rPr>
                <w:sz w:val="18"/>
                <w:szCs w:val="18"/>
              </w:rPr>
              <w:t>щее</w:t>
            </w:r>
            <w:proofErr w:type="spellEnd"/>
            <w:proofErr w:type="gramEnd"/>
            <w:r w:rsidRPr="00F34F32">
              <w:rPr>
                <w:sz w:val="18"/>
                <w:szCs w:val="18"/>
              </w:rPr>
              <w:t xml:space="preserve"> стандартам обеспечения жилыми помещениями,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с помощью </w:t>
            </w:r>
            <w:proofErr w:type="gramStart"/>
            <w:r w:rsidRPr="00F34F32">
              <w:rPr>
                <w:sz w:val="18"/>
                <w:szCs w:val="18"/>
              </w:rPr>
              <w:t>собственных</w:t>
            </w:r>
            <w:proofErr w:type="gramEnd"/>
            <w:r w:rsidRPr="00F34F32">
              <w:rPr>
                <w:sz w:val="18"/>
                <w:szCs w:val="18"/>
              </w:rPr>
              <w:t xml:space="preserve">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и заемных средств,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35,0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36,0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37,0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38,0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39,0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Улучшение эстетического облика внешнего </w:t>
            </w:r>
            <w:proofErr w:type="spellStart"/>
            <w:proofErr w:type="gramStart"/>
            <w:r w:rsidRPr="00F34F32">
              <w:rPr>
                <w:sz w:val="18"/>
                <w:szCs w:val="18"/>
              </w:rPr>
              <w:t>благо</w:t>
            </w:r>
            <w:r>
              <w:rPr>
                <w:sz w:val="18"/>
                <w:szCs w:val="18"/>
              </w:rPr>
              <w:t>-</w:t>
            </w:r>
            <w:r w:rsidRPr="00F34F32">
              <w:rPr>
                <w:sz w:val="18"/>
                <w:szCs w:val="18"/>
              </w:rPr>
              <w:t>устройства</w:t>
            </w:r>
            <w:proofErr w:type="spellEnd"/>
            <w:proofErr w:type="gramEnd"/>
            <w:r w:rsidRPr="00F34F32">
              <w:rPr>
                <w:sz w:val="18"/>
                <w:szCs w:val="18"/>
              </w:rPr>
              <w:t>, озеленения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 и санитарного состояния населенных пунктов Грайворонского городского округа, ед.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</w:tr>
      <w:tr w:rsidR="00C06ADD" w:rsidRPr="00F34F32" w:rsidTr="00C06ADD">
        <w:trPr>
          <w:trHeight w:val="677"/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Обеспечение уровня оснащенности населенных пунктов области системами </w:t>
            </w:r>
            <w:proofErr w:type="spellStart"/>
            <w:proofErr w:type="gramStart"/>
            <w:r w:rsidRPr="00F34F32">
              <w:rPr>
                <w:sz w:val="18"/>
                <w:szCs w:val="18"/>
              </w:rPr>
              <w:t>централи</w:t>
            </w:r>
            <w:r>
              <w:rPr>
                <w:sz w:val="18"/>
                <w:szCs w:val="18"/>
              </w:rPr>
              <w:t>-</w:t>
            </w:r>
            <w:r w:rsidRPr="00F34F32">
              <w:rPr>
                <w:sz w:val="18"/>
                <w:szCs w:val="18"/>
              </w:rPr>
              <w:t>зованного</w:t>
            </w:r>
            <w:proofErr w:type="spellEnd"/>
            <w:proofErr w:type="gramEnd"/>
            <w:r w:rsidRPr="00F34F32">
              <w:rPr>
                <w:sz w:val="18"/>
                <w:szCs w:val="18"/>
              </w:rPr>
              <w:t xml:space="preserve"> водоснабжения и водоотведения, </w:t>
            </w:r>
            <w:r w:rsidRPr="00F34F32">
              <w:rPr>
                <w:sz w:val="18"/>
                <w:szCs w:val="18"/>
              </w:rPr>
              <w:lastRenderedPageBreak/>
              <w:t xml:space="preserve">соответствующими </w:t>
            </w:r>
            <w:proofErr w:type="spellStart"/>
            <w:r w:rsidRPr="00F34F32">
              <w:rPr>
                <w:sz w:val="18"/>
                <w:szCs w:val="18"/>
              </w:rPr>
              <w:t>СанПиН</w:t>
            </w:r>
            <w:proofErr w:type="spellEnd"/>
            <w:r w:rsidRPr="00F34F32">
              <w:rPr>
                <w:sz w:val="18"/>
                <w:szCs w:val="18"/>
              </w:rPr>
              <w:t>, - 65%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lastRenderedPageBreak/>
              <w:t>65,0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65,0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65,0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65,0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65,0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Общий объем ввода жилья, кв. метров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17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266,8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14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715,2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13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038,5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000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040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Доля строительных проектов, реализуемых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с применением </w:t>
            </w:r>
            <w:proofErr w:type="spellStart"/>
            <w:r w:rsidRPr="00F34F32">
              <w:rPr>
                <w:sz w:val="18"/>
                <w:szCs w:val="18"/>
              </w:rPr>
              <w:t>энергоэффективных</w:t>
            </w:r>
            <w:proofErr w:type="spellEnd"/>
            <w:r w:rsidRPr="00F34F32">
              <w:rPr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и </w:t>
            </w:r>
            <w:proofErr w:type="spellStart"/>
            <w:r w:rsidRPr="00F34F32">
              <w:rPr>
                <w:sz w:val="18"/>
                <w:szCs w:val="18"/>
              </w:rPr>
              <w:t>экологичных</w:t>
            </w:r>
            <w:proofErr w:type="spellEnd"/>
            <w:r w:rsidRPr="00F34F32">
              <w:rPr>
                <w:sz w:val="18"/>
                <w:szCs w:val="18"/>
              </w:rPr>
              <w:t xml:space="preserve"> материалов</w:t>
            </w:r>
            <w:r>
              <w:rPr>
                <w:sz w:val="18"/>
                <w:szCs w:val="18"/>
              </w:rPr>
              <w:t xml:space="preserve">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и технологий, не менее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65,0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70,0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75,0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80,0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85,0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Количество семей граждан, категории которых установлены федеральным </w:t>
            </w:r>
            <w:proofErr w:type="spellStart"/>
            <w:r>
              <w:rPr>
                <w:sz w:val="18"/>
                <w:szCs w:val="18"/>
              </w:rPr>
              <w:t>законно-</w:t>
            </w:r>
            <w:r w:rsidRPr="00F34F32">
              <w:rPr>
                <w:sz w:val="18"/>
                <w:szCs w:val="18"/>
              </w:rPr>
              <w:t>дательством</w:t>
            </w:r>
            <w:proofErr w:type="spellEnd"/>
            <w:r w:rsidRPr="00F34F32">
              <w:rPr>
                <w:sz w:val="18"/>
                <w:szCs w:val="18"/>
              </w:rPr>
              <w:t>, улучшивших жилищные условия, семей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Количество объектов попавших под строительство, реконструкцию и капитальный ремонт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19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Обеспечение жильем отдельных категорий граждан, установленных </w:t>
            </w:r>
            <w:r w:rsidRPr="00F34F32">
              <w:rPr>
                <w:sz w:val="18"/>
                <w:szCs w:val="18"/>
              </w:rPr>
              <w:lastRenderedPageBreak/>
              <w:t xml:space="preserve">Федеральным </w:t>
            </w:r>
            <w:hyperlink r:id="rId59" w:history="1">
              <w:r w:rsidRPr="00F34F32">
                <w:rPr>
                  <w:sz w:val="18"/>
                  <w:szCs w:val="18"/>
                </w:rPr>
                <w:t>законом</w:t>
              </w:r>
            </w:hyperlink>
            <w:r w:rsidRPr="00F34F32">
              <w:rPr>
                <w:sz w:val="18"/>
                <w:szCs w:val="18"/>
              </w:rPr>
              <w:t xml:space="preserve"> </w:t>
            </w:r>
          </w:p>
          <w:p w:rsidR="00087A2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4F32">
                <w:rPr>
                  <w:sz w:val="18"/>
                  <w:szCs w:val="18"/>
                </w:rPr>
                <w:t>1995 г</w:t>
              </w:r>
              <w:r w:rsidR="00087A2D">
                <w:rPr>
                  <w:sz w:val="18"/>
                  <w:szCs w:val="18"/>
                </w:rPr>
                <w:t>ода</w:t>
              </w:r>
            </w:smartTag>
          </w:p>
          <w:p w:rsidR="00087A2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34F32">
              <w:rPr>
                <w:sz w:val="18"/>
                <w:szCs w:val="18"/>
              </w:rPr>
              <w:t xml:space="preserve"> 5-ФЗ </w:t>
            </w:r>
          </w:p>
          <w:p w:rsidR="00087A2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34F32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  <w:r w:rsidRPr="00F34F32">
              <w:rPr>
                <w:sz w:val="18"/>
                <w:szCs w:val="18"/>
              </w:rPr>
              <w:t xml:space="preserve">, в соответствии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с </w:t>
            </w:r>
            <w:hyperlink r:id="rId60" w:history="1">
              <w:r w:rsidRPr="00F34F32">
                <w:rPr>
                  <w:sz w:val="18"/>
                  <w:szCs w:val="18"/>
                </w:rPr>
                <w:t>Указом</w:t>
              </w:r>
            </w:hyperlink>
            <w:r w:rsidRPr="00F34F32">
              <w:rPr>
                <w:sz w:val="18"/>
                <w:szCs w:val="18"/>
              </w:rPr>
              <w:t xml:space="preserve"> Президента Российской Федерации </w:t>
            </w:r>
          </w:p>
          <w:p w:rsidR="00087A2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от 7 мая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2008 года </w:t>
            </w:r>
            <w:r>
              <w:rPr>
                <w:sz w:val="18"/>
                <w:szCs w:val="18"/>
              </w:rPr>
              <w:t>№</w:t>
            </w:r>
            <w:r w:rsidRPr="00F34F32">
              <w:rPr>
                <w:sz w:val="18"/>
                <w:szCs w:val="18"/>
              </w:rPr>
              <w:t xml:space="preserve"> 714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34F32">
              <w:rPr>
                <w:sz w:val="18"/>
                <w:szCs w:val="18"/>
              </w:rPr>
              <w:t>Об обеспечении жильем ветеранов Великой Отечественной войны 1941 - 1945 годов</w:t>
            </w:r>
            <w:r>
              <w:rPr>
                <w:sz w:val="18"/>
                <w:szCs w:val="18"/>
              </w:rPr>
              <w:t>»</w:t>
            </w:r>
            <w:r w:rsidRPr="00F34F32">
              <w:rPr>
                <w:sz w:val="18"/>
                <w:szCs w:val="18"/>
              </w:rPr>
              <w:t>, количество семей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Обеспечение жильем отдельных категорий граждан, установленных Федеральными законами </w:t>
            </w:r>
          </w:p>
          <w:p w:rsidR="00087A2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от 12 января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4F32">
                <w:rPr>
                  <w:sz w:val="18"/>
                  <w:szCs w:val="18"/>
                </w:rPr>
                <w:t>1995 г</w:t>
              </w:r>
              <w:r w:rsidR="00087A2D">
                <w:rPr>
                  <w:sz w:val="18"/>
                  <w:szCs w:val="18"/>
                </w:rPr>
                <w:t>ода</w:t>
              </w:r>
            </w:smartTag>
          </w:p>
          <w:p w:rsidR="00087A2D" w:rsidRDefault="00FE5563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61" w:history="1">
              <w:r w:rsidR="00C06ADD">
                <w:rPr>
                  <w:sz w:val="18"/>
                  <w:szCs w:val="18"/>
                </w:rPr>
                <w:t>№</w:t>
              </w:r>
              <w:r w:rsidR="00C06ADD" w:rsidRPr="00F34F32">
                <w:rPr>
                  <w:sz w:val="18"/>
                  <w:szCs w:val="18"/>
                </w:rPr>
                <w:t xml:space="preserve"> 5-ФЗ</w:t>
              </w:r>
            </w:hyperlink>
            <w:r w:rsidR="00C06ADD" w:rsidRPr="00F34F32">
              <w:rPr>
                <w:sz w:val="18"/>
                <w:szCs w:val="18"/>
              </w:rPr>
              <w:t xml:space="preserve"> 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34F32">
              <w:rPr>
                <w:sz w:val="18"/>
                <w:szCs w:val="18"/>
              </w:rPr>
              <w:t>О ветеранах</w:t>
            </w:r>
            <w:r>
              <w:rPr>
                <w:sz w:val="18"/>
                <w:szCs w:val="18"/>
              </w:rPr>
              <w:t>»</w:t>
            </w:r>
          </w:p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и от 24 ноября 1995 года </w:t>
            </w:r>
          </w:p>
          <w:p w:rsidR="00C06ADD" w:rsidRDefault="00FE5563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62" w:history="1">
              <w:r w:rsidR="00C06ADD">
                <w:rPr>
                  <w:sz w:val="18"/>
                  <w:szCs w:val="18"/>
                </w:rPr>
                <w:t>№</w:t>
              </w:r>
              <w:r w:rsidR="00C06ADD" w:rsidRPr="00F34F32">
                <w:rPr>
                  <w:sz w:val="18"/>
                  <w:szCs w:val="18"/>
                </w:rPr>
                <w:t xml:space="preserve"> 181-ФЗ</w:t>
              </w:r>
            </w:hyperlink>
            <w:r w:rsidR="00C06ADD" w:rsidRPr="00F34F32">
              <w:rPr>
                <w:sz w:val="18"/>
                <w:szCs w:val="18"/>
              </w:rPr>
              <w:t xml:space="preserve">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F34F32">
              <w:rPr>
                <w:sz w:val="18"/>
                <w:szCs w:val="18"/>
              </w:rPr>
              <w:t>О социальной защите инвалидов в Российской Федерации</w:t>
            </w:r>
            <w:r>
              <w:rPr>
                <w:sz w:val="18"/>
                <w:szCs w:val="18"/>
              </w:rPr>
              <w:t>»</w:t>
            </w:r>
            <w:r w:rsidRPr="00F34F32">
              <w:rPr>
                <w:sz w:val="18"/>
                <w:szCs w:val="18"/>
              </w:rPr>
              <w:t>, количество семей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Количество молодых семей обеспеченных жилыми помещениями, семей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8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Количество детей-сирот и детей, оставшихся без попечения родителей, и лиц из их числа, обеспеченных жилыми помещениями, чел.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Подпрограмма 2</w:t>
            </w:r>
          </w:p>
          <w:p w:rsidR="00C06ADD" w:rsidRPr="00F34F32" w:rsidRDefault="00C06ADD" w:rsidP="00C06ADD">
            <w:pPr>
              <w:pStyle w:val="a7"/>
              <w:ind w:left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Задачи - повышение качества и надёжности предоставления жилищно-коммунальных услуг в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Грайворонском</w:t>
            </w:r>
            <w:proofErr w:type="spellEnd"/>
            <w:r>
              <w:rPr>
                <w:sz w:val="18"/>
                <w:szCs w:val="18"/>
              </w:rPr>
              <w:t xml:space="preserve"> городском округе</w:t>
            </w: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F32">
              <w:rPr>
                <w:rFonts w:ascii="Times New Roman" w:hAnsi="Times New Roman"/>
                <w:sz w:val="18"/>
                <w:szCs w:val="18"/>
              </w:rPr>
              <w:t>Твердун</w:t>
            </w:r>
            <w:proofErr w:type="spellEnd"/>
            <w:r w:rsidRPr="00F34F32">
              <w:rPr>
                <w:rFonts w:ascii="Times New Roman" w:hAnsi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Протяженность построенных инженерных сетей, </w:t>
            </w:r>
            <w:proofErr w:type="gramStart"/>
            <w:r w:rsidRPr="00F34F32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5,5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5,5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5,5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2,174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4,93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Количество расселенных жителей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47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99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Проведение капитального ремонта многоквартирных домов общей площадью,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тыс. кв. метров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075,76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838,9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013,3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667,8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  <w:r w:rsidR="00087A2D">
              <w:rPr>
                <w:sz w:val="18"/>
                <w:szCs w:val="18"/>
              </w:rPr>
              <w:t> </w:t>
            </w:r>
            <w:r w:rsidRPr="00F34F32">
              <w:rPr>
                <w:sz w:val="18"/>
                <w:szCs w:val="18"/>
              </w:rPr>
              <w:t>167,8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Увеличение доли освещенных улиц, проездов, набережных в населенных пунктах </w:t>
            </w:r>
            <w:proofErr w:type="gramStart"/>
            <w:r w:rsidRPr="00F34F32">
              <w:rPr>
                <w:sz w:val="18"/>
                <w:szCs w:val="18"/>
              </w:rPr>
              <w:t>до</w:t>
            </w:r>
            <w:proofErr w:type="gramEnd"/>
            <w:r w:rsidRPr="00F34F3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90,0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85,0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90,0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92,0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93,0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Улучшение эстетического облика, внешнего </w:t>
            </w:r>
            <w:proofErr w:type="spellStart"/>
            <w:proofErr w:type="gramStart"/>
            <w:r w:rsidRPr="00F34F32">
              <w:rPr>
                <w:sz w:val="18"/>
                <w:szCs w:val="18"/>
              </w:rPr>
              <w:t>благо</w:t>
            </w:r>
            <w:r>
              <w:rPr>
                <w:sz w:val="18"/>
                <w:szCs w:val="18"/>
              </w:rPr>
              <w:t>-</w:t>
            </w:r>
            <w:r w:rsidRPr="00F34F32">
              <w:rPr>
                <w:sz w:val="18"/>
                <w:szCs w:val="18"/>
              </w:rPr>
              <w:t>устройства</w:t>
            </w:r>
            <w:proofErr w:type="spellEnd"/>
            <w:proofErr w:type="gramEnd"/>
            <w:r w:rsidRPr="00F34F32">
              <w:rPr>
                <w:sz w:val="18"/>
                <w:szCs w:val="18"/>
              </w:rPr>
              <w:t xml:space="preserve">, озеленения 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и санитарного состояния населенных пунктов Грайворонского городского округа, ежегодно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</w:tr>
      <w:tr w:rsidR="00C06ADD" w:rsidRPr="00F34F32" w:rsidTr="00C06ADD">
        <w:trPr>
          <w:trHeight w:val="2165"/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Доля площади капитально отремонтированных многоквартирных жилых домов, включенных</w:t>
            </w:r>
          </w:p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в подпрограмму 2,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14,26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15,6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14,7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17,44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20,2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F34F32">
              <w:rPr>
                <w:sz w:val="18"/>
                <w:szCs w:val="18"/>
              </w:rPr>
              <w:t>светоточек</w:t>
            </w:r>
            <w:proofErr w:type="spellEnd"/>
            <w:r w:rsidRPr="00F34F32">
              <w:rPr>
                <w:sz w:val="18"/>
                <w:szCs w:val="18"/>
              </w:rPr>
              <w:t xml:space="preserve"> на территории населенных пунктов округа, тыс. ед.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4,036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4,08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4,13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4,68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4,7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Снижение объемов потребляемой электроэнергии,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3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 xml:space="preserve">Доля компенсационных расходов на предоставление государственных гарантий от фактически </w:t>
            </w:r>
            <w:r w:rsidRPr="00F34F32">
              <w:rPr>
                <w:sz w:val="18"/>
                <w:szCs w:val="18"/>
              </w:rPr>
              <w:lastRenderedPageBreak/>
              <w:t>предоставленных услуг, %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100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100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100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100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Улучшение эстетического облика внешнего благоустройства, озеленения и санитарного состояния населенных пунктов Грайворонского городского округа, ед.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2</w:t>
            </w:r>
          </w:p>
        </w:tc>
      </w:tr>
      <w:tr w:rsidR="00C06ADD" w:rsidRPr="00F34F32" w:rsidTr="00C06ADD">
        <w:trPr>
          <w:jc w:val="center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Обеспечение нормативным водоснабжением и водоотведением не менее, тыс. человек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0,1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0,1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0,1</w:t>
            </w:r>
          </w:p>
        </w:tc>
        <w:tc>
          <w:tcPr>
            <w:tcW w:w="1309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0,5</w:t>
            </w:r>
          </w:p>
        </w:tc>
        <w:tc>
          <w:tcPr>
            <w:tcW w:w="718" w:type="dxa"/>
          </w:tcPr>
          <w:p w:rsidR="00C06ADD" w:rsidRPr="00F34F32" w:rsidRDefault="00C06ADD" w:rsidP="00C0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4F32">
              <w:rPr>
                <w:sz w:val="18"/>
                <w:szCs w:val="18"/>
              </w:rPr>
              <w:t>0,6</w:t>
            </w:r>
          </w:p>
        </w:tc>
      </w:tr>
    </w:tbl>
    <w:p w:rsidR="00C06ADD" w:rsidRDefault="00C06ADD" w:rsidP="00C06AD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06ADD" w:rsidRDefault="00C06ADD" w:rsidP="00C06ADD">
      <w:pPr>
        <w:pStyle w:val="ConsPlusNormal"/>
        <w:jc w:val="center"/>
        <w:rPr>
          <w:rFonts w:ascii="Times New Roman" w:hAnsi="Times New Roman"/>
          <w:sz w:val="28"/>
          <w:szCs w:val="28"/>
        </w:rPr>
        <w:sectPr w:rsidR="00C06ADD" w:rsidSect="00C06ADD">
          <w:headerReference w:type="even" r:id="rId63"/>
          <w:headerReference w:type="default" r:id="rId64"/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06ADD" w:rsidRPr="00087A2D" w:rsidRDefault="00C06ADD" w:rsidP="00C06AD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C06ADD" w:rsidRPr="00087A2D" w:rsidRDefault="00C06ADD" w:rsidP="00C06ADD">
      <w:pPr>
        <w:widowControl w:val="0"/>
        <w:autoSpaceDE w:val="0"/>
        <w:autoSpaceDN w:val="0"/>
        <w:adjustRightInd w:val="0"/>
        <w:ind w:left="4253" w:firstLine="7"/>
        <w:jc w:val="center"/>
        <w:rPr>
          <w:b/>
          <w:sz w:val="22"/>
          <w:szCs w:val="22"/>
        </w:rPr>
      </w:pPr>
      <w:r w:rsidRPr="00087A2D">
        <w:rPr>
          <w:b/>
          <w:sz w:val="22"/>
          <w:szCs w:val="22"/>
        </w:rPr>
        <w:t>Приложение №6</w:t>
      </w:r>
    </w:p>
    <w:p w:rsidR="00C06ADD" w:rsidRPr="00087A2D" w:rsidRDefault="00C06ADD" w:rsidP="00C06ADD">
      <w:pPr>
        <w:widowControl w:val="0"/>
        <w:autoSpaceDE w:val="0"/>
        <w:autoSpaceDN w:val="0"/>
        <w:adjustRightInd w:val="0"/>
        <w:ind w:left="4253" w:firstLine="7"/>
        <w:jc w:val="center"/>
        <w:rPr>
          <w:b/>
          <w:sz w:val="22"/>
          <w:szCs w:val="22"/>
        </w:rPr>
      </w:pPr>
      <w:r w:rsidRPr="00087A2D">
        <w:rPr>
          <w:b/>
          <w:sz w:val="22"/>
          <w:szCs w:val="22"/>
        </w:rPr>
        <w:t>к муниципальной программе</w:t>
      </w:r>
    </w:p>
    <w:p w:rsidR="00C06ADD" w:rsidRPr="00087A2D" w:rsidRDefault="00C06ADD" w:rsidP="00C06ADD">
      <w:pPr>
        <w:widowControl w:val="0"/>
        <w:autoSpaceDE w:val="0"/>
        <w:autoSpaceDN w:val="0"/>
        <w:adjustRightInd w:val="0"/>
        <w:ind w:left="4253" w:firstLine="7"/>
        <w:jc w:val="center"/>
        <w:rPr>
          <w:b/>
          <w:sz w:val="22"/>
          <w:szCs w:val="22"/>
        </w:rPr>
      </w:pPr>
      <w:r w:rsidRPr="00087A2D">
        <w:rPr>
          <w:b/>
          <w:sz w:val="22"/>
          <w:szCs w:val="22"/>
        </w:rPr>
        <w:t>Грайворонского городского округа</w:t>
      </w:r>
    </w:p>
    <w:p w:rsidR="00C06ADD" w:rsidRPr="00087A2D" w:rsidRDefault="00C06ADD" w:rsidP="00C06ADD">
      <w:pPr>
        <w:widowControl w:val="0"/>
        <w:autoSpaceDE w:val="0"/>
        <w:autoSpaceDN w:val="0"/>
        <w:adjustRightInd w:val="0"/>
        <w:ind w:left="4253" w:firstLine="7"/>
        <w:jc w:val="center"/>
        <w:rPr>
          <w:b/>
          <w:sz w:val="22"/>
          <w:szCs w:val="22"/>
        </w:rPr>
      </w:pPr>
      <w:r w:rsidRPr="00087A2D">
        <w:rPr>
          <w:b/>
          <w:sz w:val="22"/>
          <w:szCs w:val="22"/>
        </w:rPr>
        <w:t xml:space="preserve">«Обеспечение </w:t>
      </w:r>
      <w:proofErr w:type="gramStart"/>
      <w:r w:rsidRPr="00087A2D">
        <w:rPr>
          <w:b/>
          <w:sz w:val="22"/>
          <w:szCs w:val="22"/>
        </w:rPr>
        <w:t>доступным</w:t>
      </w:r>
      <w:proofErr w:type="gramEnd"/>
      <w:r w:rsidRPr="00087A2D">
        <w:rPr>
          <w:b/>
          <w:sz w:val="22"/>
          <w:szCs w:val="22"/>
        </w:rPr>
        <w:t xml:space="preserve"> и комфортным</w:t>
      </w:r>
    </w:p>
    <w:p w:rsidR="00C06ADD" w:rsidRPr="00087A2D" w:rsidRDefault="00C06ADD" w:rsidP="00C06ADD">
      <w:pPr>
        <w:widowControl w:val="0"/>
        <w:autoSpaceDE w:val="0"/>
        <w:autoSpaceDN w:val="0"/>
        <w:adjustRightInd w:val="0"/>
        <w:ind w:left="4253" w:firstLine="7"/>
        <w:jc w:val="center"/>
        <w:rPr>
          <w:b/>
          <w:sz w:val="22"/>
          <w:szCs w:val="22"/>
        </w:rPr>
      </w:pPr>
      <w:r w:rsidRPr="00087A2D">
        <w:rPr>
          <w:b/>
          <w:sz w:val="22"/>
          <w:szCs w:val="22"/>
        </w:rPr>
        <w:t>жильем и коммунальными услугами</w:t>
      </w:r>
    </w:p>
    <w:p w:rsidR="00C06ADD" w:rsidRPr="00087A2D" w:rsidRDefault="00C06ADD" w:rsidP="00C06ADD">
      <w:pPr>
        <w:widowControl w:val="0"/>
        <w:autoSpaceDE w:val="0"/>
        <w:autoSpaceDN w:val="0"/>
        <w:adjustRightInd w:val="0"/>
        <w:ind w:left="4253" w:firstLine="7"/>
        <w:jc w:val="center"/>
        <w:rPr>
          <w:b/>
          <w:sz w:val="22"/>
          <w:szCs w:val="22"/>
        </w:rPr>
      </w:pPr>
      <w:r w:rsidRPr="00087A2D">
        <w:rPr>
          <w:b/>
          <w:sz w:val="22"/>
          <w:szCs w:val="22"/>
        </w:rPr>
        <w:t>жителей Грайворонского городского округа»</w:t>
      </w:r>
    </w:p>
    <w:p w:rsidR="00C06ADD" w:rsidRPr="00087A2D" w:rsidRDefault="00C06ADD" w:rsidP="00C06ADD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C06ADD" w:rsidRPr="00087A2D" w:rsidRDefault="00C06ADD" w:rsidP="00C06ADD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C06ADD" w:rsidRPr="00087A2D" w:rsidRDefault="00C06ADD" w:rsidP="00C06ADD">
      <w:pPr>
        <w:pStyle w:val="ConsPlusNormal"/>
        <w:jc w:val="center"/>
        <w:rPr>
          <w:rFonts w:ascii="Times New Roman" w:hAnsi="Times New Roman"/>
          <w:b/>
          <w:sz w:val="22"/>
          <w:szCs w:val="22"/>
        </w:rPr>
      </w:pPr>
      <w:r w:rsidRPr="00087A2D">
        <w:rPr>
          <w:rFonts w:ascii="Times New Roman" w:hAnsi="Times New Roman"/>
          <w:b/>
          <w:sz w:val="22"/>
          <w:szCs w:val="22"/>
        </w:rPr>
        <w:t>Основные меры правового регулирования в сфере</w:t>
      </w:r>
    </w:p>
    <w:p w:rsidR="00C06ADD" w:rsidRPr="00087A2D" w:rsidRDefault="00C06ADD" w:rsidP="00C06ADD">
      <w:pPr>
        <w:pStyle w:val="ConsPlusNormal"/>
        <w:jc w:val="center"/>
        <w:rPr>
          <w:rFonts w:ascii="Times New Roman" w:hAnsi="Times New Roman"/>
          <w:b/>
          <w:sz w:val="22"/>
          <w:szCs w:val="22"/>
        </w:rPr>
      </w:pPr>
      <w:r w:rsidRPr="00087A2D">
        <w:rPr>
          <w:rFonts w:ascii="Times New Roman" w:hAnsi="Times New Roman"/>
          <w:b/>
          <w:sz w:val="22"/>
          <w:szCs w:val="22"/>
        </w:rPr>
        <w:t>реализации муниципальной программы</w:t>
      </w:r>
    </w:p>
    <w:p w:rsidR="00C06ADD" w:rsidRPr="00625125" w:rsidRDefault="00C06ADD" w:rsidP="00C06ADD">
      <w:pPr>
        <w:pStyle w:val="ConsPlusNormal"/>
        <w:rPr>
          <w:rFonts w:ascii="Times New Roman" w:hAnsi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30"/>
        <w:gridCol w:w="3119"/>
        <w:gridCol w:w="1559"/>
        <w:gridCol w:w="1985"/>
      </w:tblGrid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52915">
              <w:rPr>
                <w:rFonts w:ascii="Times New Roman" w:hAnsi="Times New Roman"/>
                <w:b/>
              </w:rPr>
              <w:t>№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75291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752915">
              <w:rPr>
                <w:rFonts w:ascii="Times New Roman" w:hAnsi="Times New Roman"/>
                <w:b/>
              </w:rPr>
              <w:t>/</w:t>
            </w:r>
            <w:proofErr w:type="spellStart"/>
            <w:r w:rsidRPr="0075291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52915">
              <w:rPr>
                <w:rFonts w:ascii="Times New Roman" w:hAnsi="Times New Roman"/>
                <w:b/>
              </w:rPr>
              <w:t>Вид нормативного правового акта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52915">
              <w:rPr>
                <w:rFonts w:ascii="Times New Roman" w:hAnsi="Times New Roman"/>
                <w:b/>
              </w:rPr>
              <w:t>Основные положения нормативного правового акта</w:t>
            </w:r>
          </w:p>
        </w:tc>
        <w:tc>
          <w:tcPr>
            <w:tcW w:w="155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52915">
              <w:rPr>
                <w:rFonts w:ascii="Times New Roman" w:hAnsi="Times New Roman"/>
                <w:b/>
              </w:rPr>
              <w:t xml:space="preserve">Ответственный исполнитель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52915">
              <w:rPr>
                <w:rFonts w:ascii="Times New Roman" w:hAnsi="Times New Roman"/>
                <w:b/>
              </w:rPr>
              <w:t>и соисполнители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52915">
              <w:rPr>
                <w:rFonts w:ascii="Times New Roman" w:hAnsi="Times New Roman"/>
                <w:b/>
              </w:rPr>
              <w:t>Ожидаемые сроки принятия</w:t>
            </w:r>
          </w:p>
        </w:tc>
      </w:tr>
      <w:tr w:rsidR="00C06ADD" w:rsidRPr="00F34F32" w:rsidTr="00087A2D">
        <w:trPr>
          <w:trHeight w:val="108"/>
        </w:trPr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1</w:t>
            </w: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5</w:t>
            </w: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Подпрограмма 1</w:t>
            </w:r>
            <w:r w:rsidRPr="00752915">
              <w:rPr>
                <w:rFonts w:ascii="Times New Roman" w:hAnsi="Times New Roman"/>
                <w:color w:val="000000"/>
              </w:rPr>
              <w:t xml:space="preserve"> Стимулирование развития жилищного строительства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3119" w:type="dxa"/>
          </w:tcPr>
          <w:p w:rsidR="00087A2D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Жилищный кодекс </w:t>
            </w:r>
          </w:p>
          <w:p w:rsidR="00C06ADD" w:rsidRPr="00752915" w:rsidRDefault="00C06AD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Российской Федерации </w:t>
            </w:r>
          </w:p>
        </w:tc>
        <w:tc>
          <w:tcPr>
            <w:tcW w:w="155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Управление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 строительству, транспорту, ЖКХ и ТЭК</w:t>
            </w:r>
            <w:r w:rsidR="00087A2D">
              <w:rPr>
                <w:rFonts w:ascii="Times New Roman" w:hAnsi="Times New Roman"/>
              </w:rPr>
              <w:t xml:space="preserve"> администрации Грайворонского городского округа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Ежегодно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Закон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Белгородской области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 xml:space="preserve">О порядке осуществления учета граждан в качестве нуждающихся в жилых помещениях, предоставляемых </w:t>
            </w:r>
          </w:p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>по договорам социального найма</w:t>
            </w:r>
          </w:p>
          <w:p w:rsidR="00087A2D" w:rsidRDefault="00087A2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от 05.10.2006 №39</w:t>
            </w:r>
          </w:p>
        </w:tc>
        <w:tc>
          <w:tcPr>
            <w:tcW w:w="1559" w:type="dxa"/>
          </w:tcPr>
          <w:p w:rsidR="00087A2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Управление </w:t>
            </w:r>
          </w:p>
          <w:p w:rsidR="00C06AD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 строительству, транспорту, ЖКХ и ТЭК</w:t>
            </w:r>
            <w:r>
              <w:rPr>
                <w:rFonts w:ascii="Times New Roman" w:hAnsi="Times New Roman"/>
              </w:rPr>
              <w:t xml:space="preserve"> администрации Грайворонского городского округа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Ежегодно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Закон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Белгородской области</w:t>
            </w:r>
          </w:p>
        </w:tc>
        <w:tc>
          <w:tcPr>
            <w:tcW w:w="3119" w:type="dxa"/>
          </w:tcPr>
          <w:p w:rsidR="00087A2D" w:rsidRDefault="00FE5563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65" w:history="1">
              <w:proofErr w:type="gramStart"/>
              <w:r w:rsidR="00C06ADD" w:rsidRPr="00752915">
                <w:rPr>
                  <w:rFonts w:ascii="Times New Roman" w:hAnsi="Times New Roman"/>
                </w:rPr>
                <w:t xml:space="preserve">О порядке признания граждан малоимущими </w:t>
              </w:r>
              <w:r w:rsidR="00C06ADD" w:rsidRPr="00752915">
                <w:rPr>
                  <w:rFonts w:ascii="Times New Roman" w:hAnsi="Times New Roman"/>
                </w:rPr>
                <w:br/>
                <w:t xml:space="preserve">в целях постановки на учет </w:t>
              </w:r>
              <w:r w:rsidR="00C06ADD" w:rsidRPr="00752915">
                <w:rPr>
                  <w:rFonts w:ascii="Times New Roman" w:hAnsi="Times New Roman"/>
                </w:rPr>
                <w:br/>
                <w:t xml:space="preserve">в качестве нуждающихся </w:t>
              </w:r>
              <w:r w:rsidR="00C06ADD" w:rsidRPr="00752915">
                <w:rPr>
                  <w:rFonts w:ascii="Times New Roman" w:hAnsi="Times New Roman"/>
                </w:rPr>
                <w:br/>
                <w:t>в жилых помещениях</w:t>
              </w:r>
              <w:proofErr w:type="gramEnd"/>
              <w:r w:rsidR="00C06ADD" w:rsidRPr="00752915">
                <w:rPr>
                  <w:rFonts w:ascii="Times New Roman" w:hAnsi="Times New Roman"/>
                </w:rPr>
                <w:t xml:space="preserve"> </w:t>
              </w:r>
              <w:r w:rsidR="00C06ADD" w:rsidRPr="00752915">
                <w:rPr>
                  <w:rFonts w:ascii="Times New Roman" w:hAnsi="Times New Roman"/>
                </w:rPr>
                <w:br/>
                <w:t xml:space="preserve">и предоставления им жилых помещений по договорам социального найма </w:t>
              </w:r>
            </w:hyperlink>
            <w:r w:rsidR="00C06ADD" w:rsidRPr="00752915">
              <w:rPr>
                <w:rFonts w:ascii="Times New Roman" w:hAnsi="Times New Roman"/>
              </w:rPr>
              <w:br/>
            </w:r>
          </w:p>
          <w:p w:rsidR="00C06ADD" w:rsidRPr="00752915" w:rsidRDefault="00C06AD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от 12.10.2006 №65</w:t>
            </w:r>
          </w:p>
        </w:tc>
        <w:tc>
          <w:tcPr>
            <w:tcW w:w="1559" w:type="dxa"/>
          </w:tcPr>
          <w:p w:rsidR="00087A2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Управление </w:t>
            </w:r>
          </w:p>
          <w:p w:rsidR="00C06AD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 строительству, транспорту, ЖКХ и ТЭК</w:t>
            </w:r>
            <w:r>
              <w:rPr>
                <w:rFonts w:ascii="Times New Roman" w:hAnsi="Times New Roman"/>
              </w:rPr>
              <w:t xml:space="preserve"> администрации Грайворонского городского округа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Ежегодно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О ветеранах</w:t>
            </w:r>
          </w:p>
          <w:p w:rsidR="00087A2D" w:rsidRDefault="00087A2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от 12.01.1995 №5-ФЗ</w:t>
            </w:r>
          </w:p>
        </w:tc>
        <w:tc>
          <w:tcPr>
            <w:tcW w:w="1559" w:type="dxa"/>
          </w:tcPr>
          <w:p w:rsidR="00087A2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Управление </w:t>
            </w:r>
          </w:p>
          <w:p w:rsidR="00C06AD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 строительству, транспорту, ЖКХ и ТЭК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администрации Грайворонского городского округа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lastRenderedPageBreak/>
              <w:t xml:space="preserve">Ежегодно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О социальной защите инвалидов</w:t>
            </w:r>
          </w:p>
          <w:p w:rsidR="00087A2D" w:rsidRDefault="00087A2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от 24.11.1995 №181 – ФЗ</w:t>
            </w:r>
          </w:p>
        </w:tc>
        <w:tc>
          <w:tcPr>
            <w:tcW w:w="1559" w:type="dxa"/>
          </w:tcPr>
          <w:p w:rsidR="00087A2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Управление </w:t>
            </w:r>
          </w:p>
          <w:p w:rsidR="00C06AD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 строительству, транспорту, ЖКХ и ТЭК</w:t>
            </w:r>
            <w:r>
              <w:rPr>
                <w:rFonts w:ascii="Times New Roman" w:hAnsi="Times New Roman"/>
              </w:rPr>
              <w:t xml:space="preserve"> администрации Грайворонского городского округа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Ежегодно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постановление Правительства Белгородской области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Об утверждении Порядка предоставления молодым семьям социальных выплат на приобретение (строительство) жилья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и их использования </w:t>
            </w:r>
          </w:p>
          <w:p w:rsidR="00087A2D" w:rsidRDefault="00087A2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от 10.11.2014 №410-пп</w:t>
            </w:r>
          </w:p>
        </w:tc>
        <w:tc>
          <w:tcPr>
            <w:tcW w:w="1559" w:type="dxa"/>
          </w:tcPr>
          <w:p w:rsidR="00087A2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Управление </w:t>
            </w:r>
          </w:p>
          <w:p w:rsidR="00C06AD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 строительству, транспорту, ЖКХ и ТЭК</w:t>
            </w:r>
            <w:r>
              <w:rPr>
                <w:rFonts w:ascii="Times New Roman" w:hAnsi="Times New Roman"/>
              </w:rPr>
              <w:t xml:space="preserve"> администрации Грайворонского городского округа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Ежегодно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Постановление Правительства РФ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 xml:space="preserve">О реализации отдельных мероприятий государственной программы Российской Федерации «Обеспечение </w:t>
            </w:r>
            <w:proofErr w:type="gramStart"/>
            <w:r w:rsidRPr="00752915">
              <w:rPr>
                <w:sz w:val="20"/>
                <w:szCs w:val="20"/>
              </w:rPr>
              <w:t>доступным</w:t>
            </w:r>
            <w:proofErr w:type="gramEnd"/>
            <w:r w:rsidRPr="00752915">
              <w:rPr>
                <w:sz w:val="20"/>
                <w:szCs w:val="20"/>
              </w:rPr>
              <w:t xml:space="preserve"> </w:t>
            </w:r>
          </w:p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 xml:space="preserve">и комфортным жильем </w:t>
            </w:r>
          </w:p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>и коммунальными услугами граждан Российской Федерации»</w:t>
            </w:r>
          </w:p>
          <w:p w:rsidR="00C06ADD" w:rsidRPr="00752915" w:rsidRDefault="00C06ADD" w:rsidP="00C06ADD">
            <w:pPr>
              <w:rPr>
                <w:sz w:val="20"/>
                <w:szCs w:val="20"/>
              </w:rPr>
            </w:pP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от 17.12.2010 №1050</w:t>
            </w:r>
          </w:p>
        </w:tc>
        <w:tc>
          <w:tcPr>
            <w:tcW w:w="1559" w:type="dxa"/>
          </w:tcPr>
          <w:p w:rsidR="00087A2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Управление </w:t>
            </w:r>
          </w:p>
          <w:p w:rsidR="00C06AD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 строительству, транспорту, ЖКХ и ТЭК</w:t>
            </w:r>
            <w:r>
              <w:rPr>
                <w:rFonts w:ascii="Times New Roman" w:hAnsi="Times New Roman"/>
              </w:rPr>
              <w:t xml:space="preserve"> администрации Грайворонского городского округа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Ежегодно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C06ADD" w:rsidRPr="00F34F32" w:rsidTr="00C06ADD">
        <w:tc>
          <w:tcPr>
            <w:tcW w:w="567" w:type="dxa"/>
          </w:tcPr>
          <w:p w:rsidR="00C06ADD" w:rsidRPr="00752915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30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Закон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Белгородской области</w:t>
            </w:r>
          </w:p>
        </w:tc>
        <w:tc>
          <w:tcPr>
            <w:tcW w:w="3119" w:type="dxa"/>
          </w:tcPr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 xml:space="preserve">Об обеспечении жилыми помещениями детей-сирот, детей, оставшихся </w:t>
            </w:r>
          </w:p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>без попечения родителей,</w:t>
            </w:r>
          </w:p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 xml:space="preserve">и лиц из их числа </w:t>
            </w:r>
          </w:p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>в Белгородской области</w:t>
            </w:r>
          </w:p>
          <w:p w:rsidR="00C06ADD" w:rsidRPr="00752915" w:rsidRDefault="00C06ADD" w:rsidP="00C06ADD">
            <w:pPr>
              <w:rPr>
                <w:sz w:val="20"/>
                <w:szCs w:val="20"/>
              </w:rPr>
            </w:pPr>
          </w:p>
          <w:p w:rsidR="00C06ADD" w:rsidRPr="00752915" w:rsidRDefault="00C06ADD" w:rsidP="00C06ADD">
            <w:pPr>
              <w:pStyle w:val="1"/>
              <w:jc w:val="center"/>
              <w:rPr>
                <w:sz w:val="20"/>
                <w:szCs w:val="20"/>
              </w:rPr>
            </w:pPr>
            <w:r w:rsidRPr="00752915">
              <w:rPr>
                <w:sz w:val="20"/>
                <w:szCs w:val="20"/>
              </w:rPr>
              <w:t>от 25.01.2007 № 93</w:t>
            </w:r>
          </w:p>
        </w:tc>
        <w:tc>
          <w:tcPr>
            <w:tcW w:w="1559" w:type="dxa"/>
          </w:tcPr>
          <w:p w:rsidR="00087A2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Управление </w:t>
            </w:r>
          </w:p>
          <w:p w:rsidR="00C06ADD" w:rsidRPr="00752915" w:rsidRDefault="00087A2D" w:rsidP="00087A2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по строительству, транспорту, ЖКХ и ТЭК</w:t>
            </w:r>
            <w:r>
              <w:rPr>
                <w:rFonts w:ascii="Times New Roman" w:hAnsi="Times New Roman"/>
              </w:rPr>
              <w:t xml:space="preserve"> администрации Грайворонского городского округа</w:t>
            </w:r>
          </w:p>
        </w:tc>
        <w:tc>
          <w:tcPr>
            <w:tcW w:w="1985" w:type="dxa"/>
          </w:tcPr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 xml:space="preserve">Ежегодно </w:t>
            </w:r>
          </w:p>
          <w:p w:rsidR="00C06ADD" w:rsidRPr="00752915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915">
              <w:rPr>
                <w:rFonts w:ascii="Times New Roman" w:hAnsi="Times New Roman"/>
              </w:rPr>
              <w:t>(по мере необходимости)</w:t>
            </w:r>
          </w:p>
        </w:tc>
      </w:tr>
    </w:tbl>
    <w:p w:rsidR="00C06ADD" w:rsidRDefault="00C06ADD" w:rsidP="00C06AD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06ADD" w:rsidRDefault="00C06ADD" w:rsidP="00C06AD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06ADD" w:rsidRDefault="00C06ADD" w:rsidP="00C06A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left="4253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lastRenderedPageBreak/>
        <w:t>Приложение №</w:t>
      </w:r>
      <w:r>
        <w:rPr>
          <w:b/>
          <w:sz w:val="26"/>
          <w:szCs w:val="26"/>
        </w:rPr>
        <w:t>7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left="4253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к муниципальной программе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left="4253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Грайворонского городского округа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left="4253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 xml:space="preserve">«Обеспечение </w:t>
      </w:r>
      <w:proofErr w:type="gramStart"/>
      <w:r w:rsidRPr="001E2D5C">
        <w:rPr>
          <w:b/>
          <w:sz w:val="26"/>
          <w:szCs w:val="26"/>
        </w:rPr>
        <w:t>доступным</w:t>
      </w:r>
      <w:proofErr w:type="gramEnd"/>
      <w:r w:rsidRPr="001E2D5C">
        <w:rPr>
          <w:b/>
          <w:sz w:val="26"/>
          <w:szCs w:val="26"/>
        </w:rPr>
        <w:t xml:space="preserve"> и комфортным</w:t>
      </w:r>
    </w:p>
    <w:p w:rsidR="00C06ADD" w:rsidRDefault="00C06ADD" w:rsidP="00C06ADD">
      <w:pPr>
        <w:widowControl w:val="0"/>
        <w:autoSpaceDE w:val="0"/>
        <w:autoSpaceDN w:val="0"/>
        <w:adjustRightInd w:val="0"/>
        <w:ind w:left="4253"/>
        <w:jc w:val="center"/>
        <w:rPr>
          <w:b/>
          <w:sz w:val="26"/>
          <w:szCs w:val="26"/>
        </w:rPr>
      </w:pPr>
      <w:r w:rsidRPr="001E2D5C">
        <w:rPr>
          <w:b/>
          <w:sz w:val="26"/>
          <w:szCs w:val="26"/>
        </w:rPr>
        <w:t>жильем и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коммунальными услугами</w:t>
      </w:r>
    </w:p>
    <w:p w:rsidR="00C06ADD" w:rsidRPr="001E2D5C" w:rsidRDefault="00C06ADD" w:rsidP="00C06ADD">
      <w:pPr>
        <w:widowControl w:val="0"/>
        <w:autoSpaceDE w:val="0"/>
        <w:autoSpaceDN w:val="0"/>
        <w:adjustRightInd w:val="0"/>
        <w:ind w:left="425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</w:t>
      </w:r>
      <w:r w:rsidRPr="001E2D5C">
        <w:rPr>
          <w:b/>
          <w:sz w:val="26"/>
          <w:szCs w:val="26"/>
        </w:rPr>
        <w:t>ителей</w:t>
      </w:r>
      <w:r>
        <w:rPr>
          <w:b/>
          <w:sz w:val="26"/>
          <w:szCs w:val="26"/>
        </w:rPr>
        <w:t xml:space="preserve"> </w:t>
      </w:r>
      <w:r w:rsidRPr="001E2D5C">
        <w:rPr>
          <w:b/>
          <w:sz w:val="26"/>
          <w:szCs w:val="26"/>
        </w:rPr>
        <w:t>Грайворонского городского округа»</w:t>
      </w:r>
    </w:p>
    <w:p w:rsidR="00C06ADD" w:rsidRDefault="00C06ADD" w:rsidP="00C06AD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06ADD" w:rsidRPr="00F34F32" w:rsidRDefault="00C06ADD" w:rsidP="00C06AD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F34F32">
        <w:rPr>
          <w:rFonts w:ascii="Times New Roman" w:hAnsi="Times New Roman"/>
          <w:b/>
          <w:sz w:val="24"/>
          <w:szCs w:val="24"/>
        </w:rPr>
        <w:t>Сведения о методике расчета показателей</w:t>
      </w:r>
    </w:p>
    <w:p w:rsidR="00C06ADD" w:rsidRPr="00F34F32" w:rsidRDefault="00C06ADD" w:rsidP="00C06AD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F34F32">
        <w:rPr>
          <w:rFonts w:ascii="Times New Roman" w:hAnsi="Times New Roman"/>
          <w:b/>
          <w:sz w:val="24"/>
          <w:szCs w:val="24"/>
        </w:rPr>
        <w:t>конечного результата муниципальной программы области</w:t>
      </w:r>
    </w:p>
    <w:p w:rsidR="00C06ADD" w:rsidRPr="00F46E6C" w:rsidRDefault="00C06ADD" w:rsidP="00C06ADD">
      <w:pPr>
        <w:pStyle w:val="ConsPlusNormal"/>
        <w:ind w:firstLine="54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416"/>
        <w:gridCol w:w="1204"/>
        <w:gridCol w:w="1984"/>
        <w:gridCol w:w="1549"/>
        <w:gridCol w:w="1714"/>
      </w:tblGrid>
      <w:tr w:rsidR="00C06ADD" w:rsidRPr="00F34F32" w:rsidTr="00087A2D"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16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>Наименование показателя конечного результата</w:t>
            </w:r>
          </w:p>
        </w:tc>
        <w:tc>
          <w:tcPr>
            <w:tcW w:w="12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19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 xml:space="preserve">Алгоритм формирования (формула) и методологические пояснения к показателю </w:t>
            </w:r>
            <w:hyperlink w:anchor="P1074" w:history="1">
              <w:r w:rsidRPr="00F34F32">
                <w:rPr>
                  <w:rFonts w:ascii="Times New Roman" w:hAnsi="Times New Roman"/>
                  <w:b/>
                </w:rPr>
                <w:t>&lt;1&gt;</w:t>
              </w:r>
            </w:hyperlink>
          </w:p>
        </w:tc>
        <w:tc>
          <w:tcPr>
            <w:tcW w:w="154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 xml:space="preserve">Метод сбора информации </w:t>
            </w:r>
            <w:hyperlink w:anchor="P1075" w:history="1">
              <w:r w:rsidRPr="00F34F32">
                <w:rPr>
                  <w:rFonts w:ascii="Times New Roman" w:hAnsi="Times New Roman"/>
                  <w:b/>
                </w:rPr>
                <w:t>&lt;2&gt;</w:t>
              </w:r>
            </w:hyperlink>
          </w:p>
        </w:tc>
        <w:tc>
          <w:tcPr>
            <w:tcW w:w="171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 xml:space="preserve">Временные характеристики показателя </w:t>
            </w:r>
            <w:hyperlink w:anchor="P1076" w:history="1">
              <w:r w:rsidRPr="00F34F32">
                <w:rPr>
                  <w:rFonts w:ascii="Times New Roman" w:hAnsi="Times New Roman"/>
                  <w:b/>
                </w:rPr>
                <w:t>&lt;3&gt;</w:t>
              </w:r>
            </w:hyperlink>
          </w:p>
        </w:tc>
      </w:tr>
      <w:tr w:rsidR="00C06ADD" w:rsidRPr="00F34F32" w:rsidTr="00087A2D"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  <w:vAlign w:val="bottom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>Муниципальная программа</w:t>
            </w:r>
          </w:p>
          <w:p w:rsidR="00C06ADD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F34F32">
              <w:rPr>
                <w:rFonts w:ascii="Times New Roman" w:hAnsi="Times New Roman"/>
              </w:rPr>
              <w:t>доступным</w:t>
            </w:r>
            <w:proofErr w:type="gramEnd"/>
            <w:r w:rsidRPr="00F34F32">
              <w:rPr>
                <w:rFonts w:ascii="Times New Roman" w:hAnsi="Times New Roman"/>
              </w:rPr>
              <w:t xml:space="preserve"> </w:t>
            </w:r>
          </w:p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и комфортным жильем и коммунальными услугами жителей Грайворонского городского округа</w:t>
            </w:r>
          </w:p>
        </w:tc>
        <w:tc>
          <w:tcPr>
            <w:tcW w:w="12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06ADD" w:rsidRPr="00F34F32" w:rsidTr="00087A2D"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16" w:type="dxa"/>
            <w:vAlign w:val="bottom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  <w:b/>
              </w:rPr>
              <w:t>Подпрограмма 1</w:t>
            </w:r>
            <w:r w:rsidRPr="00F34F32">
              <w:rPr>
                <w:rFonts w:ascii="Times New Roman" w:hAnsi="Times New Roman"/>
                <w:color w:val="000000"/>
              </w:rPr>
              <w:t xml:space="preserve"> Стимулирование развития жилищного строительства</w:t>
            </w:r>
          </w:p>
        </w:tc>
        <w:tc>
          <w:tcPr>
            <w:tcW w:w="12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06ADD" w:rsidRPr="00F34F32" w:rsidTr="00087A2D">
        <w:trPr>
          <w:trHeight w:val="811"/>
        </w:trPr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1</w:t>
            </w:r>
          </w:p>
        </w:tc>
        <w:tc>
          <w:tcPr>
            <w:tcW w:w="2416" w:type="dxa"/>
            <w:vAlign w:val="center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>Показатель 1</w:t>
            </w:r>
          </w:p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Общий объем ввода жилья</w:t>
            </w:r>
          </w:p>
        </w:tc>
        <w:tc>
          <w:tcPr>
            <w:tcW w:w="12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кв. метров</w:t>
            </w:r>
          </w:p>
        </w:tc>
        <w:tc>
          <w:tcPr>
            <w:tcW w:w="19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  <w:lang w:val="en-US"/>
              </w:rPr>
              <w:t>V</w:t>
            </w:r>
            <w:proofErr w:type="spellStart"/>
            <w:r w:rsidRPr="00F34F32">
              <w:rPr>
                <w:rFonts w:ascii="Times New Roman" w:hAnsi="Times New Roman"/>
              </w:rPr>
              <w:t>вв=Дед</w:t>
            </w:r>
            <w:proofErr w:type="spellEnd"/>
            <w:r w:rsidRPr="00F34F32">
              <w:rPr>
                <w:rFonts w:ascii="Times New Roman" w:hAnsi="Times New Roman"/>
              </w:rPr>
              <w:t>*</w:t>
            </w:r>
            <w:r w:rsidRPr="00F34F32">
              <w:rPr>
                <w:rFonts w:ascii="Times New Roman" w:hAnsi="Times New Roman"/>
                <w:lang w:val="en-US"/>
              </w:rPr>
              <w:t>S</w:t>
            </w:r>
            <w:r w:rsidRPr="00F34F32">
              <w:rPr>
                <w:rFonts w:ascii="Times New Roman" w:hAnsi="Times New Roman"/>
              </w:rPr>
              <w:t>ср</w:t>
            </w:r>
          </w:p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 xml:space="preserve">(где </w:t>
            </w:r>
            <w:r w:rsidRPr="00F34F32">
              <w:rPr>
                <w:rFonts w:ascii="Times New Roman" w:hAnsi="Times New Roman"/>
                <w:lang w:val="en-US"/>
              </w:rPr>
              <w:t>V</w:t>
            </w:r>
            <w:proofErr w:type="spellStart"/>
            <w:r w:rsidRPr="00F34F32">
              <w:rPr>
                <w:rFonts w:ascii="Times New Roman" w:hAnsi="Times New Roman"/>
              </w:rPr>
              <w:t>вв</w:t>
            </w:r>
            <w:proofErr w:type="spellEnd"/>
            <w:r w:rsidRPr="00F34F32">
              <w:rPr>
                <w:rFonts w:ascii="Times New Roman" w:hAnsi="Times New Roman"/>
              </w:rPr>
              <w:t xml:space="preserve"> – объем ввода, Дед – кол-во домов высокой готовности, </w:t>
            </w:r>
            <w:r w:rsidRPr="00F34F32">
              <w:rPr>
                <w:rFonts w:ascii="Times New Roman" w:hAnsi="Times New Roman"/>
                <w:lang w:val="en-US"/>
              </w:rPr>
              <w:t>S</w:t>
            </w:r>
            <w:r w:rsidRPr="00F34F32">
              <w:rPr>
                <w:rFonts w:ascii="Times New Roman" w:hAnsi="Times New Roman"/>
              </w:rPr>
              <w:t>с</w:t>
            </w:r>
            <w:proofErr w:type="gramStart"/>
            <w:r w:rsidRPr="00F34F32">
              <w:rPr>
                <w:rFonts w:ascii="Times New Roman" w:hAnsi="Times New Roman"/>
              </w:rPr>
              <w:t>р-</w:t>
            </w:r>
            <w:proofErr w:type="gramEnd"/>
            <w:r w:rsidRPr="00F34F32">
              <w:rPr>
                <w:rFonts w:ascii="Times New Roman" w:hAnsi="Times New Roman"/>
              </w:rPr>
              <w:t xml:space="preserve"> средняя площадь)</w:t>
            </w:r>
          </w:p>
        </w:tc>
        <w:tc>
          <w:tcPr>
            <w:tcW w:w="1549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периодическая отчетность</w:t>
            </w:r>
          </w:p>
        </w:tc>
        <w:tc>
          <w:tcPr>
            <w:tcW w:w="171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Раз в год</w:t>
            </w:r>
          </w:p>
        </w:tc>
      </w:tr>
      <w:tr w:rsidR="00C06ADD" w:rsidRPr="00F34F32" w:rsidTr="00087A2D"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2</w:t>
            </w:r>
          </w:p>
        </w:tc>
        <w:tc>
          <w:tcPr>
            <w:tcW w:w="2416" w:type="dxa"/>
            <w:vAlign w:val="center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  <w:b/>
              </w:rPr>
              <w:t>Показатель 2</w:t>
            </w:r>
            <w:r w:rsidRPr="00F34F32">
              <w:rPr>
                <w:rFonts w:ascii="Times New Roman" w:hAnsi="Times New Roman"/>
              </w:rPr>
              <w:t xml:space="preserve"> Количество молодых семей обеспеченных жилыми помещениями, семей</w:t>
            </w:r>
          </w:p>
        </w:tc>
        <w:tc>
          <w:tcPr>
            <w:tcW w:w="12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34F32"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19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F34F32">
              <w:rPr>
                <w:rFonts w:ascii="Times New Roman" w:hAnsi="Times New Roman"/>
              </w:rPr>
              <w:t>Кол-вомс=</w:t>
            </w:r>
            <w:proofErr w:type="spellEnd"/>
            <w:r w:rsidRPr="00F34F32">
              <w:rPr>
                <w:rFonts w:ascii="Times New Roman" w:hAnsi="Times New Roman"/>
              </w:rPr>
              <w:t xml:space="preserve"> сумма субсидии </w:t>
            </w:r>
            <w:proofErr w:type="gramStart"/>
            <w:r w:rsidRPr="00F34F32">
              <w:rPr>
                <w:rFonts w:ascii="Times New Roman" w:hAnsi="Times New Roman"/>
              </w:rPr>
              <w:t>:к</w:t>
            </w:r>
            <w:proofErr w:type="gramEnd"/>
            <w:r w:rsidRPr="00F34F32">
              <w:rPr>
                <w:rFonts w:ascii="Times New Roman" w:hAnsi="Times New Roman"/>
              </w:rPr>
              <w:t>ол-во изъявивших желание</w:t>
            </w:r>
          </w:p>
        </w:tc>
        <w:tc>
          <w:tcPr>
            <w:tcW w:w="1549" w:type="dxa"/>
          </w:tcPr>
          <w:p w:rsidR="00C06ADD" w:rsidRPr="00F34F32" w:rsidRDefault="00C06ADD" w:rsidP="00C06ADD">
            <w:pPr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171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Раз в год</w:t>
            </w:r>
          </w:p>
        </w:tc>
      </w:tr>
      <w:tr w:rsidR="00C06ADD" w:rsidRPr="00F34F32" w:rsidTr="00087A2D">
        <w:tc>
          <w:tcPr>
            <w:tcW w:w="340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3</w:t>
            </w:r>
          </w:p>
        </w:tc>
        <w:tc>
          <w:tcPr>
            <w:tcW w:w="2416" w:type="dxa"/>
            <w:vAlign w:val="center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34F32">
              <w:rPr>
                <w:rFonts w:ascii="Times New Roman" w:hAnsi="Times New Roman"/>
                <w:b/>
              </w:rPr>
              <w:t>Показатель 3</w:t>
            </w:r>
          </w:p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 xml:space="preserve">Доля строительных проектов, реализуемых с применением </w:t>
            </w:r>
            <w:proofErr w:type="spellStart"/>
            <w:r w:rsidRPr="00F34F32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F34F32">
              <w:rPr>
                <w:rFonts w:ascii="Times New Roman" w:hAnsi="Times New Roman"/>
              </w:rPr>
              <w:t xml:space="preserve"> и </w:t>
            </w:r>
            <w:proofErr w:type="spellStart"/>
            <w:r w:rsidRPr="00F34F32">
              <w:rPr>
                <w:rFonts w:ascii="Times New Roman" w:hAnsi="Times New Roman"/>
              </w:rPr>
              <w:t>экологичных</w:t>
            </w:r>
            <w:proofErr w:type="spellEnd"/>
            <w:r w:rsidRPr="00F34F32">
              <w:rPr>
                <w:rFonts w:ascii="Times New Roman" w:hAnsi="Times New Roman"/>
              </w:rPr>
              <w:t xml:space="preserve"> материалов и технологий</w:t>
            </w:r>
          </w:p>
        </w:tc>
        <w:tc>
          <w:tcPr>
            <w:tcW w:w="120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%</w:t>
            </w:r>
          </w:p>
        </w:tc>
        <w:tc>
          <w:tcPr>
            <w:tcW w:w="198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F34F32">
              <w:rPr>
                <w:rFonts w:ascii="Times New Roman" w:hAnsi="Times New Roman"/>
              </w:rPr>
              <w:t>Дсп</w:t>
            </w:r>
            <w:proofErr w:type="gramStart"/>
            <w:r w:rsidRPr="00F34F32">
              <w:rPr>
                <w:rFonts w:ascii="Times New Roman" w:hAnsi="Times New Roman"/>
              </w:rPr>
              <w:t>=</w:t>
            </w:r>
            <w:proofErr w:type="spellEnd"/>
            <w:r w:rsidRPr="00F34F32">
              <w:rPr>
                <w:rFonts w:ascii="Times New Roman" w:hAnsi="Times New Roman"/>
              </w:rPr>
              <w:t xml:space="preserve"> К</w:t>
            </w:r>
            <w:proofErr w:type="gramEnd"/>
            <w:r w:rsidRPr="00F34F32">
              <w:rPr>
                <w:rFonts w:ascii="Times New Roman" w:hAnsi="Times New Roman"/>
              </w:rPr>
              <w:t xml:space="preserve"> </w:t>
            </w:r>
            <w:proofErr w:type="spellStart"/>
            <w:r w:rsidRPr="00F34F32">
              <w:rPr>
                <w:rFonts w:ascii="Times New Roman" w:hAnsi="Times New Roman"/>
              </w:rPr>
              <w:t>тг</w:t>
            </w:r>
            <w:proofErr w:type="spellEnd"/>
            <w:r w:rsidRPr="00F34F32">
              <w:rPr>
                <w:rFonts w:ascii="Times New Roman" w:hAnsi="Times New Roman"/>
              </w:rPr>
              <w:t>* 100%:Кобщ</w:t>
            </w:r>
            <w:proofErr w:type="gramStart"/>
            <w:r w:rsidRPr="00F34F32">
              <w:rPr>
                <w:rFonts w:ascii="Times New Roman" w:hAnsi="Times New Roman"/>
              </w:rPr>
              <w:t>.(</w:t>
            </w:r>
            <w:proofErr w:type="spellStart"/>
            <w:proofErr w:type="gramEnd"/>
            <w:r w:rsidRPr="00F34F32">
              <w:rPr>
                <w:rFonts w:ascii="Times New Roman" w:hAnsi="Times New Roman"/>
              </w:rPr>
              <w:t>Дсп-доля</w:t>
            </w:r>
            <w:proofErr w:type="spellEnd"/>
            <w:r w:rsidRPr="00F34F32">
              <w:rPr>
                <w:rFonts w:ascii="Times New Roman" w:hAnsi="Times New Roman"/>
              </w:rPr>
              <w:t xml:space="preserve"> строительных проектов, </w:t>
            </w:r>
            <w:proofErr w:type="spellStart"/>
            <w:r w:rsidRPr="00F34F32">
              <w:rPr>
                <w:rFonts w:ascii="Times New Roman" w:hAnsi="Times New Roman"/>
              </w:rPr>
              <w:t>Ктг</w:t>
            </w:r>
            <w:proofErr w:type="spellEnd"/>
            <w:r w:rsidRPr="00F34F32">
              <w:rPr>
                <w:rFonts w:ascii="Times New Roman" w:hAnsi="Times New Roman"/>
              </w:rPr>
              <w:t xml:space="preserve"> – кол-во реализуемых в текущем году, </w:t>
            </w:r>
            <w:proofErr w:type="spellStart"/>
            <w:r w:rsidRPr="00F34F32">
              <w:rPr>
                <w:rFonts w:ascii="Times New Roman" w:hAnsi="Times New Roman"/>
              </w:rPr>
              <w:t>Кобщ</w:t>
            </w:r>
            <w:proofErr w:type="spellEnd"/>
            <w:r w:rsidRPr="00F34F32">
              <w:rPr>
                <w:rFonts w:ascii="Times New Roman" w:hAnsi="Times New Roman"/>
              </w:rPr>
              <w:t xml:space="preserve"> – всего проектов)</w:t>
            </w:r>
          </w:p>
        </w:tc>
        <w:tc>
          <w:tcPr>
            <w:tcW w:w="1549" w:type="dxa"/>
          </w:tcPr>
          <w:p w:rsidR="00C06ADD" w:rsidRPr="00F34F32" w:rsidRDefault="00C06ADD" w:rsidP="00C06ADD">
            <w:pPr>
              <w:jc w:val="center"/>
              <w:rPr>
                <w:sz w:val="20"/>
                <w:szCs w:val="20"/>
              </w:rPr>
            </w:pPr>
            <w:r w:rsidRPr="00F34F32">
              <w:rPr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1714" w:type="dxa"/>
          </w:tcPr>
          <w:p w:rsidR="00C06ADD" w:rsidRPr="00F34F32" w:rsidRDefault="00C06ADD" w:rsidP="00C06AD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34F32">
              <w:rPr>
                <w:rFonts w:ascii="Times New Roman" w:hAnsi="Times New Roman"/>
              </w:rPr>
              <w:t>Раз в год</w:t>
            </w:r>
          </w:p>
        </w:tc>
      </w:tr>
    </w:tbl>
    <w:p w:rsidR="00C06ADD" w:rsidRPr="001E2D5C" w:rsidRDefault="00C06ADD" w:rsidP="00C06ADD">
      <w:pPr>
        <w:tabs>
          <w:tab w:val="left" w:pos="6600"/>
        </w:tabs>
        <w:jc w:val="center"/>
        <w:rPr>
          <w:sz w:val="26"/>
          <w:szCs w:val="26"/>
        </w:rPr>
      </w:pPr>
      <w:bookmarkStart w:id="3" w:name="P1074"/>
      <w:bookmarkEnd w:id="3"/>
    </w:p>
    <w:p w:rsidR="00C06ADD" w:rsidRPr="00417458" w:rsidRDefault="00C06ADD" w:rsidP="00C06ADD">
      <w:pPr>
        <w:shd w:val="clear" w:color="auto" w:fill="FFFFFF"/>
        <w:snapToGrid w:val="0"/>
        <w:ind w:left="5706" w:firstLine="675"/>
        <w:jc w:val="both"/>
        <w:rPr>
          <w:b/>
          <w:sz w:val="26"/>
          <w:szCs w:val="26"/>
        </w:rPr>
      </w:pPr>
    </w:p>
    <w:p w:rsidR="006476C5" w:rsidRPr="00930326" w:rsidRDefault="006476C5" w:rsidP="006476C5">
      <w:pPr>
        <w:ind w:firstLine="720"/>
        <w:jc w:val="both"/>
        <w:rPr>
          <w:color w:val="000000"/>
          <w:sz w:val="28"/>
          <w:szCs w:val="28"/>
        </w:rPr>
      </w:pPr>
    </w:p>
    <w:sectPr w:rsidR="006476C5" w:rsidRPr="00930326" w:rsidSect="006476C5">
      <w:headerReference w:type="default" r:id="rId6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7A" w:rsidRDefault="00617D7A" w:rsidP="006476C5">
      <w:r>
        <w:separator/>
      </w:r>
    </w:p>
  </w:endnote>
  <w:endnote w:type="continuationSeparator" w:id="0">
    <w:p w:rsidR="00617D7A" w:rsidRDefault="00617D7A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7A" w:rsidRDefault="00617D7A" w:rsidP="006476C5">
      <w:r>
        <w:separator/>
      </w:r>
    </w:p>
  </w:footnote>
  <w:footnote w:type="continuationSeparator" w:id="0">
    <w:p w:rsidR="00617D7A" w:rsidRDefault="00617D7A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45" w:rsidRDefault="00FE5563" w:rsidP="00C06ADD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D71645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71645">
      <w:rPr>
        <w:rStyle w:val="af4"/>
        <w:noProof/>
      </w:rPr>
      <w:t>38</w:t>
    </w:r>
    <w:r>
      <w:rPr>
        <w:rStyle w:val="af4"/>
      </w:rPr>
      <w:fldChar w:fldCharType="end"/>
    </w:r>
  </w:p>
  <w:p w:rsidR="00D71645" w:rsidRDefault="00D7164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786"/>
      <w:docPartObj>
        <w:docPartGallery w:val="Page Numbers (Top of Page)"/>
        <w:docPartUnique/>
      </w:docPartObj>
    </w:sdtPr>
    <w:sdtContent>
      <w:p w:rsidR="00D71645" w:rsidRDefault="00FE5563">
        <w:pPr>
          <w:pStyle w:val="a9"/>
          <w:jc w:val="center"/>
        </w:pPr>
        <w:fldSimple w:instr=" PAGE   \* MERGEFORMAT ">
          <w:r w:rsidR="00F2102E">
            <w:rPr>
              <w:noProof/>
            </w:rPr>
            <w:t>2</w:t>
          </w:r>
        </w:fldSimple>
      </w:p>
    </w:sdtContent>
  </w:sdt>
  <w:p w:rsidR="00D71645" w:rsidRDefault="00D7164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45" w:rsidRDefault="00D71645">
    <w:pPr>
      <w:pStyle w:val="a9"/>
      <w:jc w:val="center"/>
    </w:pPr>
  </w:p>
  <w:p w:rsidR="00D71645" w:rsidRDefault="00D71645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45" w:rsidRDefault="00FE5563" w:rsidP="00C06ADD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D71645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71645">
      <w:rPr>
        <w:rStyle w:val="af4"/>
        <w:noProof/>
      </w:rPr>
      <w:t>76</w:t>
    </w:r>
    <w:r>
      <w:rPr>
        <w:rStyle w:val="af4"/>
      </w:rPr>
      <w:fldChar w:fldCharType="end"/>
    </w:r>
  </w:p>
  <w:p w:rsidR="00D71645" w:rsidRDefault="00D71645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789"/>
      <w:docPartObj>
        <w:docPartGallery w:val="Page Numbers (Top of Page)"/>
        <w:docPartUnique/>
      </w:docPartObj>
    </w:sdtPr>
    <w:sdtContent>
      <w:p w:rsidR="00D71645" w:rsidRDefault="00FE5563">
        <w:pPr>
          <w:pStyle w:val="a9"/>
          <w:jc w:val="center"/>
        </w:pPr>
        <w:fldSimple w:instr=" PAGE   \* MERGEFORMAT ">
          <w:r w:rsidR="00F2102E">
            <w:rPr>
              <w:noProof/>
            </w:rPr>
            <w:t>93</w:t>
          </w:r>
        </w:fldSimple>
      </w:p>
    </w:sdtContent>
  </w:sdt>
  <w:p w:rsidR="00D71645" w:rsidRDefault="00D71645">
    <w:pPr>
      <w:pStyle w:val="a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Content>
      <w:p w:rsidR="00D71645" w:rsidRDefault="00FE5563" w:rsidP="006476C5">
        <w:pPr>
          <w:pStyle w:val="a9"/>
          <w:jc w:val="center"/>
        </w:pPr>
        <w:fldSimple w:instr=" PAGE   \* MERGEFORMAT ">
          <w:r w:rsidR="00F2102E">
            <w:rPr>
              <w:noProof/>
            </w:rPr>
            <w:t>96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FE57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6AA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A02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74A9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A090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E0A6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A7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81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E08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520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1153DC"/>
    <w:multiLevelType w:val="hybridMultilevel"/>
    <w:tmpl w:val="0770A28E"/>
    <w:lvl w:ilvl="0" w:tplc="A90A6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907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46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0F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E8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94D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64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E4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70B6E58"/>
    <w:multiLevelType w:val="hybridMultilevel"/>
    <w:tmpl w:val="A66CF748"/>
    <w:lvl w:ilvl="0" w:tplc="608AF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F1A5F3C" w:tentative="1">
      <w:start w:val="1"/>
      <w:numFmt w:val="lowerLetter"/>
      <w:lvlText w:val="%2."/>
      <w:lvlJc w:val="left"/>
      <w:pPr>
        <w:ind w:left="1788" w:hanging="360"/>
      </w:pPr>
    </w:lvl>
    <w:lvl w:ilvl="2" w:tplc="1B2CBBF6" w:tentative="1">
      <w:start w:val="1"/>
      <w:numFmt w:val="lowerRoman"/>
      <w:lvlText w:val="%3."/>
      <w:lvlJc w:val="right"/>
      <w:pPr>
        <w:ind w:left="2508" w:hanging="180"/>
      </w:pPr>
    </w:lvl>
    <w:lvl w:ilvl="3" w:tplc="50983B1C" w:tentative="1">
      <w:start w:val="1"/>
      <w:numFmt w:val="decimal"/>
      <w:lvlText w:val="%4."/>
      <w:lvlJc w:val="left"/>
      <w:pPr>
        <w:ind w:left="3228" w:hanging="360"/>
      </w:pPr>
    </w:lvl>
    <w:lvl w:ilvl="4" w:tplc="0794F5F8" w:tentative="1">
      <w:start w:val="1"/>
      <w:numFmt w:val="lowerLetter"/>
      <w:lvlText w:val="%5."/>
      <w:lvlJc w:val="left"/>
      <w:pPr>
        <w:ind w:left="3948" w:hanging="360"/>
      </w:pPr>
    </w:lvl>
    <w:lvl w:ilvl="5" w:tplc="CA98E0BC" w:tentative="1">
      <w:start w:val="1"/>
      <w:numFmt w:val="lowerRoman"/>
      <w:lvlText w:val="%6."/>
      <w:lvlJc w:val="right"/>
      <w:pPr>
        <w:ind w:left="4668" w:hanging="180"/>
      </w:pPr>
    </w:lvl>
    <w:lvl w:ilvl="6" w:tplc="4C6AD2F6" w:tentative="1">
      <w:start w:val="1"/>
      <w:numFmt w:val="decimal"/>
      <w:lvlText w:val="%7."/>
      <w:lvlJc w:val="left"/>
      <w:pPr>
        <w:ind w:left="5388" w:hanging="360"/>
      </w:pPr>
    </w:lvl>
    <w:lvl w:ilvl="7" w:tplc="B39052A0" w:tentative="1">
      <w:start w:val="1"/>
      <w:numFmt w:val="lowerLetter"/>
      <w:lvlText w:val="%8."/>
      <w:lvlJc w:val="left"/>
      <w:pPr>
        <w:ind w:left="6108" w:hanging="360"/>
      </w:pPr>
    </w:lvl>
    <w:lvl w:ilvl="8" w:tplc="160E99E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7A0470"/>
    <w:multiLevelType w:val="hybridMultilevel"/>
    <w:tmpl w:val="461C052C"/>
    <w:lvl w:ilvl="0" w:tplc="E744DEE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C470F36"/>
    <w:multiLevelType w:val="hybridMultilevel"/>
    <w:tmpl w:val="99329948"/>
    <w:lvl w:ilvl="0" w:tplc="85CC67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558AF"/>
    <w:multiLevelType w:val="hybridMultilevel"/>
    <w:tmpl w:val="C226A0A4"/>
    <w:lvl w:ilvl="0" w:tplc="4FB4FE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1602F0"/>
    <w:multiLevelType w:val="hybridMultilevel"/>
    <w:tmpl w:val="F5D2296A"/>
    <w:lvl w:ilvl="0" w:tplc="1264C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A3745D7"/>
    <w:multiLevelType w:val="hybridMultilevel"/>
    <w:tmpl w:val="E8D4AE56"/>
    <w:lvl w:ilvl="0" w:tplc="41A0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B4F2475"/>
    <w:multiLevelType w:val="hybridMultilevel"/>
    <w:tmpl w:val="C38E9756"/>
    <w:lvl w:ilvl="0" w:tplc="607AB1C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3"/>
  </w:num>
  <w:num w:numId="17">
    <w:abstractNumId w:val="16"/>
  </w:num>
  <w:num w:numId="18">
    <w:abstractNumId w:val="19"/>
  </w:num>
  <w:num w:numId="19">
    <w:abstractNumId w:val="12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9B0"/>
    <w:rsid w:val="00013416"/>
    <w:rsid w:val="00014771"/>
    <w:rsid w:val="00035AAE"/>
    <w:rsid w:val="00041F84"/>
    <w:rsid w:val="0005500F"/>
    <w:rsid w:val="000647F9"/>
    <w:rsid w:val="000678C6"/>
    <w:rsid w:val="00073125"/>
    <w:rsid w:val="00075D60"/>
    <w:rsid w:val="0008041C"/>
    <w:rsid w:val="00086B54"/>
    <w:rsid w:val="00087A2D"/>
    <w:rsid w:val="000A49A2"/>
    <w:rsid w:val="000A5701"/>
    <w:rsid w:val="000B30A7"/>
    <w:rsid w:val="000B553C"/>
    <w:rsid w:val="000E047F"/>
    <w:rsid w:val="000E4F7F"/>
    <w:rsid w:val="000E7866"/>
    <w:rsid w:val="000F0769"/>
    <w:rsid w:val="0010167F"/>
    <w:rsid w:val="001054B0"/>
    <w:rsid w:val="00130653"/>
    <w:rsid w:val="0014489E"/>
    <w:rsid w:val="00151662"/>
    <w:rsid w:val="00174A03"/>
    <w:rsid w:val="001923CA"/>
    <w:rsid w:val="001A4F71"/>
    <w:rsid w:val="001A731A"/>
    <w:rsid w:val="001D245E"/>
    <w:rsid w:val="001E4170"/>
    <w:rsid w:val="00201BDF"/>
    <w:rsid w:val="00216763"/>
    <w:rsid w:val="00232456"/>
    <w:rsid w:val="002537E5"/>
    <w:rsid w:val="00254AE6"/>
    <w:rsid w:val="00274D36"/>
    <w:rsid w:val="002A4D47"/>
    <w:rsid w:val="002B272E"/>
    <w:rsid w:val="002C15B6"/>
    <w:rsid w:val="002C29C7"/>
    <w:rsid w:val="002C2E23"/>
    <w:rsid w:val="002E1C07"/>
    <w:rsid w:val="002E3023"/>
    <w:rsid w:val="003213F2"/>
    <w:rsid w:val="003364AD"/>
    <w:rsid w:val="003376A1"/>
    <w:rsid w:val="0035116E"/>
    <w:rsid w:val="00351603"/>
    <w:rsid w:val="003573BC"/>
    <w:rsid w:val="0038106F"/>
    <w:rsid w:val="0039411E"/>
    <w:rsid w:val="003A14D5"/>
    <w:rsid w:val="003C09CE"/>
    <w:rsid w:val="003C1E75"/>
    <w:rsid w:val="003F6481"/>
    <w:rsid w:val="00413EE3"/>
    <w:rsid w:val="0041480F"/>
    <w:rsid w:val="00423086"/>
    <w:rsid w:val="004239DF"/>
    <w:rsid w:val="0043195A"/>
    <w:rsid w:val="00445A16"/>
    <w:rsid w:val="00486899"/>
    <w:rsid w:val="0049512F"/>
    <w:rsid w:val="00497A13"/>
    <w:rsid w:val="004A7F43"/>
    <w:rsid w:val="004C4B6E"/>
    <w:rsid w:val="004E1733"/>
    <w:rsid w:val="004F1A3F"/>
    <w:rsid w:val="005157E5"/>
    <w:rsid w:val="00516D73"/>
    <w:rsid w:val="00541163"/>
    <w:rsid w:val="00544A0A"/>
    <w:rsid w:val="00552B77"/>
    <w:rsid w:val="00566734"/>
    <w:rsid w:val="005C00FD"/>
    <w:rsid w:val="005D0F78"/>
    <w:rsid w:val="005D5D41"/>
    <w:rsid w:val="005F0F85"/>
    <w:rsid w:val="005F19C9"/>
    <w:rsid w:val="00600FBA"/>
    <w:rsid w:val="00617D7A"/>
    <w:rsid w:val="0062298C"/>
    <w:rsid w:val="00635365"/>
    <w:rsid w:val="006365D8"/>
    <w:rsid w:val="006476C5"/>
    <w:rsid w:val="0065129E"/>
    <w:rsid w:val="00691094"/>
    <w:rsid w:val="006F45E4"/>
    <w:rsid w:val="00701E42"/>
    <w:rsid w:val="00704F00"/>
    <w:rsid w:val="00744307"/>
    <w:rsid w:val="00761054"/>
    <w:rsid w:val="0076490F"/>
    <w:rsid w:val="0078521C"/>
    <w:rsid w:val="007957DA"/>
    <w:rsid w:val="007A5082"/>
    <w:rsid w:val="007C3C81"/>
    <w:rsid w:val="007C5758"/>
    <w:rsid w:val="007F30E4"/>
    <w:rsid w:val="00816456"/>
    <w:rsid w:val="00816928"/>
    <w:rsid w:val="0082044E"/>
    <w:rsid w:val="00821330"/>
    <w:rsid w:val="00823D85"/>
    <w:rsid w:val="00823E05"/>
    <w:rsid w:val="00854336"/>
    <w:rsid w:val="00861857"/>
    <w:rsid w:val="008865E3"/>
    <w:rsid w:val="00886AA4"/>
    <w:rsid w:val="008A1A65"/>
    <w:rsid w:val="008B17FB"/>
    <w:rsid w:val="008C3B04"/>
    <w:rsid w:val="008F67A9"/>
    <w:rsid w:val="008F6C25"/>
    <w:rsid w:val="00942A41"/>
    <w:rsid w:val="0094576B"/>
    <w:rsid w:val="009457FB"/>
    <w:rsid w:val="00954864"/>
    <w:rsid w:val="009571BC"/>
    <w:rsid w:val="00971A8E"/>
    <w:rsid w:val="00972340"/>
    <w:rsid w:val="00973A7F"/>
    <w:rsid w:val="00981C45"/>
    <w:rsid w:val="00984BD2"/>
    <w:rsid w:val="0099305C"/>
    <w:rsid w:val="00997F25"/>
    <w:rsid w:val="00997F63"/>
    <w:rsid w:val="009B089F"/>
    <w:rsid w:val="009C0440"/>
    <w:rsid w:val="009C120B"/>
    <w:rsid w:val="009D33A6"/>
    <w:rsid w:val="00A02964"/>
    <w:rsid w:val="00A04611"/>
    <w:rsid w:val="00A15527"/>
    <w:rsid w:val="00A2103C"/>
    <w:rsid w:val="00A21FD8"/>
    <w:rsid w:val="00A34E3C"/>
    <w:rsid w:val="00A55CA2"/>
    <w:rsid w:val="00A624D3"/>
    <w:rsid w:val="00A82BA6"/>
    <w:rsid w:val="00A83D11"/>
    <w:rsid w:val="00AB7411"/>
    <w:rsid w:val="00B05729"/>
    <w:rsid w:val="00B13AA0"/>
    <w:rsid w:val="00B273E6"/>
    <w:rsid w:val="00B3181D"/>
    <w:rsid w:val="00B65C61"/>
    <w:rsid w:val="00B676D6"/>
    <w:rsid w:val="00BB07DA"/>
    <w:rsid w:val="00BD02D7"/>
    <w:rsid w:val="00BE0C25"/>
    <w:rsid w:val="00BE5B48"/>
    <w:rsid w:val="00BF67F1"/>
    <w:rsid w:val="00BF7C1B"/>
    <w:rsid w:val="00C060DB"/>
    <w:rsid w:val="00C06ADD"/>
    <w:rsid w:val="00C3793D"/>
    <w:rsid w:val="00C57222"/>
    <w:rsid w:val="00C62FF3"/>
    <w:rsid w:val="00C675CF"/>
    <w:rsid w:val="00C8048E"/>
    <w:rsid w:val="00C84F4A"/>
    <w:rsid w:val="00C8749A"/>
    <w:rsid w:val="00C904D2"/>
    <w:rsid w:val="00CA350C"/>
    <w:rsid w:val="00CB7B0C"/>
    <w:rsid w:val="00CC56B2"/>
    <w:rsid w:val="00CD7E74"/>
    <w:rsid w:val="00CE209E"/>
    <w:rsid w:val="00CE6B63"/>
    <w:rsid w:val="00D043C6"/>
    <w:rsid w:val="00D121AC"/>
    <w:rsid w:val="00D12280"/>
    <w:rsid w:val="00D16F24"/>
    <w:rsid w:val="00D5727E"/>
    <w:rsid w:val="00D62C5F"/>
    <w:rsid w:val="00D64E27"/>
    <w:rsid w:val="00D71645"/>
    <w:rsid w:val="00D82199"/>
    <w:rsid w:val="00DA6C87"/>
    <w:rsid w:val="00DA71AC"/>
    <w:rsid w:val="00DB4266"/>
    <w:rsid w:val="00DC7C98"/>
    <w:rsid w:val="00DD2508"/>
    <w:rsid w:val="00E06707"/>
    <w:rsid w:val="00E077FF"/>
    <w:rsid w:val="00E23975"/>
    <w:rsid w:val="00E26551"/>
    <w:rsid w:val="00E4582E"/>
    <w:rsid w:val="00E70C1C"/>
    <w:rsid w:val="00E72205"/>
    <w:rsid w:val="00E73D2C"/>
    <w:rsid w:val="00E74984"/>
    <w:rsid w:val="00E81C6E"/>
    <w:rsid w:val="00EB3BE3"/>
    <w:rsid w:val="00EC5A2D"/>
    <w:rsid w:val="00ED1C65"/>
    <w:rsid w:val="00EE541D"/>
    <w:rsid w:val="00EF69E7"/>
    <w:rsid w:val="00F169C5"/>
    <w:rsid w:val="00F2102E"/>
    <w:rsid w:val="00F27003"/>
    <w:rsid w:val="00F309D2"/>
    <w:rsid w:val="00F33C43"/>
    <w:rsid w:val="00F43521"/>
    <w:rsid w:val="00F606AE"/>
    <w:rsid w:val="00F7084A"/>
    <w:rsid w:val="00F839DC"/>
    <w:rsid w:val="00F928F4"/>
    <w:rsid w:val="00F93081"/>
    <w:rsid w:val="00FA3363"/>
    <w:rsid w:val="00FB5B28"/>
    <w:rsid w:val="00FC3ADF"/>
    <w:rsid w:val="00FD1896"/>
    <w:rsid w:val="00FD22B3"/>
    <w:rsid w:val="00FD22F3"/>
    <w:rsid w:val="00FE4D05"/>
    <w:rsid w:val="00FE5563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06AD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06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6A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06A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06A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6AD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C06ADD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ADD"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C06AD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06AD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06ADD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06A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06ADD"/>
    <w:rPr>
      <w:rFonts w:ascii="Times New Roman" w:hAnsi="Times New Roman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C06ADD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6ADD"/>
    <w:rPr>
      <w:rFonts w:ascii="Arial" w:hAnsi="Arial" w:cs="Arial"/>
    </w:rPr>
  </w:style>
  <w:style w:type="paragraph" w:styleId="a7">
    <w:name w:val="List Paragraph"/>
    <w:basedOn w:val="a"/>
    <w:qFormat/>
    <w:rsid w:val="00035AAE"/>
    <w:pPr>
      <w:ind w:left="720"/>
      <w:contextualSpacing/>
    </w:pPr>
  </w:style>
  <w:style w:type="paragraph" w:styleId="a8">
    <w:name w:val="Normal (Web)"/>
    <w:basedOn w:val="a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3">
    <w:name w:val="Основной текст (2)_"/>
    <w:basedOn w:val="a0"/>
    <w:link w:val="24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76C5"/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paragraph" w:styleId="ad">
    <w:name w:val="No Spacing"/>
    <w:qFormat/>
    <w:rsid w:val="00C06ADD"/>
    <w:rPr>
      <w:rFonts w:cs="Times New Roman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C06ADD"/>
    <w:pPr>
      <w:widowControl w:val="0"/>
      <w:suppressAutoHyphens/>
      <w:spacing w:after="120" w:line="480" w:lineRule="auto"/>
      <w:ind w:left="567" w:firstLine="567"/>
      <w:jc w:val="both"/>
    </w:pPr>
    <w:rPr>
      <w:rFonts w:ascii="Calibri" w:hAnsi="Calibri" w:cs="Mangal"/>
      <w:kern w:val="1"/>
      <w:sz w:val="22"/>
      <w:szCs w:val="22"/>
      <w:lang w:eastAsia="hi-IN" w:bidi="hi-IN"/>
    </w:rPr>
  </w:style>
  <w:style w:type="paragraph" w:styleId="ae">
    <w:name w:val="Subtitle"/>
    <w:basedOn w:val="a"/>
    <w:next w:val="a"/>
    <w:link w:val="af"/>
    <w:qFormat/>
    <w:rsid w:val="00C06ADD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C06AD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C06A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C06ADD"/>
    <w:rPr>
      <w:rFonts w:cs="Times New Roman"/>
      <w:color w:val="0000FF" w:themeColor="hyperlink"/>
      <w:u w:val="single"/>
    </w:rPr>
  </w:style>
  <w:style w:type="paragraph" w:customStyle="1" w:styleId="31">
    <w:name w:val="Основной текст 31"/>
    <w:basedOn w:val="a"/>
    <w:rsid w:val="00C06ADD"/>
    <w:pPr>
      <w:keepNext/>
      <w:suppressAutoHyphens/>
    </w:pPr>
    <w:rPr>
      <w:sz w:val="28"/>
      <w:szCs w:val="20"/>
      <w:lang w:eastAsia="ar-SA"/>
    </w:rPr>
  </w:style>
  <w:style w:type="character" w:customStyle="1" w:styleId="af1">
    <w:name w:val="Основной текст_"/>
    <w:basedOn w:val="a0"/>
    <w:link w:val="11"/>
    <w:rsid w:val="00C06AD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C06ADD"/>
    <w:pPr>
      <w:shd w:val="clear" w:color="auto" w:fill="FFFFFF"/>
      <w:spacing w:before="960" w:after="240" w:line="322" w:lineRule="exact"/>
      <w:jc w:val="both"/>
    </w:pPr>
    <w:rPr>
      <w:rFonts w:ascii="Calibri" w:hAnsi="Calibri" w:cs="Calibri"/>
      <w:sz w:val="26"/>
      <w:szCs w:val="26"/>
    </w:rPr>
  </w:style>
  <w:style w:type="character" w:customStyle="1" w:styleId="af2">
    <w:name w:val="Подпись к таблице_"/>
    <w:basedOn w:val="a0"/>
    <w:link w:val="af3"/>
    <w:rsid w:val="00C06ADD"/>
    <w:rPr>
      <w:sz w:val="26"/>
      <w:szCs w:val="26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C06ADD"/>
    <w:pPr>
      <w:shd w:val="clear" w:color="auto" w:fill="FFFFFF"/>
      <w:spacing w:line="322" w:lineRule="exact"/>
    </w:pPr>
    <w:rPr>
      <w:rFonts w:ascii="Calibri" w:hAnsi="Calibri" w:cs="Calibri"/>
      <w:sz w:val="26"/>
      <w:szCs w:val="26"/>
    </w:rPr>
  </w:style>
  <w:style w:type="character" w:styleId="af4">
    <w:name w:val="page number"/>
    <w:basedOn w:val="a0"/>
    <w:rsid w:val="00C06ADD"/>
  </w:style>
  <w:style w:type="character" w:customStyle="1" w:styleId="af5">
    <w:name w:val="Основной текст с отступом Знак"/>
    <w:basedOn w:val="a0"/>
    <w:link w:val="af6"/>
    <w:locked/>
    <w:rsid w:val="00C06ADD"/>
    <w:rPr>
      <w:sz w:val="24"/>
      <w:szCs w:val="24"/>
    </w:rPr>
  </w:style>
  <w:style w:type="paragraph" w:styleId="af6">
    <w:name w:val="Body Text Indent"/>
    <w:basedOn w:val="a"/>
    <w:link w:val="af5"/>
    <w:rsid w:val="00C06ADD"/>
    <w:pPr>
      <w:spacing w:after="120"/>
      <w:ind w:left="283"/>
    </w:pPr>
    <w:rPr>
      <w:rFonts w:ascii="Calibri" w:hAnsi="Calibri" w:cs="Calibri"/>
    </w:rPr>
  </w:style>
  <w:style w:type="character" w:customStyle="1" w:styleId="12">
    <w:name w:val="Основной текст с отступом Знак1"/>
    <w:basedOn w:val="a0"/>
    <w:link w:val="af6"/>
    <w:uiPriority w:val="99"/>
    <w:semiHidden/>
    <w:rsid w:val="00C06ADD"/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C06ADD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rsid w:val="00C06A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4">
    <w:name w:val="Заголовок №1_"/>
    <w:link w:val="15"/>
    <w:rsid w:val="00C06ADD"/>
    <w:rPr>
      <w:b/>
      <w:bCs/>
      <w:spacing w:val="10"/>
      <w:shd w:val="clear" w:color="auto" w:fill="FFFFFF"/>
    </w:rPr>
  </w:style>
  <w:style w:type="paragraph" w:customStyle="1" w:styleId="15">
    <w:name w:val="Заголовок №1"/>
    <w:basedOn w:val="a"/>
    <w:link w:val="14"/>
    <w:rsid w:val="00C06ADD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Calibri" w:hAnsi="Calibri" w:cs="Calibri"/>
      <w:b/>
      <w:bCs/>
      <w:spacing w:val="10"/>
      <w:sz w:val="20"/>
      <w:szCs w:val="20"/>
      <w:shd w:val="clear" w:color="auto" w:fill="FFFFFF"/>
    </w:rPr>
  </w:style>
  <w:style w:type="character" w:customStyle="1" w:styleId="10pt">
    <w:name w:val="Основной текст + 10 pt"/>
    <w:rsid w:val="00C06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7">
    <w:name w:val="Title"/>
    <w:basedOn w:val="a"/>
    <w:link w:val="af8"/>
    <w:qFormat/>
    <w:rsid w:val="00C06ADD"/>
    <w:pPr>
      <w:tabs>
        <w:tab w:val="left" w:pos="2280"/>
      </w:tabs>
      <w:jc w:val="center"/>
    </w:pPr>
    <w:rPr>
      <w:b/>
      <w:bCs/>
      <w:sz w:val="40"/>
      <w:szCs w:val="20"/>
    </w:rPr>
  </w:style>
  <w:style w:type="character" w:customStyle="1" w:styleId="af8">
    <w:name w:val="Название Знак"/>
    <w:basedOn w:val="a0"/>
    <w:link w:val="af7"/>
    <w:rsid w:val="00C06ADD"/>
    <w:rPr>
      <w:rFonts w:ascii="Times New Roman" w:hAnsi="Times New Roman" w:cs="Times New Roman"/>
      <w:b/>
      <w:bCs/>
      <w:sz w:val="40"/>
    </w:rPr>
  </w:style>
  <w:style w:type="paragraph" w:styleId="32">
    <w:name w:val="Body Text 3"/>
    <w:basedOn w:val="a"/>
    <w:link w:val="33"/>
    <w:rsid w:val="00C06ADD"/>
    <w:pPr>
      <w:keepNext/>
      <w:outlineLvl w:val="0"/>
    </w:pPr>
    <w:rPr>
      <w:sz w:val="28"/>
      <w:szCs w:val="20"/>
    </w:rPr>
  </w:style>
  <w:style w:type="character" w:customStyle="1" w:styleId="33">
    <w:name w:val="Основной текст 3 Знак"/>
    <w:basedOn w:val="a0"/>
    <w:link w:val="32"/>
    <w:rsid w:val="00C06ADD"/>
    <w:rPr>
      <w:rFonts w:ascii="Times New Roman" w:hAnsi="Times New Roman" w:cs="Times New Roman"/>
      <w:sz w:val="28"/>
    </w:rPr>
  </w:style>
  <w:style w:type="paragraph" w:styleId="34">
    <w:name w:val="Body Text Indent 3"/>
    <w:basedOn w:val="a"/>
    <w:link w:val="35"/>
    <w:rsid w:val="00C06ADD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C06ADD"/>
    <w:rPr>
      <w:rFonts w:ascii="Times New Roman" w:hAnsi="Times New Roman" w:cs="Times New Roman"/>
      <w:sz w:val="16"/>
      <w:szCs w:val="16"/>
    </w:rPr>
  </w:style>
  <w:style w:type="paragraph" w:styleId="af9">
    <w:name w:val="Block Text"/>
    <w:basedOn w:val="a"/>
    <w:rsid w:val="00C06ADD"/>
    <w:pPr>
      <w:shd w:val="clear" w:color="auto" w:fill="FFFFFF"/>
      <w:spacing w:before="562" w:line="324" w:lineRule="exact"/>
      <w:ind w:left="22" w:right="5263"/>
      <w:jc w:val="both"/>
    </w:pPr>
    <w:rPr>
      <w:color w:val="000000"/>
      <w:sz w:val="28"/>
      <w:szCs w:val="28"/>
    </w:rPr>
  </w:style>
  <w:style w:type="paragraph" w:customStyle="1" w:styleId="ConsNonformat">
    <w:name w:val="ConsNonformat"/>
    <w:rsid w:val="00C06AD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C06A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C06AD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61">
    <w:name w:val="Знак Знак6"/>
    <w:basedOn w:val="a0"/>
    <w:rsid w:val="00C06ADD"/>
    <w:rPr>
      <w:lang w:val="ru-RU" w:eastAsia="ru-RU" w:bidi="ar-SA"/>
    </w:rPr>
  </w:style>
  <w:style w:type="paragraph" w:customStyle="1" w:styleId="211">
    <w:name w:val="Основной текст с отступом 21"/>
    <w:basedOn w:val="a"/>
    <w:rsid w:val="00C06ADD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BodyText21">
    <w:name w:val="Body Text 21"/>
    <w:basedOn w:val="a"/>
    <w:rsid w:val="00C06ADD"/>
    <w:pPr>
      <w:widowControl w:val="0"/>
      <w:jc w:val="both"/>
    </w:pPr>
    <w:rPr>
      <w:sz w:val="28"/>
      <w:szCs w:val="20"/>
    </w:rPr>
  </w:style>
  <w:style w:type="paragraph" w:customStyle="1" w:styleId="212">
    <w:name w:val="Основной текст с отступом 212"/>
    <w:basedOn w:val="a"/>
    <w:rsid w:val="00C06ADD"/>
    <w:pPr>
      <w:widowControl w:val="0"/>
      <w:suppressAutoHyphens/>
      <w:ind w:left="720" w:hanging="851"/>
      <w:jc w:val="both"/>
    </w:pPr>
    <w:rPr>
      <w:rFonts w:eastAsia="Lucida Sans Unicode" w:cs="Tahoma"/>
      <w:color w:val="000000"/>
      <w:lang w:val="en-US" w:eastAsia="en-US" w:bidi="en-US"/>
    </w:rPr>
  </w:style>
  <w:style w:type="paragraph" w:styleId="25">
    <w:name w:val="Body Text 2"/>
    <w:basedOn w:val="a"/>
    <w:link w:val="26"/>
    <w:rsid w:val="00C06ADD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C06ADD"/>
    <w:rPr>
      <w:rFonts w:ascii="Times New Roman" w:hAnsi="Times New Roman" w:cs="Times New Roman"/>
    </w:rPr>
  </w:style>
  <w:style w:type="paragraph" w:customStyle="1" w:styleId="ConsPlusNonformat">
    <w:name w:val="ConsPlusNonformat"/>
    <w:rsid w:val="00C06A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"/>
    <w:rsid w:val="00C06ADD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8"/>
      <w:szCs w:val="20"/>
    </w:rPr>
  </w:style>
  <w:style w:type="paragraph" w:customStyle="1" w:styleId="Style3">
    <w:name w:val="Style3"/>
    <w:basedOn w:val="a"/>
    <w:rsid w:val="00C06ADD"/>
    <w:pPr>
      <w:widowControl w:val="0"/>
      <w:autoSpaceDE w:val="0"/>
      <w:autoSpaceDN w:val="0"/>
      <w:adjustRightInd w:val="0"/>
      <w:spacing w:line="305" w:lineRule="exact"/>
      <w:ind w:firstLine="672"/>
    </w:pPr>
  </w:style>
  <w:style w:type="paragraph" w:customStyle="1" w:styleId="Style4">
    <w:name w:val="Style4"/>
    <w:basedOn w:val="a"/>
    <w:rsid w:val="00C06ADD"/>
    <w:pPr>
      <w:widowControl w:val="0"/>
      <w:autoSpaceDE w:val="0"/>
      <w:autoSpaceDN w:val="0"/>
      <w:adjustRightInd w:val="0"/>
      <w:spacing w:line="304" w:lineRule="exact"/>
      <w:ind w:firstLine="682"/>
      <w:jc w:val="both"/>
    </w:pPr>
  </w:style>
  <w:style w:type="paragraph" w:customStyle="1" w:styleId="Style5">
    <w:name w:val="Style5"/>
    <w:basedOn w:val="a"/>
    <w:rsid w:val="00C06ADD"/>
    <w:pPr>
      <w:widowControl w:val="0"/>
      <w:autoSpaceDE w:val="0"/>
      <w:autoSpaceDN w:val="0"/>
      <w:adjustRightInd w:val="0"/>
      <w:spacing w:line="305" w:lineRule="exact"/>
      <w:ind w:firstLine="326"/>
    </w:pPr>
  </w:style>
  <w:style w:type="character" w:customStyle="1" w:styleId="FontStyle11">
    <w:name w:val="Font Style11"/>
    <w:basedOn w:val="a0"/>
    <w:rsid w:val="00C06ADD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C06AD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basedOn w:val="a0"/>
    <w:rsid w:val="00C06AD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rsid w:val="00C06AD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C06ADD"/>
    <w:pPr>
      <w:widowControl w:val="0"/>
      <w:autoSpaceDE w:val="0"/>
      <w:autoSpaceDN w:val="0"/>
      <w:adjustRightInd w:val="0"/>
      <w:spacing w:line="298" w:lineRule="exact"/>
      <w:ind w:firstLine="494"/>
      <w:jc w:val="both"/>
    </w:pPr>
    <w:rPr>
      <w:rFonts w:ascii="Corbel" w:hAnsi="Corbel"/>
    </w:rPr>
  </w:style>
  <w:style w:type="character" w:customStyle="1" w:styleId="FontStyle17">
    <w:name w:val="Font Style17"/>
    <w:basedOn w:val="a0"/>
    <w:rsid w:val="00C06ADD"/>
    <w:rPr>
      <w:rFonts w:ascii="Times New Roman" w:hAnsi="Times New Roman" w:cs="Times New Roman"/>
      <w:sz w:val="26"/>
      <w:szCs w:val="26"/>
    </w:rPr>
  </w:style>
  <w:style w:type="character" w:styleId="afa">
    <w:name w:val="Strong"/>
    <w:basedOn w:val="a0"/>
    <w:qFormat/>
    <w:rsid w:val="00C06ADD"/>
    <w:rPr>
      <w:b/>
      <w:bCs/>
    </w:rPr>
  </w:style>
  <w:style w:type="paragraph" w:customStyle="1" w:styleId="afb">
    <w:name w:val="Знак Знак Знак Знак Знак Знак"/>
    <w:basedOn w:val="a"/>
    <w:rsid w:val="00C06AD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7">
    <w:name w:val="Font Style47"/>
    <w:basedOn w:val="a0"/>
    <w:rsid w:val="00C06ADD"/>
    <w:rPr>
      <w:rFonts w:ascii="Times New Roman" w:hAnsi="Times New Roman" w:cs="Times New Roman" w:hint="default"/>
      <w:sz w:val="22"/>
      <w:szCs w:val="22"/>
    </w:rPr>
  </w:style>
  <w:style w:type="paragraph" w:customStyle="1" w:styleId="afc">
    <w:name w:val="Знак"/>
    <w:basedOn w:val="a"/>
    <w:rsid w:val="00C06AD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2">
    <w:name w:val="Знак Знак4"/>
    <w:basedOn w:val="a0"/>
    <w:rsid w:val="00C06ADD"/>
    <w:rPr>
      <w:lang w:val="ru-RU" w:eastAsia="ru-RU" w:bidi="ar-SA"/>
    </w:rPr>
  </w:style>
  <w:style w:type="character" w:customStyle="1" w:styleId="FontStyle16">
    <w:name w:val="Font Style16"/>
    <w:basedOn w:val="a0"/>
    <w:rsid w:val="00C06ADD"/>
    <w:rPr>
      <w:rFonts w:ascii="Times New Roman" w:hAnsi="Times New Roman" w:cs="Times New Roman"/>
      <w:sz w:val="18"/>
      <w:szCs w:val="18"/>
    </w:rPr>
  </w:style>
  <w:style w:type="character" w:styleId="afd">
    <w:name w:val="Emphasis"/>
    <w:basedOn w:val="a0"/>
    <w:qFormat/>
    <w:rsid w:val="00C06ADD"/>
    <w:rPr>
      <w:rFonts w:cs="Times New Roman"/>
      <w:b/>
      <w:bCs/>
    </w:rPr>
  </w:style>
  <w:style w:type="paragraph" w:styleId="afe">
    <w:name w:val="List"/>
    <w:basedOn w:val="a"/>
    <w:rsid w:val="00C06ADD"/>
    <w:pPr>
      <w:ind w:left="283" w:hanging="283"/>
    </w:pPr>
    <w:rPr>
      <w:rFonts w:ascii="Arial" w:hAnsi="Arial"/>
    </w:rPr>
  </w:style>
  <w:style w:type="paragraph" w:styleId="27">
    <w:name w:val="List 2"/>
    <w:basedOn w:val="a"/>
    <w:rsid w:val="00C06ADD"/>
    <w:pPr>
      <w:ind w:left="566" w:hanging="283"/>
    </w:pPr>
    <w:rPr>
      <w:rFonts w:ascii="Arial" w:hAnsi="Arial"/>
    </w:rPr>
  </w:style>
  <w:style w:type="paragraph" w:styleId="36">
    <w:name w:val="List 3"/>
    <w:basedOn w:val="a"/>
    <w:rsid w:val="00C06ADD"/>
    <w:pPr>
      <w:ind w:left="849" w:hanging="283"/>
    </w:pPr>
    <w:rPr>
      <w:rFonts w:ascii="Arial" w:hAnsi="Arial"/>
    </w:rPr>
  </w:style>
  <w:style w:type="paragraph" w:styleId="28">
    <w:name w:val="List Bullet 2"/>
    <w:basedOn w:val="a"/>
    <w:rsid w:val="00C06ADD"/>
    <w:pPr>
      <w:ind w:left="1068" w:hanging="360"/>
    </w:pPr>
    <w:rPr>
      <w:rFonts w:ascii="Arial" w:hAnsi="Arial"/>
    </w:rPr>
  </w:style>
  <w:style w:type="paragraph" w:styleId="aff">
    <w:name w:val="Body Text First Indent"/>
    <w:basedOn w:val="a3"/>
    <w:link w:val="aff0"/>
    <w:rsid w:val="00C06ADD"/>
    <w:pPr>
      <w:ind w:firstLine="210"/>
    </w:pPr>
    <w:rPr>
      <w:rFonts w:ascii="Arial" w:hAnsi="Arial"/>
      <w:sz w:val="24"/>
      <w:szCs w:val="24"/>
    </w:rPr>
  </w:style>
  <w:style w:type="character" w:customStyle="1" w:styleId="aff0">
    <w:name w:val="Красная строка Знак"/>
    <w:basedOn w:val="a4"/>
    <w:link w:val="aff"/>
    <w:rsid w:val="00C06ADD"/>
    <w:rPr>
      <w:rFonts w:ascii="Arial" w:hAnsi="Arial"/>
      <w:sz w:val="24"/>
      <w:szCs w:val="24"/>
    </w:rPr>
  </w:style>
  <w:style w:type="paragraph" w:customStyle="1" w:styleId="16">
    <w:name w:val="Без интервала1"/>
    <w:rsid w:val="00C06ADD"/>
    <w:rPr>
      <w:rFonts w:cs="Times New Roman"/>
      <w:sz w:val="22"/>
      <w:szCs w:val="22"/>
    </w:rPr>
  </w:style>
  <w:style w:type="paragraph" w:customStyle="1" w:styleId="29">
    <w:name w:val="Без интервала2"/>
    <w:qFormat/>
    <w:rsid w:val="00C06ADD"/>
    <w:rPr>
      <w:rFonts w:ascii="Arial" w:hAnsi="Arial" w:cs="Times New Roman"/>
      <w:sz w:val="24"/>
      <w:szCs w:val="24"/>
    </w:rPr>
  </w:style>
  <w:style w:type="paragraph" w:styleId="aff1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f2"/>
    <w:rsid w:val="00C06AD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2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ff1"/>
    <w:rsid w:val="00C06ADD"/>
    <w:rPr>
      <w:rFonts w:ascii="Times New Roman" w:hAnsi="Times New Roman" w:cs="Times New Roman"/>
    </w:rPr>
  </w:style>
  <w:style w:type="character" w:styleId="aff3">
    <w:name w:val="footnote reference"/>
    <w:basedOn w:val="a0"/>
    <w:rsid w:val="00C06ADD"/>
    <w:rPr>
      <w:rFonts w:cs="Times New Roman"/>
      <w:vertAlign w:val="superscript"/>
    </w:rPr>
  </w:style>
  <w:style w:type="paragraph" w:customStyle="1" w:styleId="17">
    <w:name w:val="Цитата1"/>
    <w:basedOn w:val="a"/>
    <w:rsid w:val="00C06ADD"/>
    <w:pPr>
      <w:widowControl w:val="0"/>
      <w:shd w:val="clear" w:color="auto" w:fill="FFFFFF"/>
      <w:suppressAutoHyphens/>
      <w:autoSpaceDE w:val="0"/>
      <w:spacing w:before="14"/>
      <w:ind w:left="720" w:right="24"/>
      <w:jc w:val="both"/>
    </w:pPr>
    <w:rPr>
      <w:b/>
      <w:spacing w:val="-1"/>
      <w:sz w:val="28"/>
      <w:szCs w:val="20"/>
      <w:lang w:eastAsia="ar-SA"/>
    </w:rPr>
  </w:style>
  <w:style w:type="paragraph" w:customStyle="1" w:styleId="ConsPlusCell">
    <w:name w:val="ConsPlusCell"/>
    <w:rsid w:val="00C06A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0">
    <w:name w:val="Абзац списка12"/>
    <w:basedOn w:val="a"/>
    <w:rsid w:val="00C06ADD"/>
    <w:pPr>
      <w:ind w:left="708"/>
    </w:pPr>
    <w:rPr>
      <w:rFonts w:ascii="Arial" w:hAnsi="Arial"/>
    </w:rPr>
  </w:style>
  <w:style w:type="paragraph" w:customStyle="1" w:styleId="18">
    <w:name w:val="Пархомов 1"/>
    <w:basedOn w:val="ad"/>
    <w:link w:val="19"/>
    <w:autoRedefine/>
    <w:qFormat/>
    <w:rsid w:val="00C06ADD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19">
    <w:name w:val="Пархомов 1 Знак"/>
    <w:basedOn w:val="a0"/>
    <w:link w:val="18"/>
    <w:rsid w:val="00C06ADD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H3">
    <w:name w:val="H3 Знак"/>
    <w:aliases w:val="&quot;Сапфир&quot; Знак Знак"/>
    <w:rsid w:val="00C06ADD"/>
    <w:rPr>
      <w:b/>
      <w:sz w:val="28"/>
      <w:szCs w:val="24"/>
      <w:lang w:eastAsia="en-US"/>
    </w:rPr>
  </w:style>
  <w:style w:type="character" w:customStyle="1" w:styleId="230">
    <w:name w:val="Знак Знак23"/>
    <w:rsid w:val="00C06ADD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4">
    <w:name w:val="Стиль"/>
    <w:rsid w:val="00C06AD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5">
    <w:name w:val="List Bullet"/>
    <w:basedOn w:val="a"/>
    <w:rsid w:val="00C06ADD"/>
    <w:pPr>
      <w:tabs>
        <w:tab w:val="num" w:pos="720"/>
      </w:tabs>
      <w:ind w:left="720" w:hanging="360"/>
    </w:pPr>
    <w:rPr>
      <w:rFonts w:ascii="Arial" w:hAnsi="Arial"/>
    </w:rPr>
  </w:style>
  <w:style w:type="character" w:customStyle="1" w:styleId="BodyText2Char">
    <w:name w:val="Body Text 2 Char"/>
    <w:basedOn w:val="a0"/>
    <w:locked/>
    <w:rsid w:val="00C06ADD"/>
    <w:rPr>
      <w:rFonts w:cs="Times New Roman"/>
    </w:rPr>
  </w:style>
  <w:style w:type="paragraph" w:customStyle="1" w:styleId="aff6">
    <w:name w:val="Знак Знак Знак Знак"/>
    <w:basedOn w:val="a"/>
    <w:rsid w:val="00C06A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0">
    <w:name w:val="Основной текст с отступом 211"/>
    <w:basedOn w:val="a"/>
    <w:rsid w:val="00C06ADD"/>
    <w:pPr>
      <w:widowControl w:val="0"/>
      <w:suppressAutoHyphens/>
      <w:ind w:left="720" w:hanging="851"/>
      <w:jc w:val="both"/>
    </w:pPr>
    <w:rPr>
      <w:rFonts w:cs="Tahoma"/>
      <w:color w:val="000000"/>
      <w:lang w:val="en-US" w:eastAsia="en-US"/>
    </w:rPr>
  </w:style>
  <w:style w:type="paragraph" w:customStyle="1" w:styleId="1a">
    <w:name w:val="Знак1"/>
    <w:basedOn w:val="a"/>
    <w:rsid w:val="00C06AD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eaderChar">
    <w:name w:val="Header Char"/>
    <w:locked/>
    <w:rsid w:val="00C06ADD"/>
    <w:rPr>
      <w:lang w:val="ru-RU" w:eastAsia="ru-RU" w:bidi="ar-SA"/>
    </w:rPr>
  </w:style>
  <w:style w:type="paragraph" w:customStyle="1" w:styleId="7">
    <w:name w:val="Основной текст7"/>
    <w:basedOn w:val="a"/>
    <w:rsid w:val="00C06ADD"/>
    <w:pPr>
      <w:widowControl w:val="0"/>
      <w:shd w:val="clear" w:color="auto" w:fill="FFFFFF"/>
      <w:spacing w:after="360" w:line="374" w:lineRule="exact"/>
      <w:jc w:val="center"/>
    </w:pPr>
    <w:rPr>
      <w:sz w:val="26"/>
      <w:szCs w:val="26"/>
    </w:rPr>
  </w:style>
  <w:style w:type="character" w:customStyle="1" w:styleId="2a">
    <w:name w:val="Основной текст2"/>
    <w:basedOn w:val="af1"/>
    <w:rsid w:val="00C06ADD"/>
    <w:rPr>
      <w:rFonts w:ascii="Times New Roman" w:hAnsi="Times New Roman"/>
      <w:color w:val="000000"/>
      <w:spacing w:val="0"/>
      <w:w w:val="100"/>
      <w:position w:val="0"/>
      <w:u w:val="none"/>
      <w:lang w:val="ru-RU" w:bidi="ar-SA"/>
    </w:rPr>
  </w:style>
  <w:style w:type="paragraph" w:customStyle="1" w:styleId="213">
    <w:name w:val="Основной текст (2)1"/>
    <w:basedOn w:val="a"/>
    <w:rsid w:val="00C06ADD"/>
    <w:pPr>
      <w:widowControl w:val="0"/>
      <w:shd w:val="clear" w:color="auto" w:fill="FFFFFF"/>
      <w:spacing w:before="360" w:line="365" w:lineRule="exact"/>
      <w:ind w:hanging="1200"/>
    </w:pPr>
    <w:rPr>
      <w:b/>
      <w:bCs/>
      <w:sz w:val="28"/>
      <w:szCs w:val="28"/>
    </w:rPr>
  </w:style>
  <w:style w:type="character" w:customStyle="1" w:styleId="aff7">
    <w:name w:val="Колонтитул_"/>
    <w:basedOn w:val="a0"/>
    <w:link w:val="1b"/>
    <w:locked/>
    <w:rsid w:val="00C06ADD"/>
    <w:rPr>
      <w:b/>
      <w:bCs/>
      <w:sz w:val="21"/>
      <w:szCs w:val="21"/>
      <w:shd w:val="clear" w:color="auto" w:fill="FFFFFF"/>
    </w:rPr>
  </w:style>
  <w:style w:type="paragraph" w:customStyle="1" w:styleId="1b">
    <w:name w:val="Колонтитул1"/>
    <w:basedOn w:val="a"/>
    <w:link w:val="aff7"/>
    <w:rsid w:val="00C06ADD"/>
    <w:pPr>
      <w:widowControl w:val="0"/>
      <w:shd w:val="clear" w:color="auto" w:fill="FFFFFF"/>
      <w:spacing w:line="240" w:lineRule="atLeast"/>
    </w:pPr>
    <w:rPr>
      <w:rFonts w:ascii="Calibri" w:hAnsi="Calibri" w:cs="Calibri"/>
      <w:b/>
      <w:bCs/>
      <w:sz w:val="21"/>
      <w:szCs w:val="21"/>
    </w:rPr>
  </w:style>
  <w:style w:type="character" w:customStyle="1" w:styleId="aff8">
    <w:name w:val="Колонтитул"/>
    <w:basedOn w:val="aff7"/>
    <w:rsid w:val="00C06ADD"/>
    <w:rPr>
      <w:color w:val="000000"/>
      <w:spacing w:val="0"/>
      <w:w w:val="100"/>
      <w:position w:val="0"/>
    </w:rPr>
  </w:style>
  <w:style w:type="character" w:customStyle="1" w:styleId="51">
    <w:name w:val="Основной текст (5)_"/>
    <w:basedOn w:val="a0"/>
    <w:link w:val="510"/>
    <w:locked/>
    <w:rsid w:val="00C06ADD"/>
    <w:rPr>
      <w:b/>
      <w:bCs/>
      <w:sz w:val="26"/>
      <w:szCs w:val="26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C06ADD"/>
    <w:pPr>
      <w:widowControl w:val="0"/>
      <w:shd w:val="clear" w:color="auto" w:fill="FFFFFF"/>
      <w:spacing w:after="300" w:line="322" w:lineRule="exac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f9">
    <w:name w:val="Основной текст + Полужирный"/>
    <w:basedOn w:val="af1"/>
    <w:rsid w:val="00C06ADD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 w:bidi="ar-SA"/>
    </w:rPr>
  </w:style>
  <w:style w:type="character" w:customStyle="1" w:styleId="2b">
    <w:name w:val="Заголовок №2_"/>
    <w:basedOn w:val="a0"/>
    <w:link w:val="214"/>
    <w:locked/>
    <w:rsid w:val="00C06ADD"/>
    <w:rPr>
      <w:b/>
      <w:bCs/>
      <w:sz w:val="26"/>
      <w:szCs w:val="26"/>
      <w:shd w:val="clear" w:color="auto" w:fill="FFFFFF"/>
    </w:rPr>
  </w:style>
  <w:style w:type="paragraph" w:customStyle="1" w:styleId="214">
    <w:name w:val="Заголовок №21"/>
    <w:basedOn w:val="a"/>
    <w:link w:val="2b"/>
    <w:rsid w:val="00C06ADD"/>
    <w:pPr>
      <w:widowControl w:val="0"/>
      <w:shd w:val="clear" w:color="auto" w:fill="FFFFFF"/>
      <w:spacing w:before="360" w:line="312" w:lineRule="exact"/>
      <w:ind w:hanging="1620"/>
      <w:outlineLvl w:val="1"/>
    </w:pPr>
    <w:rPr>
      <w:rFonts w:ascii="Calibri" w:hAnsi="Calibri" w:cs="Calibri"/>
      <w:b/>
      <w:bCs/>
      <w:sz w:val="26"/>
      <w:szCs w:val="26"/>
    </w:rPr>
  </w:style>
  <w:style w:type="character" w:customStyle="1" w:styleId="62">
    <w:name w:val="Основной текст (6)_"/>
    <w:basedOn w:val="a0"/>
    <w:link w:val="63"/>
    <w:locked/>
    <w:rsid w:val="00C06ADD"/>
    <w:rPr>
      <w:sz w:val="26"/>
      <w:szCs w:val="26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C06ADD"/>
    <w:pPr>
      <w:widowControl w:val="0"/>
      <w:shd w:val="clear" w:color="auto" w:fill="FFFFFF"/>
      <w:spacing w:after="120" w:line="240" w:lineRule="atLeast"/>
      <w:jc w:val="both"/>
    </w:pPr>
    <w:rPr>
      <w:rFonts w:ascii="Calibri" w:hAnsi="Calibri" w:cs="Calibri"/>
      <w:sz w:val="26"/>
      <w:szCs w:val="26"/>
    </w:rPr>
  </w:style>
  <w:style w:type="character" w:customStyle="1" w:styleId="Dotum">
    <w:name w:val="Основной текст + Dotum"/>
    <w:aliases w:val="12,5 pt,Основной текст + 12,Основной текст + Bookman Old Style,5 pt2"/>
    <w:basedOn w:val="af1"/>
    <w:rsid w:val="00C06ADD"/>
    <w:rPr>
      <w:rFonts w:ascii="Dotum" w:eastAsia="Dotum" w:hAnsi="Dotum" w:cs="Dotum"/>
      <w:color w:val="000000"/>
      <w:spacing w:val="0"/>
      <w:w w:val="100"/>
      <w:position w:val="0"/>
      <w:sz w:val="25"/>
      <w:szCs w:val="25"/>
      <w:u w:val="none"/>
      <w:lang w:bidi="ar-SA"/>
    </w:rPr>
  </w:style>
  <w:style w:type="character" w:customStyle="1" w:styleId="Corbel">
    <w:name w:val="Основной текст + Corbel"/>
    <w:aliases w:val="9 pt,Полужирный"/>
    <w:basedOn w:val="af1"/>
    <w:rsid w:val="00C06ADD"/>
    <w:rPr>
      <w:rFonts w:ascii="Corbel" w:hAnsi="Corbel" w:cs="Corbel"/>
      <w:b/>
      <w:bCs/>
      <w:color w:val="000000"/>
      <w:spacing w:val="0"/>
      <w:w w:val="100"/>
      <w:position w:val="0"/>
      <w:sz w:val="18"/>
      <w:szCs w:val="18"/>
      <w:u w:val="none"/>
      <w:lang w:bidi="ar-SA"/>
    </w:rPr>
  </w:style>
  <w:style w:type="character" w:customStyle="1" w:styleId="6Corbel">
    <w:name w:val="Основной текст (6) + Corbel"/>
    <w:aliases w:val="13,5 pt7,Курсив"/>
    <w:basedOn w:val="62"/>
    <w:rsid w:val="00C06ADD"/>
    <w:rPr>
      <w:rFonts w:ascii="Corbel" w:hAnsi="Corbel" w:cs="Corbel"/>
      <w:i/>
      <w:i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c">
    <w:name w:val="Подпись к таблице (2)_"/>
    <w:basedOn w:val="a0"/>
    <w:link w:val="215"/>
    <w:locked/>
    <w:rsid w:val="00C06ADD"/>
    <w:rPr>
      <w:b/>
      <w:bCs/>
      <w:sz w:val="26"/>
      <w:szCs w:val="26"/>
      <w:shd w:val="clear" w:color="auto" w:fill="FFFFFF"/>
    </w:rPr>
  </w:style>
  <w:style w:type="paragraph" w:customStyle="1" w:styleId="215">
    <w:name w:val="Подпись к таблице (2)1"/>
    <w:basedOn w:val="a"/>
    <w:link w:val="2c"/>
    <w:rsid w:val="00C06ADD"/>
    <w:pPr>
      <w:widowControl w:val="0"/>
      <w:shd w:val="clear" w:color="auto" w:fill="FFFFFF"/>
      <w:spacing w:line="240" w:lineRule="atLeast"/>
    </w:pPr>
    <w:rPr>
      <w:rFonts w:ascii="Calibri" w:hAnsi="Calibri" w:cs="Calibri"/>
      <w:b/>
      <w:bCs/>
      <w:sz w:val="26"/>
      <w:szCs w:val="26"/>
    </w:rPr>
  </w:style>
  <w:style w:type="character" w:customStyle="1" w:styleId="apple-converted-space">
    <w:name w:val="apple-converted-space"/>
    <w:rsid w:val="00C06ADD"/>
  </w:style>
  <w:style w:type="paragraph" w:customStyle="1" w:styleId="110">
    <w:name w:val="Абзац списка11"/>
    <w:basedOn w:val="a"/>
    <w:rsid w:val="00C06ADD"/>
    <w:pPr>
      <w:ind w:left="720"/>
    </w:pPr>
    <w:rPr>
      <w:rFonts w:ascii="Calibri" w:hAnsi="Calibri"/>
    </w:rPr>
  </w:style>
  <w:style w:type="paragraph" w:customStyle="1" w:styleId="1c">
    <w:name w:val="Знак Знак Знак Знак1"/>
    <w:basedOn w:val="a"/>
    <w:rsid w:val="00C06A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3">
    <w:name w:val="Основной текст + Полужирный4"/>
    <w:rsid w:val="00C06ADD"/>
    <w:rPr>
      <w:rFonts w:ascii="Times New Roman" w:hAnsi="Times New Roman"/>
      <w:b/>
      <w:spacing w:val="0"/>
      <w:sz w:val="25"/>
    </w:rPr>
  </w:style>
  <w:style w:type="character" w:customStyle="1" w:styleId="121">
    <w:name w:val="Основной текст + 121"/>
    <w:aliases w:val="5 pt3,Не полужирный"/>
    <w:basedOn w:val="af1"/>
    <w:rsid w:val="00C06ADD"/>
    <w:rPr>
      <w:b/>
      <w:bCs/>
      <w:color w:val="000000"/>
      <w:spacing w:val="0"/>
      <w:w w:val="100"/>
      <w:position w:val="0"/>
      <w:sz w:val="25"/>
      <w:szCs w:val="25"/>
      <w:lang w:val="ru-RU" w:bidi="ar-SA"/>
    </w:rPr>
  </w:style>
  <w:style w:type="character" w:customStyle="1" w:styleId="2Exact">
    <w:name w:val="Основной текст (2) Exact"/>
    <w:basedOn w:val="a0"/>
    <w:rsid w:val="00C06ADD"/>
    <w:rPr>
      <w:rFonts w:ascii="Times New Roman" w:hAnsi="Times New Roman" w:cs="Times New Roman"/>
      <w:b/>
      <w:bCs/>
      <w:spacing w:val="2"/>
      <w:sz w:val="23"/>
      <w:szCs w:val="23"/>
      <w:u w:val="none"/>
    </w:rPr>
  </w:style>
  <w:style w:type="character" w:customStyle="1" w:styleId="2Exact1">
    <w:name w:val="Основной текст (2) Exact1"/>
    <w:basedOn w:val="23"/>
    <w:rsid w:val="00C06ADD"/>
    <w:rPr>
      <w:spacing w:val="2"/>
      <w:sz w:val="23"/>
      <w:szCs w:val="23"/>
      <w:u w:val="single"/>
    </w:rPr>
  </w:style>
  <w:style w:type="character" w:customStyle="1" w:styleId="3Exact">
    <w:name w:val="Основной текст (3) Exact"/>
    <w:basedOn w:val="a0"/>
    <w:link w:val="37"/>
    <w:locked/>
    <w:rsid w:val="00C06ADD"/>
    <w:rPr>
      <w:b/>
      <w:bCs/>
      <w:spacing w:val="-2"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Exact"/>
    <w:rsid w:val="00C06ADD"/>
    <w:pPr>
      <w:widowControl w:val="0"/>
      <w:shd w:val="clear" w:color="auto" w:fill="FFFFFF"/>
      <w:spacing w:after="120" w:line="240" w:lineRule="atLeast"/>
    </w:pPr>
    <w:rPr>
      <w:rFonts w:ascii="Calibri" w:hAnsi="Calibri" w:cs="Calibri"/>
      <w:b/>
      <w:bCs/>
      <w:spacing w:val="-2"/>
      <w:sz w:val="23"/>
      <w:szCs w:val="23"/>
    </w:rPr>
  </w:style>
  <w:style w:type="character" w:customStyle="1" w:styleId="4Exact">
    <w:name w:val="Основной текст (4) Exact"/>
    <w:basedOn w:val="a0"/>
    <w:locked/>
    <w:rsid w:val="00C06ADD"/>
    <w:rPr>
      <w:rFonts w:ascii="Microsoft Sans Serif" w:hAnsi="Microsoft Sans Serif"/>
      <w:spacing w:val="-4"/>
      <w:shd w:val="clear" w:color="auto" w:fill="FFFFFF"/>
    </w:rPr>
  </w:style>
  <w:style w:type="character" w:customStyle="1" w:styleId="5Exact">
    <w:name w:val="Основной текст (5) Exact"/>
    <w:basedOn w:val="a0"/>
    <w:link w:val="52"/>
    <w:locked/>
    <w:rsid w:val="00C06ADD"/>
    <w:rPr>
      <w:b/>
      <w:bCs/>
      <w:sz w:val="22"/>
      <w:szCs w:val="22"/>
      <w:shd w:val="clear" w:color="auto" w:fill="FFFFFF"/>
    </w:rPr>
  </w:style>
  <w:style w:type="paragraph" w:customStyle="1" w:styleId="52">
    <w:name w:val="Основной текст (5)"/>
    <w:basedOn w:val="a"/>
    <w:link w:val="5Exact"/>
    <w:rsid w:val="00C06ADD"/>
    <w:pPr>
      <w:widowControl w:val="0"/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character" w:customStyle="1" w:styleId="6Exact">
    <w:name w:val="Основной текст (6) Exact"/>
    <w:basedOn w:val="a0"/>
    <w:locked/>
    <w:rsid w:val="00C06ADD"/>
    <w:rPr>
      <w:rFonts w:ascii="Microsoft Sans Serif" w:hAnsi="Microsoft Sans Serif" w:cs="Times New Roman"/>
      <w:spacing w:val="-6"/>
      <w:lang w:bidi="ar-SA"/>
    </w:rPr>
  </w:style>
  <w:style w:type="character" w:customStyle="1" w:styleId="7Exact">
    <w:name w:val="Основной текст (7) Exact"/>
    <w:basedOn w:val="a0"/>
    <w:link w:val="70"/>
    <w:locked/>
    <w:rsid w:val="00C06ADD"/>
    <w:rPr>
      <w:rFonts w:ascii="Microsoft Sans Serif" w:hAnsi="Microsoft Sans Serif"/>
      <w:spacing w:val="7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Exact"/>
    <w:rsid w:val="00C06ADD"/>
    <w:pPr>
      <w:widowControl w:val="0"/>
      <w:shd w:val="clear" w:color="auto" w:fill="FFFFFF"/>
      <w:spacing w:line="240" w:lineRule="atLeast"/>
    </w:pPr>
    <w:rPr>
      <w:rFonts w:ascii="Microsoft Sans Serif" w:hAnsi="Microsoft Sans Serif" w:cs="Calibri"/>
      <w:spacing w:val="7"/>
      <w:sz w:val="19"/>
      <w:szCs w:val="19"/>
    </w:rPr>
  </w:style>
  <w:style w:type="character" w:customStyle="1" w:styleId="8Exact">
    <w:name w:val="Основной текст (8) Exact"/>
    <w:basedOn w:val="a0"/>
    <w:link w:val="81"/>
    <w:locked/>
    <w:rsid w:val="00C06ADD"/>
    <w:rPr>
      <w:b/>
      <w:bCs/>
      <w:sz w:val="22"/>
      <w:szCs w:val="22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C06ADD"/>
    <w:pPr>
      <w:widowControl w:val="0"/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character" w:customStyle="1" w:styleId="9Exact">
    <w:name w:val="Основной текст (9) Exact"/>
    <w:basedOn w:val="a0"/>
    <w:link w:val="9"/>
    <w:locked/>
    <w:rsid w:val="00C06ADD"/>
    <w:rPr>
      <w:rFonts w:ascii="Impact" w:hAnsi="Impact"/>
      <w:sz w:val="18"/>
      <w:szCs w:val="18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C06ADD"/>
    <w:pPr>
      <w:widowControl w:val="0"/>
      <w:shd w:val="clear" w:color="auto" w:fill="FFFFFF"/>
      <w:spacing w:line="240" w:lineRule="atLeast"/>
    </w:pPr>
    <w:rPr>
      <w:rFonts w:ascii="Impact" w:hAnsi="Impact" w:cs="Calibri"/>
      <w:sz w:val="18"/>
      <w:szCs w:val="18"/>
    </w:rPr>
  </w:style>
  <w:style w:type="character" w:customStyle="1" w:styleId="10Exact">
    <w:name w:val="Основной текст (10) Exact"/>
    <w:basedOn w:val="a0"/>
    <w:link w:val="100"/>
    <w:locked/>
    <w:rsid w:val="00C06ADD"/>
    <w:rPr>
      <w:rFonts w:ascii="Microsoft Sans Serif" w:hAnsi="Microsoft Sans Serif"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C06ADD"/>
    <w:pPr>
      <w:widowControl w:val="0"/>
      <w:shd w:val="clear" w:color="auto" w:fill="FFFFFF"/>
      <w:spacing w:line="240" w:lineRule="atLeast"/>
    </w:pPr>
    <w:rPr>
      <w:rFonts w:ascii="Microsoft Sans Serif" w:hAnsi="Microsoft Sans Serif" w:cs="Calibri"/>
      <w:sz w:val="23"/>
      <w:szCs w:val="23"/>
    </w:rPr>
  </w:style>
  <w:style w:type="character" w:customStyle="1" w:styleId="11Exact">
    <w:name w:val="Основной текст (11) Exact"/>
    <w:basedOn w:val="a0"/>
    <w:link w:val="111"/>
    <w:locked/>
    <w:rsid w:val="00C06ADD"/>
    <w:rPr>
      <w:spacing w:val="1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Exact"/>
    <w:rsid w:val="00C06ADD"/>
    <w:pPr>
      <w:widowControl w:val="0"/>
      <w:shd w:val="clear" w:color="auto" w:fill="FFFFFF"/>
      <w:spacing w:line="298" w:lineRule="exact"/>
    </w:pPr>
    <w:rPr>
      <w:rFonts w:ascii="Calibri" w:hAnsi="Calibri" w:cs="Calibri"/>
      <w:spacing w:val="1"/>
      <w:sz w:val="23"/>
      <w:szCs w:val="23"/>
    </w:rPr>
  </w:style>
  <w:style w:type="character" w:customStyle="1" w:styleId="11Exact1">
    <w:name w:val="Основной текст (11) Exact1"/>
    <w:basedOn w:val="11Exact"/>
    <w:rsid w:val="00C06ADD"/>
    <w:rPr>
      <w:color w:val="000000"/>
      <w:w w:val="100"/>
      <w:position w:val="0"/>
      <w:u w:val="single"/>
      <w:lang w:val="ru-RU"/>
    </w:rPr>
  </w:style>
  <w:style w:type="character" w:customStyle="1" w:styleId="12Exact">
    <w:name w:val="Основной текст (12) Exact"/>
    <w:basedOn w:val="a0"/>
    <w:link w:val="122"/>
    <w:locked/>
    <w:rsid w:val="00C06ADD"/>
    <w:rPr>
      <w:b/>
      <w:bCs/>
      <w:spacing w:val="-2"/>
      <w:sz w:val="23"/>
      <w:szCs w:val="23"/>
      <w:shd w:val="clear" w:color="auto" w:fill="FFFFFF"/>
    </w:rPr>
  </w:style>
  <w:style w:type="paragraph" w:customStyle="1" w:styleId="122">
    <w:name w:val="Основной текст (12)"/>
    <w:basedOn w:val="a"/>
    <w:link w:val="12Exact"/>
    <w:rsid w:val="00C06ADD"/>
    <w:pPr>
      <w:widowControl w:val="0"/>
      <w:shd w:val="clear" w:color="auto" w:fill="FFFFFF"/>
      <w:spacing w:after="120" w:line="240" w:lineRule="atLeast"/>
    </w:pPr>
    <w:rPr>
      <w:rFonts w:ascii="Calibri" w:hAnsi="Calibri" w:cs="Calibri"/>
      <w:b/>
      <w:bCs/>
      <w:spacing w:val="-2"/>
      <w:sz w:val="23"/>
      <w:szCs w:val="23"/>
    </w:rPr>
  </w:style>
  <w:style w:type="character" w:customStyle="1" w:styleId="13Exact">
    <w:name w:val="Основной текст (13) Exact"/>
    <w:basedOn w:val="a0"/>
    <w:link w:val="130"/>
    <w:locked/>
    <w:rsid w:val="00C06ADD"/>
    <w:rPr>
      <w:rFonts w:ascii="Microsoft Sans Serif" w:hAnsi="Microsoft Sans Serif"/>
      <w:spacing w:val="1"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Exact"/>
    <w:rsid w:val="00C06ADD"/>
    <w:pPr>
      <w:widowControl w:val="0"/>
      <w:shd w:val="clear" w:color="auto" w:fill="FFFFFF"/>
      <w:spacing w:line="240" w:lineRule="atLeast"/>
    </w:pPr>
    <w:rPr>
      <w:rFonts w:ascii="Microsoft Sans Serif" w:hAnsi="Microsoft Sans Serif" w:cs="Calibri"/>
      <w:spacing w:val="1"/>
      <w:sz w:val="19"/>
      <w:szCs w:val="19"/>
    </w:rPr>
  </w:style>
  <w:style w:type="character" w:customStyle="1" w:styleId="14Exact">
    <w:name w:val="Основной текст (14) Exact"/>
    <w:basedOn w:val="a0"/>
    <w:link w:val="140"/>
    <w:locked/>
    <w:rsid w:val="00C06ADD"/>
    <w:rPr>
      <w:rFonts w:ascii="Microsoft Sans Serif" w:hAnsi="Microsoft Sans Serif"/>
      <w:spacing w:val="7"/>
      <w:sz w:val="19"/>
      <w:szCs w:val="19"/>
      <w:shd w:val="clear" w:color="auto" w:fill="FFFFFF"/>
    </w:rPr>
  </w:style>
  <w:style w:type="paragraph" w:customStyle="1" w:styleId="140">
    <w:name w:val="Основной текст (14)"/>
    <w:basedOn w:val="a"/>
    <w:link w:val="14Exact"/>
    <w:rsid w:val="00C06ADD"/>
    <w:pPr>
      <w:widowControl w:val="0"/>
      <w:shd w:val="clear" w:color="auto" w:fill="FFFFFF"/>
      <w:spacing w:line="240" w:lineRule="atLeast"/>
    </w:pPr>
    <w:rPr>
      <w:rFonts w:ascii="Microsoft Sans Serif" w:hAnsi="Microsoft Sans Serif" w:cs="Calibri"/>
      <w:spacing w:val="7"/>
      <w:sz w:val="19"/>
      <w:szCs w:val="19"/>
    </w:rPr>
  </w:style>
  <w:style w:type="character" w:customStyle="1" w:styleId="15Exact">
    <w:name w:val="Основной текст (15) Exact"/>
    <w:basedOn w:val="a0"/>
    <w:link w:val="150"/>
    <w:locked/>
    <w:rsid w:val="00C06ADD"/>
    <w:rPr>
      <w:rFonts w:ascii="Microsoft Sans Serif" w:hAnsi="Microsoft Sans Serif"/>
      <w:spacing w:val="-2"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Exact"/>
    <w:rsid w:val="00C06ADD"/>
    <w:pPr>
      <w:widowControl w:val="0"/>
      <w:shd w:val="clear" w:color="auto" w:fill="FFFFFF"/>
      <w:spacing w:line="240" w:lineRule="atLeast"/>
    </w:pPr>
    <w:rPr>
      <w:rFonts w:ascii="Microsoft Sans Serif" w:hAnsi="Microsoft Sans Serif" w:cs="Calibri"/>
      <w:spacing w:val="-2"/>
      <w:sz w:val="19"/>
      <w:szCs w:val="19"/>
    </w:rPr>
  </w:style>
  <w:style w:type="character" w:customStyle="1" w:styleId="112">
    <w:name w:val="Основной текст + 11"/>
    <w:aliases w:val="5 pt1"/>
    <w:basedOn w:val="af1"/>
    <w:rsid w:val="00C06ADD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ffa">
    <w:name w:val="Базовый"/>
    <w:rsid w:val="00C06ADD"/>
    <w:pPr>
      <w:widowControl w:val="0"/>
      <w:suppressAutoHyphens/>
      <w:spacing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character" w:customStyle="1" w:styleId="FontStyle39">
    <w:name w:val="Font Style39"/>
    <w:rsid w:val="00C06ADD"/>
    <w:rPr>
      <w:rFonts w:ascii="Calibri" w:hAnsi="Calibri" w:cs="Calibri"/>
      <w:sz w:val="20"/>
      <w:szCs w:val="20"/>
    </w:rPr>
  </w:style>
  <w:style w:type="character" w:styleId="affb">
    <w:name w:val="annotation reference"/>
    <w:basedOn w:val="a0"/>
    <w:rsid w:val="00C06ADD"/>
    <w:rPr>
      <w:sz w:val="16"/>
      <w:szCs w:val="16"/>
    </w:rPr>
  </w:style>
  <w:style w:type="paragraph" w:styleId="affc">
    <w:name w:val="annotation text"/>
    <w:basedOn w:val="a"/>
    <w:link w:val="affd"/>
    <w:rsid w:val="00C06ADD"/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rsid w:val="00C06ADD"/>
    <w:rPr>
      <w:rFonts w:ascii="Times New Roman" w:hAnsi="Times New Roman" w:cs="Times New Roman"/>
    </w:rPr>
  </w:style>
  <w:style w:type="paragraph" w:styleId="affe">
    <w:name w:val="annotation subject"/>
    <w:basedOn w:val="affc"/>
    <w:next w:val="affc"/>
    <w:link w:val="afff"/>
    <w:rsid w:val="00C06ADD"/>
    <w:rPr>
      <w:b/>
      <w:bCs/>
    </w:rPr>
  </w:style>
  <w:style w:type="character" w:customStyle="1" w:styleId="afff">
    <w:name w:val="Тема примечания Знак"/>
    <w:basedOn w:val="affd"/>
    <w:link w:val="affe"/>
    <w:rsid w:val="00C06ADD"/>
    <w:rPr>
      <w:b/>
      <w:bCs/>
    </w:rPr>
  </w:style>
  <w:style w:type="paragraph" w:customStyle="1" w:styleId="msonormal0">
    <w:name w:val="msonormal"/>
    <w:basedOn w:val="a"/>
    <w:rsid w:val="00C06AD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C06AD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C06AD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65">
    <w:name w:val="xl65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8">
    <w:name w:val="xl68"/>
    <w:basedOn w:val="a"/>
    <w:rsid w:val="00C06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C06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"/>
    <w:rsid w:val="00C06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"/>
    <w:rsid w:val="00C06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C06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rsid w:val="00C06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9">
    <w:name w:val="xl79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0">
    <w:name w:val="xl80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C06ADD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C06ADD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C06A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C06A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C06A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C06ADD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06ADD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C06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C06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xl102">
    <w:name w:val="xl102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04">
    <w:name w:val="xl104"/>
    <w:basedOn w:val="a"/>
    <w:rsid w:val="00C06A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5">
    <w:name w:val="xl105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a"/>
    <w:rsid w:val="00C06AD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C06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C06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C06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06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06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C06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C06A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C06A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C06A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C06A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C06ADD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C06A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C06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a"/>
    <w:rsid w:val="00C06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1">
    <w:name w:val="xl121"/>
    <w:basedOn w:val="a"/>
    <w:rsid w:val="00C06A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C06ADD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C06ADD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C06A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1738835" TargetMode="External"/><Relationship Id="rId18" Type="http://schemas.openxmlformats.org/officeDocument/2006/relationships/hyperlink" Target="consultantplus://offline/ref=9A4BDF728ABDE19A058CB3C3E507C97A54C03A0D7B9DBB301112CE236D8778E19E54CB5546F9D555gDj4G" TargetMode="External"/><Relationship Id="rId26" Type="http://schemas.openxmlformats.org/officeDocument/2006/relationships/hyperlink" Target="consultantplus://offline/ref=45BDE49443CBA9CE5B902954B1800ED351BB20CE79D21A4827B8BE73B5275E489B8F014E88699282x0lCG" TargetMode="External"/><Relationship Id="rId39" Type="http://schemas.openxmlformats.org/officeDocument/2006/relationships/hyperlink" Target="consultantplus://offline/ref=F4D3DE5C6562A723258A96B5DF5EC8A2F5EB4FDBD979C4D051D814CFAD6401A46D0D208E92W5n4F" TargetMode="External"/><Relationship Id="rId21" Type="http://schemas.openxmlformats.org/officeDocument/2006/relationships/hyperlink" Target="consultantplus://offline/ref=F4D3DE5C6562A723258A88B8C93292AFF0E517D3D37EC88209874F92FA6D0BF32A4279CFD75C31BCAD271AW2nBF" TargetMode="External"/><Relationship Id="rId34" Type="http://schemas.openxmlformats.org/officeDocument/2006/relationships/hyperlink" Target="consultantplus://offline/ref=F4D3DE5C6562A723258A96B5DF5EC8A2F5EA4FDBD77BC4D051D814CFAD6401A46D0D208D935130B8WAnFF" TargetMode="External"/><Relationship Id="rId42" Type="http://schemas.openxmlformats.org/officeDocument/2006/relationships/hyperlink" Target="consultantplus://offline/ref=F4D3DE5C6562A723258A96B5DF5EC8A2F5ED4ADDD978C4D051D814CFAD6401A46D0D208DW9nAF" TargetMode="External"/><Relationship Id="rId47" Type="http://schemas.openxmlformats.org/officeDocument/2006/relationships/hyperlink" Target="consultantplus://offline/ref=F4D3DE5C6562A723258A96B5DF5EC8A2F5ED4ADDD978C4D051D814CFADW6n4F" TargetMode="External"/><Relationship Id="rId50" Type="http://schemas.openxmlformats.org/officeDocument/2006/relationships/header" Target="header2.xml"/><Relationship Id="rId55" Type="http://schemas.openxmlformats.org/officeDocument/2006/relationships/hyperlink" Target="consultantplus://offline/ref=A385F3FC05093B068491B52E11CAD97C09D558740CF01AFFCBD9BC24C2683EJ" TargetMode="External"/><Relationship Id="rId63" Type="http://schemas.openxmlformats.org/officeDocument/2006/relationships/header" Target="header4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D3DE5C6562A723258A96B5DF5EC8A2F5EB4ADAD575C4D051D814CFAD6401A46D0D208D935031BEWAnEF" TargetMode="External"/><Relationship Id="rId29" Type="http://schemas.openxmlformats.org/officeDocument/2006/relationships/hyperlink" Target="consultantplus://offline/ref=F5AF6FF48D732B8AAFF53C7DA002C09B13A70DAB158E45F72A7063F7F3E46C0D6CBD1A34BCD41338911FAEl1E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D3DE5C6562A723258A88B8C93292AFF0E517D3D37EC88209874F92FA6D0BF32A4279CFD75C31BCAD271AW2nBF" TargetMode="External"/><Relationship Id="rId24" Type="http://schemas.openxmlformats.org/officeDocument/2006/relationships/hyperlink" Target="consultantplus://offline/ref=F4D3DE5C6562A723258A88B8C93292AFF0E517D3D37EC88209874F92FA6D0BF32A4279CFD75C31BCAD271AW2nBF" TargetMode="External"/><Relationship Id="rId32" Type="http://schemas.openxmlformats.org/officeDocument/2006/relationships/hyperlink" Target="consultantplus://offline/ref=F4D3DE5C6562A723258A96B5DF5EC8A2F5EB4FD7D07BC4D051D814CFADW6n4F" TargetMode="External"/><Relationship Id="rId37" Type="http://schemas.openxmlformats.org/officeDocument/2006/relationships/hyperlink" Target="consultantplus://offline/ref=F4D3DE5C6562A723258A88B8C93292AFF0E517D3D37CCC8209874F92FA6D0BF32A4279CFD75C31BCAD2718W2nAF" TargetMode="External"/><Relationship Id="rId40" Type="http://schemas.openxmlformats.org/officeDocument/2006/relationships/hyperlink" Target="consultantplus://offline/ref=F4D3DE5C6562A723258A88B8C93292AFF0E517D3D27BC8850A874F92FA6D0BF3W2nAF" TargetMode="External"/><Relationship Id="rId45" Type="http://schemas.openxmlformats.org/officeDocument/2006/relationships/hyperlink" Target="consultantplus://offline/ref=F4D3DE5C6562A723258A96B5DF5EC8A2F5ED4ADDD978C4D051D814CFADW6n4F" TargetMode="External"/><Relationship Id="rId53" Type="http://schemas.openxmlformats.org/officeDocument/2006/relationships/hyperlink" Target="consultantplus://offline/ref=A385F3FC05093B068491B52E11CAD97C09D35D700CF71AFFCBD9BC24C28E647018E5AD5271E588606E39J" TargetMode="External"/><Relationship Id="rId58" Type="http://schemas.openxmlformats.org/officeDocument/2006/relationships/hyperlink" Target="consultantplus://offline/ref=A385F3FC05093B068491B52E11CAD97C09D558740CF01AFFCBD9BC24C2683EJ" TargetMode="External"/><Relationship Id="rId66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D3DE5C6562A723258A96B5DF5EC8A2F5EB4ADAD575C4D051D814CFAD6401A46D0D208D935034BFWAn4F" TargetMode="External"/><Relationship Id="rId23" Type="http://schemas.openxmlformats.org/officeDocument/2006/relationships/hyperlink" Target="consultantplus://offline/ref=F4D3DE5C6562A723258A88B8C93292AFF0E517D3D37EC88209874F92FA6D0BF32A4279CFD75C31BCAD271AW2nBF" TargetMode="External"/><Relationship Id="rId28" Type="http://schemas.openxmlformats.org/officeDocument/2006/relationships/hyperlink" Target="consultantplus://offline/ref=F4D3DE5C6562A723258A96B5DF5EC8A2F5EB4FDBD97BC4D051D814CFADW6n4F" TargetMode="External"/><Relationship Id="rId36" Type="http://schemas.openxmlformats.org/officeDocument/2006/relationships/hyperlink" Target="consultantplus://offline/ref=F4D3DE5C6562A723258A96B5DF5EC8A2F5EB4FDBD979C4D051D814CFADW6n4F" TargetMode="External"/><Relationship Id="rId49" Type="http://schemas.openxmlformats.org/officeDocument/2006/relationships/header" Target="header1.xml"/><Relationship Id="rId57" Type="http://schemas.openxmlformats.org/officeDocument/2006/relationships/hyperlink" Target="consultantplus://offline/ref=A385F3FC05093B068491B52E11CAD97C09D55A7B0DF31AFFCBD9BC24C2683EJ" TargetMode="External"/><Relationship Id="rId61" Type="http://schemas.openxmlformats.org/officeDocument/2006/relationships/hyperlink" Target="consultantplus://offline/ref=A385F3FC05093B068491B52E11CAD97C09D55A7B0DF31AFFCBD9BC24C2683EJ" TargetMode="External"/><Relationship Id="rId10" Type="http://schemas.openxmlformats.org/officeDocument/2006/relationships/hyperlink" Target="consultantplus://offline/ref=F4D3DE5C6562A723258A88B8C93292AFF0E517D3D678CD8406DA459AA36109WFn4F" TargetMode="External"/><Relationship Id="rId19" Type="http://schemas.openxmlformats.org/officeDocument/2006/relationships/hyperlink" Target="consultantplus://offline/ref=F4D3DE5C6562A723258A96B5DF5EC8A2F5EC40DDD378C4D051D814CFADW6n4F" TargetMode="External"/><Relationship Id="rId31" Type="http://schemas.openxmlformats.org/officeDocument/2006/relationships/hyperlink" Target="consultantplus://offline/ref=F4D3DE5C6562A723258A96B5DF5EC8A2F5EB4FDBD97BC4D051D814CFADW6n4F" TargetMode="External"/><Relationship Id="rId44" Type="http://schemas.openxmlformats.org/officeDocument/2006/relationships/hyperlink" Target="consultantplus://offline/ref=F4D3DE5C6562A723258A96B5DF5EC8A2F5ED4ADDD978C4D051D814CFAD6401A46D0D208FW9n3F" TargetMode="External"/><Relationship Id="rId52" Type="http://schemas.openxmlformats.org/officeDocument/2006/relationships/hyperlink" Target="consultantplus://offline/ref=A385F3FC05093B068491B52E11CAD97C09D558740CF01AFFCBD9BC24C2683EJ" TargetMode="External"/><Relationship Id="rId60" Type="http://schemas.openxmlformats.org/officeDocument/2006/relationships/hyperlink" Target="consultantplus://offline/ref=A385F3FC05093B068491B52E11CAD97C01D5577406F947F5C380B0266C35J" TargetMode="External"/><Relationship Id="rId65" Type="http://schemas.openxmlformats.org/officeDocument/2006/relationships/hyperlink" Target="https://base.garant.ru/26310087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D3DE5C6562A723258A88B8C93292AFF0E517D3D37EC88209874F92FA6D0BF32A4279CFD75C31BCAD271AW2nBF" TargetMode="External"/><Relationship Id="rId14" Type="http://schemas.openxmlformats.org/officeDocument/2006/relationships/hyperlink" Target="consultantplus://offline/ref=F4D3DE5C6562A723258A96B5DF5EC8A2F5EA41DAD27FC4D051D814CFADW6n4F" TargetMode="External"/><Relationship Id="rId22" Type="http://schemas.openxmlformats.org/officeDocument/2006/relationships/hyperlink" Target="consultantplus://offline/ref=F4D3DE5C6562A723258A88B8C93292AFF0E517D3D37EC88209874F92FA6D0BF32A4279CFD75C31BCAD271AW2nBF" TargetMode="External"/><Relationship Id="rId27" Type="http://schemas.openxmlformats.org/officeDocument/2006/relationships/hyperlink" Target="consultantplus://offline/ref=F4D3DE5C6562A723258A96B5DF5EC8A2F5EB4FD9D97FC4D051D814CFADW6n4F" TargetMode="External"/><Relationship Id="rId30" Type="http://schemas.openxmlformats.org/officeDocument/2006/relationships/hyperlink" Target="consultantplus://offline/ref=F4D3DE5C6562A723258A96B5DF5EC8A2F5EB4FDBD979C4D051D814CFADW6n4F" TargetMode="External"/><Relationship Id="rId35" Type="http://schemas.openxmlformats.org/officeDocument/2006/relationships/hyperlink" Target="consultantplus://offline/ref=F4D3DE5C6562A723258A88B8C93292AFF0E517D3D37CCC8209874F92FA6D0BF3W2nAF" TargetMode="External"/><Relationship Id="rId43" Type="http://schemas.openxmlformats.org/officeDocument/2006/relationships/hyperlink" Target="consultantplus://offline/ref=F4D3DE5C6562A723258A96B5DF5EC8A2F5ED4ADDD978C4D051D814CFAD6401A46D0D208D935130B4WAnBF" TargetMode="External"/><Relationship Id="rId48" Type="http://schemas.openxmlformats.org/officeDocument/2006/relationships/hyperlink" Target="consultantplus://offline/ref=F4D3DE5C6562A723258A96B5DF5EC8A2F5ED4ADDD978C4D051D814CFADW6n4F" TargetMode="External"/><Relationship Id="rId56" Type="http://schemas.openxmlformats.org/officeDocument/2006/relationships/hyperlink" Target="consultantplus://offline/ref=A385F3FC05093B068491B52E11CAD97C01D5577406F947F5C380B0266C35J" TargetMode="External"/><Relationship Id="rId64" Type="http://schemas.openxmlformats.org/officeDocument/2006/relationships/header" Target="header5.xml"/><Relationship Id="rId8" Type="http://schemas.openxmlformats.org/officeDocument/2006/relationships/image" Target="media/image1.jpe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F4D3DE5C6562A723258A88B8C93292AFF0E517D3D37EC88209874F92FA6D0BF32A4279CFD75C31BCAD271AW2nBF" TargetMode="External"/><Relationship Id="rId17" Type="http://schemas.openxmlformats.org/officeDocument/2006/relationships/hyperlink" Target="consultantplus://offline/ref=F4D3DE5C6562A723258A96B5DF5EC8A2F5EB4ADAD575C4D051D814CFAD6401A46D0D208D935034BFWAn4F" TargetMode="External"/><Relationship Id="rId25" Type="http://schemas.openxmlformats.org/officeDocument/2006/relationships/hyperlink" Target="consultantplus://offline/ref=F4D3DE5C6562A723258A96B5DF5EC8A2F5EC40DDD378C4D051D814CFADW6n4F" TargetMode="External"/><Relationship Id="rId33" Type="http://schemas.openxmlformats.org/officeDocument/2006/relationships/hyperlink" Target="consultantplus://offline/ref=F4D3DE5C6562A723258A96B5DF5EC8A2F5EA4FDBD77BC4D051D814CFAD6401A46D0D208D935130BEWAn5F" TargetMode="External"/><Relationship Id="rId38" Type="http://schemas.openxmlformats.org/officeDocument/2006/relationships/hyperlink" Target="consultantplus://offline/ref=F4D3DE5C6562A723258A88B8C93292AFF0E517D3D37CCC8209874F92FA6D0BF32A4279CFD75C31BCAD2719W2nBF" TargetMode="External"/><Relationship Id="rId46" Type="http://schemas.openxmlformats.org/officeDocument/2006/relationships/hyperlink" Target="consultantplus://offline/ref=F4D3DE5C6562A723258A88B8C93292AFF0E517D3D27BC8850A874F92FA6D0BF3W2nAF" TargetMode="External"/><Relationship Id="rId59" Type="http://schemas.openxmlformats.org/officeDocument/2006/relationships/hyperlink" Target="consultantplus://offline/ref=A385F3FC05093B068491B52E11CAD97C09D55A7B0DF31AFFCBD9BC24C2683EJ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F4D3DE5C6562A723258A96B5DF5EC8A2F5EC40DDD378C4D051D814CFADW6n4F" TargetMode="External"/><Relationship Id="rId41" Type="http://schemas.openxmlformats.org/officeDocument/2006/relationships/hyperlink" Target="consultantplus://offline/ref=F4D3DE5C6562A723258A96B5DF5EC8A2F5ED4ADDD978C4D051D814CFADW6n4F" TargetMode="External"/><Relationship Id="rId54" Type="http://schemas.openxmlformats.org/officeDocument/2006/relationships/hyperlink" Target="consultantplus://offline/ref=A385F3FC05093B068491B52E11CAD97C09D35D700CF71AFFCBD9BC24C28E647018E5AD5271E588606E39J" TargetMode="External"/><Relationship Id="rId62" Type="http://schemas.openxmlformats.org/officeDocument/2006/relationships/hyperlink" Target="consultantplus://offline/ref=A385F3FC05093B068491B52E11CAD97C09D558740CF01AFFCBD9BC24C2683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179B1-0027-4640-A356-3F3A821C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96</Pages>
  <Words>24968</Words>
  <Characters>142323</Characters>
  <Application>Microsoft Office Word</Application>
  <DocSecurity>0</DocSecurity>
  <Lines>1186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2021-11-11T14:05:00Z</cp:lastPrinted>
  <dcterms:created xsi:type="dcterms:W3CDTF">2021-12-15T10:23:00Z</dcterms:created>
  <dcterms:modified xsi:type="dcterms:W3CDTF">2021-12-15T10:23:00Z</dcterms:modified>
</cp:coreProperties>
</file>