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5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41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0053455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41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4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941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4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1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41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41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41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41"/>
        <w:jc w:val="both"/>
        <w:rPr>
          <w:sz w:val="22"/>
        </w:rPr>
      </w:pPr>
      <w:r>
        <w:rPr>
          <w:b/>
          <w:sz w:val="22"/>
          <w:szCs w:val="18"/>
        </w:rPr>
        <w:t xml:space="preserve">«_06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__июля__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__493__</w:t>
      </w:r>
      <w:r>
        <w:rPr>
          <w:sz w:val="22"/>
        </w:rPr>
      </w:r>
      <w:r/>
    </w:p>
    <w:p>
      <w:pPr>
        <w:pStyle w:val="95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администрации Грайворонского городского округа </w:t>
              <w:br/>
              <w:t xml:space="preserve">от 11 марта 2021 года №121</w:t>
            </w:r>
            <w:r>
              <w:rPr>
                <w:b/>
                <w:sz w:val="26"/>
                <w:szCs w:val="26"/>
              </w:rPr>
            </w:r>
            <w:r/>
          </w:p>
        </w:tc>
      </w:tr>
    </w:tbl>
    <w:p>
      <w:pPr>
        <w:pStyle w:val="95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5"/>
        <w:ind w:left="0" w:firstLine="709"/>
        <w:jc w:val="both"/>
        <w:tabs>
          <w:tab w:val="left" w:pos="1276" w:leader="none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41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целях приведения нормативн</w:t>
      </w:r>
      <w:r>
        <w:rPr>
          <w:sz w:val="26"/>
          <w:szCs w:val="26"/>
        </w:rPr>
        <w:t xml:space="preserve">ых </w:t>
      </w:r>
      <w:r>
        <w:rPr>
          <w:sz w:val="26"/>
          <w:szCs w:val="26"/>
        </w:rPr>
        <w:t xml:space="preserve">правовых актов администрации Грайворонского городского округа в соответствие с действующим законодательством </w:t>
      </w:r>
      <w:r>
        <w:rPr>
          <w:b/>
          <w:spacing w:val="40"/>
          <w:sz w:val="26"/>
          <w:szCs w:val="26"/>
        </w:rPr>
        <w:t xml:space="preserve">постановля</w:t>
      </w:r>
      <w:r>
        <w:rPr>
          <w:b/>
          <w:sz w:val="26"/>
          <w:szCs w:val="26"/>
        </w:rPr>
        <w:t xml:space="preserve">ю</w:t>
      </w:r>
      <w:r>
        <w:rPr>
          <w:b/>
          <w:sz w:val="26"/>
          <w:szCs w:val="26"/>
        </w:rPr>
        <w:t xml:space="preserve">:</w:t>
      </w:r>
      <w:r>
        <w:rPr>
          <w:b/>
          <w:sz w:val="26"/>
          <w:szCs w:val="26"/>
        </w:rPr>
      </w:r>
      <w:r/>
    </w:p>
    <w:p>
      <w:pPr>
        <w:pStyle w:val="941"/>
        <w:ind w:firstLine="709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Внести следующие изменения в</w:t>
      </w:r>
      <w:r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 xml:space="preserve"> администрации Грайворонского городского округа от 11 марта 2021 года № 121 «О мерах </w:t>
        <w:br/>
        <w:t xml:space="preserve">по обеспечению стимулирования членов общественных объединений, участвующих </w:t>
        <w:br/>
        <w:t xml:space="preserve">в охране общественного порядка на территории Грайворонского городского округа»:</w:t>
      </w:r>
      <w:r>
        <w:rPr>
          <w:sz w:val="26"/>
          <w:szCs w:val="26"/>
        </w:rPr>
      </w:r>
      <w:r/>
    </w:p>
    <w:p>
      <w:pPr>
        <w:pStyle w:val="941"/>
        <w:ind w:firstLine="709"/>
        <w:jc w:val="both"/>
        <w:widowControl w:val="off"/>
        <w:tabs>
          <w:tab w:val="left" w:pos="1134" w:leader="none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 о материальном стимулировании членов обществ</w:t>
      </w:r>
      <w:r>
        <w:rPr>
          <w:sz w:val="26"/>
          <w:szCs w:val="26"/>
        </w:rPr>
        <w:t xml:space="preserve">енных объединений, участвующих </w:t>
      </w:r>
      <w:r>
        <w:rPr>
          <w:sz w:val="26"/>
          <w:szCs w:val="26"/>
        </w:rPr>
        <w:t xml:space="preserve">в охране общественного порядка на территории Грайворонского городского округа</w:t>
      </w:r>
      <w:r>
        <w:rPr>
          <w:sz w:val="26"/>
          <w:szCs w:val="26"/>
        </w:rPr>
        <w:t xml:space="preserve">, утвержденное в пункте </w:t>
      </w:r>
      <w:r>
        <w:rPr>
          <w:sz w:val="26"/>
          <w:szCs w:val="26"/>
        </w:rPr>
        <w:t xml:space="preserve">1 вышеназванного постановления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Положение)</w:t>
      </w:r>
      <w:r>
        <w:rPr>
          <w:sz w:val="26"/>
          <w:szCs w:val="26"/>
        </w:rPr>
        <w:t xml:space="preserve">:</w:t>
      </w:r>
      <w:r>
        <w:rPr>
          <w:b/>
          <w:sz w:val="26"/>
          <w:szCs w:val="26"/>
        </w:rPr>
      </w:r>
      <w:r/>
    </w:p>
    <w:p>
      <w:pPr>
        <w:pStyle w:val="94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 пункте 4 Положения слова «за квартал» заменить словами «за месяц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начиная с 1 апреля 2022 года»;</w:t>
      </w:r>
      <w:r/>
    </w:p>
    <w:p>
      <w:pPr>
        <w:pStyle w:val="94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 абзаце 2 пункта 6 Положения слова «за отчетный квартал»</w:t>
      </w:r>
      <w:r>
        <w:rPr>
          <w:sz w:val="26"/>
          <w:szCs w:val="26"/>
        </w:rPr>
        <w:t xml:space="preserve"> заменить словами «за отчётный </w:t>
      </w:r>
      <w:r>
        <w:rPr>
          <w:sz w:val="26"/>
          <w:szCs w:val="26"/>
        </w:rPr>
        <w:t xml:space="preserve">месяц»;</w:t>
      </w:r>
      <w:r/>
    </w:p>
    <w:p>
      <w:pPr>
        <w:pStyle w:val="94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</w:t>
        <w:tab/>
      </w:r>
      <w:r>
        <w:rPr>
          <w:sz w:val="26"/>
          <w:szCs w:val="26"/>
        </w:rPr>
        <w:t xml:space="preserve">в абзаце 1 пункта 7 Положения слова «за отчетным кварталом» заменить словами «за отчётным месяцем»;</w:t>
      </w:r>
      <w:r/>
    </w:p>
    <w:p>
      <w:pPr>
        <w:pStyle w:val="94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абзац 2 пункта 9.4 Положения после слов «и сельских территорий» дополнить словами «, а также в иных случаях, при введении уровней террористической опасности».</w:t>
      </w:r>
      <w:r/>
    </w:p>
    <w:p>
      <w:pPr>
        <w:pStyle w:val="941"/>
        <w:ind w:right="-1" w:firstLine="709"/>
        <w:jc w:val="both"/>
        <w:tabs>
          <w:tab w:val="left" w:pos="1134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>
        <w:rPr>
          <w:color w:val="000000"/>
          <w:sz w:val="26"/>
          <w:szCs w:val="26"/>
        </w:rPr>
      </w:r>
      <w:r/>
    </w:p>
    <w:p>
      <w:pPr>
        <w:pStyle w:val="941"/>
        <w:ind w:right="-1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Контроль за исполнением постановления возложить на заместителя главы администрации Грайворонского городского округа – секретаря Совета безопасности  В.И. Радченко.  </w:t>
      </w:r>
      <w:r/>
    </w:p>
    <w:p>
      <w:pPr>
        <w:pStyle w:val="94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41"/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41"/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  <w:r/>
          </w:p>
        </w:tc>
      </w:tr>
    </w:tbl>
    <w:p>
      <w:r/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285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rPr>
        <w:rStyle w:val="949"/>
      </w:rPr>
      <w:framePr w:wrap="around" w:vAnchor="text" w:hAnchor="margin" w:xAlign="center" w:y="1"/>
    </w:pPr>
    <w:r>
      <w:rPr>
        <w:rStyle w:val="949"/>
      </w:rPr>
      <w:fldChar w:fldCharType="begin"/>
    </w:r>
    <w:r>
      <w:rPr>
        <w:rStyle w:val="949"/>
      </w:rPr>
      <w:instrText xml:space="preserve">PAGE  </w:instrText>
    </w:r>
    <w:r>
      <w:rPr>
        <w:rStyle w:val="949"/>
      </w:rPr>
      <w:fldChar w:fldCharType="separate"/>
    </w:r>
    <w:r>
      <w:rPr>
        <w:rStyle w:val="949"/>
      </w:rPr>
      <w:t xml:space="preserve">2</w:t>
    </w:r>
    <w:r>
      <w:rPr>
        <w:rStyle w:val="949"/>
      </w:rPr>
      <w:fldChar w:fldCharType="end"/>
    </w:r>
    <w:r>
      <w:rPr>
        <w:rStyle w:val="949"/>
      </w:rPr>
    </w:r>
    <w:r/>
  </w:p>
  <w:p>
    <w:pPr>
      <w:pStyle w:val="9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rPr>
        <w:rStyle w:val="949"/>
      </w:rPr>
      <w:framePr w:wrap="around" w:vAnchor="text" w:hAnchor="margin" w:xAlign="center" w:y="1"/>
    </w:pPr>
    <w:r>
      <w:rPr>
        <w:rStyle w:val="949"/>
      </w:rPr>
      <w:fldChar w:fldCharType="begin"/>
    </w:r>
    <w:r>
      <w:rPr>
        <w:rStyle w:val="949"/>
      </w:rPr>
      <w:instrText xml:space="preserve">PAGE  </w:instrText>
    </w:r>
    <w:r>
      <w:rPr>
        <w:rStyle w:val="949"/>
      </w:rPr>
      <w:fldChar w:fldCharType="end"/>
    </w:r>
    <w:r>
      <w:rPr>
        <w:rStyle w:val="949"/>
      </w:rPr>
    </w:r>
    <w:r/>
  </w:p>
  <w:p>
    <w:pPr>
      <w:pStyle w:val="9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941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941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1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1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1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1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1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1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1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1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1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1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1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1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941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41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41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41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41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41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1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1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903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1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28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66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687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4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66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28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941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41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1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1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1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1"/>
        <w:ind w:left="6830" w:hanging="360"/>
        <w:tabs>
          <w:tab w:val="num" w:pos="683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1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1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1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1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1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1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1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1"/>
        <w:ind w:left="7832" w:hanging="216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4">
    <w:name w:val="Heading 1"/>
    <w:basedOn w:val="941"/>
    <w:next w:val="941"/>
    <w:link w:val="7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5">
    <w:name w:val="Heading 1 Char"/>
    <w:link w:val="764"/>
    <w:uiPriority w:val="9"/>
    <w:rPr>
      <w:rFonts w:ascii="Arial" w:hAnsi="Arial" w:cs="Arial" w:eastAsia="Arial"/>
      <w:sz w:val="40"/>
      <w:szCs w:val="40"/>
    </w:rPr>
  </w:style>
  <w:style w:type="paragraph" w:styleId="766">
    <w:name w:val="Heading 2"/>
    <w:basedOn w:val="941"/>
    <w:next w:val="941"/>
    <w:link w:val="7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7">
    <w:name w:val="Heading 2 Char"/>
    <w:link w:val="766"/>
    <w:uiPriority w:val="9"/>
    <w:rPr>
      <w:rFonts w:ascii="Arial" w:hAnsi="Arial" w:cs="Arial" w:eastAsia="Arial"/>
      <w:sz w:val="34"/>
    </w:rPr>
  </w:style>
  <w:style w:type="paragraph" w:styleId="768">
    <w:name w:val="Heading 3"/>
    <w:basedOn w:val="941"/>
    <w:next w:val="941"/>
    <w:link w:val="7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69">
    <w:name w:val="Heading 3 Char"/>
    <w:link w:val="768"/>
    <w:uiPriority w:val="9"/>
    <w:rPr>
      <w:rFonts w:ascii="Arial" w:hAnsi="Arial" w:cs="Arial" w:eastAsia="Arial"/>
      <w:sz w:val="30"/>
      <w:szCs w:val="30"/>
    </w:rPr>
  </w:style>
  <w:style w:type="paragraph" w:styleId="770">
    <w:name w:val="Heading 4"/>
    <w:basedOn w:val="941"/>
    <w:next w:val="941"/>
    <w:link w:val="7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1">
    <w:name w:val="Heading 4 Char"/>
    <w:link w:val="770"/>
    <w:uiPriority w:val="9"/>
    <w:rPr>
      <w:rFonts w:ascii="Arial" w:hAnsi="Arial" w:cs="Arial" w:eastAsia="Arial"/>
      <w:b/>
      <w:bCs/>
      <w:sz w:val="26"/>
      <w:szCs w:val="26"/>
    </w:rPr>
  </w:style>
  <w:style w:type="paragraph" w:styleId="772">
    <w:name w:val="Heading 5"/>
    <w:basedOn w:val="941"/>
    <w:next w:val="941"/>
    <w:link w:val="7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3">
    <w:name w:val="Heading 5 Char"/>
    <w:link w:val="772"/>
    <w:uiPriority w:val="9"/>
    <w:rPr>
      <w:rFonts w:ascii="Arial" w:hAnsi="Arial" w:cs="Arial" w:eastAsia="Arial"/>
      <w:b/>
      <w:bCs/>
      <w:sz w:val="24"/>
      <w:szCs w:val="24"/>
    </w:rPr>
  </w:style>
  <w:style w:type="paragraph" w:styleId="774">
    <w:name w:val="Heading 6"/>
    <w:basedOn w:val="941"/>
    <w:next w:val="941"/>
    <w:link w:val="7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5">
    <w:name w:val="Heading 6 Char"/>
    <w:link w:val="774"/>
    <w:uiPriority w:val="9"/>
    <w:rPr>
      <w:rFonts w:ascii="Arial" w:hAnsi="Arial" w:cs="Arial" w:eastAsia="Arial"/>
      <w:b/>
      <w:bCs/>
      <w:sz w:val="22"/>
      <w:szCs w:val="22"/>
    </w:rPr>
  </w:style>
  <w:style w:type="paragraph" w:styleId="776">
    <w:name w:val="Heading 7"/>
    <w:basedOn w:val="941"/>
    <w:next w:val="941"/>
    <w:link w:val="7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7">
    <w:name w:val="Heading 7 Char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8">
    <w:name w:val="Heading 8"/>
    <w:basedOn w:val="941"/>
    <w:next w:val="941"/>
    <w:link w:val="7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79">
    <w:name w:val="Heading 8 Char"/>
    <w:link w:val="778"/>
    <w:uiPriority w:val="9"/>
    <w:rPr>
      <w:rFonts w:ascii="Arial" w:hAnsi="Arial" w:cs="Arial" w:eastAsia="Arial"/>
      <w:i/>
      <w:iCs/>
      <w:sz w:val="22"/>
      <w:szCs w:val="22"/>
    </w:rPr>
  </w:style>
  <w:style w:type="paragraph" w:styleId="780">
    <w:name w:val="Heading 9"/>
    <w:basedOn w:val="941"/>
    <w:next w:val="941"/>
    <w:link w:val="7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1">
    <w:name w:val="Heading 9 Char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82">
    <w:name w:val="No Spacing"/>
    <w:uiPriority w:val="1"/>
    <w:qFormat/>
    <w:pPr>
      <w:spacing w:before="0" w:after="0" w:line="240" w:lineRule="auto"/>
    </w:pPr>
  </w:style>
  <w:style w:type="paragraph" w:styleId="783">
    <w:name w:val="Title"/>
    <w:basedOn w:val="941"/>
    <w:next w:val="941"/>
    <w:link w:val="7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4">
    <w:name w:val="Title Char"/>
    <w:link w:val="783"/>
    <w:uiPriority w:val="10"/>
    <w:rPr>
      <w:sz w:val="48"/>
      <w:szCs w:val="48"/>
    </w:rPr>
  </w:style>
  <w:style w:type="paragraph" w:styleId="785">
    <w:name w:val="Subtitle"/>
    <w:basedOn w:val="941"/>
    <w:next w:val="941"/>
    <w:link w:val="786"/>
    <w:uiPriority w:val="11"/>
    <w:qFormat/>
    <w:pPr>
      <w:spacing w:before="200" w:after="200"/>
    </w:pPr>
    <w:rPr>
      <w:sz w:val="24"/>
      <w:szCs w:val="24"/>
    </w:rPr>
  </w:style>
  <w:style w:type="character" w:styleId="786">
    <w:name w:val="Subtitle Char"/>
    <w:link w:val="785"/>
    <w:uiPriority w:val="11"/>
    <w:rPr>
      <w:sz w:val="24"/>
      <w:szCs w:val="24"/>
    </w:rPr>
  </w:style>
  <w:style w:type="paragraph" w:styleId="787">
    <w:name w:val="Quote"/>
    <w:basedOn w:val="941"/>
    <w:next w:val="941"/>
    <w:link w:val="788"/>
    <w:uiPriority w:val="29"/>
    <w:qFormat/>
    <w:pPr>
      <w:ind w:left="720" w:right="720"/>
    </w:pPr>
    <w:rPr>
      <w:i/>
    </w:rPr>
  </w:style>
  <w:style w:type="character" w:styleId="788">
    <w:name w:val="Quote Char"/>
    <w:link w:val="787"/>
    <w:uiPriority w:val="29"/>
    <w:rPr>
      <w:i/>
    </w:rPr>
  </w:style>
  <w:style w:type="paragraph" w:styleId="789">
    <w:name w:val="Intense Quote"/>
    <w:basedOn w:val="941"/>
    <w:next w:val="941"/>
    <w:link w:val="7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0">
    <w:name w:val="Intense Quote Char"/>
    <w:link w:val="789"/>
    <w:uiPriority w:val="30"/>
    <w:rPr>
      <w:i/>
    </w:rPr>
  </w:style>
  <w:style w:type="paragraph" w:styleId="791">
    <w:name w:val="Header"/>
    <w:basedOn w:val="941"/>
    <w:link w:val="7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2">
    <w:name w:val="Header Char"/>
    <w:link w:val="791"/>
    <w:uiPriority w:val="99"/>
  </w:style>
  <w:style w:type="paragraph" w:styleId="793">
    <w:name w:val="Footer"/>
    <w:basedOn w:val="941"/>
    <w:link w:val="7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4">
    <w:name w:val="Footer Char"/>
    <w:link w:val="793"/>
    <w:uiPriority w:val="99"/>
  </w:style>
  <w:style w:type="paragraph" w:styleId="795">
    <w:name w:val="Caption"/>
    <w:basedOn w:val="941"/>
    <w:next w:val="9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6">
    <w:name w:val="Caption Char"/>
    <w:basedOn w:val="795"/>
    <w:link w:val="793"/>
    <w:uiPriority w:val="99"/>
  </w:style>
  <w:style w:type="table" w:styleId="79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3">
    <w:name w:val="Hyperlink"/>
    <w:uiPriority w:val="99"/>
    <w:unhideWhenUsed/>
    <w:rPr>
      <w:color w:val="0000FF" w:themeColor="hyperlink"/>
      <w:u w:val="single"/>
    </w:rPr>
  </w:style>
  <w:style w:type="paragraph" w:styleId="924">
    <w:name w:val="footnote text"/>
    <w:basedOn w:val="941"/>
    <w:link w:val="925"/>
    <w:uiPriority w:val="99"/>
    <w:semiHidden/>
    <w:unhideWhenUsed/>
    <w:pPr>
      <w:spacing w:after="40" w:line="240" w:lineRule="auto"/>
    </w:pPr>
    <w:rPr>
      <w:sz w:val="18"/>
    </w:rPr>
  </w:style>
  <w:style w:type="character" w:styleId="925">
    <w:name w:val="Footnote Text Char"/>
    <w:link w:val="924"/>
    <w:uiPriority w:val="99"/>
    <w:rPr>
      <w:sz w:val="18"/>
    </w:rPr>
  </w:style>
  <w:style w:type="character" w:styleId="926">
    <w:name w:val="footnote reference"/>
    <w:uiPriority w:val="99"/>
    <w:unhideWhenUsed/>
    <w:rPr>
      <w:vertAlign w:val="superscript"/>
    </w:rPr>
  </w:style>
  <w:style w:type="paragraph" w:styleId="927">
    <w:name w:val="endnote text"/>
    <w:basedOn w:val="941"/>
    <w:link w:val="928"/>
    <w:uiPriority w:val="99"/>
    <w:semiHidden/>
    <w:unhideWhenUsed/>
    <w:pPr>
      <w:spacing w:after="0" w:line="240" w:lineRule="auto"/>
    </w:pPr>
    <w:rPr>
      <w:sz w:val="20"/>
    </w:rPr>
  </w:style>
  <w:style w:type="character" w:styleId="928">
    <w:name w:val="Endnote Text Char"/>
    <w:link w:val="927"/>
    <w:uiPriority w:val="99"/>
    <w:rPr>
      <w:sz w:val="20"/>
    </w:rPr>
  </w:style>
  <w:style w:type="character" w:styleId="929">
    <w:name w:val="endnote reference"/>
    <w:uiPriority w:val="99"/>
    <w:semiHidden/>
    <w:unhideWhenUsed/>
    <w:rPr>
      <w:vertAlign w:val="superscript"/>
    </w:rPr>
  </w:style>
  <w:style w:type="paragraph" w:styleId="930">
    <w:name w:val="toc 1"/>
    <w:basedOn w:val="941"/>
    <w:next w:val="941"/>
    <w:uiPriority w:val="39"/>
    <w:unhideWhenUsed/>
    <w:pPr>
      <w:ind w:left="0" w:right="0" w:firstLine="0"/>
      <w:spacing w:after="57"/>
    </w:pPr>
  </w:style>
  <w:style w:type="paragraph" w:styleId="931">
    <w:name w:val="toc 2"/>
    <w:basedOn w:val="941"/>
    <w:next w:val="941"/>
    <w:uiPriority w:val="39"/>
    <w:unhideWhenUsed/>
    <w:pPr>
      <w:ind w:left="283" w:right="0" w:firstLine="0"/>
      <w:spacing w:after="57"/>
    </w:pPr>
  </w:style>
  <w:style w:type="paragraph" w:styleId="932">
    <w:name w:val="toc 3"/>
    <w:basedOn w:val="941"/>
    <w:next w:val="941"/>
    <w:uiPriority w:val="39"/>
    <w:unhideWhenUsed/>
    <w:pPr>
      <w:ind w:left="567" w:right="0" w:firstLine="0"/>
      <w:spacing w:after="57"/>
    </w:pPr>
  </w:style>
  <w:style w:type="paragraph" w:styleId="933">
    <w:name w:val="toc 4"/>
    <w:basedOn w:val="941"/>
    <w:next w:val="941"/>
    <w:uiPriority w:val="39"/>
    <w:unhideWhenUsed/>
    <w:pPr>
      <w:ind w:left="850" w:right="0" w:firstLine="0"/>
      <w:spacing w:after="57"/>
    </w:pPr>
  </w:style>
  <w:style w:type="paragraph" w:styleId="934">
    <w:name w:val="toc 5"/>
    <w:basedOn w:val="941"/>
    <w:next w:val="941"/>
    <w:uiPriority w:val="39"/>
    <w:unhideWhenUsed/>
    <w:pPr>
      <w:ind w:left="1134" w:right="0" w:firstLine="0"/>
      <w:spacing w:after="57"/>
    </w:pPr>
  </w:style>
  <w:style w:type="paragraph" w:styleId="935">
    <w:name w:val="toc 6"/>
    <w:basedOn w:val="941"/>
    <w:next w:val="941"/>
    <w:uiPriority w:val="39"/>
    <w:unhideWhenUsed/>
    <w:pPr>
      <w:ind w:left="1417" w:right="0" w:firstLine="0"/>
      <w:spacing w:after="57"/>
    </w:pPr>
  </w:style>
  <w:style w:type="paragraph" w:styleId="936">
    <w:name w:val="toc 7"/>
    <w:basedOn w:val="941"/>
    <w:next w:val="941"/>
    <w:uiPriority w:val="39"/>
    <w:unhideWhenUsed/>
    <w:pPr>
      <w:ind w:left="1701" w:right="0" w:firstLine="0"/>
      <w:spacing w:after="57"/>
    </w:pPr>
  </w:style>
  <w:style w:type="paragraph" w:styleId="937">
    <w:name w:val="toc 8"/>
    <w:basedOn w:val="941"/>
    <w:next w:val="941"/>
    <w:uiPriority w:val="39"/>
    <w:unhideWhenUsed/>
    <w:pPr>
      <w:ind w:left="1984" w:right="0" w:firstLine="0"/>
      <w:spacing w:after="57"/>
    </w:pPr>
  </w:style>
  <w:style w:type="paragraph" w:styleId="938">
    <w:name w:val="toc 9"/>
    <w:basedOn w:val="941"/>
    <w:next w:val="941"/>
    <w:uiPriority w:val="39"/>
    <w:unhideWhenUsed/>
    <w:pPr>
      <w:ind w:left="2268" w:right="0" w:firstLine="0"/>
      <w:spacing w:after="57"/>
    </w:pPr>
  </w:style>
  <w:style w:type="paragraph" w:styleId="939">
    <w:name w:val="TOC Heading"/>
    <w:uiPriority w:val="39"/>
    <w:unhideWhenUsed/>
  </w:style>
  <w:style w:type="paragraph" w:styleId="940">
    <w:name w:val="table of figures"/>
    <w:basedOn w:val="941"/>
    <w:next w:val="941"/>
    <w:uiPriority w:val="99"/>
    <w:unhideWhenUsed/>
    <w:pPr>
      <w:spacing w:after="0" w:afterAutospacing="0"/>
    </w:pPr>
  </w:style>
  <w:style w:type="paragraph" w:styleId="941" w:default="1">
    <w:name w:val="Normal"/>
    <w:next w:val="941"/>
    <w:link w:val="941"/>
    <w:rPr>
      <w:lang w:val="ru-RU" w:bidi="ar-SA" w:eastAsia="ru-RU"/>
    </w:rPr>
  </w:style>
  <w:style w:type="paragraph" w:styleId="942">
    <w:name w:val="Заголовок 1"/>
    <w:basedOn w:val="941"/>
    <w:next w:val="942"/>
    <w:link w:val="985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943">
    <w:name w:val="Основной шрифт абзаца"/>
    <w:next w:val="943"/>
    <w:link w:val="941"/>
    <w:semiHidden/>
  </w:style>
  <w:style w:type="table" w:styleId="944">
    <w:name w:val="Обычная таблица"/>
    <w:next w:val="944"/>
    <w:link w:val="941"/>
    <w:semiHidden/>
    <w:tblPr/>
  </w:style>
  <w:style w:type="numbering" w:styleId="945">
    <w:name w:val="Нет списка"/>
    <w:next w:val="945"/>
    <w:link w:val="941"/>
    <w:semiHidden/>
  </w:style>
  <w:style w:type="table" w:styleId="946">
    <w:name w:val="Сетка таблицы"/>
    <w:basedOn w:val="944"/>
    <w:next w:val="946"/>
    <w:link w:val="941"/>
    <w:tblPr/>
  </w:style>
  <w:style w:type="paragraph" w:styleId="947">
    <w:name w:val="Основной текст с отступом 2"/>
    <w:basedOn w:val="941"/>
    <w:next w:val="947"/>
    <w:link w:val="941"/>
    <w:pPr>
      <w:ind w:left="283"/>
      <w:spacing w:after="120" w:line="480" w:lineRule="auto"/>
    </w:pPr>
  </w:style>
  <w:style w:type="paragraph" w:styleId="948">
    <w:name w:val="Верхний колонтитул"/>
    <w:basedOn w:val="941"/>
    <w:next w:val="948"/>
    <w:link w:val="941"/>
    <w:pPr>
      <w:tabs>
        <w:tab w:val="center" w:pos="4677" w:leader="none"/>
        <w:tab w:val="right" w:pos="9355" w:leader="none"/>
      </w:tabs>
    </w:pPr>
  </w:style>
  <w:style w:type="character" w:styleId="949">
    <w:name w:val="Номер страницы"/>
    <w:basedOn w:val="943"/>
    <w:next w:val="949"/>
    <w:link w:val="941"/>
  </w:style>
  <w:style w:type="paragraph" w:styleId="950">
    <w:name w:val="Текст выноски"/>
    <w:basedOn w:val="941"/>
    <w:next w:val="950"/>
    <w:link w:val="941"/>
    <w:semiHidden/>
    <w:rPr>
      <w:rFonts w:ascii="Tahoma" w:hAnsi="Tahoma"/>
      <w:sz w:val="16"/>
      <w:szCs w:val="16"/>
    </w:rPr>
  </w:style>
  <w:style w:type="paragraph" w:styleId="951">
    <w:name w:val="Основной текст"/>
    <w:basedOn w:val="941"/>
    <w:next w:val="951"/>
    <w:link w:val="976"/>
    <w:pPr>
      <w:spacing w:after="120"/>
    </w:pPr>
  </w:style>
  <w:style w:type="paragraph" w:styleId="952">
    <w:name w:val="Обычный (веб)"/>
    <w:basedOn w:val="941"/>
    <w:next w:val="952"/>
    <w:link w:val="94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53">
    <w:name w:val="Основной текст с отступом Знак"/>
    <w:next w:val="953"/>
    <w:link w:val="954"/>
    <w:rPr>
      <w:sz w:val="24"/>
      <w:szCs w:val="24"/>
      <w:lang w:val="ru-RU" w:bidi="ar-SA" w:eastAsia="ru-RU"/>
    </w:rPr>
  </w:style>
  <w:style w:type="paragraph" w:styleId="954">
    <w:name w:val="Основной текст с отступом"/>
    <w:basedOn w:val="941"/>
    <w:next w:val="954"/>
    <w:link w:val="953"/>
    <w:pPr>
      <w:ind w:left="283"/>
      <w:spacing w:after="120"/>
    </w:pPr>
    <w:rPr>
      <w:sz w:val="24"/>
      <w:szCs w:val="24"/>
    </w:rPr>
  </w:style>
  <w:style w:type="paragraph" w:styleId="955">
    <w:name w:val="List Paragraph"/>
    <w:basedOn w:val="941"/>
    <w:next w:val="955"/>
    <w:link w:val="941"/>
    <w:pPr>
      <w:contextualSpacing/>
      <w:ind w:left="720"/>
    </w:pPr>
    <w:rPr>
      <w:rFonts w:eastAsia="Calibri"/>
      <w:sz w:val="24"/>
      <w:szCs w:val="24"/>
    </w:rPr>
  </w:style>
  <w:style w:type="paragraph" w:styleId="956">
    <w:name w:val="ConsPlusNormal"/>
    <w:next w:val="956"/>
    <w:link w:val="960"/>
    <w:pPr>
      <w:widowControl w:val="off"/>
    </w:pPr>
    <w:rPr>
      <w:rFonts w:ascii="Arial" w:hAnsi="Arial"/>
      <w:lang w:val="ru-RU" w:bidi="ar-SA" w:eastAsia="ru-RU"/>
    </w:rPr>
  </w:style>
  <w:style w:type="paragraph" w:styleId="957">
    <w:name w:val="Нижний колонтитул"/>
    <w:basedOn w:val="941"/>
    <w:next w:val="957"/>
    <w:link w:val="941"/>
    <w:pPr>
      <w:tabs>
        <w:tab w:val="center" w:pos="4677" w:leader="none"/>
        <w:tab w:val="right" w:pos="9355" w:leader="none"/>
      </w:tabs>
    </w:pPr>
  </w:style>
  <w:style w:type="character" w:styleId="958">
    <w:name w:val="Гиперссылка"/>
    <w:next w:val="958"/>
    <w:link w:val="941"/>
    <w:rPr>
      <w:color w:val="0000FF"/>
      <w:u w:val="single"/>
    </w:rPr>
  </w:style>
  <w:style w:type="character" w:styleId="959">
    <w:name w:val="Строгий"/>
    <w:next w:val="959"/>
    <w:link w:val="941"/>
    <w:rPr>
      <w:b/>
      <w:bCs/>
    </w:rPr>
  </w:style>
  <w:style w:type="character" w:styleId="960">
    <w:name w:val="ConsPlusNormal Знак"/>
    <w:next w:val="960"/>
    <w:link w:val="956"/>
    <w:rPr>
      <w:rFonts w:ascii="Arial" w:hAnsi="Arial"/>
      <w:lang w:val="ru-RU" w:bidi="ar-SA" w:eastAsia="ru-RU"/>
    </w:rPr>
  </w:style>
  <w:style w:type="paragraph" w:styleId="961">
    <w:name w:val="ConsPlusTitle"/>
    <w:next w:val="961"/>
    <w:link w:val="941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62">
    <w:name w:val="Основной текст 2"/>
    <w:basedOn w:val="941"/>
    <w:next w:val="962"/>
    <w:link w:val="963"/>
    <w:pPr>
      <w:spacing w:after="120" w:line="480" w:lineRule="auto"/>
    </w:pPr>
    <w:rPr>
      <w:rFonts w:eastAsia="Calibri"/>
      <w:sz w:val="24"/>
      <w:szCs w:val="24"/>
    </w:rPr>
  </w:style>
  <w:style w:type="character" w:styleId="963">
    <w:name w:val="Основной текст 2 Знак"/>
    <w:next w:val="963"/>
    <w:link w:val="962"/>
    <w:rPr>
      <w:rFonts w:eastAsia="Calibri"/>
      <w:sz w:val="24"/>
      <w:szCs w:val="24"/>
      <w:lang w:val="ru-RU" w:bidi="ar-SA" w:eastAsia="ru-RU"/>
    </w:rPr>
  </w:style>
  <w:style w:type="paragraph" w:styleId="964">
    <w:name w:val="Абзац списка"/>
    <w:basedOn w:val="941"/>
    <w:next w:val="964"/>
    <w:link w:val="941"/>
    <w:pPr>
      <w:contextualSpacing/>
      <w:ind w:left="720"/>
    </w:pPr>
    <w:rPr>
      <w:sz w:val="24"/>
      <w:szCs w:val="24"/>
    </w:rPr>
  </w:style>
  <w:style w:type="paragraph" w:styleId="965">
    <w:name w:val="western"/>
    <w:basedOn w:val="941"/>
    <w:next w:val="965"/>
    <w:link w:val="94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66">
    <w:name w:val="Основной текст с отступом 21"/>
    <w:basedOn w:val="941"/>
    <w:next w:val="966"/>
    <w:link w:val="941"/>
    <w:pPr>
      <w:ind w:left="720" w:hanging="851"/>
      <w:jc w:val="both"/>
    </w:pPr>
    <w:rPr>
      <w:sz w:val="28"/>
      <w:lang w:eastAsia="ar-SA"/>
    </w:rPr>
  </w:style>
  <w:style w:type="character" w:styleId="967">
    <w:name w:val="Body text_"/>
    <w:next w:val="967"/>
    <w:link w:val="968"/>
    <w:rPr>
      <w:sz w:val="25"/>
      <w:szCs w:val="25"/>
      <w:lang w:bidi="ar-SA"/>
    </w:rPr>
  </w:style>
  <w:style w:type="paragraph" w:styleId="968">
    <w:name w:val="Body text"/>
    <w:basedOn w:val="941"/>
    <w:next w:val="968"/>
    <w:link w:val="967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69">
    <w:name w:val="Название"/>
    <w:basedOn w:val="941"/>
    <w:next w:val="969"/>
    <w:link w:val="973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70">
    <w:name w:val="Font Style11"/>
    <w:next w:val="970"/>
    <w:link w:val="941"/>
    <w:rPr>
      <w:rFonts w:ascii="Times New Roman" w:hAnsi="Times New Roman"/>
      <w:sz w:val="24"/>
      <w:szCs w:val="24"/>
    </w:rPr>
  </w:style>
  <w:style w:type="paragraph" w:styleId="971">
    <w:name w:val="Основной текст 3"/>
    <w:basedOn w:val="941"/>
    <w:next w:val="971"/>
    <w:link w:val="941"/>
    <w:pPr>
      <w:spacing w:after="120"/>
    </w:pPr>
    <w:rPr>
      <w:sz w:val="16"/>
      <w:szCs w:val="16"/>
    </w:rPr>
  </w:style>
  <w:style w:type="paragraph" w:styleId="972">
    <w:name w:val="ConsPlusNonformat"/>
    <w:next w:val="972"/>
    <w:link w:val="941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73">
    <w:name w:val="Название Знак"/>
    <w:next w:val="973"/>
    <w:link w:val="969"/>
    <w:rPr>
      <w:b/>
      <w:bCs/>
      <w:sz w:val="40"/>
    </w:rPr>
  </w:style>
  <w:style w:type="character" w:styleId="974">
    <w:name w:val="Основной текст_"/>
    <w:next w:val="974"/>
    <w:link w:val="975"/>
    <w:rPr>
      <w:shd w:val="clear" w:color="auto" w:fill="ffffff"/>
    </w:rPr>
  </w:style>
  <w:style w:type="paragraph" w:styleId="975">
    <w:name w:val="Основной текст1"/>
    <w:basedOn w:val="941"/>
    <w:next w:val="975"/>
    <w:link w:val="974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76">
    <w:name w:val="Основной текст Знак"/>
    <w:next w:val="976"/>
    <w:link w:val="951"/>
  </w:style>
  <w:style w:type="paragraph" w:styleId="977">
    <w:name w:val="UserStyle_17"/>
    <w:basedOn w:val="941"/>
    <w:next w:val="969"/>
    <w:link w:val="941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7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41"/>
    <w:next w:val="978"/>
    <w:link w:val="941"/>
    <w:pPr>
      <w:spacing w:before="100" w:beforeAutospacing="1" w:after="100" w:afterAutospacing="1"/>
    </w:pPr>
    <w:rPr>
      <w:sz w:val="24"/>
      <w:szCs w:val="24"/>
    </w:rPr>
  </w:style>
  <w:style w:type="character" w:styleId="979">
    <w:name w:val="fontstyle01"/>
    <w:basedOn w:val="943"/>
    <w:next w:val="979"/>
    <w:link w:val="941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80">
    <w:name w:val="Основной текст 21"/>
    <w:basedOn w:val="941"/>
    <w:next w:val="980"/>
    <w:link w:val="941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81">
    <w:name w:val="Основной текст (4)"/>
    <w:next w:val="981"/>
    <w:link w:val="941"/>
    <w:rPr>
      <w:b/>
      <w:bCs/>
      <w:sz w:val="26"/>
      <w:szCs w:val="26"/>
      <w:lang w:bidi="ar-SA"/>
    </w:rPr>
  </w:style>
  <w:style w:type="character" w:styleId="982">
    <w:name w:val="Основной текст (2)_"/>
    <w:basedOn w:val="943"/>
    <w:next w:val="982"/>
    <w:link w:val="983"/>
    <w:rPr>
      <w:b/>
      <w:bCs/>
      <w:sz w:val="25"/>
      <w:szCs w:val="25"/>
      <w:shd w:val="clear" w:color="auto" w:fill="ffffff"/>
    </w:rPr>
  </w:style>
  <w:style w:type="paragraph" w:styleId="983">
    <w:name w:val="Основной текст (2)"/>
    <w:basedOn w:val="941"/>
    <w:next w:val="983"/>
    <w:link w:val="982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84">
    <w:name w:val="Обычный + По ширине"/>
    <w:basedOn w:val="941"/>
    <w:next w:val="984"/>
    <w:link w:val="941"/>
    <w:pPr>
      <w:jc w:val="both"/>
    </w:pPr>
    <w:rPr>
      <w:sz w:val="28"/>
      <w:szCs w:val="24"/>
    </w:rPr>
  </w:style>
  <w:style w:type="character" w:styleId="985">
    <w:name w:val="Заголовок 1 Знак"/>
    <w:basedOn w:val="943"/>
    <w:next w:val="985"/>
    <w:link w:val="942"/>
    <w:rPr>
      <w:b/>
      <w:bCs/>
      <w:sz w:val="48"/>
      <w:szCs w:val="48"/>
    </w:rPr>
  </w:style>
  <w:style w:type="character" w:styleId="986" w:default="1">
    <w:name w:val="Default Paragraph Font"/>
    <w:uiPriority w:val="1"/>
    <w:semiHidden/>
    <w:unhideWhenUsed/>
  </w:style>
  <w:style w:type="numbering" w:styleId="987" w:default="1">
    <w:name w:val="No List"/>
    <w:uiPriority w:val="99"/>
    <w:semiHidden/>
    <w:unhideWhenUsed/>
  </w:style>
  <w:style w:type="table" w:styleId="98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2022-07-06T08:11:35Z</dcterms:modified>
</cp:coreProperties>
</file>