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301C" w:rsidRDefault="00C9301C" w:rsidP="00637A32">
      <w:pPr>
        <w:tabs>
          <w:tab w:val="left" w:pos="709"/>
        </w:tabs>
        <w:rPr>
          <w:rFonts w:ascii="Times New Roman" w:hAnsi="Times New Roman"/>
          <w:sz w:val="24"/>
          <w:szCs w:val="24"/>
        </w:rPr>
      </w:pPr>
    </w:p>
    <w:p w:rsidR="00C9301C" w:rsidRDefault="00C9301C" w:rsidP="00637A32">
      <w:pPr>
        <w:tabs>
          <w:tab w:val="left" w:pos="709"/>
        </w:tabs>
        <w:rPr>
          <w:rFonts w:ascii="Times New Roman" w:hAnsi="Times New Roman"/>
          <w:sz w:val="24"/>
          <w:szCs w:val="24"/>
        </w:rPr>
      </w:pPr>
    </w:p>
    <w:p w:rsidR="00C9301C" w:rsidRDefault="00C9301C" w:rsidP="00637A32">
      <w:pPr>
        <w:tabs>
          <w:tab w:val="left" w:pos="709"/>
        </w:tabs>
        <w:rPr>
          <w:rFonts w:ascii="Times New Roman" w:hAnsi="Times New Roman"/>
          <w:sz w:val="24"/>
          <w:szCs w:val="24"/>
        </w:rPr>
      </w:pPr>
    </w:p>
    <w:p w:rsidR="00C9301C" w:rsidRDefault="00C9301C" w:rsidP="00637A32">
      <w:pPr>
        <w:tabs>
          <w:tab w:val="left" w:pos="709"/>
        </w:tabs>
        <w:rPr>
          <w:rFonts w:ascii="Times New Roman" w:hAnsi="Times New Roman"/>
          <w:sz w:val="24"/>
          <w:szCs w:val="24"/>
        </w:rPr>
      </w:pPr>
    </w:p>
    <w:p w:rsidR="00C9301C" w:rsidRDefault="00C9301C" w:rsidP="00637A32">
      <w:pPr>
        <w:tabs>
          <w:tab w:val="left" w:pos="709"/>
        </w:tabs>
        <w:rPr>
          <w:rFonts w:ascii="Times New Roman" w:hAnsi="Times New Roman"/>
          <w:sz w:val="24"/>
          <w:szCs w:val="24"/>
        </w:rPr>
      </w:pPr>
    </w:p>
    <w:p w:rsidR="00C9301C" w:rsidRDefault="00C9301C" w:rsidP="00637A32">
      <w:pPr>
        <w:tabs>
          <w:tab w:val="left" w:pos="709"/>
        </w:tabs>
        <w:rPr>
          <w:rFonts w:ascii="Times New Roman" w:hAnsi="Times New Roman"/>
          <w:sz w:val="24"/>
          <w:szCs w:val="24"/>
        </w:rPr>
      </w:pPr>
    </w:p>
    <w:p w:rsidR="00C9301C" w:rsidRDefault="00C9301C" w:rsidP="00637A32">
      <w:pPr>
        <w:tabs>
          <w:tab w:val="left" w:pos="709"/>
        </w:tabs>
        <w:rPr>
          <w:rFonts w:ascii="Times New Roman" w:hAnsi="Times New Roman"/>
          <w:sz w:val="24"/>
          <w:szCs w:val="24"/>
        </w:rPr>
      </w:pPr>
    </w:p>
    <w:p w:rsidR="00C9301C" w:rsidRDefault="00C9301C" w:rsidP="0044396B">
      <w:pPr>
        <w:tabs>
          <w:tab w:val="left" w:pos="709"/>
        </w:tabs>
        <w:spacing w:after="0"/>
        <w:jc w:val="center"/>
        <w:rPr>
          <w:rFonts w:ascii="Times New Roman" w:hAnsi="Times New Roman"/>
          <w:sz w:val="36"/>
          <w:szCs w:val="36"/>
        </w:rPr>
      </w:pPr>
      <w:r w:rsidRPr="00BB78E5">
        <w:rPr>
          <w:rFonts w:ascii="Times New Roman" w:hAnsi="Times New Roman"/>
          <w:sz w:val="36"/>
          <w:szCs w:val="36"/>
        </w:rPr>
        <w:t xml:space="preserve">ПРОГРАММА КОМПЛЕКСНОГО РАЗВИТИЯ СИСТЕМ КОММУНАЛЬНОЙ ИНФРАСТРУКТУРЫ </w:t>
      </w:r>
      <w:r>
        <w:rPr>
          <w:rFonts w:ascii="Times New Roman" w:hAnsi="Times New Roman"/>
          <w:sz w:val="36"/>
          <w:szCs w:val="36"/>
        </w:rPr>
        <w:t>ГРАЙВОРОНСКОГО</w:t>
      </w:r>
      <w:r w:rsidRPr="00BB78E5">
        <w:rPr>
          <w:rFonts w:ascii="Times New Roman" w:hAnsi="Times New Roman"/>
          <w:sz w:val="36"/>
          <w:szCs w:val="36"/>
        </w:rPr>
        <w:t xml:space="preserve"> ГОРОДСКОГО ОКРУГА </w:t>
      </w:r>
    </w:p>
    <w:p w:rsidR="00C9301C" w:rsidRPr="0025141A" w:rsidRDefault="00C9301C" w:rsidP="0044396B">
      <w:pPr>
        <w:tabs>
          <w:tab w:val="left" w:pos="709"/>
        </w:tabs>
        <w:spacing w:after="0"/>
        <w:jc w:val="center"/>
        <w:rPr>
          <w:rFonts w:ascii="Times New Roman" w:hAnsi="Times New Roman"/>
          <w:sz w:val="36"/>
          <w:szCs w:val="36"/>
        </w:rPr>
      </w:pPr>
      <w:r w:rsidRPr="00BB78E5">
        <w:rPr>
          <w:rFonts w:ascii="Times New Roman" w:hAnsi="Times New Roman"/>
          <w:sz w:val="36"/>
          <w:szCs w:val="36"/>
        </w:rPr>
        <w:t>НА 201</w:t>
      </w:r>
      <w:r>
        <w:rPr>
          <w:rFonts w:ascii="Times New Roman" w:hAnsi="Times New Roman"/>
          <w:sz w:val="36"/>
          <w:szCs w:val="36"/>
        </w:rPr>
        <w:t>9</w:t>
      </w:r>
      <w:r w:rsidRPr="00BB78E5">
        <w:rPr>
          <w:rFonts w:ascii="Times New Roman" w:hAnsi="Times New Roman"/>
          <w:sz w:val="36"/>
          <w:szCs w:val="36"/>
        </w:rPr>
        <w:t>-2038 ГОДЫ</w:t>
      </w:r>
    </w:p>
    <w:p w:rsidR="00C9301C" w:rsidRDefault="00C9301C" w:rsidP="00A01C81">
      <w:pPr>
        <w:tabs>
          <w:tab w:val="left" w:pos="709"/>
        </w:tabs>
        <w:jc w:val="center"/>
        <w:rPr>
          <w:rFonts w:ascii="Times New Roman" w:hAnsi="Times New Roman"/>
          <w:sz w:val="24"/>
          <w:szCs w:val="24"/>
        </w:rPr>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69" o:spid="_x0000_i1025" type="#_x0000_t75" alt="ÐÐµÑÐ±" style="width:115.2pt;height:2in;visibility:visible">
            <v:imagedata r:id="rId7" o:title=""/>
          </v:shape>
        </w:pict>
      </w:r>
    </w:p>
    <w:p w:rsidR="00C9301C" w:rsidRPr="00191F6B" w:rsidRDefault="00C9301C" w:rsidP="00637A32">
      <w:pPr>
        <w:tabs>
          <w:tab w:val="left" w:pos="709"/>
        </w:tabs>
        <w:jc w:val="center"/>
        <w:rPr>
          <w:rFonts w:ascii="Times New Roman" w:hAnsi="Times New Roman"/>
          <w:sz w:val="28"/>
          <w:szCs w:val="28"/>
        </w:rPr>
      </w:pPr>
      <w:r w:rsidRPr="00191F6B">
        <w:rPr>
          <w:rFonts w:ascii="Times New Roman" w:hAnsi="Times New Roman"/>
          <w:sz w:val="28"/>
          <w:szCs w:val="28"/>
        </w:rPr>
        <w:t>Обосновывающие материалы</w:t>
      </w:r>
    </w:p>
    <w:p w:rsidR="00C9301C" w:rsidRDefault="00C9301C" w:rsidP="00637A32">
      <w:pPr>
        <w:tabs>
          <w:tab w:val="left" w:pos="709"/>
        </w:tabs>
        <w:jc w:val="center"/>
        <w:rPr>
          <w:rFonts w:ascii="Times New Roman" w:hAnsi="Times New Roman"/>
          <w:sz w:val="24"/>
          <w:szCs w:val="24"/>
        </w:rPr>
      </w:pPr>
    </w:p>
    <w:p w:rsidR="00C9301C" w:rsidRDefault="00C9301C" w:rsidP="00637A32">
      <w:pPr>
        <w:tabs>
          <w:tab w:val="left" w:pos="709"/>
        </w:tabs>
        <w:jc w:val="center"/>
        <w:rPr>
          <w:rFonts w:ascii="Times New Roman" w:hAnsi="Times New Roman"/>
          <w:sz w:val="24"/>
          <w:szCs w:val="24"/>
        </w:rPr>
      </w:pPr>
    </w:p>
    <w:p w:rsidR="00C9301C" w:rsidRDefault="00C9301C" w:rsidP="00637A32">
      <w:pPr>
        <w:tabs>
          <w:tab w:val="left" w:pos="709"/>
        </w:tabs>
        <w:jc w:val="center"/>
        <w:rPr>
          <w:rFonts w:ascii="Times New Roman" w:hAnsi="Times New Roman"/>
          <w:sz w:val="24"/>
          <w:szCs w:val="24"/>
        </w:rPr>
      </w:pPr>
    </w:p>
    <w:p w:rsidR="00C9301C" w:rsidRDefault="00C9301C" w:rsidP="00637A32">
      <w:pPr>
        <w:tabs>
          <w:tab w:val="left" w:pos="709"/>
        </w:tabs>
        <w:jc w:val="center"/>
        <w:rPr>
          <w:rFonts w:ascii="Times New Roman" w:hAnsi="Times New Roman"/>
          <w:sz w:val="24"/>
          <w:szCs w:val="24"/>
        </w:rPr>
      </w:pPr>
    </w:p>
    <w:p w:rsidR="00C9301C" w:rsidRDefault="00C9301C" w:rsidP="00637A32">
      <w:pPr>
        <w:tabs>
          <w:tab w:val="left" w:pos="709"/>
        </w:tabs>
        <w:jc w:val="center"/>
        <w:rPr>
          <w:rFonts w:ascii="Times New Roman" w:hAnsi="Times New Roman"/>
          <w:sz w:val="24"/>
          <w:szCs w:val="24"/>
        </w:rPr>
      </w:pPr>
    </w:p>
    <w:p w:rsidR="00C9301C" w:rsidRDefault="00C9301C" w:rsidP="00637A32">
      <w:pPr>
        <w:tabs>
          <w:tab w:val="left" w:pos="709"/>
        </w:tabs>
        <w:jc w:val="center"/>
        <w:rPr>
          <w:rFonts w:ascii="Times New Roman" w:hAnsi="Times New Roman"/>
          <w:sz w:val="24"/>
          <w:szCs w:val="24"/>
        </w:rPr>
      </w:pPr>
    </w:p>
    <w:p w:rsidR="00C9301C" w:rsidRDefault="00C9301C" w:rsidP="00637A32">
      <w:pPr>
        <w:tabs>
          <w:tab w:val="left" w:pos="709"/>
        </w:tabs>
        <w:jc w:val="center"/>
        <w:rPr>
          <w:rFonts w:ascii="Times New Roman" w:hAnsi="Times New Roman"/>
          <w:sz w:val="24"/>
          <w:szCs w:val="24"/>
        </w:rPr>
      </w:pPr>
    </w:p>
    <w:p w:rsidR="00C9301C" w:rsidRDefault="00C9301C" w:rsidP="00637A32">
      <w:pPr>
        <w:tabs>
          <w:tab w:val="left" w:pos="709"/>
        </w:tabs>
        <w:jc w:val="center"/>
        <w:rPr>
          <w:rFonts w:ascii="Times New Roman" w:hAnsi="Times New Roman"/>
          <w:sz w:val="24"/>
          <w:szCs w:val="24"/>
        </w:rPr>
      </w:pPr>
    </w:p>
    <w:p w:rsidR="00C9301C" w:rsidRPr="00191F6B" w:rsidRDefault="00C9301C" w:rsidP="00637A32">
      <w:pPr>
        <w:tabs>
          <w:tab w:val="left" w:pos="709"/>
        </w:tabs>
        <w:jc w:val="center"/>
        <w:rPr>
          <w:rFonts w:ascii="Times New Roman" w:hAnsi="Times New Roman"/>
          <w:sz w:val="28"/>
          <w:szCs w:val="28"/>
        </w:rPr>
      </w:pPr>
      <w:r w:rsidRPr="00191F6B">
        <w:rPr>
          <w:rFonts w:ascii="Times New Roman" w:hAnsi="Times New Roman"/>
          <w:sz w:val="28"/>
          <w:szCs w:val="28"/>
        </w:rPr>
        <w:t>Белгород 201</w:t>
      </w:r>
      <w:r>
        <w:rPr>
          <w:rFonts w:ascii="Times New Roman" w:hAnsi="Times New Roman"/>
          <w:sz w:val="28"/>
          <w:szCs w:val="28"/>
        </w:rPr>
        <w:t>9</w:t>
      </w:r>
    </w:p>
    <w:p w:rsidR="00C9301C" w:rsidRDefault="00C9301C" w:rsidP="00637A32">
      <w:pPr>
        <w:tabs>
          <w:tab w:val="left" w:pos="709"/>
        </w:tabs>
        <w:jc w:val="center"/>
        <w:rPr>
          <w:rFonts w:ascii="Times New Roman" w:hAnsi="Times New Roman"/>
          <w:sz w:val="24"/>
          <w:szCs w:val="24"/>
        </w:rPr>
        <w:sectPr w:rsidR="00C9301C" w:rsidSect="00653131">
          <w:headerReference w:type="default" r:id="rId8"/>
          <w:type w:val="nextColumn"/>
          <w:pgSz w:w="11906" w:h="16838"/>
          <w:pgMar w:top="1134" w:right="851" w:bottom="1134" w:left="1418" w:header="708" w:footer="708" w:gutter="0"/>
          <w:pgNumType w:start="1"/>
          <w:cols w:space="708"/>
          <w:titlePg/>
          <w:docGrid w:linePitch="360"/>
        </w:sectPr>
      </w:pPr>
    </w:p>
    <w:p w:rsidR="00C9301C" w:rsidRPr="0008298F" w:rsidRDefault="00C9301C" w:rsidP="00A01C81">
      <w:pPr>
        <w:pStyle w:val="TOCHeading"/>
        <w:tabs>
          <w:tab w:val="left" w:pos="709"/>
        </w:tabs>
        <w:spacing w:line="240" w:lineRule="auto"/>
        <w:jc w:val="both"/>
        <w:rPr>
          <w:rFonts w:ascii="Times New Roman" w:hAnsi="Times New Roman"/>
          <w:b w:val="0"/>
          <w:sz w:val="24"/>
          <w:szCs w:val="24"/>
        </w:rPr>
      </w:pPr>
      <w:r w:rsidRPr="0008298F">
        <w:rPr>
          <w:rFonts w:ascii="Times New Roman" w:hAnsi="Times New Roman"/>
          <w:b w:val="0"/>
          <w:color w:val="000000"/>
          <w:sz w:val="24"/>
          <w:szCs w:val="24"/>
        </w:rPr>
        <w:t>Оглавле</w:t>
      </w:r>
      <w:bookmarkStart w:id="0" w:name="_GoBack"/>
      <w:bookmarkEnd w:id="0"/>
      <w:r w:rsidRPr="0008298F">
        <w:rPr>
          <w:rFonts w:ascii="Times New Roman" w:hAnsi="Times New Roman"/>
          <w:b w:val="0"/>
          <w:color w:val="000000"/>
          <w:sz w:val="24"/>
          <w:szCs w:val="24"/>
        </w:rPr>
        <w:t>ние</w:t>
      </w:r>
    </w:p>
    <w:p w:rsidR="00C9301C" w:rsidRPr="0008298F" w:rsidRDefault="00C9301C" w:rsidP="00A01C81">
      <w:pPr>
        <w:pStyle w:val="TOC1"/>
        <w:tabs>
          <w:tab w:val="right" w:leader="dot" w:pos="9627"/>
        </w:tabs>
        <w:jc w:val="both"/>
        <w:rPr>
          <w:rFonts w:ascii="Times New Roman" w:hAnsi="Times New Roman"/>
          <w:noProof/>
          <w:sz w:val="24"/>
          <w:szCs w:val="24"/>
          <w:lang w:eastAsia="ru-RU"/>
        </w:rPr>
      </w:pPr>
      <w:r w:rsidRPr="0008298F">
        <w:rPr>
          <w:rFonts w:ascii="Times New Roman" w:hAnsi="Times New Roman"/>
          <w:sz w:val="24"/>
          <w:szCs w:val="24"/>
        </w:rPr>
        <w:fldChar w:fldCharType="begin"/>
      </w:r>
      <w:r w:rsidRPr="0008298F">
        <w:rPr>
          <w:rFonts w:ascii="Times New Roman" w:hAnsi="Times New Roman"/>
          <w:sz w:val="24"/>
          <w:szCs w:val="24"/>
        </w:rPr>
        <w:instrText xml:space="preserve"> TOC \o "1-3" \h \z \u </w:instrText>
      </w:r>
      <w:r w:rsidRPr="0008298F">
        <w:rPr>
          <w:rFonts w:ascii="Times New Roman" w:hAnsi="Times New Roman"/>
          <w:sz w:val="24"/>
          <w:szCs w:val="24"/>
        </w:rPr>
        <w:fldChar w:fldCharType="separate"/>
      </w:r>
      <w:hyperlink w:anchor="_Toc533619795" w:history="1">
        <w:r w:rsidRPr="0008298F">
          <w:rPr>
            <w:rStyle w:val="Hyperlink"/>
            <w:rFonts w:ascii="Times New Roman" w:hAnsi="Times New Roman"/>
            <w:noProof/>
            <w:sz w:val="24"/>
            <w:szCs w:val="24"/>
          </w:rPr>
          <w:t>1. Перспективные показатели развития муниципального образования для разработки Программы</w:t>
        </w:r>
        <w:r w:rsidRPr="0008298F">
          <w:rPr>
            <w:rFonts w:ascii="Times New Roman" w:hAnsi="Times New Roman"/>
            <w:noProof/>
            <w:webHidden/>
            <w:sz w:val="24"/>
            <w:szCs w:val="24"/>
          </w:rPr>
          <w:tab/>
        </w:r>
        <w:r w:rsidRPr="0008298F">
          <w:rPr>
            <w:rFonts w:ascii="Times New Roman" w:hAnsi="Times New Roman"/>
            <w:noProof/>
            <w:webHidden/>
            <w:sz w:val="24"/>
            <w:szCs w:val="24"/>
          </w:rPr>
          <w:fldChar w:fldCharType="begin"/>
        </w:r>
        <w:r w:rsidRPr="0008298F">
          <w:rPr>
            <w:rFonts w:ascii="Times New Roman" w:hAnsi="Times New Roman"/>
            <w:noProof/>
            <w:webHidden/>
            <w:sz w:val="24"/>
            <w:szCs w:val="24"/>
          </w:rPr>
          <w:instrText xml:space="preserve"> PAGEREF _Toc533619795 \h </w:instrText>
        </w:r>
        <w:r w:rsidRPr="00823AC8">
          <w:rPr>
            <w:rFonts w:ascii="Times New Roman" w:hAnsi="Times New Roman"/>
            <w:noProof/>
            <w:sz w:val="24"/>
            <w:szCs w:val="24"/>
          </w:rPr>
        </w:r>
        <w:r w:rsidRPr="0008298F">
          <w:rPr>
            <w:rFonts w:ascii="Times New Roman" w:hAnsi="Times New Roman"/>
            <w:noProof/>
            <w:webHidden/>
            <w:sz w:val="24"/>
            <w:szCs w:val="24"/>
          </w:rPr>
          <w:fldChar w:fldCharType="separate"/>
        </w:r>
        <w:r>
          <w:rPr>
            <w:rFonts w:ascii="Times New Roman" w:hAnsi="Times New Roman"/>
            <w:noProof/>
            <w:webHidden/>
            <w:sz w:val="24"/>
            <w:szCs w:val="24"/>
          </w:rPr>
          <w:t>4</w:t>
        </w:r>
        <w:r w:rsidRPr="0008298F">
          <w:rPr>
            <w:rFonts w:ascii="Times New Roman" w:hAnsi="Times New Roman"/>
            <w:noProof/>
            <w:webHidden/>
            <w:sz w:val="24"/>
            <w:szCs w:val="24"/>
          </w:rPr>
          <w:fldChar w:fldCharType="end"/>
        </w:r>
      </w:hyperlink>
    </w:p>
    <w:p w:rsidR="00C9301C" w:rsidRPr="0008298F" w:rsidRDefault="00C9301C" w:rsidP="00A01C81">
      <w:pPr>
        <w:pStyle w:val="TOC2"/>
        <w:tabs>
          <w:tab w:val="right" w:leader="dot" w:pos="9627"/>
        </w:tabs>
        <w:jc w:val="both"/>
        <w:rPr>
          <w:rFonts w:ascii="Times New Roman" w:hAnsi="Times New Roman"/>
          <w:noProof/>
          <w:sz w:val="24"/>
          <w:szCs w:val="24"/>
        </w:rPr>
      </w:pPr>
      <w:hyperlink w:anchor="_Toc533619796" w:history="1">
        <w:r w:rsidRPr="0008298F">
          <w:rPr>
            <w:rStyle w:val="Hyperlink"/>
            <w:rFonts w:ascii="Times New Roman" w:hAnsi="Times New Roman"/>
            <w:noProof/>
            <w:sz w:val="24"/>
            <w:szCs w:val="24"/>
          </w:rPr>
          <w:t>1.1. Характеристика муниципального образования</w:t>
        </w:r>
        <w:r w:rsidRPr="0008298F">
          <w:rPr>
            <w:rFonts w:ascii="Times New Roman" w:hAnsi="Times New Roman"/>
            <w:noProof/>
            <w:webHidden/>
            <w:sz w:val="24"/>
            <w:szCs w:val="24"/>
          </w:rPr>
          <w:tab/>
        </w:r>
        <w:r w:rsidRPr="0008298F">
          <w:rPr>
            <w:rFonts w:ascii="Times New Roman" w:hAnsi="Times New Roman"/>
            <w:noProof/>
            <w:webHidden/>
            <w:sz w:val="24"/>
            <w:szCs w:val="24"/>
          </w:rPr>
          <w:fldChar w:fldCharType="begin"/>
        </w:r>
        <w:r w:rsidRPr="0008298F">
          <w:rPr>
            <w:rFonts w:ascii="Times New Roman" w:hAnsi="Times New Roman"/>
            <w:noProof/>
            <w:webHidden/>
            <w:sz w:val="24"/>
            <w:szCs w:val="24"/>
          </w:rPr>
          <w:instrText xml:space="preserve"> PAGEREF _Toc533619796 \h </w:instrText>
        </w:r>
        <w:r w:rsidRPr="00823AC8">
          <w:rPr>
            <w:rFonts w:ascii="Times New Roman" w:hAnsi="Times New Roman"/>
            <w:noProof/>
            <w:sz w:val="24"/>
            <w:szCs w:val="24"/>
          </w:rPr>
        </w:r>
        <w:r w:rsidRPr="0008298F">
          <w:rPr>
            <w:rFonts w:ascii="Times New Roman" w:hAnsi="Times New Roman"/>
            <w:noProof/>
            <w:webHidden/>
            <w:sz w:val="24"/>
            <w:szCs w:val="24"/>
          </w:rPr>
          <w:fldChar w:fldCharType="separate"/>
        </w:r>
        <w:r>
          <w:rPr>
            <w:rFonts w:ascii="Times New Roman" w:hAnsi="Times New Roman"/>
            <w:noProof/>
            <w:webHidden/>
            <w:sz w:val="24"/>
            <w:szCs w:val="24"/>
          </w:rPr>
          <w:t>4</w:t>
        </w:r>
        <w:r w:rsidRPr="0008298F">
          <w:rPr>
            <w:rFonts w:ascii="Times New Roman" w:hAnsi="Times New Roman"/>
            <w:noProof/>
            <w:webHidden/>
            <w:sz w:val="24"/>
            <w:szCs w:val="24"/>
          </w:rPr>
          <w:fldChar w:fldCharType="end"/>
        </w:r>
      </w:hyperlink>
    </w:p>
    <w:p w:rsidR="00C9301C" w:rsidRPr="0008298F" w:rsidRDefault="00C9301C" w:rsidP="00A01C81">
      <w:pPr>
        <w:pStyle w:val="TOC1"/>
        <w:tabs>
          <w:tab w:val="right" w:leader="dot" w:pos="9627"/>
        </w:tabs>
        <w:jc w:val="both"/>
        <w:rPr>
          <w:rFonts w:ascii="Times New Roman" w:hAnsi="Times New Roman"/>
          <w:noProof/>
          <w:sz w:val="24"/>
          <w:szCs w:val="24"/>
          <w:lang w:eastAsia="ru-RU"/>
        </w:rPr>
      </w:pPr>
      <w:hyperlink w:anchor="_Toc533619797" w:history="1">
        <w:r w:rsidRPr="0008298F">
          <w:rPr>
            <w:rStyle w:val="Hyperlink"/>
            <w:rFonts w:ascii="Times New Roman" w:hAnsi="Times New Roman"/>
            <w:noProof/>
            <w:sz w:val="24"/>
            <w:szCs w:val="24"/>
          </w:rPr>
          <w:t>2. Перспективные показатели спроса на коммунальные ресурсы</w:t>
        </w:r>
        <w:r w:rsidRPr="0008298F">
          <w:rPr>
            <w:rFonts w:ascii="Times New Roman" w:hAnsi="Times New Roman"/>
            <w:noProof/>
            <w:webHidden/>
            <w:sz w:val="24"/>
            <w:szCs w:val="24"/>
          </w:rPr>
          <w:tab/>
        </w:r>
        <w:r w:rsidRPr="0008298F">
          <w:rPr>
            <w:rFonts w:ascii="Times New Roman" w:hAnsi="Times New Roman"/>
            <w:noProof/>
            <w:webHidden/>
            <w:sz w:val="24"/>
            <w:szCs w:val="24"/>
          </w:rPr>
          <w:fldChar w:fldCharType="begin"/>
        </w:r>
        <w:r w:rsidRPr="0008298F">
          <w:rPr>
            <w:rFonts w:ascii="Times New Roman" w:hAnsi="Times New Roman"/>
            <w:noProof/>
            <w:webHidden/>
            <w:sz w:val="24"/>
            <w:szCs w:val="24"/>
          </w:rPr>
          <w:instrText xml:space="preserve"> PAGEREF _Toc533619797 \h </w:instrText>
        </w:r>
        <w:r w:rsidRPr="00823AC8">
          <w:rPr>
            <w:rFonts w:ascii="Times New Roman" w:hAnsi="Times New Roman"/>
            <w:noProof/>
            <w:sz w:val="24"/>
            <w:szCs w:val="24"/>
          </w:rPr>
        </w:r>
        <w:r w:rsidRPr="0008298F">
          <w:rPr>
            <w:rFonts w:ascii="Times New Roman" w:hAnsi="Times New Roman"/>
            <w:noProof/>
            <w:webHidden/>
            <w:sz w:val="24"/>
            <w:szCs w:val="24"/>
          </w:rPr>
          <w:fldChar w:fldCharType="separate"/>
        </w:r>
        <w:r>
          <w:rPr>
            <w:rFonts w:ascii="Times New Roman" w:hAnsi="Times New Roman"/>
            <w:noProof/>
            <w:webHidden/>
            <w:sz w:val="24"/>
            <w:szCs w:val="24"/>
          </w:rPr>
          <w:t>7</w:t>
        </w:r>
        <w:r w:rsidRPr="0008298F">
          <w:rPr>
            <w:rFonts w:ascii="Times New Roman" w:hAnsi="Times New Roman"/>
            <w:noProof/>
            <w:webHidden/>
            <w:sz w:val="24"/>
            <w:szCs w:val="24"/>
          </w:rPr>
          <w:fldChar w:fldCharType="end"/>
        </w:r>
      </w:hyperlink>
    </w:p>
    <w:p w:rsidR="00C9301C" w:rsidRPr="0008298F" w:rsidRDefault="00C9301C" w:rsidP="00A01C81">
      <w:pPr>
        <w:pStyle w:val="TOC3"/>
        <w:jc w:val="both"/>
        <w:rPr>
          <w:rFonts w:ascii="Times New Roman" w:hAnsi="Times New Roman"/>
          <w:noProof/>
          <w:sz w:val="24"/>
          <w:szCs w:val="24"/>
        </w:rPr>
      </w:pPr>
      <w:hyperlink w:anchor="_Toc533619798" w:history="1">
        <w:r w:rsidRPr="0008298F">
          <w:rPr>
            <w:rStyle w:val="Hyperlink"/>
            <w:rFonts w:ascii="Times New Roman" w:hAnsi="Times New Roman"/>
            <w:noProof/>
            <w:sz w:val="24"/>
            <w:szCs w:val="24"/>
          </w:rPr>
          <w:t>2.1. Прогноз спроса на услуги по теплоснабжению</w:t>
        </w:r>
        <w:r w:rsidRPr="0008298F">
          <w:rPr>
            <w:rFonts w:ascii="Times New Roman" w:hAnsi="Times New Roman"/>
            <w:noProof/>
            <w:webHidden/>
            <w:sz w:val="24"/>
            <w:szCs w:val="24"/>
          </w:rPr>
          <w:tab/>
        </w:r>
        <w:r w:rsidRPr="0008298F">
          <w:rPr>
            <w:rFonts w:ascii="Times New Roman" w:hAnsi="Times New Roman"/>
            <w:noProof/>
            <w:webHidden/>
            <w:sz w:val="24"/>
            <w:szCs w:val="24"/>
          </w:rPr>
          <w:fldChar w:fldCharType="begin"/>
        </w:r>
        <w:r w:rsidRPr="0008298F">
          <w:rPr>
            <w:rFonts w:ascii="Times New Roman" w:hAnsi="Times New Roman"/>
            <w:noProof/>
            <w:webHidden/>
            <w:sz w:val="24"/>
            <w:szCs w:val="24"/>
          </w:rPr>
          <w:instrText xml:space="preserve"> PAGEREF _Toc533619798 \h </w:instrText>
        </w:r>
        <w:r w:rsidRPr="00823AC8">
          <w:rPr>
            <w:rFonts w:ascii="Times New Roman" w:hAnsi="Times New Roman"/>
            <w:noProof/>
            <w:sz w:val="24"/>
            <w:szCs w:val="24"/>
          </w:rPr>
        </w:r>
        <w:r w:rsidRPr="0008298F">
          <w:rPr>
            <w:rFonts w:ascii="Times New Roman" w:hAnsi="Times New Roman"/>
            <w:noProof/>
            <w:webHidden/>
            <w:sz w:val="24"/>
            <w:szCs w:val="24"/>
          </w:rPr>
          <w:fldChar w:fldCharType="separate"/>
        </w:r>
        <w:r>
          <w:rPr>
            <w:rFonts w:ascii="Times New Roman" w:hAnsi="Times New Roman"/>
            <w:noProof/>
            <w:webHidden/>
            <w:sz w:val="24"/>
            <w:szCs w:val="24"/>
          </w:rPr>
          <w:t>7</w:t>
        </w:r>
        <w:r w:rsidRPr="0008298F">
          <w:rPr>
            <w:rFonts w:ascii="Times New Roman" w:hAnsi="Times New Roman"/>
            <w:noProof/>
            <w:webHidden/>
            <w:sz w:val="24"/>
            <w:szCs w:val="24"/>
          </w:rPr>
          <w:fldChar w:fldCharType="end"/>
        </w:r>
      </w:hyperlink>
    </w:p>
    <w:p w:rsidR="00C9301C" w:rsidRPr="0008298F" w:rsidRDefault="00C9301C" w:rsidP="00A01C81">
      <w:pPr>
        <w:pStyle w:val="TOC3"/>
        <w:jc w:val="both"/>
        <w:rPr>
          <w:rFonts w:ascii="Times New Roman" w:hAnsi="Times New Roman"/>
          <w:noProof/>
          <w:sz w:val="24"/>
          <w:szCs w:val="24"/>
        </w:rPr>
      </w:pPr>
      <w:hyperlink w:anchor="_Toc533619869" w:history="1">
        <w:r w:rsidRPr="0008298F">
          <w:rPr>
            <w:rStyle w:val="Hyperlink"/>
            <w:rFonts w:ascii="Times New Roman" w:hAnsi="Times New Roman"/>
            <w:noProof/>
            <w:sz w:val="24"/>
            <w:szCs w:val="24"/>
          </w:rPr>
          <w:t>2.2. Прогноз спроса на услуги водоснабжения</w:t>
        </w:r>
        <w:r w:rsidRPr="0008298F">
          <w:rPr>
            <w:rFonts w:ascii="Times New Roman" w:hAnsi="Times New Roman"/>
            <w:noProof/>
            <w:webHidden/>
            <w:sz w:val="24"/>
            <w:szCs w:val="24"/>
          </w:rPr>
          <w:tab/>
        </w:r>
        <w:r w:rsidRPr="0008298F">
          <w:rPr>
            <w:rFonts w:ascii="Times New Roman" w:hAnsi="Times New Roman"/>
            <w:noProof/>
            <w:webHidden/>
            <w:sz w:val="24"/>
            <w:szCs w:val="24"/>
          </w:rPr>
          <w:fldChar w:fldCharType="begin"/>
        </w:r>
        <w:r w:rsidRPr="0008298F">
          <w:rPr>
            <w:rFonts w:ascii="Times New Roman" w:hAnsi="Times New Roman"/>
            <w:noProof/>
            <w:webHidden/>
            <w:sz w:val="24"/>
            <w:szCs w:val="24"/>
          </w:rPr>
          <w:instrText xml:space="preserve"> PAGEREF _Toc533619869 \h </w:instrText>
        </w:r>
        <w:r w:rsidRPr="00823AC8">
          <w:rPr>
            <w:rFonts w:ascii="Times New Roman" w:hAnsi="Times New Roman"/>
            <w:noProof/>
            <w:sz w:val="24"/>
            <w:szCs w:val="24"/>
          </w:rPr>
        </w:r>
        <w:r w:rsidRPr="0008298F">
          <w:rPr>
            <w:rFonts w:ascii="Times New Roman" w:hAnsi="Times New Roman"/>
            <w:noProof/>
            <w:webHidden/>
            <w:sz w:val="24"/>
            <w:szCs w:val="24"/>
          </w:rPr>
          <w:fldChar w:fldCharType="separate"/>
        </w:r>
        <w:r>
          <w:rPr>
            <w:rFonts w:ascii="Times New Roman" w:hAnsi="Times New Roman"/>
            <w:noProof/>
            <w:webHidden/>
            <w:sz w:val="24"/>
            <w:szCs w:val="24"/>
          </w:rPr>
          <w:t>13</w:t>
        </w:r>
        <w:r w:rsidRPr="0008298F">
          <w:rPr>
            <w:rFonts w:ascii="Times New Roman" w:hAnsi="Times New Roman"/>
            <w:noProof/>
            <w:webHidden/>
            <w:sz w:val="24"/>
            <w:szCs w:val="24"/>
          </w:rPr>
          <w:fldChar w:fldCharType="end"/>
        </w:r>
      </w:hyperlink>
    </w:p>
    <w:p w:rsidR="00C9301C" w:rsidRPr="0008298F" w:rsidRDefault="00C9301C" w:rsidP="00A01C81">
      <w:pPr>
        <w:pStyle w:val="TOC2"/>
        <w:tabs>
          <w:tab w:val="right" w:leader="dot" w:pos="9627"/>
        </w:tabs>
        <w:jc w:val="both"/>
        <w:rPr>
          <w:rFonts w:ascii="Times New Roman" w:hAnsi="Times New Roman"/>
          <w:noProof/>
          <w:sz w:val="24"/>
          <w:szCs w:val="24"/>
        </w:rPr>
      </w:pPr>
      <w:hyperlink w:anchor="_Toc533619870" w:history="1">
        <w:r w:rsidRPr="0008298F">
          <w:rPr>
            <w:rStyle w:val="Hyperlink"/>
            <w:rFonts w:ascii="Times New Roman" w:hAnsi="Times New Roman"/>
            <w:noProof/>
            <w:sz w:val="24"/>
            <w:szCs w:val="24"/>
          </w:rPr>
          <w:t>2.3. Прогноз спроса на услуги водоотведения</w:t>
        </w:r>
        <w:r w:rsidRPr="0008298F">
          <w:rPr>
            <w:rFonts w:ascii="Times New Roman" w:hAnsi="Times New Roman"/>
            <w:noProof/>
            <w:webHidden/>
            <w:sz w:val="24"/>
            <w:szCs w:val="24"/>
          </w:rPr>
          <w:tab/>
        </w:r>
        <w:r w:rsidRPr="0008298F">
          <w:rPr>
            <w:rFonts w:ascii="Times New Roman" w:hAnsi="Times New Roman"/>
            <w:noProof/>
            <w:webHidden/>
            <w:sz w:val="24"/>
            <w:szCs w:val="24"/>
          </w:rPr>
          <w:fldChar w:fldCharType="begin"/>
        </w:r>
        <w:r w:rsidRPr="0008298F">
          <w:rPr>
            <w:rFonts w:ascii="Times New Roman" w:hAnsi="Times New Roman"/>
            <w:noProof/>
            <w:webHidden/>
            <w:sz w:val="24"/>
            <w:szCs w:val="24"/>
          </w:rPr>
          <w:instrText xml:space="preserve"> PAGEREF _Toc533619870 \h </w:instrText>
        </w:r>
        <w:r w:rsidRPr="00823AC8">
          <w:rPr>
            <w:rFonts w:ascii="Times New Roman" w:hAnsi="Times New Roman"/>
            <w:noProof/>
            <w:sz w:val="24"/>
            <w:szCs w:val="24"/>
          </w:rPr>
        </w:r>
        <w:r w:rsidRPr="0008298F">
          <w:rPr>
            <w:rFonts w:ascii="Times New Roman" w:hAnsi="Times New Roman"/>
            <w:noProof/>
            <w:webHidden/>
            <w:sz w:val="24"/>
            <w:szCs w:val="24"/>
          </w:rPr>
          <w:fldChar w:fldCharType="separate"/>
        </w:r>
        <w:r>
          <w:rPr>
            <w:rFonts w:ascii="Times New Roman" w:hAnsi="Times New Roman"/>
            <w:noProof/>
            <w:webHidden/>
            <w:sz w:val="24"/>
            <w:szCs w:val="24"/>
          </w:rPr>
          <w:t>13</w:t>
        </w:r>
        <w:r w:rsidRPr="0008298F">
          <w:rPr>
            <w:rFonts w:ascii="Times New Roman" w:hAnsi="Times New Roman"/>
            <w:noProof/>
            <w:webHidden/>
            <w:sz w:val="24"/>
            <w:szCs w:val="24"/>
          </w:rPr>
          <w:fldChar w:fldCharType="end"/>
        </w:r>
      </w:hyperlink>
    </w:p>
    <w:p w:rsidR="00C9301C" w:rsidRPr="0008298F" w:rsidRDefault="00C9301C" w:rsidP="00A01C81">
      <w:pPr>
        <w:pStyle w:val="TOC3"/>
        <w:jc w:val="both"/>
        <w:rPr>
          <w:rFonts w:ascii="Times New Roman" w:hAnsi="Times New Roman"/>
          <w:noProof/>
          <w:sz w:val="24"/>
          <w:szCs w:val="24"/>
        </w:rPr>
      </w:pPr>
      <w:hyperlink w:anchor="_Toc533619871" w:history="1">
        <w:r w:rsidRPr="0008298F">
          <w:rPr>
            <w:rStyle w:val="Hyperlink"/>
            <w:rFonts w:ascii="Times New Roman" w:hAnsi="Times New Roman"/>
            <w:noProof/>
            <w:sz w:val="24"/>
            <w:szCs w:val="24"/>
          </w:rPr>
          <w:t>2.4 Прогноз спроса на услуги электроснабжения</w:t>
        </w:r>
        <w:r w:rsidRPr="0008298F">
          <w:rPr>
            <w:rFonts w:ascii="Times New Roman" w:hAnsi="Times New Roman"/>
            <w:noProof/>
            <w:webHidden/>
            <w:sz w:val="24"/>
            <w:szCs w:val="24"/>
          </w:rPr>
          <w:tab/>
        </w:r>
        <w:r w:rsidRPr="0008298F">
          <w:rPr>
            <w:rFonts w:ascii="Times New Roman" w:hAnsi="Times New Roman"/>
            <w:noProof/>
            <w:webHidden/>
            <w:sz w:val="24"/>
            <w:szCs w:val="24"/>
          </w:rPr>
          <w:fldChar w:fldCharType="begin"/>
        </w:r>
        <w:r w:rsidRPr="0008298F">
          <w:rPr>
            <w:rFonts w:ascii="Times New Roman" w:hAnsi="Times New Roman"/>
            <w:noProof/>
            <w:webHidden/>
            <w:sz w:val="24"/>
            <w:szCs w:val="24"/>
          </w:rPr>
          <w:instrText xml:space="preserve"> PAGEREF _Toc533619871 \h </w:instrText>
        </w:r>
        <w:r w:rsidRPr="00823AC8">
          <w:rPr>
            <w:rFonts w:ascii="Times New Roman" w:hAnsi="Times New Roman"/>
            <w:noProof/>
            <w:sz w:val="24"/>
            <w:szCs w:val="24"/>
          </w:rPr>
        </w:r>
        <w:r w:rsidRPr="0008298F">
          <w:rPr>
            <w:rFonts w:ascii="Times New Roman" w:hAnsi="Times New Roman"/>
            <w:noProof/>
            <w:webHidden/>
            <w:sz w:val="24"/>
            <w:szCs w:val="24"/>
          </w:rPr>
          <w:fldChar w:fldCharType="separate"/>
        </w:r>
        <w:r>
          <w:rPr>
            <w:rFonts w:ascii="Times New Roman" w:hAnsi="Times New Roman"/>
            <w:noProof/>
            <w:webHidden/>
            <w:sz w:val="24"/>
            <w:szCs w:val="24"/>
          </w:rPr>
          <w:t>13</w:t>
        </w:r>
        <w:r w:rsidRPr="0008298F">
          <w:rPr>
            <w:rFonts w:ascii="Times New Roman" w:hAnsi="Times New Roman"/>
            <w:noProof/>
            <w:webHidden/>
            <w:sz w:val="24"/>
            <w:szCs w:val="24"/>
          </w:rPr>
          <w:fldChar w:fldCharType="end"/>
        </w:r>
      </w:hyperlink>
    </w:p>
    <w:p w:rsidR="00C9301C" w:rsidRPr="0008298F" w:rsidRDefault="00C9301C" w:rsidP="00A01C81">
      <w:pPr>
        <w:pStyle w:val="TOC3"/>
        <w:jc w:val="both"/>
        <w:rPr>
          <w:rFonts w:ascii="Times New Roman" w:hAnsi="Times New Roman"/>
          <w:noProof/>
          <w:sz w:val="24"/>
          <w:szCs w:val="24"/>
        </w:rPr>
      </w:pPr>
      <w:hyperlink w:anchor="_Toc533619872" w:history="1">
        <w:r w:rsidRPr="0008298F">
          <w:rPr>
            <w:rStyle w:val="Hyperlink"/>
            <w:rFonts w:ascii="Times New Roman" w:hAnsi="Times New Roman"/>
            <w:noProof/>
            <w:sz w:val="24"/>
            <w:szCs w:val="24"/>
          </w:rPr>
          <w:t>2.5 Прогноз спроса на услуги газоснабжения</w:t>
        </w:r>
        <w:r w:rsidRPr="0008298F">
          <w:rPr>
            <w:rFonts w:ascii="Times New Roman" w:hAnsi="Times New Roman"/>
            <w:noProof/>
            <w:webHidden/>
            <w:sz w:val="24"/>
            <w:szCs w:val="24"/>
          </w:rPr>
          <w:tab/>
        </w:r>
        <w:r w:rsidRPr="0008298F">
          <w:rPr>
            <w:rFonts w:ascii="Times New Roman" w:hAnsi="Times New Roman"/>
            <w:noProof/>
            <w:webHidden/>
            <w:sz w:val="24"/>
            <w:szCs w:val="24"/>
          </w:rPr>
          <w:fldChar w:fldCharType="begin"/>
        </w:r>
        <w:r w:rsidRPr="0008298F">
          <w:rPr>
            <w:rFonts w:ascii="Times New Roman" w:hAnsi="Times New Roman"/>
            <w:noProof/>
            <w:webHidden/>
            <w:sz w:val="24"/>
            <w:szCs w:val="24"/>
          </w:rPr>
          <w:instrText xml:space="preserve"> PAGEREF _Toc533619872 \h </w:instrText>
        </w:r>
        <w:r w:rsidRPr="00823AC8">
          <w:rPr>
            <w:rFonts w:ascii="Times New Roman" w:hAnsi="Times New Roman"/>
            <w:noProof/>
            <w:sz w:val="24"/>
            <w:szCs w:val="24"/>
          </w:rPr>
        </w:r>
        <w:r w:rsidRPr="0008298F">
          <w:rPr>
            <w:rFonts w:ascii="Times New Roman" w:hAnsi="Times New Roman"/>
            <w:noProof/>
            <w:webHidden/>
            <w:sz w:val="24"/>
            <w:szCs w:val="24"/>
          </w:rPr>
          <w:fldChar w:fldCharType="separate"/>
        </w:r>
        <w:r>
          <w:rPr>
            <w:rFonts w:ascii="Times New Roman" w:hAnsi="Times New Roman"/>
            <w:noProof/>
            <w:webHidden/>
            <w:sz w:val="24"/>
            <w:szCs w:val="24"/>
          </w:rPr>
          <w:t>13</w:t>
        </w:r>
        <w:r w:rsidRPr="0008298F">
          <w:rPr>
            <w:rFonts w:ascii="Times New Roman" w:hAnsi="Times New Roman"/>
            <w:noProof/>
            <w:webHidden/>
            <w:sz w:val="24"/>
            <w:szCs w:val="24"/>
          </w:rPr>
          <w:fldChar w:fldCharType="end"/>
        </w:r>
      </w:hyperlink>
    </w:p>
    <w:p w:rsidR="00C9301C" w:rsidRPr="0008298F" w:rsidRDefault="00C9301C" w:rsidP="00A01C81">
      <w:pPr>
        <w:pStyle w:val="TOC3"/>
        <w:jc w:val="both"/>
        <w:rPr>
          <w:rFonts w:ascii="Times New Roman" w:hAnsi="Times New Roman"/>
          <w:noProof/>
          <w:sz w:val="24"/>
          <w:szCs w:val="24"/>
        </w:rPr>
      </w:pPr>
      <w:hyperlink w:anchor="_Toc533619873" w:history="1">
        <w:r w:rsidRPr="0008298F">
          <w:rPr>
            <w:rStyle w:val="Hyperlink"/>
            <w:rFonts w:ascii="Times New Roman" w:hAnsi="Times New Roman"/>
            <w:noProof/>
            <w:sz w:val="24"/>
            <w:szCs w:val="24"/>
          </w:rPr>
          <w:t>2.6 Прогноз объёма утилизации твердых бытовых отходов</w:t>
        </w:r>
        <w:r w:rsidRPr="0008298F">
          <w:rPr>
            <w:rFonts w:ascii="Times New Roman" w:hAnsi="Times New Roman"/>
            <w:noProof/>
            <w:webHidden/>
            <w:sz w:val="24"/>
            <w:szCs w:val="24"/>
          </w:rPr>
          <w:tab/>
        </w:r>
        <w:r w:rsidRPr="0008298F">
          <w:rPr>
            <w:rFonts w:ascii="Times New Roman" w:hAnsi="Times New Roman"/>
            <w:noProof/>
            <w:webHidden/>
            <w:sz w:val="24"/>
            <w:szCs w:val="24"/>
          </w:rPr>
          <w:fldChar w:fldCharType="begin"/>
        </w:r>
        <w:r w:rsidRPr="0008298F">
          <w:rPr>
            <w:rFonts w:ascii="Times New Roman" w:hAnsi="Times New Roman"/>
            <w:noProof/>
            <w:webHidden/>
            <w:sz w:val="24"/>
            <w:szCs w:val="24"/>
          </w:rPr>
          <w:instrText xml:space="preserve"> PAGEREF _Toc533619873 \h </w:instrText>
        </w:r>
        <w:r w:rsidRPr="00823AC8">
          <w:rPr>
            <w:rFonts w:ascii="Times New Roman" w:hAnsi="Times New Roman"/>
            <w:noProof/>
            <w:sz w:val="24"/>
            <w:szCs w:val="24"/>
          </w:rPr>
        </w:r>
        <w:r w:rsidRPr="0008298F">
          <w:rPr>
            <w:rFonts w:ascii="Times New Roman" w:hAnsi="Times New Roman"/>
            <w:noProof/>
            <w:webHidden/>
            <w:sz w:val="24"/>
            <w:szCs w:val="24"/>
          </w:rPr>
          <w:fldChar w:fldCharType="separate"/>
        </w:r>
        <w:r>
          <w:rPr>
            <w:rFonts w:ascii="Times New Roman" w:hAnsi="Times New Roman"/>
            <w:noProof/>
            <w:webHidden/>
            <w:sz w:val="24"/>
            <w:szCs w:val="24"/>
          </w:rPr>
          <w:t>13</w:t>
        </w:r>
        <w:r w:rsidRPr="0008298F">
          <w:rPr>
            <w:rFonts w:ascii="Times New Roman" w:hAnsi="Times New Roman"/>
            <w:noProof/>
            <w:webHidden/>
            <w:sz w:val="24"/>
            <w:szCs w:val="24"/>
          </w:rPr>
          <w:fldChar w:fldCharType="end"/>
        </w:r>
      </w:hyperlink>
    </w:p>
    <w:p w:rsidR="00C9301C" w:rsidRPr="0008298F" w:rsidRDefault="00C9301C" w:rsidP="00A01C81">
      <w:pPr>
        <w:pStyle w:val="TOC1"/>
        <w:tabs>
          <w:tab w:val="right" w:leader="dot" w:pos="9627"/>
        </w:tabs>
        <w:jc w:val="both"/>
        <w:rPr>
          <w:rFonts w:ascii="Times New Roman" w:hAnsi="Times New Roman"/>
          <w:noProof/>
          <w:sz w:val="24"/>
          <w:szCs w:val="24"/>
          <w:lang w:eastAsia="ru-RU"/>
        </w:rPr>
      </w:pPr>
      <w:hyperlink w:anchor="_Toc533619874" w:history="1">
        <w:r w:rsidRPr="0008298F">
          <w:rPr>
            <w:rStyle w:val="Hyperlink"/>
            <w:rFonts w:ascii="Times New Roman" w:hAnsi="Times New Roman"/>
            <w:noProof/>
            <w:sz w:val="24"/>
            <w:szCs w:val="24"/>
          </w:rPr>
          <w:t>3. Характеристика состояния и проблем коммунальной инфраструктуры</w:t>
        </w:r>
        <w:r w:rsidRPr="0008298F">
          <w:rPr>
            <w:rFonts w:ascii="Times New Roman" w:hAnsi="Times New Roman"/>
            <w:noProof/>
            <w:webHidden/>
            <w:sz w:val="24"/>
            <w:szCs w:val="24"/>
          </w:rPr>
          <w:tab/>
        </w:r>
        <w:r w:rsidRPr="0008298F">
          <w:rPr>
            <w:rFonts w:ascii="Times New Roman" w:hAnsi="Times New Roman"/>
            <w:noProof/>
            <w:webHidden/>
            <w:sz w:val="24"/>
            <w:szCs w:val="24"/>
          </w:rPr>
          <w:fldChar w:fldCharType="begin"/>
        </w:r>
        <w:r w:rsidRPr="0008298F">
          <w:rPr>
            <w:rFonts w:ascii="Times New Roman" w:hAnsi="Times New Roman"/>
            <w:noProof/>
            <w:webHidden/>
            <w:sz w:val="24"/>
            <w:szCs w:val="24"/>
          </w:rPr>
          <w:instrText xml:space="preserve"> PAGEREF _Toc533619874 \h </w:instrText>
        </w:r>
        <w:r w:rsidRPr="00823AC8">
          <w:rPr>
            <w:rFonts w:ascii="Times New Roman" w:hAnsi="Times New Roman"/>
            <w:noProof/>
            <w:sz w:val="24"/>
            <w:szCs w:val="24"/>
          </w:rPr>
        </w:r>
        <w:r w:rsidRPr="0008298F">
          <w:rPr>
            <w:rFonts w:ascii="Times New Roman" w:hAnsi="Times New Roman"/>
            <w:noProof/>
            <w:webHidden/>
            <w:sz w:val="24"/>
            <w:szCs w:val="24"/>
          </w:rPr>
          <w:fldChar w:fldCharType="separate"/>
        </w:r>
        <w:r>
          <w:rPr>
            <w:rFonts w:ascii="Times New Roman" w:hAnsi="Times New Roman"/>
            <w:noProof/>
            <w:webHidden/>
            <w:sz w:val="24"/>
            <w:szCs w:val="24"/>
          </w:rPr>
          <w:t>13</w:t>
        </w:r>
        <w:r w:rsidRPr="0008298F">
          <w:rPr>
            <w:rFonts w:ascii="Times New Roman" w:hAnsi="Times New Roman"/>
            <w:noProof/>
            <w:webHidden/>
            <w:sz w:val="24"/>
            <w:szCs w:val="24"/>
          </w:rPr>
          <w:fldChar w:fldCharType="end"/>
        </w:r>
      </w:hyperlink>
    </w:p>
    <w:p w:rsidR="00C9301C" w:rsidRPr="0008298F" w:rsidRDefault="00C9301C" w:rsidP="00A01C81">
      <w:pPr>
        <w:pStyle w:val="TOC2"/>
        <w:tabs>
          <w:tab w:val="right" w:leader="dot" w:pos="9627"/>
        </w:tabs>
        <w:jc w:val="both"/>
        <w:rPr>
          <w:rFonts w:ascii="Times New Roman" w:hAnsi="Times New Roman"/>
          <w:noProof/>
          <w:sz w:val="24"/>
          <w:szCs w:val="24"/>
        </w:rPr>
      </w:pPr>
      <w:hyperlink w:anchor="_Toc533619875" w:history="1">
        <w:r w:rsidRPr="0008298F">
          <w:rPr>
            <w:rStyle w:val="Hyperlink"/>
            <w:rFonts w:ascii="Times New Roman" w:hAnsi="Times New Roman"/>
            <w:noProof/>
            <w:sz w:val="24"/>
            <w:szCs w:val="24"/>
          </w:rPr>
          <w:t>3.1 Описание состояния систем коммунальной инфраструктуры муниципального образования</w:t>
        </w:r>
        <w:r w:rsidRPr="0008298F">
          <w:rPr>
            <w:rFonts w:ascii="Times New Roman" w:hAnsi="Times New Roman"/>
            <w:noProof/>
            <w:webHidden/>
            <w:sz w:val="24"/>
            <w:szCs w:val="24"/>
          </w:rPr>
          <w:tab/>
        </w:r>
        <w:r w:rsidRPr="0008298F">
          <w:rPr>
            <w:rFonts w:ascii="Times New Roman" w:hAnsi="Times New Roman"/>
            <w:noProof/>
            <w:webHidden/>
            <w:sz w:val="24"/>
            <w:szCs w:val="24"/>
          </w:rPr>
          <w:fldChar w:fldCharType="begin"/>
        </w:r>
        <w:r w:rsidRPr="0008298F">
          <w:rPr>
            <w:rFonts w:ascii="Times New Roman" w:hAnsi="Times New Roman"/>
            <w:noProof/>
            <w:webHidden/>
            <w:sz w:val="24"/>
            <w:szCs w:val="24"/>
          </w:rPr>
          <w:instrText xml:space="preserve"> PAGEREF _Toc533619875 \h </w:instrText>
        </w:r>
        <w:r w:rsidRPr="00823AC8">
          <w:rPr>
            <w:rFonts w:ascii="Times New Roman" w:hAnsi="Times New Roman"/>
            <w:noProof/>
            <w:sz w:val="24"/>
            <w:szCs w:val="24"/>
          </w:rPr>
        </w:r>
        <w:r w:rsidRPr="0008298F">
          <w:rPr>
            <w:rFonts w:ascii="Times New Roman" w:hAnsi="Times New Roman"/>
            <w:noProof/>
            <w:webHidden/>
            <w:sz w:val="24"/>
            <w:szCs w:val="24"/>
          </w:rPr>
          <w:fldChar w:fldCharType="separate"/>
        </w:r>
        <w:r>
          <w:rPr>
            <w:rFonts w:ascii="Times New Roman" w:hAnsi="Times New Roman"/>
            <w:noProof/>
            <w:webHidden/>
            <w:sz w:val="24"/>
            <w:szCs w:val="24"/>
          </w:rPr>
          <w:t>13</w:t>
        </w:r>
        <w:r w:rsidRPr="0008298F">
          <w:rPr>
            <w:rFonts w:ascii="Times New Roman" w:hAnsi="Times New Roman"/>
            <w:noProof/>
            <w:webHidden/>
            <w:sz w:val="24"/>
            <w:szCs w:val="24"/>
          </w:rPr>
          <w:fldChar w:fldCharType="end"/>
        </w:r>
      </w:hyperlink>
    </w:p>
    <w:p w:rsidR="00C9301C" w:rsidRPr="0008298F" w:rsidRDefault="00C9301C" w:rsidP="00A01C81">
      <w:pPr>
        <w:pStyle w:val="TOC3"/>
        <w:jc w:val="both"/>
        <w:rPr>
          <w:rFonts w:ascii="Times New Roman" w:hAnsi="Times New Roman"/>
          <w:noProof/>
          <w:sz w:val="24"/>
          <w:szCs w:val="24"/>
        </w:rPr>
      </w:pPr>
      <w:hyperlink w:anchor="_Toc533619876" w:history="1">
        <w:r w:rsidRPr="0008298F">
          <w:rPr>
            <w:rStyle w:val="Hyperlink"/>
            <w:rFonts w:ascii="Times New Roman" w:hAnsi="Times New Roman"/>
            <w:noProof/>
            <w:sz w:val="24"/>
            <w:szCs w:val="24"/>
          </w:rPr>
          <w:t>3.1.1 Описание состояния системы теплоснабжения муниципального образования</w:t>
        </w:r>
        <w:r w:rsidRPr="0008298F">
          <w:rPr>
            <w:rFonts w:ascii="Times New Roman" w:hAnsi="Times New Roman"/>
            <w:noProof/>
            <w:webHidden/>
            <w:sz w:val="24"/>
            <w:szCs w:val="24"/>
          </w:rPr>
          <w:tab/>
        </w:r>
        <w:r w:rsidRPr="0008298F">
          <w:rPr>
            <w:rFonts w:ascii="Times New Roman" w:hAnsi="Times New Roman"/>
            <w:noProof/>
            <w:webHidden/>
            <w:sz w:val="24"/>
            <w:szCs w:val="24"/>
          </w:rPr>
          <w:fldChar w:fldCharType="begin"/>
        </w:r>
        <w:r w:rsidRPr="0008298F">
          <w:rPr>
            <w:rFonts w:ascii="Times New Roman" w:hAnsi="Times New Roman"/>
            <w:noProof/>
            <w:webHidden/>
            <w:sz w:val="24"/>
            <w:szCs w:val="24"/>
          </w:rPr>
          <w:instrText xml:space="preserve"> PAGEREF _Toc533619876 \h </w:instrText>
        </w:r>
        <w:r w:rsidRPr="00823AC8">
          <w:rPr>
            <w:rFonts w:ascii="Times New Roman" w:hAnsi="Times New Roman"/>
            <w:noProof/>
            <w:sz w:val="24"/>
            <w:szCs w:val="24"/>
          </w:rPr>
        </w:r>
        <w:r w:rsidRPr="0008298F">
          <w:rPr>
            <w:rFonts w:ascii="Times New Roman" w:hAnsi="Times New Roman"/>
            <w:noProof/>
            <w:webHidden/>
            <w:sz w:val="24"/>
            <w:szCs w:val="24"/>
          </w:rPr>
          <w:fldChar w:fldCharType="separate"/>
        </w:r>
        <w:r>
          <w:rPr>
            <w:rFonts w:ascii="Times New Roman" w:hAnsi="Times New Roman"/>
            <w:noProof/>
            <w:webHidden/>
            <w:sz w:val="24"/>
            <w:szCs w:val="24"/>
          </w:rPr>
          <w:t>13</w:t>
        </w:r>
        <w:r w:rsidRPr="0008298F">
          <w:rPr>
            <w:rFonts w:ascii="Times New Roman" w:hAnsi="Times New Roman"/>
            <w:noProof/>
            <w:webHidden/>
            <w:sz w:val="24"/>
            <w:szCs w:val="24"/>
          </w:rPr>
          <w:fldChar w:fldCharType="end"/>
        </w:r>
      </w:hyperlink>
    </w:p>
    <w:p w:rsidR="00C9301C" w:rsidRPr="0008298F" w:rsidRDefault="00C9301C" w:rsidP="00A01C81">
      <w:pPr>
        <w:pStyle w:val="TOC3"/>
        <w:jc w:val="both"/>
        <w:rPr>
          <w:rFonts w:ascii="Times New Roman" w:hAnsi="Times New Roman"/>
          <w:noProof/>
          <w:sz w:val="24"/>
          <w:szCs w:val="24"/>
        </w:rPr>
      </w:pPr>
      <w:hyperlink w:anchor="_Toc533619877" w:history="1">
        <w:r w:rsidRPr="0008298F">
          <w:rPr>
            <w:rStyle w:val="Hyperlink"/>
            <w:rFonts w:ascii="Times New Roman" w:hAnsi="Times New Roman"/>
            <w:noProof/>
            <w:sz w:val="24"/>
            <w:szCs w:val="24"/>
          </w:rPr>
          <w:t>3.1.2 Описание состояния системы водоснабжения муниципального образования</w:t>
        </w:r>
        <w:r w:rsidRPr="0008298F">
          <w:rPr>
            <w:rFonts w:ascii="Times New Roman" w:hAnsi="Times New Roman"/>
            <w:noProof/>
            <w:webHidden/>
            <w:sz w:val="24"/>
            <w:szCs w:val="24"/>
          </w:rPr>
          <w:tab/>
        </w:r>
        <w:r w:rsidRPr="0008298F">
          <w:rPr>
            <w:rFonts w:ascii="Times New Roman" w:hAnsi="Times New Roman"/>
            <w:noProof/>
            <w:webHidden/>
            <w:sz w:val="24"/>
            <w:szCs w:val="24"/>
          </w:rPr>
          <w:fldChar w:fldCharType="begin"/>
        </w:r>
        <w:r w:rsidRPr="0008298F">
          <w:rPr>
            <w:rFonts w:ascii="Times New Roman" w:hAnsi="Times New Roman"/>
            <w:noProof/>
            <w:webHidden/>
            <w:sz w:val="24"/>
            <w:szCs w:val="24"/>
          </w:rPr>
          <w:instrText xml:space="preserve"> PAGEREF _Toc533619877 \h </w:instrText>
        </w:r>
        <w:r w:rsidRPr="00823AC8">
          <w:rPr>
            <w:rFonts w:ascii="Times New Roman" w:hAnsi="Times New Roman"/>
            <w:noProof/>
            <w:sz w:val="24"/>
            <w:szCs w:val="24"/>
          </w:rPr>
        </w:r>
        <w:r w:rsidRPr="0008298F">
          <w:rPr>
            <w:rFonts w:ascii="Times New Roman" w:hAnsi="Times New Roman"/>
            <w:noProof/>
            <w:webHidden/>
            <w:sz w:val="24"/>
            <w:szCs w:val="24"/>
          </w:rPr>
          <w:fldChar w:fldCharType="separate"/>
        </w:r>
        <w:r>
          <w:rPr>
            <w:rFonts w:ascii="Times New Roman" w:hAnsi="Times New Roman"/>
            <w:noProof/>
            <w:webHidden/>
            <w:sz w:val="24"/>
            <w:szCs w:val="24"/>
          </w:rPr>
          <w:t>13</w:t>
        </w:r>
        <w:r w:rsidRPr="0008298F">
          <w:rPr>
            <w:rFonts w:ascii="Times New Roman" w:hAnsi="Times New Roman"/>
            <w:noProof/>
            <w:webHidden/>
            <w:sz w:val="24"/>
            <w:szCs w:val="24"/>
          </w:rPr>
          <w:fldChar w:fldCharType="end"/>
        </w:r>
      </w:hyperlink>
    </w:p>
    <w:p w:rsidR="00C9301C" w:rsidRPr="0008298F" w:rsidRDefault="00C9301C" w:rsidP="00A01C81">
      <w:pPr>
        <w:pStyle w:val="TOC3"/>
        <w:jc w:val="both"/>
        <w:rPr>
          <w:rFonts w:ascii="Times New Roman" w:hAnsi="Times New Roman"/>
          <w:noProof/>
          <w:sz w:val="24"/>
          <w:szCs w:val="24"/>
        </w:rPr>
      </w:pPr>
      <w:hyperlink w:anchor="_Toc533619879" w:history="1">
        <w:r w:rsidRPr="0008298F">
          <w:rPr>
            <w:rStyle w:val="Hyperlink"/>
            <w:rFonts w:ascii="Times New Roman" w:hAnsi="Times New Roman"/>
            <w:noProof/>
            <w:sz w:val="24"/>
            <w:szCs w:val="24"/>
          </w:rPr>
          <w:t>3.1.3 Описание состояния системы водоотведения муниципального образования</w:t>
        </w:r>
        <w:r w:rsidRPr="0008298F">
          <w:rPr>
            <w:rFonts w:ascii="Times New Roman" w:hAnsi="Times New Roman"/>
            <w:noProof/>
            <w:webHidden/>
            <w:sz w:val="24"/>
            <w:szCs w:val="24"/>
          </w:rPr>
          <w:tab/>
        </w:r>
        <w:r w:rsidRPr="0008298F">
          <w:rPr>
            <w:rFonts w:ascii="Times New Roman" w:hAnsi="Times New Roman"/>
            <w:noProof/>
            <w:webHidden/>
            <w:sz w:val="24"/>
            <w:szCs w:val="24"/>
          </w:rPr>
          <w:fldChar w:fldCharType="begin"/>
        </w:r>
        <w:r w:rsidRPr="0008298F">
          <w:rPr>
            <w:rFonts w:ascii="Times New Roman" w:hAnsi="Times New Roman"/>
            <w:noProof/>
            <w:webHidden/>
            <w:sz w:val="24"/>
            <w:szCs w:val="24"/>
          </w:rPr>
          <w:instrText xml:space="preserve"> PAGEREF _Toc533619879 \h </w:instrText>
        </w:r>
        <w:r w:rsidRPr="00823AC8">
          <w:rPr>
            <w:rFonts w:ascii="Times New Roman" w:hAnsi="Times New Roman"/>
            <w:noProof/>
            <w:sz w:val="24"/>
            <w:szCs w:val="24"/>
          </w:rPr>
        </w:r>
        <w:r w:rsidRPr="0008298F">
          <w:rPr>
            <w:rFonts w:ascii="Times New Roman" w:hAnsi="Times New Roman"/>
            <w:noProof/>
            <w:webHidden/>
            <w:sz w:val="24"/>
            <w:szCs w:val="24"/>
          </w:rPr>
          <w:fldChar w:fldCharType="separate"/>
        </w:r>
        <w:r>
          <w:rPr>
            <w:rFonts w:ascii="Times New Roman" w:hAnsi="Times New Roman"/>
            <w:noProof/>
            <w:webHidden/>
            <w:sz w:val="24"/>
            <w:szCs w:val="24"/>
          </w:rPr>
          <w:t>13</w:t>
        </w:r>
        <w:r w:rsidRPr="0008298F">
          <w:rPr>
            <w:rFonts w:ascii="Times New Roman" w:hAnsi="Times New Roman"/>
            <w:noProof/>
            <w:webHidden/>
            <w:sz w:val="24"/>
            <w:szCs w:val="24"/>
          </w:rPr>
          <w:fldChar w:fldCharType="end"/>
        </w:r>
      </w:hyperlink>
    </w:p>
    <w:p w:rsidR="00C9301C" w:rsidRPr="0008298F" w:rsidRDefault="00C9301C" w:rsidP="00A01C81">
      <w:pPr>
        <w:pStyle w:val="TOC3"/>
        <w:jc w:val="both"/>
        <w:rPr>
          <w:rFonts w:ascii="Times New Roman" w:hAnsi="Times New Roman"/>
          <w:noProof/>
          <w:sz w:val="24"/>
          <w:szCs w:val="24"/>
        </w:rPr>
      </w:pPr>
      <w:hyperlink w:anchor="_Toc533619880" w:history="1">
        <w:r w:rsidRPr="0008298F">
          <w:rPr>
            <w:rStyle w:val="Hyperlink"/>
            <w:rFonts w:ascii="Times New Roman" w:hAnsi="Times New Roman"/>
            <w:noProof/>
            <w:sz w:val="24"/>
            <w:szCs w:val="24"/>
          </w:rPr>
          <w:t>3.1.4 Описание состояния системы газоснабжения муниципального образования</w:t>
        </w:r>
        <w:r w:rsidRPr="0008298F">
          <w:rPr>
            <w:rFonts w:ascii="Times New Roman" w:hAnsi="Times New Roman"/>
            <w:noProof/>
            <w:webHidden/>
            <w:sz w:val="24"/>
            <w:szCs w:val="24"/>
          </w:rPr>
          <w:tab/>
        </w:r>
        <w:r w:rsidRPr="0008298F">
          <w:rPr>
            <w:rFonts w:ascii="Times New Roman" w:hAnsi="Times New Roman"/>
            <w:noProof/>
            <w:webHidden/>
            <w:sz w:val="24"/>
            <w:szCs w:val="24"/>
          </w:rPr>
          <w:fldChar w:fldCharType="begin"/>
        </w:r>
        <w:r w:rsidRPr="0008298F">
          <w:rPr>
            <w:rFonts w:ascii="Times New Roman" w:hAnsi="Times New Roman"/>
            <w:noProof/>
            <w:webHidden/>
            <w:sz w:val="24"/>
            <w:szCs w:val="24"/>
          </w:rPr>
          <w:instrText xml:space="preserve"> PAGEREF _Toc533619880 \h </w:instrText>
        </w:r>
        <w:r w:rsidRPr="00823AC8">
          <w:rPr>
            <w:rFonts w:ascii="Times New Roman" w:hAnsi="Times New Roman"/>
            <w:noProof/>
            <w:sz w:val="24"/>
            <w:szCs w:val="24"/>
          </w:rPr>
        </w:r>
        <w:r w:rsidRPr="0008298F">
          <w:rPr>
            <w:rFonts w:ascii="Times New Roman" w:hAnsi="Times New Roman"/>
            <w:noProof/>
            <w:webHidden/>
            <w:sz w:val="24"/>
            <w:szCs w:val="24"/>
          </w:rPr>
          <w:fldChar w:fldCharType="separate"/>
        </w:r>
        <w:r>
          <w:rPr>
            <w:rFonts w:ascii="Times New Roman" w:hAnsi="Times New Roman"/>
            <w:noProof/>
            <w:webHidden/>
            <w:sz w:val="24"/>
            <w:szCs w:val="24"/>
          </w:rPr>
          <w:t>13</w:t>
        </w:r>
        <w:r w:rsidRPr="0008298F">
          <w:rPr>
            <w:rFonts w:ascii="Times New Roman" w:hAnsi="Times New Roman"/>
            <w:noProof/>
            <w:webHidden/>
            <w:sz w:val="24"/>
            <w:szCs w:val="24"/>
          </w:rPr>
          <w:fldChar w:fldCharType="end"/>
        </w:r>
      </w:hyperlink>
    </w:p>
    <w:p w:rsidR="00C9301C" w:rsidRPr="0008298F" w:rsidRDefault="00C9301C" w:rsidP="00A01C81">
      <w:pPr>
        <w:pStyle w:val="TOC3"/>
        <w:jc w:val="both"/>
        <w:rPr>
          <w:rFonts w:ascii="Times New Roman" w:hAnsi="Times New Roman"/>
          <w:noProof/>
          <w:sz w:val="24"/>
          <w:szCs w:val="24"/>
        </w:rPr>
      </w:pPr>
      <w:hyperlink w:anchor="_Toc533619881" w:history="1">
        <w:r w:rsidRPr="0008298F">
          <w:rPr>
            <w:rStyle w:val="Hyperlink"/>
            <w:rFonts w:ascii="Times New Roman" w:hAnsi="Times New Roman"/>
            <w:noProof/>
            <w:sz w:val="24"/>
            <w:szCs w:val="24"/>
          </w:rPr>
          <w:t>3.1.5 Описание состояния системы электроснабжения муниципального образования</w:t>
        </w:r>
        <w:r w:rsidRPr="0008298F">
          <w:rPr>
            <w:rFonts w:ascii="Times New Roman" w:hAnsi="Times New Roman"/>
            <w:noProof/>
            <w:webHidden/>
            <w:sz w:val="24"/>
            <w:szCs w:val="24"/>
          </w:rPr>
          <w:tab/>
        </w:r>
        <w:r w:rsidRPr="0008298F">
          <w:rPr>
            <w:rFonts w:ascii="Times New Roman" w:hAnsi="Times New Roman"/>
            <w:noProof/>
            <w:webHidden/>
            <w:sz w:val="24"/>
            <w:szCs w:val="24"/>
          </w:rPr>
          <w:fldChar w:fldCharType="begin"/>
        </w:r>
        <w:r w:rsidRPr="0008298F">
          <w:rPr>
            <w:rFonts w:ascii="Times New Roman" w:hAnsi="Times New Roman"/>
            <w:noProof/>
            <w:webHidden/>
            <w:sz w:val="24"/>
            <w:szCs w:val="24"/>
          </w:rPr>
          <w:instrText xml:space="preserve"> PAGEREF _Toc533619881 \h </w:instrText>
        </w:r>
        <w:r w:rsidRPr="00823AC8">
          <w:rPr>
            <w:rFonts w:ascii="Times New Roman" w:hAnsi="Times New Roman"/>
            <w:noProof/>
            <w:sz w:val="24"/>
            <w:szCs w:val="24"/>
          </w:rPr>
        </w:r>
        <w:r w:rsidRPr="0008298F">
          <w:rPr>
            <w:rFonts w:ascii="Times New Roman" w:hAnsi="Times New Roman"/>
            <w:noProof/>
            <w:webHidden/>
            <w:sz w:val="24"/>
            <w:szCs w:val="24"/>
          </w:rPr>
          <w:fldChar w:fldCharType="separate"/>
        </w:r>
        <w:r>
          <w:rPr>
            <w:rFonts w:ascii="Times New Roman" w:hAnsi="Times New Roman"/>
            <w:noProof/>
            <w:webHidden/>
            <w:sz w:val="24"/>
            <w:szCs w:val="24"/>
          </w:rPr>
          <w:t>13</w:t>
        </w:r>
        <w:r w:rsidRPr="0008298F">
          <w:rPr>
            <w:rFonts w:ascii="Times New Roman" w:hAnsi="Times New Roman"/>
            <w:noProof/>
            <w:webHidden/>
            <w:sz w:val="24"/>
            <w:szCs w:val="24"/>
          </w:rPr>
          <w:fldChar w:fldCharType="end"/>
        </w:r>
      </w:hyperlink>
    </w:p>
    <w:p w:rsidR="00C9301C" w:rsidRPr="0008298F" w:rsidRDefault="00C9301C" w:rsidP="00A01C81">
      <w:pPr>
        <w:pStyle w:val="TOC3"/>
        <w:jc w:val="both"/>
        <w:rPr>
          <w:rFonts w:ascii="Times New Roman" w:hAnsi="Times New Roman"/>
          <w:noProof/>
          <w:sz w:val="24"/>
          <w:szCs w:val="24"/>
        </w:rPr>
      </w:pPr>
      <w:hyperlink w:anchor="_Toc533619882" w:history="1">
        <w:r w:rsidRPr="0008298F">
          <w:rPr>
            <w:rStyle w:val="Hyperlink"/>
            <w:rFonts w:ascii="Times New Roman" w:hAnsi="Times New Roman"/>
            <w:noProof/>
            <w:sz w:val="24"/>
            <w:szCs w:val="24"/>
          </w:rPr>
          <w:t>3.1.6 Описание состояния системы утилизации твёрдых бытовых отходов муниципального образования</w:t>
        </w:r>
        <w:r w:rsidRPr="0008298F">
          <w:rPr>
            <w:rFonts w:ascii="Times New Roman" w:hAnsi="Times New Roman"/>
            <w:noProof/>
            <w:webHidden/>
            <w:sz w:val="24"/>
            <w:szCs w:val="24"/>
          </w:rPr>
          <w:tab/>
        </w:r>
        <w:r w:rsidRPr="0008298F">
          <w:rPr>
            <w:rFonts w:ascii="Times New Roman" w:hAnsi="Times New Roman"/>
            <w:noProof/>
            <w:webHidden/>
            <w:sz w:val="24"/>
            <w:szCs w:val="24"/>
          </w:rPr>
          <w:fldChar w:fldCharType="begin"/>
        </w:r>
        <w:r w:rsidRPr="0008298F">
          <w:rPr>
            <w:rFonts w:ascii="Times New Roman" w:hAnsi="Times New Roman"/>
            <w:noProof/>
            <w:webHidden/>
            <w:sz w:val="24"/>
            <w:szCs w:val="24"/>
          </w:rPr>
          <w:instrText xml:space="preserve"> PAGEREF _Toc533619882 \h </w:instrText>
        </w:r>
        <w:r w:rsidRPr="00823AC8">
          <w:rPr>
            <w:rFonts w:ascii="Times New Roman" w:hAnsi="Times New Roman"/>
            <w:noProof/>
            <w:sz w:val="24"/>
            <w:szCs w:val="24"/>
          </w:rPr>
        </w:r>
        <w:r w:rsidRPr="0008298F">
          <w:rPr>
            <w:rFonts w:ascii="Times New Roman" w:hAnsi="Times New Roman"/>
            <w:noProof/>
            <w:webHidden/>
            <w:sz w:val="24"/>
            <w:szCs w:val="24"/>
          </w:rPr>
          <w:fldChar w:fldCharType="separate"/>
        </w:r>
        <w:r>
          <w:rPr>
            <w:rFonts w:ascii="Times New Roman" w:hAnsi="Times New Roman"/>
            <w:noProof/>
            <w:webHidden/>
            <w:sz w:val="24"/>
            <w:szCs w:val="24"/>
          </w:rPr>
          <w:t>13</w:t>
        </w:r>
        <w:r w:rsidRPr="0008298F">
          <w:rPr>
            <w:rFonts w:ascii="Times New Roman" w:hAnsi="Times New Roman"/>
            <w:noProof/>
            <w:webHidden/>
            <w:sz w:val="24"/>
            <w:szCs w:val="24"/>
          </w:rPr>
          <w:fldChar w:fldCharType="end"/>
        </w:r>
      </w:hyperlink>
    </w:p>
    <w:p w:rsidR="00C9301C" w:rsidRPr="0008298F" w:rsidRDefault="00C9301C" w:rsidP="00A01C81">
      <w:pPr>
        <w:pStyle w:val="TOC2"/>
        <w:tabs>
          <w:tab w:val="right" w:leader="dot" w:pos="9627"/>
        </w:tabs>
        <w:jc w:val="both"/>
        <w:rPr>
          <w:rFonts w:ascii="Times New Roman" w:hAnsi="Times New Roman"/>
          <w:noProof/>
          <w:sz w:val="24"/>
          <w:szCs w:val="24"/>
        </w:rPr>
      </w:pPr>
      <w:hyperlink w:anchor="_Toc533619883" w:history="1">
        <w:r w:rsidRPr="0008298F">
          <w:rPr>
            <w:rStyle w:val="Hyperlink"/>
            <w:rFonts w:ascii="Times New Roman" w:hAnsi="Times New Roman"/>
            <w:noProof/>
            <w:sz w:val="24"/>
            <w:szCs w:val="24"/>
          </w:rPr>
          <w:t>3.2 Описание проблем коммунальной инфраструктуры муниципального образования</w:t>
        </w:r>
        <w:r w:rsidRPr="0008298F">
          <w:rPr>
            <w:rFonts w:ascii="Times New Roman" w:hAnsi="Times New Roman"/>
            <w:noProof/>
            <w:webHidden/>
            <w:sz w:val="24"/>
            <w:szCs w:val="24"/>
          </w:rPr>
          <w:tab/>
        </w:r>
        <w:r w:rsidRPr="0008298F">
          <w:rPr>
            <w:rFonts w:ascii="Times New Roman" w:hAnsi="Times New Roman"/>
            <w:noProof/>
            <w:webHidden/>
            <w:sz w:val="24"/>
            <w:szCs w:val="24"/>
          </w:rPr>
          <w:fldChar w:fldCharType="begin"/>
        </w:r>
        <w:r w:rsidRPr="0008298F">
          <w:rPr>
            <w:rFonts w:ascii="Times New Roman" w:hAnsi="Times New Roman"/>
            <w:noProof/>
            <w:webHidden/>
            <w:sz w:val="24"/>
            <w:szCs w:val="24"/>
          </w:rPr>
          <w:instrText xml:space="preserve"> PAGEREF _Toc533619883 \h </w:instrText>
        </w:r>
        <w:r w:rsidRPr="00823AC8">
          <w:rPr>
            <w:rFonts w:ascii="Times New Roman" w:hAnsi="Times New Roman"/>
            <w:noProof/>
            <w:sz w:val="24"/>
            <w:szCs w:val="24"/>
          </w:rPr>
        </w:r>
        <w:r w:rsidRPr="0008298F">
          <w:rPr>
            <w:rFonts w:ascii="Times New Roman" w:hAnsi="Times New Roman"/>
            <w:noProof/>
            <w:webHidden/>
            <w:sz w:val="24"/>
            <w:szCs w:val="24"/>
          </w:rPr>
          <w:fldChar w:fldCharType="separate"/>
        </w:r>
        <w:r>
          <w:rPr>
            <w:rFonts w:ascii="Times New Roman" w:hAnsi="Times New Roman"/>
            <w:noProof/>
            <w:webHidden/>
            <w:sz w:val="24"/>
            <w:szCs w:val="24"/>
          </w:rPr>
          <w:t>13</w:t>
        </w:r>
        <w:r w:rsidRPr="0008298F">
          <w:rPr>
            <w:rFonts w:ascii="Times New Roman" w:hAnsi="Times New Roman"/>
            <w:noProof/>
            <w:webHidden/>
            <w:sz w:val="24"/>
            <w:szCs w:val="24"/>
          </w:rPr>
          <w:fldChar w:fldCharType="end"/>
        </w:r>
      </w:hyperlink>
    </w:p>
    <w:p w:rsidR="00C9301C" w:rsidRPr="0008298F" w:rsidRDefault="00C9301C" w:rsidP="00A01C81">
      <w:pPr>
        <w:pStyle w:val="TOC3"/>
        <w:jc w:val="both"/>
        <w:rPr>
          <w:rFonts w:ascii="Times New Roman" w:hAnsi="Times New Roman"/>
          <w:noProof/>
          <w:sz w:val="24"/>
          <w:szCs w:val="24"/>
        </w:rPr>
      </w:pPr>
      <w:hyperlink w:anchor="_Toc533619884" w:history="1">
        <w:r w:rsidRPr="0008298F">
          <w:rPr>
            <w:rStyle w:val="Hyperlink"/>
            <w:rFonts w:ascii="Times New Roman" w:hAnsi="Times New Roman"/>
            <w:noProof/>
            <w:sz w:val="24"/>
            <w:szCs w:val="24"/>
          </w:rPr>
          <w:t>3.2.1 Теплоснабжение</w:t>
        </w:r>
        <w:r w:rsidRPr="0008298F">
          <w:rPr>
            <w:rFonts w:ascii="Times New Roman" w:hAnsi="Times New Roman"/>
            <w:noProof/>
            <w:webHidden/>
            <w:sz w:val="24"/>
            <w:szCs w:val="24"/>
          </w:rPr>
          <w:tab/>
        </w:r>
        <w:r w:rsidRPr="0008298F">
          <w:rPr>
            <w:rFonts w:ascii="Times New Roman" w:hAnsi="Times New Roman"/>
            <w:noProof/>
            <w:webHidden/>
            <w:sz w:val="24"/>
            <w:szCs w:val="24"/>
          </w:rPr>
          <w:fldChar w:fldCharType="begin"/>
        </w:r>
        <w:r w:rsidRPr="0008298F">
          <w:rPr>
            <w:rFonts w:ascii="Times New Roman" w:hAnsi="Times New Roman"/>
            <w:noProof/>
            <w:webHidden/>
            <w:sz w:val="24"/>
            <w:szCs w:val="24"/>
          </w:rPr>
          <w:instrText xml:space="preserve"> PAGEREF _Toc533619884 \h </w:instrText>
        </w:r>
        <w:r w:rsidRPr="00823AC8">
          <w:rPr>
            <w:rFonts w:ascii="Times New Roman" w:hAnsi="Times New Roman"/>
            <w:noProof/>
            <w:sz w:val="24"/>
            <w:szCs w:val="24"/>
          </w:rPr>
        </w:r>
        <w:r w:rsidRPr="0008298F">
          <w:rPr>
            <w:rFonts w:ascii="Times New Roman" w:hAnsi="Times New Roman"/>
            <w:noProof/>
            <w:webHidden/>
            <w:sz w:val="24"/>
            <w:szCs w:val="24"/>
          </w:rPr>
          <w:fldChar w:fldCharType="separate"/>
        </w:r>
        <w:r>
          <w:rPr>
            <w:rFonts w:ascii="Times New Roman" w:hAnsi="Times New Roman"/>
            <w:noProof/>
            <w:webHidden/>
            <w:sz w:val="24"/>
            <w:szCs w:val="24"/>
          </w:rPr>
          <w:t>13</w:t>
        </w:r>
        <w:r w:rsidRPr="0008298F">
          <w:rPr>
            <w:rFonts w:ascii="Times New Roman" w:hAnsi="Times New Roman"/>
            <w:noProof/>
            <w:webHidden/>
            <w:sz w:val="24"/>
            <w:szCs w:val="24"/>
          </w:rPr>
          <w:fldChar w:fldCharType="end"/>
        </w:r>
      </w:hyperlink>
    </w:p>
    <w:p w:rsidR="00C9301C" w:rsidRPr="0008298F" w:rsidRDefault="00C9301C" w:rsidP="00A01C81">
      <w:pPr>
        <w:pStyle w:val="TOC3"/>
        <w:jc w:val="both"/>
        <w:rPr>
          <w:rFonts w:ascii="Times New Roman" w:hAnsi="Times New Roman"/>
          <w:noProof/>
          <w:sz w:val="24"/>
          <w:szCs w:val="24"/>
        </w:rPr>
      </w:pPr>
      <w:hyperlink w:anchor="_Toc533619885" w:history="1">
        <w:r w:rsidRPr="0008298F">
          <w:rPr>
            <w:rStyle w:val="Hyperlink"/>
            <w:rFonts w:ascii="Times New Roman" w:hAnsi="Times New Roman"/>
            <w:noProof/>
            <w:sz w:val="24"/>
            <w:szCs w:val="24"/>
          </w:rPr>
          <w:t>3.2.2 Водоснабжение</w:t>
        </w:r>
        <w:r w:rsidRPr="0008298F">
          <w:rPr>
            <w:rFonts w:ascii="Times New Roman" w:hAnsi="Times New Roman"/>
            <w:noProof/>
            <w:webHidden/>
            <w:sz w:val="24"/>
            <w:szCs w:val="24"/>
          </w:rPr>
          <w:tab/>
        </w:r>
        <w:r w:rsidRPr="0008298F">
          <w:rPr>
            <w:rFonts w:ascii="Times New Roman" w:hAnsi="Times New Roman"/>
            <w:noProof/>
            <w:webHidden/>
            <w:sz w:val="24"/>
            <w:szCs w:val="24"/>
          </w:rPr>
          <w:fldChar w:fldCharType="begin"/>
        </w:r>
        <w:r w:rsidRPr="0008298F">
          <w:rPr>
            <w:rFonts w:ascii="Times New Roman" w:hAnsi="Times New Roman"/>
            <w:noProof/>
            <w:webHidden/>
            <w:sz w:val="24"/>
            <w:szCs w:val="24"/>
          </w:rPr>
          <w:instrText xml:space="preserve"> PAGEREF _Toc533619885 \h </w:instrText>
        </w:r>
        <w:r w:rsidRPr="00823AC8">
          <w:rPr>
            <w:rFonts w:ascii="Times New Roman" w:hAnsi="Times New Roman"/>
            <w:noProof/>
            <w:sz w:val="24"/>
            <w:szCs w:val="24"/>
          </w:rPr>
        </w:r>
        <w:r w:rsidRPr="0008298F">
          <w:rPr>
            <w:rFonts w:ascii="Times New Roman" w:hAnsi="Times New Roman"/>
            <w:noProof/>
            <w:webHidden/>
            <w:sz w:val="24"/>
            <w:szCs w:val="24"/>
          </w:rPr>
          <w:fldChar w:fldCharType="separate"/>
        </w:r>
        <w:r>
          <w:rPr>
            <w:rFonts w:ascii="Times New Roman" w:hAnsi="Times New Roman"/>
            <w:noProof/>
            <w:webHidden/>
            <w:sz w:val="24"/>
            <w:szCs w:val="24"/>
          </w:rPr>
          <w:t>13</w:t>
        </w:r>
        <w:r w:rsidRPr="0008298F">
          <w:rPr>
            <w:rFonts w:ascii="Times New Roman" w:hAnsi="Times New Roman"/>
            <w:noProof/>
            <w:webHidden/>
            <w:sz w:val="24"/>
            <w:szCs w:val="24"/>
          </w:rPr>
          <w:fldChar w:fldCharType="end"/>
        </w:r>
      </w:hyperlink>
    </w:p>
    <w:p w:rsidR="00C9301C" w:rsidRPr="0008298F" w:rsidRDefault="00C9301C" w:rsidP="00A01C81">
      <w:pPr>
        <w:pStyle w:val="TOC3"/>
        <w:jc w:val="both"/>
        <w:rPr>
          <w:rFonts w:ascii="Times New Roman" w:hAnsi="Times New Roman"/>
          <w:noProof/>
          <w:sz w:val="24"/>
          <w:szCs w:val="24"/>
        </w:rPr>
      </w:pPr>
      <w:hyperlink w:anchor="_Toc533619886" w:history="1">
        <w:r w:rsidRPr="0008298F">
          <w:rPr>
            <w:rStyle w:val="Hyperlink"/>
            <w:rFonts w:ascii="Times New Roman" w:hAnsi="Times New Roman"/>
            <w:noProof/>
            <w:sz w:val="24"/>
            <w:szCs w:val="24"/>
          </w:rPr>
          <w:t>3.2.3 Водоотведение</w:t>
        </w:r>
        <w:r w:rsidRPr="0008298F">
          <w:rPr>
            <w:rFonts w:ascii="Times New Roman" w:hAnsi="Times New Roman"/>
            <w:noProof/>
            <w:webHidden/>
            <w:sz w:val="24"/>
            <w:szCs w:val="24"/>
          </w:rPr>
          <w:tab/>
        </w:r>
        <w:r w:rsidRPr="0008298F">
          <w:rPr>
            <w:rFonts w:ascii="Times New Roman" w:hAnsi="Times New Roman"/>
            <w:noProof/>
            <w:webHidden/>
            <w:sz w:val="24"/>
            <w:szCs w:val="24"/>
          </w:rPr>
          <w:fldChar w:fldCharType="begin"/>
        </w:r>
        <w:r w:rsidRPr="0008298F">
          <w:rPr>
            <w:rFonts w:ascii="Times New Roman" w:hAnsi="Times New Roman"/>
            <w:noProof/>
            <w:webHidden/>
            <w:sz w:val="24"/>
            <w:szCs w:val="24"/>
          </w:rPr>
          <w:instrText xml:space="preserve"> PAGEREF _Toc533619886 \h </w:instrText>
        </w:r>
        <w:r w:rsidRPr="00823AC8">
          <w:rPr>
            <w:rFonts w:ascii="Times New Roman" w:hAnsi="Times New Roman"/>
            <w:noProof/>
            <w:sz w:val="24"/>
            <w:szCs w:val="24"/>
          </w:rPr>
        </w:r>
        <w:r w:rsidRPr="0008298F">
          <w:rPr>
            <w:rFonts w:ascii="Times New Roman" w:hAnsi="Times New Roman"/>
            <w:noProof/>
            <w:webHidden/>
            <w:sz w:val="24"/>
            <w:szCs w:val="24"/>
          </w:rPr>
          <w:fldChar w:fldCharType="separate"/>
        </w:r>
        <w:r>
          <w:rPr>
            <w:rFonts w:ascii="Times New Roman" w:hAnsi="Times New Roman"/>
            <w:noProof/>
            <w:webHidden/>
            <w:sz w:val="24"/>
            <w:szCs w:val="24"/>
          </w:rPr>
          <w:t>13</w:t>
        </w:r>
        <w:r w:rsidRPr="0008298F">
          <w:rPr>
            <w:rFonts w:ascii="Times New Roman" w:hAnsi="Times New Roman"/>
            <w:noProof/>
            <w:webHidden/>
            <w:sz w:val="24"/>
            <w:szCs w:val="24"/>
          </w:rPr>
          <w:fldChar w:fldCharType="end"/>
        </w:r>
      </w:hyperlink>
    </w:p>
    <w:p w:rsidR="00C9301C" w:rsidRPr="0008298F" w:rsidRDefault="00C9301C" w:rsidP="00A01C81">
      <w:pPr>
        <w:pStyle w:val="TOC3"/>
        <w:jc w:val="both"/>
        <w:rPr>
          <w:rFonts w:ascii="Times New Roman" w:hAnsi="Times New Roman"/>
          <w:noProof/>
          <w:sz w:val="24"/>
          <w:szCs w:val="24"/>
        </w:rPr>
      </w:pPr>
      <w:hyperlink w:anchor="_Toc533619887" w:history="1">
        <w:r w:rsidRPr="0008298F">
          <w:rPr>
            <w:rStyle w:val="Hyperlink"/>
            <w:rFonts w:ascii="Times New Roman" w:hAnsi="Times New Roman"/>
            <w:noProof/>
            <w:sz w:val="24"/>
            <w:szCs w:val="24"/>
          </w:rPr>
          <w:t>3.2.4 Утилизация (захоронение) твердых бытовых отходов</w:t>
        </w:r>
        <w:r w:rsidRPr="0008298F">
          <w:rPr>
            <w:rFonts w:ascii="Times New Roman" w:hAnsi="Times New Roman"/>
            <w:noProof/>
            <w:webHidden/>
            <w:sz w:val="24"/>
            <w:szCs w:val="24"/>
          </w:rPr>
          <w:tab/>
        </w:r>
        <w:r w:rsidRPr="0008298F">
          <w:rPr>
            <w:rFonts w:ascii="Times New Roman" w:hAnsi="Times New Roman"/>
            <w:noProof/>
            <w:webHidden/>
            <w:sz w:val="24"/>
            <w:szCs w:val="24"/>
          </w:rPr>
          <w:fldChar w:fldCharType="begin"/>
        </w:r>
        <w:r w:rsidRPr="0008298F">
          <w:rPr>
            <w:rFonts w:ascii="Times New Roman" w:hAnsi="Times New Roman"/>
            <w:noProof/>
            <w:webHidden/>
            <w:sz w:val="24"/>
            <w:szCs w:val="24"/>
          </w:rPr>
          <w:instrText xml:space="preserve"> PAGEREF _Toc533619887 \h </w:instrText>
        </w:r>
        <w:r w:rsidRPr="00823AC8">
          <w:rPr>
            <w:rFonts w:ascii="Times New Roman" w:hAnsi="Times New Roman"/>
            <w:noProof/>
            <w:sz w:val="24"/>
            <w:szCs w:val="24"/>
          </w:rPr>
        </w:r>
        <w:r w:rsidRPr="0008298F">
          <w:rPr>
            <w:rFonts w:ascii="Times New Roman" w:hAnsi="Times New Roman"/>
            <w:noProof/>
            <w:webHidden/>
            <w:sz w:val="24"/>
            <w:szCs w:val="24"/>
          </w:rPr>
          <w:fldChar w:fldCharType="separate"/>
        </w:r>
        <w:r>
          <w:rPr>
            <w:rFonts w:ascii="Times New Roman" w:hAnsi="Times New Roman"/>
            <w:noProof/>
            <w:webHidden/>
            <w:sz w:val="24"/>
            <w:szCs w:val="24"/>
          </w:rPr>
          <w:t>13</w:t>
        </w:r>
        <w:r w:rsidRPr="0008298F">
          <w:rPr>
            <w:rFonts w:ascii="Times New Roman" w:hAnsi="Times New Roman"/>
            <w:noProof/>
            <w:webHidden/>
            <w:sz w:val="24"/>
            <w:szCs w:val="24"/>
          </w:rPr>
          <w:fldChar w:fldCharType="end"/>
        </w:r>
      </w:hyperlink>
    </w:p>
    <w:p w:rsidR="00C9301C" w:rsidRPr="0008298F" w:rsidRDefault="00C9301C" w:rsidP="00A01C81">
      <w:pPr>
        <w:pStyle w:val="TOC1"/>
        <w:tabs>
          <w:tab w:val="right" w:leader="dot" w:pos="9627"/>
        </w:tabs>
        <w:jc w:val="both"/>
        <w:rPr>
          <w:rFonts w:ascii="Times New Roman" w:hAnsi="Times New Roman"/>
          <w:noProof/>
          <w:sz w:val="24"/>
          <w:szCs w:val="24"/>
          <w:lang w:eastAsia="ru-RU"/>
        </w:rPr>
      </w:pPr>
      <w:hyperlink w:anchor="_Toc533619888" w:history="1">
        <w:r w:rsidRPr="0008298F">
          <w:rPr>
            <w:rStyle w:val="Hyperlink"/>
            <w:rFonts w:ascii="Times New Roman" w:hAnsi="Times New Roman"/>
            <w:noProof/>
            <w:sz w:val="24"/>
            <w:szCs w:val="24"/>
          </w:rPr>
          <w:t xml:space="preserve">4. </w:t>
        </w:r>
        <w:r w:rsidRPr="0008298F">
          <w:rPr>
            <w:rStyle w:val="Hyperlink"/>
            <w:rFonts w:ascii="Times New Roman" w:hAnsi="Times New Roman"/>
            <w:noProof/>
            <w:spacing w:val="2"/>
            <w:sz w:val="24"/>
            <w:szCs w:val="24"/>
            <w:shd w:val="clear" w:color="auto" w:fill="FFFFFF"/>
          </w:rPr>
          <w:t>Характеристика состояния и проблем в реализации энергоресурсосбережения и учета и сбора информации</w:t>
        </w:r>
        <w:r w:rsidRPr="0008298F">
          <w:rPr>
            <w:rFonts w:ascii="Times New Roman" w:hAnsi="Times New Roman"/>
            <w:noProof/>
            <w:webHidden/>
            <w:sz w:val="24"/>
            <w:szCs w:val="24"/>
          </w:rPr>
          <w:tab/>
        </w:r>
        <w:r w:rsidRPr="0008298F">
          <w:rPr>
            <w:rFonts w:ascii="Times New Roman" w:hAnsi="Times New Roman"/>
            <w:noProof/>
            <w:webHidden/>
            <w:sz w:val="24"/>
            <w:szCs w:val="24"/>
          </w:rPr>
          <w:fldChar w:fldCharType="begin"/>
        </w:r>
        <w:r w:rsidRPr="0008298F">
          <w:rPr>
            <w:rFonts w:ascii="Times New Roman" w:hAnsi="Times New Roman"/>
            <w:noProof/>
            <w:webHidden/>
            <w:sz w:val="24"/>
            <w:szCs w:val="24"/>
          </w:rPr>
          <w:instrText xml:space="preserve"> PAGEREF _Toc533619888 \h </w:instrText>
        </w:r>
        <w:r w:rsidRPr="00823AC8">
          <w:rPr>
            <w:rFonts w:ascii="Times New Roman" w:hAnsi="Times New Roman"/>
            <w:noProof/>
            <w:sz w:val="24"/>
            <w:szCs w:val="24"/>
          </w:rPr>
        </w:r>
        <w:r w:rsidRPr="0008298F">
          <w:rPr>
            <w:rFonts w:ascii="Times New Roman" w:hAnsi="Times New Roman"/>
            <w:noProof/>
            <w:webHidden/>
            <w:sz w:val="24"/>
            <w:szCs w:val="24"/>
          </w:rPr>
          <w:fldChar w:fldCharType="separate"/>
        </w:r>
        <w:r>
          <w:rPr>
            <w:rFonts w:ascii="Times New Roman" w:hAnsi="Times New Roman"/>
            <w:noProof/>
            <w:webHidden/>
            <w:sz w:val="24"/>
            <w:szCs w:val="24"/>
          </w:rPr>
          <w:t>13</w:t>
        </w:r>
        <w:r w:rsidRPr="0008298F">
          <w:rPr>
            <w:rFonts w:ascii="Times New Roman" w:hAnsi="Times New Roman"/>
            <w:noProof/>
            <w:webHidden/>
            <w:sz w:val="24"/>
            <w:szCs w:val="24"/>
          </w:rPr>
          <w:fldChar w:fldCharType="end"/>
        </w:r>
      </w:hyperlink>
    </w:p>
    <w:p w:rsidR="00C9301C" w:rsidRPr="0008298F" w:rsidRDefault="00C9301C" w:rsidP="00A01C81">
      <w:pPr>
        <w:pStyle w:val="TOC2"/>
        <w:tabs>
          <w:tab w:val="right" w:leader="dot" w:pos="9627"/>
        </w:tabs>
        <w:jc w:val="both"/>
        <w:rPr>
          <w:rFonts w:ascii="Times New Roman" w:hAnsi="Times New Roman"/>
          <w:noProof/>
          <w:sz w:val="24"/>
          <w:szCs w:val="24"/>
        </w:rPr>
      </w:pPr>
      <w:hyperlink w:anchor="_Toc533619889" w:history="1">
        <w:r w:rsidRPr="0008298F">
          <w:rPr>
            <w:rStyle w:val="Hyperlink"/>
            <w:rFonts w:ascii="Times New Roman" w:hAnsi="Times New Roman"/>
            <w:noProof/>
            <w:sz w:val="24"/>
            <w:szCs w:val="24"/>
          </w:rPr>
          <w:t>4.1 Проблемы в реализации энергосбережения в сфере теплоснабжения муниципального образования</w:t>
        </w:r>
        <w:r w:rsidRPr="0008298F">
          <w:rPr>
            <w:rFonts w:ascii="Times New Roman" w:hAnsi="Times New Roman"/>
            <w:noProof/>
            <w:webHidden/>
            <w:sz w:val="24"/>
            <w:szCs w:val="24"/>
          </w:rPr>
          <w:tab/>
        </w:r>
        <w:r w:rsidRPr="0008298F">
          <w:rPr>
            <w:rFonts w:ascii="Times New Roman" w:hAnsi="Times New Roman"/>
            <w:noProof/>
            <w:webHidden/>
            <w:sz w:val="24"/>
            <w:szCs w:val="24"/>
          </w:rPr>
          <w:fldChar w:fldCharType="begin"/>
        </w:r>
        <w:r w:rsidRPr="0008298F">
          <w:rPr>
            <w:rFonts w:ascii="Times New Roman" w:hAnsi="Times New Roman"/>
            <w:noProof/>
            <w:webHidden/>
            <w:sz w:val="24"/>
            <w:szCs w:val="24"/>
          </w:rPr>
          <w:instrText xml:space="preserve"> PAGEREF _Toc533619889 \h </w:instrText>
        </w:r>
        <w:r w:rsidRPr="00823AC8">
          <w:rPr>
            <w:rFonts w:ascii="Times New Roman" w:hAnsi="Times New Roman"/>
            <w:noProof/>
            <w:sz w:val="24"/>
            <w:szCs w:val="24"/>
          </w:rPr>
        </w:r>
        <w:r w:rsidRPr="0008298F">
          <w:rPr>
            <w:rFonts w:ascii="Times New Roman" w:hAnsi="Times New Roman"/>
            <w:noProof/>
            <w:webHidden/>
            <w:sz w:val="24"/>
            <w:szCs w:val="24"/>
          </w:rPr>
          <w:fldChar w:fldCharType="separate"/>
        </w:r>
        <w:r>
          <w:rPr>
            <w:rFonts w:ascii="Times New Roman" w:hAnsi="Times New Roman"/>
            <w:noProof/>
            <w:webHidden/>
            <w:sz w:val="24"/>
            <w:szCs w:val="24"/>
          </w:rPr>
          <w:t>13</w:t>
        </w:r>
        <w:r w:rsidRPr="0008298F">
          <w:rPr>
            <w:rFonts w:ascii="Times New Roman" w:hAnsi="Times New Roman"/>
            <w:noProof/>
            <w:webHidden/>
            <w:sz w:val="24"/>
            <w:szCs w:val="24"/>
          </w:rPr>
          <w:fldChar w:fldCharType="end"/>
        </w:r>
      </w:hyperlink>
    </w:p>
    <w:p w:rsidR="00C9301C" w:rsidRPr="0008298F" w:rsidRDefault="00C9301C" w:rsidP="00A01C81">
      <w:pPr>
        <w:pStyle w:val="TOC2"/>
        <w:tabs>
          <w:tab w:val="right" w:leader="dot" w:pos="9627"/>
        </w:tabs>
        <w:jc w:val="both"/>
        <w:rPr>
          <w:rFonts w:ascii="Times New Roman" w:hAnsi="Times New Roman"/>
          <w:noProof/>
          <w:sz w:val="24"/>
          <w:szCs w:val="24"/>
        </w:rPr>
      </w:pPr>
      <w:hyperlink w:anchor="_Toc533619890" w:history="1">
        <w:r w:rsidRPr="0008298F">
          <w:rPr>
            <w:rStyle w:val="Hyperlink"/>
            <w:rFonts w:ascii="Times New Roman" w:hAnsi="Times New Roman"/>
            <w:noProof/>
            <w:sz w:val="24"/>
            <w:szCs w:val="24"/>
          </w:rPr>
          <w:t>4.2 Проблемы в реализации энергосбережения в сфере водоснабжения и водоотведения муниципального образования</w:t>
        </w:r>
        <w:r w:rsidRPr="0008298F">
          <w:rPr>
            <w:rFonts w:ascii="Times New Roman" w:hAnsi="Times New Roman"/>
            <w:noProof/>
            <w:webHidden/>
            <w:sz w:val="24"/>
            <w:szCs w:val="24"/>
          </w:rPr>
          <w:tab/>
        </w:r>
        <w:r w:rsidRPr="0008298F">
          <w:rPr>
            <w:rFonts w:ascii="Times New Roman" w:hAnsi="Times New Roman"/>
            <w:noProof/>
            <w:webHidden/>
            <w:sz w:val="24"/>
            <w:szCs w:val="24"/>
          </w:rPr>
          <w:fldChar w:fldCharType="begin"/>
        </w:r>
        <w:r w:rsidRPr="0008298F">
          <w:rPr>
            <w:rFonts w:ascii="Times New Roman" w:hAnsi="Times New Roman"/>
            <w:noProof/>
            <w:webHidden/>
            <w:sz w:val="24"/>
            <w:szCs w:val="24"/>
          </w:rPr>
          <w:instrText xml:space="preserve"> PAGEREF _Toc533619890 \h </w:instrText>
        </w:r>
        <w:r w:rsidRPr="00823AC8">
          <w:rPr>
            <w:rFonts w:ascii="Times New Roman" w:hAnsi="Times New Roman"/>
            <w:noProof/>
            <w:sz w:val="24"/>
            <w:szCs w:val="24"/>
          </w:rPr>
        </w:r>
        <w:r w:rsidRPr="0008298F">
          <w:rPr>
            <w:rFonts w:ascii="Times New Roman" w:hAnsi="Times New Roman"/>
            <w:noProof/>
            <w:webHidden/>
            <w:sz w:val="24"/>
            <w:szCs w:val="24"/>
          </w:rPr>
          <w:fldChar w:fldCharType="separate"/>
        </w:r>
        <w:r>
          <w:rPr>
            <w:rFonts w:ascii="Times New Roman" w:hAnsi="Times New Roman"/>
            <w:noProof/>
            <w:webHidden/>
            <w:sz w:val="24"/>
            <w:szCs w:val="24"/>
          </w:rPr>
          <w:t>13</w:t>
        </w:r>
        <w:r w:rsidRPr="0008298F">
          <w:rPr>
            <w:rFonts w:ascii="Times New Roman" w:hAnsi="Times New Roman"/>
            <w:noProof/>
            <w:webHidden/>
            <w:sz w:val="24"/>
            <w:szCs w:val="24"/>
          </w:rPr>
          <w:fldChar w:fldCharType="end"/>
        </w:r>
      </w:hyperlink>
    </w:p>
    <w:p w:rsidR="00C9301C" w:rsidRPr="0008298F" w:rsidRDefault="00C9301C" w:rsidP="00A01C81">
      <w:pPr>
        <w:pStyle w:val="TOC1"/>
        <w:tabs>
          <w:tab w:val="right" w:leader="dot" w:pos="9627"/>
        </w:tabs>
        <w:jc w:val="both"/>
        <w:rPr>
          <w:rFonts w:ascii="Times New Roman" w:hAnsi="Times New Roman"/>
          <w:noProof/>
          <w:sz w:val="24"/>
          <w:szCs w:val="24"/>
          <w:lang w:eastAsia="ru-RU"/>
        </w:rPr>
      </w:pPr>
      <w:hyperlink w:anchor="_Toc533619891" w:history="1">
        <w:r w:rsidRPr="0008298F">
          <w:rPr>
            <w:rStyle w:val="Hyperlink"/>
            <w:rFonts w:ascii="Times New Roman" w:hAnsi="Times New Roman"/>
            <w:noProof/>
            <w:sz w:val="24"/>
            <w:szCs w:val="24"/>
          </w:rPr>
          <w:t>5. Целевые показатели развития коммунальной инфраструктуры</w:t>
        </w:r>
        <w:r w:rsidRPr="0008298F">
          <w:rPr>
            <w:rFonts w:ascii="Times New Roman" w:hAnsi="Times New Roman"/>
            <w:noProof/>
            <w:webHidden/>
            <w:sz w:val="24"/>
            <w:szCs w:val="24"/>
          </w:rPr>
          <w:tab/>
        </w:r>
        <w:r w:rsidRPr="0008298F">
          <w:rPr>
            <w:rFonts w:ascii="Times New Roman" w:hAnsi="Times New Roman"/>
            <w:noProof/>
            <w:webHidden/>
            <w:sz w:val="24"/>
            <w:szCs w:val="24"/>
          </w:rPr>
          <w:fldChar w:fldCharType="begin"/>
        </w:r>
        <w:r w:rsidRPr="0008298F">
          <w:rPr>
            <w:rFonts w:ascii="Times New Roman" w:hAnsi="Times New Roman"/>
            <w:noProof/>
            <w:webHidden/>
            <w:sz w:val="24"/>
            <w:szCs w:val="24"/>
          </w:rPr>
          <w:instrText xml:space="preserve"> PAGEREF _Toc533619891 \h </w:instrText>
        </w:r>
        <w:r w:rsidRPr="00823AC8">
          <w:rPr>
            <w:rFonts w:ascii="Times New Roman" w:hAnsi="Times New Roman"/>
            <w:noProof/>
            <w:sz w:val="24"/>
            <w:szCs w:val="24"/>
          </w:rPr>
        </w:r>
        <w:r w:rsidRPr="0008298F">
          <w:rPr>
            <w:rFonts w:ascii="Times New Roman" w:hAnsi="Times New Roman"/>
            <w:noProof/>
            <w:webHidden/>
            <w:sz w:val="24"/>
            <w:szCs w:val="24"/>
          </w:rPr>
          <w:fldChar w:fldCharType="separate"/>
        </w:r>
        <w:r>
          <w:rPr>
            <w:rFonts w:ascii="Times New Roman" w:hAnsi="Times New Roman"/>
            <w:noProof/>
            <w:webHidden/>
            <w:sz w:val="24"/>
            <w:szCs w:val="24"/>
          </w:rPr>
          <w:t>13</w:t>
        </w:r>
        <w:r w:rsidRPr="0008298F">
          <w:rPr>
            <w:rFonts w:ascii="Times New Roman" w:hAnsi="Times New Roman"/>
            <w:noProof/>
            <w:webHidden/>
            <w:sz w:val="24"/>
            <w:szCs w:val="24"/>
          </w:rPr>
          <w:fldChar w:fldCharType="end"/>
        </w:r>
      </w:hyperlink>
    </w:p>
    <w:p w:rsidR="00C9301C" w:rsidRPr="0008298F" w:rsidRDefault="00C9301C" w:rsidP="00A01C81">
      <w:pPr>
        <w:pStyle w:val="TOC1"/>
        <w:tabs>
          <w:tab w:val="left" w:pos="660"/>
          <w:tab w:val="right" w:leader="dot" w:pos="9627"/>
        </w:tabs>
        <w:jc w:val="both"/>
        <w:rPr>
          <w:rFonts w:ascii="Times New Roman" w:hAnsi="Times New Roman"/>
          <w:noProof/>
          <w:sz w:val="24"/>
          <w:szCs w:val="24"/>
          <w:lang w:eastAsia="ru-RU"/>
        </w:rPr>
      </w:pPr>
      <w:hyperlink w:anchor="_Toc533619892" w:history="1">
        <w:r w:rsidRPr="0008298F">
          <w:rPr>
            <w:rStyle w:val="Hyperlink"/>
            <w:rFonts w:ascii="Times New Roman" w:hAnsi="Times New Roman"/>
            <w:noProof/>
            <w:sz w:val="24"/>
            <w:szCs w:val="24"/>
          </w:rPr>
          <w:t>7.</w:t>
        </w:r>
        <w:r w:rsidRPr="0008298F">
          <w:rPr>
            <w:rFonts w:ascii="Times New Roman" w:hAnsi="Times New Roman"/>
            <w:noProof/>
            <w:sz w:val="24"/>
            <w:szCs w:val="24"/>
            <w:lang w:eastAsia="ru-RU"/>
          </w:rPr>
          <w:tab/>
        </w:r>
        <w:r w:rsidRPr="0008298F">
          <w:rPr>
            <w:rStyle w:val="Hyperlink"/>
            <w:rFonts w:ascii="Times New Roman" w:hAnsi="Times New Roman"/>
            <w:noProof/>
            <w:sz w:val="24"/>
            <w:szCs w:val="24"/>
          </w:rPr>
          <w:t>Финансовые потребности для реализации Программы</w:t>
        </w:r>
        <w:r w:rsidRPr="0008298F">
          <w:rPr>
            <w:rFonts w:ascii="Times New Roman" w:hAnsi="Times New Roman"/>
            <w:noProof/>
            <w:webHidden/>
            <w:sz w:val="24"/>
            <w:szCs w:val="24"/>
          </w:rPr>
          <w:tab/>
        </w:r>
        <w:r w:rsidRPr="0008298F">
          <w:rPr>
            <w:rFonts w:ascii="Times New Roman" w:hAnsi="Times New Roman"/>
            <w:noProof/>
            <w:webHidden/>
            <w:sz w:val="24"/>
            <w:szCs w:val="24"/>
          </w:rPr>
          <w:fldChar w:fldCharType="begin"/>
        </w:r>
        <w:r w:rsidRPr="0008298F">
          <w:rPr>
            <w:rFonts w:ascii="Times New Roman" w:hAnsi="Times New Roman"/>
            <w:noProof/>
            <w:webHidden/>
            <w:sz w:val="24"/>
            <w:szCs w:val="24"/>
          </w:rPr>
          <w:instrText xml:space="preserve"> PAGEREF _Toc533619892 \h </w:instrText>
        </w:r>
        <w:r w:rsidRPr="00823AC8">
          <w:rPr>
            <w:rFonts w:ascii="Times New Roman" w:hAnsi="Times New Roman"/>
            <w:noProof/>
            <w:sz w:val="24"/>
            <w:szCs w:val="24"/>
          </w:rPr>
        </w:r>
        <w:r w:rsidRPr="0008298F">
          <w:rPr>
            <w:rFonts w:ascii="Times New Roman" w:hAnsi="Times New Roman"/>
            <w:noProof/>
            <w:webHidden/>
            <w:sz w:val="24"/>
            <w:szCs w:val="24"/>
          </w:rPr>
          <w:fldChar w:fldCharType="separate"/>
        </w:r>
        <w:r>
          <w:rPr>
            <w:rFonts w:ascii="Times New Roman" w:hAnsi="Times New Roman"/>
            <w:noProof/>
            <w:webHidden/>
            <w:sz w:val="24"/>
            <w:szCs w:val="24"/>
          </w:rPr>
          <w:t>13</w:t>
        </w:r>
        <w:r w:rsidRPr="0008298F">
          <w:rPr>
            <w:rFonts w:ascii="Times New Roman" w:hAnsi="Times New Roman"/>
            <w:noProof/>
            <w:webHidden/>
            <w:sz w:val="24"/>
            <w:szCs w:val="24"/>
          </w:rPr>
          <w:fldChar w:fldCharType="end"/>
        </w:r>
      </w:hyperlink>
    </w:p>
    <w:p w:rsidR="00C9301C" w:rsidRPr="0008298F" w:rsidRDefault="00C9301C" w:rsidP="00A01C81">
      <w:pPr>
        <w:pStyle w:val="TOC2"/>
        <w:tabs>
          <w:tab w:val="left" w:pos="880"/>
          <w:tab w:val="right" w:leader="dot" w:pos="9627"/>
        </w:tabs>
        <w:jc w:val="both"/>
        <w:rPr>
          <w:rFonts w:ascii="Times New Roman" w:hAnsi="Times New Roman"/>
          <w:noProof/>
          <w:sz w:val="24"/>
          <w:szCs w:val="24"/>
        </w:rPr>
      </w:pPr>
      <w:hyperlink w:anchor="_Toc533619893" w:history="1">
        <w:r w:rsidRPr="0008298F">
          <w:rPr>
            <w:rStyle w:val="Hyperlink"/>
            <w:rFonts w:ascii="Times New Roman" w:hAnsi="Times New Roman"/>
            <w:noProof/>
            <w:sz w:val="24"/>
            <w:szCs w:val="24"/>
          </w:rPr>
          <w:t>7.1</w:t>
        </w:r>
        <w:r w:rsidRPr="0008298F">
          <w:rPr>
            <w:rFonts w:ascii="Times New Roman" w:hAnsi="Times New Roman"/>
            <w:noProof/>
            <w:sz w:val="24"/>
            <w:szCs w:val="24"/>
          </w:rPr>
          <w:tab/>
        </w:r>
        <w:r w:rsidRPr="0008298F">
          <w:rPr>
            <w:rStyle w:val="Hyperlink"/>
            <w:rFonts w:ascii="Times New Roman" w:hAnsi="Times New Roman"/>
            <w:noProof/>
            <w:sz w:val="24"/>
            <w:szCs w:val="24"/>
          </w:rPr>
          <w:t>Теплоснабжение</w:t>
        </w:r>
        <w:r w:rsidRPr="0008298F">
          <w:rPr>
            <w:rFonts w:ascii="Times New Roman" w:hAnsi="Times New Roman"/>
            <w:noProof/>
            <w:webHidden/>
            <w:sz w:val="24"/>
            <w:szCs w:val="24"/>
          </w:rPr>
          <w:tab/>
        </w:r>
        <w:r w:rsidRPr="0008298F">
          <w:rPr>
            <w:rFonts w:ascii="Times New Roman" w:hAnsi="Times New Roman"/>
            <w:noProof/>
            <w:webHidden/>
            <w:sz w:val="24"/>
            <w:szCs w:val="24"/>
          </w:rPr>
          <w:fldChar w:fldCharType="begin"/>
        </w:r>
        <w:r w:rsidRPr="0008298F">
          <w:rPr>
            <w:rFonts w:ascii="Times New Roman" w:hAnsi="Times New Roman"/>
            <w:noProof/>
            <w:webHidden/>
            <w:sz w:val="24"/>
            <w:szCs w:val="24"/>
          </w:rPr>
          <w:instrText xml:space="preserve"> PAGEREF _Toc533619893 \h </w:instrText>
        </w:r>
        <w:r w:rsidRPr="00823AC8">
          <w:rPr>
            <w:rFonts w:ascii="Times New Roman" w:hAnsi="Times New Roman"/>
            <w:noProof/>
            <w:sz w:val="24"/>
            <w:szCs w:val="24"/>
          </w:rPr>
        </w:r>
        <w:r w:rsidRPr="0008298F">
          <w:rPr>
            <w:rFonts w:ascii="Times New Roman" w:hAnsi="Times New Roman"/>
            <w:noProof/>
            <w:webHidden/>
            <w:sz w:val="24"/>
            <w:szCs w:val="24"/>
          </w:rPr>
          <w:fldChar w:fldCharType="separate"/>
        </w:r>
        <w:r>
          <w:rPr>
            <w:rFonts w:ascii="Times New Roman" w:hAnsi="Times New Roman"/>
            <w:noProof/>
            <w:webHidden/>
            <w:sz w:val="24"/>
            <w:szCs w:val="24"/>
          </w:rPr>
          <w:t>13</w:t>
        </w:r>
        <w:r w:rsidRPr="0008298F">
          <w:rPr>
            <w:rFonts w:ascii="Times New Roman" w:hAnsi="Times New Roman"/>
            <w:noProof/>
            <w:webHidden/>
            <w:sz w:val="24"/>
            <w:szCs w:val="24"/>
          </w:rPr>
          <w:fldChar w:fldCharType="end"/>
        </w:r>
      </w:hyperlink>
    </w:p>
    <w:p w:rsidR="00C9301C" w:rsidRPr="0008298F" w:rsidRDefault="00C9301C" w:rsidP="00A01C81">
      <w:pPr>
        <w:pStyle w:val="TOC2"/>
        <w:tabs>
          <w:tab w:val="left" w:pos="880"/>
          <w:tab w:val="right" w:leader="dot" w:pos="9627"/>
        </w:tabs>
        <w:jc w:val="both"/>
        <w:rPr>
          <w:rFonts w:ascii="Times New Roman" w:hAnsi="Times New Roman"/>
          <w:noProof/>
          <w:sz w:val="24"/>
          <w:szCs w:val="24"/>
        </w:rPr>
      </w:pPr>
      <w:hyperlink w:anchor="_Toc533619894" w:history="1">
        <w:r w:rsidRPr="0008298F">
          <w:rPr>
            <w:rStyle w:val="Hyperlink"/>
            <w:rFonts w:ascii="Times New Roman" w:hAnsi="Times New Roman"/>
            <w:noProof/>
            <w:sz w:val="24"/>
            <w:szCs w:val="24"/>
          </w:rPr>
          <w:t>7.2</w:t>
        </w:r>
        <w:r w:rsidRPr="0008298F">
          <w:rPr>
            <w:rFonts w:ascii="Times New Roman" w:hAnsi="Times New Roman"/>
            <w:noProof/>
            <w:sz w:val="24"/>
            <w:szCs w:val="24"/>
          </w:rPr>
          <w:tab/>
        </w:r>
        <w:r w:rsidRPr="0008298F">
          <w:rPr>
            <w:rStyle w:val="Hyperlink"/>
            <w:rFonts w:ascii="Times New Roman" w:hAnsi="Times New Roman"/>
            <w:noProof/>
            <w:sz w:val="24"/>
            <w:szCs w:val="24"/>
          </w:rPr>
          <w:t>Водоснабжение</w:t>
        </w:r>
        <w:r w:rsidRPr="0008298F">
          <w:rPr>
            <w:rFonts w:ascii="Times New Roman" w:hAnsi="Times New Roman"/>
            <w:noProof/>
            <w:webHidden/>
            <w:sz w:val="24"/>
            <w:szCs w:val="24"/>
          </w:rPr>
          <w:tab/>
        </w:r>
        <w:r w:rsidRPr="0008298F">
          <w:rPr>
            <w:rFonts w:ascii="Times New Roman" w:hAnsi="Times New Roman"/>
            <w:noProof/>
            <w:webHidden/>
            <w:sz w:val="24"/>
            <w:szCs w:val="24"/>
          </w:rPr>
          <w:fldChar w:fldCharType="begin"/>
        </w:r>
        <w:r w:rsidRPr="0008298F">
          <w:rPr>
            <w:rFonts w:ascii="Times New Roman" w:hAnsi="Times New Roman"/>
            <w:noProof/>
            <w:webHidden/>
            <w:sz w:val="24"/>
            <w:szCs w:val="24"/>
          </w:rPr>
          <w:instrText xml:space="preserve"> PAGEREF _Toc533619894 \h </w:instrText>
        </w:r>
        <w:r w:rsidRPr="00823AC8">
          <w:rPr>
            <w:rFonts w:ascii="Times New Roman" w:hAnsi="Times New Roman"/>
            <w:noProof/>
            <w:sz w:val="24"/>
            <w:szCs w:val="24"/>
          </w:rPr>
        </w:r>
        <w:r w:rsidRPr="0008298F">
          <w:rPr>
            <w:rFonts w:ascii="Times New Roman" w:hAnsi="Times New Roman"/>
            <w:noProof/>
            <w:webHidden/>
            <w:sz w:val="24"/>
            <w:szCs w:val="24"/>
          </w:rPr>
          <w:fldChar w:fldCharType="separate"/>
        </w:r>
        <w:r>
          <w:rPr>
            <w:rFonts w:ascii="Times New Roman" w:hAnsi="Times New Roman"/>
            <w:noProof/>
            <w:webHidden/>
            <w:sz w:val="24"/>
            <w:szCs w:val="24"/>
          </w:rPr>
          <w:t>13</w:t>
        </w:r>
        <w:r w:rsidRPr="0008298F">
          <w:rPr>
            <w:rFonts w:ascii="Times New Roman" w:hAnsi="Times New Roman"/>
            <w:noProof/>
            <w:webHidden/>
            <w:sz w:val="24"/>
            <w:szCs w:val="24"/>
          </w:rPr>
          <w:fldChar w:fldCharType="end"/>
        </w:r>
      </w:hyperlink>
    </w:p>
    <w:p w:rsidR="00C9301C" w:rsidRPr="0008298F" w:rsidRDefault="00C9301C" w:rsidP="00A01C81">
      <w:pPr>
        <w:pStyle w:val="TOC2"/>
        <w:tabs>
          <w:tab w:val="left" w:pos="880"/>
          <w:tab w:val="right" w:leader="dot" w:pos="9627"/>
        </w:tabs>
        <w:jc w:val="both"/>
        <w:rPr>
          <w:rFonts w:ascii="Times New Roman" w:hAnsi="Times New Roman"/>
          <w:noProof/>
          <w:sz w:val="24"/>
          <w:szCs w:val="24"/>
        </w:rPr>
      </w:pPr>
      <w:hyperlink w:anchor="_Toc533619895" w:history="1">
        <w:r w:rsidRPr="0008298F">
          <w:rPr>
            <w:rStyle w:val="Hyperlink"/>
            <w:rFonts w:ascii="Times New Roman" w:hAnsi="Times New Roman"/>
            <w:noProof/>
            <w:sz w:val="24"/>
            <w:szCs w:val="24"/>
          </w:rPr>
          <w:t>7.3</w:t>
        </w:r>
        <w:r w:rsidRPr="0008298F">
          <w:rPr>
            <w:rFonts w:ascii="Times New Roman" w:hAnsi="Times New Roman"/>
            <w:noProof/>
            <w:sz w:val="24"/>
            <w:szCs w:val="24"/>
          </w:rPr>
          <w:tab/>
        </w:r>
        <w:r w:rsidRPr="0008298F">
          <w:rPr>
            <w:rStyle w:val="Hyperlink"/>
            <w:rFonts w:ascii="Times New Roman" w:hAnsi="Times New Roman"/>
            <w:noProof/>
            <w:sz w:val="24"/>
            <w:szCs w:val="24"/>
          </w:rPr>
          <w:t>Водоотведение</w:t>
        </w:r>
        <w:r w:rsidRPr="0008298F">
          <w:rPr>
            <w:rFonts w:ascii="Times New Roman" w:hAnsi="Times New Roman"/>
            <w:noProof/>
            <w:webHidden/>
            <w:sz w:val="24"/>
            <w:szCs w:val="24"/>
          </w:rPr>
          <w:tab/>
        </w:r>
        <w:r w:rsidRPr="0008298F">
          <w:rPr>
            <w:rFonts w:ascii="Times New Roman" w:hAnsi="Times New Roman"/>
            <w:noProof/>
            <w:webHidden/>
            <w:sz w:val="24"/>
            <w:szCs w:val="24"/>
          </w:rPr>
          <w:fldChar w:fldCharType="begin"/>
        </w:r>
        <w:r w:rsidRPr="0008298F">
          <w:rPr>
            <w:rFonts w:ascii="Times New Roman" w:hAnsi="Times New Roman"/>
            <w:noProof/>
            <w:webHidden/>
            <w:sz w:val="24"/>
            <w:szCs w:val="24"/>
          </w:rPr>
          <w:instrText xml:space="preserve"> PAGEREF _Toc533619895 \h </w:instrText>
        </w:r>
        <w:r w:rsidRPr="00823AC8">
          <w:rPr>
            <w:rFonts w:ascii="Times New Roman" w:hAnsi="Times New Roman"/>
            <w:noProof/>
            <w:sz w:val="24"/>
            <w:szCs w:val="24"/>
          </w:rPr>
        </w:r>
        <w:r w:rsidRPr="0008298F">
          <w:rPr>
            <w:rFonts w:ascii="Times New Roman" w:hAnsi="Times New Roman"/>
            <w:noProof/>
            <w:webHidden/>
            <w:sz w:val="24"/>
            <w:szCs w:val="24"/>
          </w:rPr>
          <w:fldChar w:fldCharType="separate"/>
        </w:r>
        <w:r>
          <w:rPr>
            <w:rFonts w:ascii="Times New Roman" w:hAnsi="Times New Roman"/>
            <w:noProof/>
            <w:webHidden/>
            <w:sz w:val="24"/>
            <w:szCs w:val="24"/>
          </w:rPr>
          <w:t>13</w:t>
        </w:r>
        <w:r w:rsidRPr="0008298F">
          <w:rPr>
            <w:rFonts w:ascii="Times New Roman" w:hAnsi="Times New Roman"/>
            <w:noProof/>
            <w:webHidden/>
            <w:sz w:val="24"/>
            <w:szCs w:val="24"/>
          </w:rPr>
          <w:fldChar w:fldCharType="end"/>
        </w:r>
      </w:hyperlink>
    </w:p>
    <w:p w:rsidR="00C9301C" w:rsidRPr="0008298F" w:rsidRDefault="00C9301C" w:rsidP="00A01C81">
      <w:pPr>
        <w:pStyle w:val="TOC2"/>
        <w:tabs>
          <w:tab w:val="left" w:pos="880"/>
          <w:tab w:val="right" w:leader="dot" w:pos="9627"/>
        </w:tabs>
        <w:jc w:val="both"/>
        <w:rPr>
          <w:rFonts w:ascii="Times New Roman" w:hAnsi="Times New Roman"/>
          <w:noProof/>
          <w:sz w:val="24"/>
          <w:szCs w:val="24"/>
        </w:rPr>
      </w:pPr>
      <w:hyperlink w:anchor="_Toc533619896" w:history="1">
        <w:r w:rsidRPr="0008298F">
          <w:rPr>
            <w:rStyle w:val="Hyperlink"/>
            <w:rFonts w:ascii="Times New Roman" w:hAnsi="Times New Roman"/>
            <w:noProof/>
            <w:sz w:val="24"/>
            <w:szCs w:val="24"/>
          </w:rPr>
          <w:t>7.4</w:t>
        </w:r>
        <w:r w:rsidRPr="0008298F">
          <w:rPr>
            <w:rFonts w:ascii="Times New Roman" w:hAnsi="Times New Roman"/>
            <w:noProof/>
            <w:sz w:val="24"/>
            <w:szCs w:val="24"/>
          </w:rPr>
          <w:tab/>
        </w:r>
        <w:r w:rsidRPr="0008298F">
          <w:rPr>
            <w:rStyle w:val="Hyperlink"/>
            <w:rFonts w:ascii="Times New Roman" w:hAnsi="Times New Roman"/>
            <w:noProof/>
            <w:sz w:val="24"/>
            <w:szCs w:val="24"/>
          </w:rPr>
          <w:t>Электроснабжение</w:t>
        </w:r>
        <w:r w:rsidRPr="0008298F">
          <w:rPr>
            <w:rFonts w:ascii="Times New Roman" w:hAnsi="Times New Roman"/>
            <w:noProof/>
            <w:webHidden/>
            <w:sz w:val="24"/>
            <w:szCs w:val="24"/>
          </w:rPr>
          <w:tab/>
        </w:r>
        <w:r w:rsidRPr="0008298F">
          <w:rPr>
            <w:rFonts w:ascii="Times New Roman" w:hAnsi="Times New Roman"/>
            <w:noProof/>
            <w:webHidden/>
            <w:sz w:val="24"/>
            <w:szCs w:val="24"/>
          </w:rPr>
          <w:fldChar w:fldCharType="begin"/>
        </w:r>
        <w:r w:rsidRPr="0008298F">
          <w:rPr>
            <w:rFonts w:ascii="Times New Roman" w:hAnsi="Times New Roman"/>
            <w:noProof/>
            <w:webHidden/>
            <w:sz w:val="24"/>
            <w:szCs w:val="24"/>
          </w:rPr>
          <w:instrText xml:space="preserve"> PAGEREF _Toc533619896 \h </w:instrText>
        </w:r>
        <w:r w:rsidRPr="00823AC8">
          <w:rPr>
            <w:rFonts w:ascii="Times New Roman" w:hAnsi="Times New Roman"/>
            <w:noProof/>
            <w:sz w:val="24"/>
            <w:szCs w:val="24"/>
          </w:rPr>
        </w:r>
        <w:r w:rsidRPr="0008298F">
          <w:rPr>
            <w:rFonts w:ascii="Times New Roman" w:hAnsi="Times New Roman"/>
            <w:noProof/>
            <w:webHidden/>
            <w:sz w:val="24"/>
            <w:szCs w:val="24"/>
          </w:rPr>
          <w:fldChar w:fldCharType="separate"/>
        </w:r>
        <w:r>
          <w:rPr>
            <w:rFonts w:ascii="Times New Roman" w:hAnsi="Times New Roman"/>
            <w:noProof/>
            <w:webHidden/>
            <w:sz w:val="24"/>
            <w:szCs w:val="24"/>
          </w:rPr>
          <w:t>13</w:t>
        </w:r>
        <w:r w:rsidRPr="0008298F">
          <w:rPr>
            <w:rFonts w:ascii="Times New Roman" w:hAnsi="Times New Roman"/>
            <w:noProof/>
            <w:webHidden/>
            <w:sz w:val="24"/>
            <w:szCs w:val="24"/>
          </w:rPr>
          <w:fldChar w:fldCharType="end"/>
        </w:r>
      </w:hyperlink>
    </w:p>
    <w:p w:rsidR="00C9301C" w:rsidRPr="0008298F" w:rsidRDefault="00C9301C" w:rsidP="00A01C81">
      <w:pPr>
        <w:pStyle w:val="TOC2"/>
        <w:tabs>
          <w:tab w:val="left" w:pos="880"/>
          <w:tab w:val="right" w:leader="dot" w:pos="9627"/>
        </w:tabs>
        <w:jc w:val="both"/>
        <w:rPr>
          <w:rFonts w:ascii="Times New Roman" w:hAnsi="Times New Roman"/>
          <w:noProof/>
          <w:sz w:val="24"/>
          <w:szCs w:val="24"/>
        </w:rPr>
      </w:pPr>
      <w:hyperlink w:anchor="_Toc533619897" w:history="1">
        <w:r w:rsidRPr="0008298F">
          <w:rPr>
            <w:rStyle w:val="Hyperlink"/>
            <w:rFonts w:ascii="Times New Roman" w:hAnsi="Times New Roman"/>
            <w:noProof/>
            <w:sz w:val="24"/>
            <w:szCs w:val="24"/>
          </w:rPr>
          <w:t>7.5</w:t>
        </w:r>
        <w:r w:rsidRPr="0008298F">
          <w:rPr>
            <w:rFonts w:ascii="Times New Roman" w:hAnsi="Times New Roman"/>
            <w:noProof/>
            <w:sz w:val="24"/>
            <w:szCs w:val="24"/>
          </w:rPr>
          <w:tab/>
        </w:r>
        <w:r w:rsidRPr="0008298F">
          <w:rPr>
            <w:rStyle w:val="Hyperlink"/>
            <w:rFonts w:ascii="Times New Roman" w:hAnsi="Times New Roman"/>
            <w:noProof/>
            <w:sz w:val="24"/>
            <w:szCs w:val="24"/>
          </w:rPr>
          <w:t>Газоснабжение</w:t>
        </w:r>
        <w:r w:rsidRPr="0008298F">
          <w:rPr>
            <w:rFonts w:ascii="Times New Roman" w:hAnsi="Times New Roman"/>
            <w:noProof/>
            <w:webHidden/>
            <w:sz w:val="24"/>
            <w:szCs w:val="24"/>
          </w:rPr>
          <w:tab/>
        </w:r>
        <w:r w:rsidRPr="0008298F">
          <w:rPr>
            <w:rFonts w:ascii="Times New Roman" w:hAnsi="Times New Roman"/>
            <w:noProof/>
            <w:webHidden/>
            <w:sz w:val="24"/>
            <w:szCs w:val="24"/>
          </w:rPr>
          <w:fldChar w:fldCharType="begin"/>
        </w:r>
        <w:r w:rsidRPr="0008298F">
          <w:rPr>
            <w:rFonts w:ascii="Times New Roman" w:hAnsi="Times New Roman"/>
            <w:noProof/>
            <w:webHidden/>
            <w:sz w:val="24"/>
            <w:szCs w:val="24"/>
          </w:rPr>
          <w:instrText xml:space="preserve"> PAGEREF _Toc533619897 \h </w:instrText>
        </w:r>
        <w:r w:rsidRPr="00823AC8">
          <w:rPr>
            <w:rFonts w:ascii="Times New Roman" w:hAnsi="Times New Roman"/>
            <w:noProof/>
            <w:sz w:val="24"/>
            <w:szCs w:val="24"/>
          </w:rPr>
        </w:r>
        <w:r w:rsidRPr="0008298F">
          <w:rPr>
            <w:rFonts w:ascii="Times New Roman" w:hAnsi="Times New Roman"/>
            <w:noProof/>
            <w:webHidden/>
            <w:sz w:val="24"/>
            <w:szCs w:val="24"/>
          </w:rPr>
          <w:fldChar w:fldCharType="separate"/>
        </w:r>
        <w:r>
          <w:rPr>
            <w:rFonts w:ascii="Times New Roman" w:hAnsi="Times New Roman"/>
            <w:noProof/>
            <w:webHidden/>
            <w:sz w:val="24"/>
            <w:szCs w:val="24"/>
          </w:rPr>
          <w:t>13</w:t>
        </w:r>
        <w:r w:rsidRPr="0008298F">
          <w:rPr>
            <w:rFonts w:ascii="Times New Roman" w:hAnsi="Times New Roman"/>
            <w:noProof/>
            <w:webHidden/>
            <w:sz w:val="24"/>
            <w:szCs w:val="24"/>
          </w:rPr>
          <w:fldChar w:fldCharType="end"/>
        </w:r>
      </w:hyperlink>
    </w:p>
    <w:p w:rsidR="00C9301C" w:rsidRPr="0008298F" w:rsidRDefault="00C9301C" w:rsidP="00A01C81">
      <w:pPr>
        <w:pStyle w:val="TOC2"/>
        <w:tabs>
          <w:tab w:val="left" w:pos="880"/>
          <w:tab w:val="right" w:leader="dot" w:pos="9627"/>
        </w:tabs>
        <w:jc w:val="both"/>
        <w:rPr>
          <w:rFonts w:ascii="Times New Roman" w:hAnsi="Times New Roman"/>
          <w:noProof/>
          <w:sz w:val="24"/>
          <w:szCs w:val="24"/>
        </w:rPr>
      </w:pPr>
      <w:hyperlink w:anchor="_Toc533619898" w:history="1">
        <w:r w:rsidRPr="0008298F">
          <w:rPr>
            <w:rStyle w:val="Hyperlink"/>
            <w:rFonts w:ascii="Times New Roman" w:hAnsi="Times New Roman"/>
            <w:noProof/>
            <w:sz w:val="24"/>
            <w:szCs w:val="24"/>
          </w:rPr>
          <w:t>7.6</w:t>
        </w:r>
        <w:r w:rsidRPr="0008298F">
          <w:rPr>
            <w:rFonts w:ascii="Times New Roman" w:hAnsi="Times New Roman"/>
            <w:noProof/>
            <w:sz w:val="24"/>
            <w:szCs w:val="24"/>
          </w:rPr>
          <w:tab/>
        </w:r>
        <w:r w:rsidRPr="0008298F">
          <w:rPr>
            <w:rStyle w:val="Hyperlink"/>
            <w:rFonts w:ascii="Times New Roman" w:hAnsi="Times New Roman"/>
            <w:noProof/>
            <w:sz w:val="24"/>
            <w:szCs w:val="24"/>
          </w:rPr>
          <w:t>Утилизация твердых бытовых отходов</w:t>
        </w:r>
        <w:r w:rsidRPr="0008298F">
          <w:rPr>
            <w:rFonts w:ascii="Times New Roman" w:hAnsi="Times New Roman"/>
            <w:noProof/>
            <w:webHidden/>
            <w:sz w:val="24"/>
            <w:szCs w:val="24"/>
          </w:rPr>
          <w:tab/>
        </w:r>
        <w:r w:rsidRPr="0008298F">
          <w:rPr>
            <w:rFonts w:ascii="Times New Roman" w:hAnsi="Times New Roman"/>
            <w:noProof/>
            <w:webHidden/>
            <w:sz w:val="24"/>
            <w:szCs w:val="24"/>
          </w:rPr>
          <w:fldChar w:fldCharType="begin"/>
        </w:r>
        <w:r w:rsidRPr="0008298F">
          <w:rPr>
            <w:rFonts w:ascii="Times New Roman" w:hAnsi="Times New Roman"/>
            <w:noProof/>
            <w:webHidden/>
            <w:sz w:val="24"/>
            <w:szCs w:val="24"/>
          </w:rPr>
          <w:instrText xml:space="preserve"> PAGEREF _Toc533619898 \h </w:instrText>
        </w:r>
        <w:r w:rsidRPr="00823AC8">
          <w:rPr>
            <w:rFonts w:ascii="Times New Roman" w:hAnsi="Times New Roman"/>
            <w:noProof/>
            <w:sz w:val="24"/>
            <w:szCs w:val="24"/>
          </w:rPr>
        </w:r>
        <w:r w:rsidRPr="0008298F">
          <w:rPr>
            <w:rFonts w:ascii="Times New Roman" w:hAnsi="Times New Roman"/>
            <w:noProof/>
            <w:webHidden/>
            <w:sz w:val="24"/>
            <w:szCs w:val="24"/>
          </w:rPr>
          <w:fldChar w:fldCharType="separate"/>
        </w:r>
        <w:r>
          <w:rPr>
            <w:rFonts w:ascii="Times New Roman" w:hAnsi="Times New Roman"/>
            <w:noProof/>
            <w:webHidden/>
            <w:sz w:val="24"/>
            <w:szCs w:val="24"/>
          </w:rPr>
          <w:t>13</w:t>
        </w:r>
        <w:r w:rsidRPr="0008298F">
          <w:rPr>
            <w:rFonts w:ascii="Times New Roman" w:hAnsi="Times New Roman"/>
            <w:noProof/>
            <w:webHidden/>
            <w:sz w:val="24"/>
            <w:szCs w:val="24"/>
          </w:rPr>
          <w:fldChar w:fldCharType="end"/>
        </w:r>
      </w:hyperlink>
    </w:p>
    <w:p w:rsidR="00C9301C" w:rsidRPr="0008298F" w:rsidRDefault="00C9301C" w:rsidP="00A01C81">
      <w:pPr>
        <w:pStyle w:val="TOC1"/>
        <w:tabs>
          <w:tab w:val="right" w:leader="dot" w:pos="9627"/>
        </w:tabs>
        <w:jc w:val="both"/>
        <w:rPr>
          <w:rFonts w:ascii="Times New Roman" w:hAnsi="Times New Roman"/>
          <w:noProof/>
          <w:sz w:val="24"/>
          <w:szCs w:val="24"/>
          <w:lang w:eastAsia="ru-RU"/>
        </w:rPr>
      </w:pPr>
      <w:hyperlink w:anchor="_Toc533619899" w:history="1">
        <w:r w:rsidRPr="0008298F">
          <w:rPr>
            <w:rStyle w:val="Hyperlink"/>
            <w:rFonts w:ascii="Times New Roman" w:hAnsi="Times New Roman"/>
            <w:noProof/>
            <w:sz w:val="24"/>
            <w:szCs w:val="24"/>
          </w:rPr>
          <w:t>8. Организация реализации проектов</w:t>
        </w:r>
        <w:r w:rsidRPr="0008298F">
          <w:rPr>
            <w:rFonts w:ascii="Times New Roman" w:hAnsi="Times New Roman"/>
            <w:noProof/>
            <w:webHidden/>
            <w:sz w:val="24"/>
            <w:szCs w:val="24"/>
          </w:rPr>
          <w:tab/>
        </w:r>
        <w:r w:rsidRPr="0008298F">
          <w:rPr>
            <w:rFonts w:ascii="Times New Roman" w:hAnsi="Times New Roman"/>
            <w:noProof/>
            <w:webHidden/>
            <w:sz w:val="24"/>
            <w:szCs w:val="24"/>
          </w:rPr>
          <w:fldChar w:fldCharType="begin"/>
        </w:r>
        <w:r w:rsidRPr="0008298F">
          <w:rPr>
            <w:rFonts w:ascii="Times New Roman" w:hAnsi="Times New Roman"/>
            <w:noProof/>
            <w:webHidden/>
            <w:sz w:val="24"/>
            <w:szCs w:val="24"/>
          </w:rPr>
          <w:instrText xml:space="preserve"> PAGEREF _Toc533619899 \h </w:instrText>
        </w:r>
        <w:r w:rsidRPr="00823AC8">
          <w:rPr>
            <w:rFonts w:ascii="Times New Roman" w:hAnsi="Times New Roman"/>
            <w:noProof/>
            <w:sz w:val="24"/>
            <w:szCs w:val="24"/>
          </w:rPr>
        </w:r>
        <w:r w:rsidRPr="0008298F">
          <w:rPr>
            <w:rFonts w:ascii="Times New Roman" w:hAnsi="Times New Roman"/>
            <w:noProof/>
            <w:webHidden/>
            <w:sz w:val="24"/>
            <w:szCs w:val="24"/>
          </w:rPr>
          <w:fldChar w:fldCharType="separate"/>
        </w:r>
        <w:r>
          <w:rPr>
            <w:rFonts w:ascii="Times New Roman" w:hAnsi="Times New Roman"/>
            <w:noProof/>
            <w:webHidden/>
            <w:sz w:val="24"/>
            <w:szCs w:val="24"/>
          </w:rPr>
          <w:t>13</w:t>
        </w:r>
        <w:r w:rsidRPr="0008298F">
          <w:rPr>
            <w:rFonts w:ascii="Times New Roman" w:hAnsi="Times New Roman"/>
            <w:noProof/>
            <w:webHidden/>
            <w:sz w:val="24"/>
            <w:szCs w:val="24"/>
          </w:rPr>
          <w:fldChar w:fldCharType="end"/>
        </w:r>
      </w:hyperlink>
    </w:p>
    <w:p w:rsidR="00C9301C" w:rsidRPr="0008298F" w:rsidRDefault="00C9301C" w:rsidP="00A01C81">
      <w:pPr>
        <w:pStyle w:val="TOC1"/>
        <w:tabs>
          <w:tab w:val="right" w:leader="dot" w:pos="9627"/>
        </w:tabs>
        <w:jc w:val="both"/>
        <w:rPr>
          <w:rFonts w:ascii="Times New Roman" w:hAnsi="Times New Roman"/>
          <w:noProof/>
          <w:sz w:val="24"/>
          <w:szCs w:val="24"/>
          <w:lang w:eastAsia="ru-RU"/>
        </w:rPr>
      </w:pPr>
      <w:hyperlink w:anchor="_Toc533619900" w:history="1">
        <w:r w:rsidRPr="0008298F">
          <w:rPr>
            <w:rStyle w:val="Hyperlink"/>
            <w:rFonts w:ascii="Times New Roman" w:hAnsi="Times New Roman"/>
            <w:noProof/>
            <w:sz w:val="24"/>
            <w:szCs w:val="24"/>
          </w:rPr>
          <w:t>9. Программы инвестиционных проектов, тариф и плата (тариф) за подключение (присоединение)</w:t>
        </w:r>
        <w:r w:rsidRPr="0008298F">
          <w:rPr>
            <w:rFonts w:ascii="Times New Roman" w:hAnsi="Times New Roman"/>
            <w:noProof/>
            <w:webHidden/>
            <w:sz w:val="24"/>
            <w:szCs w:val="24"/>
          </w:rPr>
          <w:tab/>
        </w:r>
        <w:r w:rsidRPr="0008298F">
          <w:rPr>
            <w:rFonts w:ascii="Times New Roman" w:hAnsi="Times New Roman"/>
            <w:noProof/>
            <w:webHidden/>
            <w:sz w:val="24"/>
            <w:szCs w:val="24"/>
          </w:rPr>
          <w:fldChar w:fldCharType="begin"/>
        </w:r>
        <w:r w:rsidRPr="0008298F">
          <w:rPr>
            <w:rFonts w:ascii="Times New Roman" w:hAnsi="Times New Roman"/>
            <w:noProof/>
            <w:webHidden/>
            <w:sz w:val="24"/>
            <w:szCs w:val="24"/>
          </w:rPr>
          <w:instrText xml:space="preserve"> PAGEREF _Toc533619900 \h </w:instrText>
        </w:r>
        <w:r w:rsidRPr="00823AC8">
          <w:rPr>
            <w:rFonts w:ascii="Times New Roman" w:hAnsi="Times New Roman"/>
            <w:noProof/>
            <w:sz w:val="24"/>
            <w:szCs w:val="24"/>
          </w:rPr>
        </w:r>
        <w:r w:rsidRPr="0008298F">
          <w:rPr>
            <w:rFonts w:ascii="Times New Roman" w:hAnsi="Times New Roman"/>
            <w:noProof/>
            <w:webHidden/>
            <w:sz w:val="24"/>
            <w:szCs w:val="24"/>
          </w:rPr>
          <w:fldChar w:fldCharType="separate"/>
        </w:r>
        <w:r>
          <w:rPr>
            <w:rFonts w:ascii="Times New Roman" w:hAnsi="Times New Roman"/>
            <w:noProof/>
            <w:webHidden/>
            <w:sz w:val="24"/>
            <w:szCs w:val="24"/>
          </w:rPr>
          <w:t>13</w:t>
        </w:r>
        <w:r w:rsidRPr="0008298F">
          <w:rPr>
            <w:rFonts w:ascii="Times New Roman" w:hAnsi="Times New Roman"/>
            <w:noProof/>
            <w:webHidden/>
            <w:sz w:val="24"/>
            <w:szCs w:val="24"/>
          </w:rPr>
          <w:fldChar w:fldCharType="end"/>
        </w:r>
      </w:hyperlink>
    </w:p>
    <w:p w:rsidR="00C9301C" w:rsidRPr="0008298F" w:rsidRDefault="00C9301C" w:rsidP="00A01C81">
      <w:pPr>
        <w:pStyle w:val="TOC1"/>
        <w:tabs>
          <w:tab w:val="right" w:leader="dot" w:pos="9627"/>
        </w:tabs>
        <w:jc w:val="both"/>
        <w:rPr>
          <w:rFonts w:ascii="Times New Roman" w:hAnsi="Times New Roman"/>
          <w:noProof/>
          <w:sz w:val="24"/>
          <w:szCs w:val="24"/>
          <w:lang w:eastAsia="ru-RU"/>
        </w:rPr>
      </w:pPr>
      <w:hyperlink w:anchor="_Toc533619901" w:history="1">
        <w:r w:rsidRPr="0008298F">
          <w:rPr>
            <w:rStyle w:val="Hyperlink"/>
            <w:rFonts w:ascii="Times New Roman" w:hAnsi="Times New Roman"/>
            <w:noProof/>
            <w:sz w:val="24"/>
            <w:szCs w:val="24"/>
          </w:rPr>
          <w:t>10. Прогноз расходов населения на коммунальные ресурсы, расходов бюджета на социальную поддержку и субсидии, проверка доступности тарифов на коммунальные услуги</w:t>
        </w:r>
        <w:r w:rsidRPr="0008298F">
          <w:rPr>
            <w:rFonts w:ascii="Times New Roman" w:hAnsi="Times New Roman"/>
            <w:noProof/>
            <w:webHidden/>
            <w:sz w:val="24"/>
            <w:szCs w:val="24"/>
          </w:rPr>
          <w:tab/>
        </w:r>
        <w:r w:rsidRPr="0008298F">
          <w:rPr>
            <w:rFonts w:ascii="Times New Roman" w:hAnsi="Times New Roman"/>
            <w:noProof/>
            <w:webHidden/>
            <w:sz w:val="24"/>
            <w:szCs w:val="24"/>
          </w:rPr>
          <w:fldChar w:fldCharType="begin"/>
        </w:r>
        <w:r w:rsidRPr="0008298F">
          <w:rPr>
            <w:rFonts w:ascii="Times New Roman" w:hAnsi="Times New Roman"/>
            <w:noProof/>
            <w:webHidden/>
            <w:sz w:val="24"/>
            <w:szCs w:val="24"/>
          </w:rPr>
          <w:instrText xml:space="preserve"> PAGEREF _Toc533619901 \h </w:instrText>
        </w:r>
        <w:r w:rsidRPr="00823AC8">
          <w:rPr>
            <w:rFonts w:ascii="Times New Roman" w:hAnsi="Times New Roman"/>
            <w:noProof/>
            <w:sz w:val="24"/>
            <w:szCs w:val="24"/>
          </w:rPr>
        </w:r>
        <w:r w:rsidRPr="0008298F">
          <w:rPr>
            <w:rFonts w:ascii="Times New Roman" w:hAnsi="Times New Roman"/>
            <w:noProof/>
            <w:webHidden/>
            <w:sz w:val="24"/>
            <w:szCs w:val="24"/>
          </w:rPr>
          <w:fldChar w:fldCharType="separate"/>
        </w:r>
        <w:r>
          <w:rPr>
            <w:rFonts w:ascii="Times New Roman" w:hAnsi="Times New Roman"/>
            <w:noProof/>
            <w:webHidden/>
            <w:sz w:val="24"/>
            <w:szCs w:val="24"/>
          </w:rPr>
          <w:t>13</w:t>
        </w:r>
        <w:r w:rsidRPr="0008298F">
          <w:rPr>
            <w:rFonts w:ascii="Times New Roman" w:hAnsi="Times New Roman"/>
            <w:noProof/>
            <w:webHidden/>
            <w:sz w:val="24"/>
            <w:szCs w:val="24"/>
          </w:rPr>
          <w:fldChar w:fldCharType="end"/>
        </w:r>
      </w:hyperlink>
    </w:p>
    <w:p w:rsidR="00C9301C" w:rsidRDefault="00C9301C" w:rsidP="00A01C81">
      <w:pPr>
        <w:tabs>
          <w:tab w:val="left" w:pos="709"/>
        </w:tabs>
        <w:spacing w:line="240" w:lineRule="auto"/>
        <w:jc w:val="both"/>
      </w:pPr>
      <w:r w:rsidRPr="0008298F">
        <w:rPr>
          <w:rFonts w:ascii="Times New Roman" w:hAnsi="Times New Roman"/>
          <w:sz w:val="24"/>
          <w:szCs w:val="24"/>
        </w:rPr>
        <w:fldChar w:fldCharType="end"/>
      </w:r>
    </w:p>
    <w:p w:rsidR="00C9301C" w:rsidRDefault="00C9301C" w:rsidP="00637A32">
      <w:pPr>
        <w:tabs>
          <w:tab w:val="left" w:pos="709"/>
        </w:tabs>
        <w:rPr>
          <w:rFonts w:ascii="Times New Roman" w:hAnsi="Times New Roman"/>
          <w:sz w:val="24"/>
          <w:szCs w:val="24"/>
        </w:rPr>
        <w:sectPr w:rsidR="00C9301C" w:rsidSect="00637A32">
          <w:type w:val="nextColumn"/>
          <w:pgSz w:w="11906" w:h="16838"/>
          <w:pgMar w:top="1134" w:right="851" w:bottom="1134" w:left="1418" w:header="708" w:footer="708" w:gutter="0"/>
          <w:cols w:space="708"/>
          <w:docGrid w:linePitch="360"/>
        </w:sectPr>
      </w:pPr>
    </w:p>
    <w:p w:rsidR="00C9301C" w:rsidRPr="0008298F" w:rsidRDefault="00C9301C" w:rsidP="002706A1">
      <w:pPr>
        <w:pStyle w:val="Heading1"/>
        <w:tabs>
          <w:tab w:val="left" w:pos="709"/>
        </w:tabs>
        <w:spacing w:before="0" w:line="240" w:lineRule="auto"/>
        <w:jc w:val="both"/>
        <w:rPr>
          <w:rFonts w:ascii="Times New Roman" w:hAnsi="Times New Roman"/>
          <w:sz w:val="24"/>
          <w:szCs w:val="24"/>
        </w:rPr>
      </w:pPr>
      <w:bookmarkStart w:id="1" w:name="_Toc533619795"/>
      <w:r w:rsidRPr="0008298F">
        <w:rPr>
          <w:rFonts w:ascii="Times New Roman" w:hAnsi="Times New Roman"/>
          <w:color w:val="000000"/>
          <w:sz w:val="24"/>
          <w:szCs w:val="24"/>
        </w:rPr>
        <w:t>1. Перспективные показатели развития муниципального образования для разработки Программы</w:t>
      </w:r>
      <w:bookmarkEnd w:id="1"/>
    </w:p>
    <w:p w:rsidR="00C9301C" w:rsidRPr="0008298F" w:rsidRDefault="00C9301C" w:rsidP="002706A1">
      <w:pPr>
        <w:pStyle w:val="Heading2"/>
        <w:tabs>
          <w:tab w:val="left" w:pos="709"/>
        </w:tabs>
        <w:spacing w:line="240" w:lineRule="auto"/>
        <w:jc w:val="both"/>
        <w:rPr>
          <w:rFonts w:ascii="Times New Roman" w:hAnsi="Times New Roman"/>
          <w:sz w:val="24"/>
          <w:szCs w:val="24"/>
        </w:rPr>
      </w:pPr>
      <w:bookmarkStart w:id="2" w:name="_Toc533619796"/>
      <w:r w:rsidRPr="0008298F">
        <w:rPr>
          <w:rFonts w:ascii="Times New Roman" w:hAnsi="Times New Roman"/>
          <w:color w:val="000000"/>
          <w:sz w:val="24"/>
          <w:szCs w:val="24"/>
        </w:rPr>
        <w:t>1.1. Характеристика муниципального образования</w:t>
      </w:r>
      <w:bookmarkEnd w:id="2"/>
    </w:p>
    <w:p w:rsidR="00C9301C" w:rsidRPr="0008298F" w:rsidRDefault="00C9301C" w:rsidP="00BB78E5">
      <w:pPr>
        <w:tabs>
          <w:tab w:val="left" w:pos="709"/>
        </w:tabs>
        <w:spacing w:after="0" w:line="240" w:lineRule="auto"/>
        <w:ind w:firstLine="567"/>
        <w:jc w:val="both"/>
        <w:rPr>
          <w:rFonts w:ascii="Times New Roman" w:hAnsi="Times New Roman"/>
          <w:sz w:val="24"/>
          <w:szCs w:val="24"/>
        </w:rPr>
      </w:pPr>
      <w:r w:rsidRPr="0008298F">
        <w:rPr>
          <w:rFonts w:ascii="Times New Roman" w:hAnsi="Times New Roman"/>
          <w:sz w:val="24"/>
          <w:szCs w:val="24"/>
        </w:rPr>
        <w:t xml:space="preserve">Для целей Программы рассматриваются характеристики муниципального образования, определяющие наибольшее влияние на сложность и ресурсоемкость систем коммунальной инфраструктуры, а также на объемы потребляемых услуг и коммунальных ресурсов. </w:t>
      </w:r>
    </w:p>
    <w:p w:rsidR="00C9301C" w:rsidRPr="0008298F" w:rsidRDefault="00C9301C" w:rsidP="008B0EE0">
      <w:pPr>
        <w:shd w:val="clear" w:color="auto" w:fill="FFFFFF"/>
        <w:spacing w:after="0"/>
        <w:ind w:firstLine="567"/>
        <w:jc w:val="both"/>
        <w:rPr>
          <w:rFonts w:ascii="Times New Roman" w:hAnsi="Times New Roman"/>
          <w:sz w:val="24"/>
          <w:szCs w:val="24"/>
        </w:rPr>
      </w:pPr>
      <w:r w:rsidRPr="0008298F">
        <w:rPr>
          <w:rFonts w:ascii="Times New Roman" w:hAnsi="Times New Roman"/>
          <w:sz w:val="24"/>
          <w:szCs w:val="24"/>
        </w:rPr>
        <w:t>Грайворонский городской округ расположен в юго-западной части Белгородской области. На севере Грайворонский городской округ граничит с Краснояружским и Ракитянским, на востоке — с Борисовским районами Белгородской области. С южной и западной стороны граница Грайворонского городского округа совпадает с Государственной границей Российской Федерацией с Украиной (Харьковская и Сумская области). Площадь территории — 853,8 км².</w:t>
      </w:r>
    </w:p>
    <w:p w:rsidR="00C9301C" w:rsidRPr="0008298F" w:rsidRDefault="00C9301C" w:rsidP="0008298F">
      <w:pPr>
        <w:tabs>
          <w:tab w:val="left" w:pos="-720"/>
        </w:tabs>
        <w:spacing w:after="0"/>
        <w:ind w:right="-39" w:firstLine="567"/>
        <w:jc w:val="both"/>
        <w:rPr>
          <w:rFonts w:ascii="Times New Roman" w:hAnsi="Times New Roman"/>
          <w:sz w:val="24"/>
          <w:szCs w:val="24"/>
        </w:rPr>
      </w:pPr>
      <w:r w:rsidRPr="0008298F">
        <w:rPr>
          <w:rFonts w:ascii="Times New Roman" w:hAnsi="Times New Roman"/>
          <w:sz w:val="24"/>
          <w:szCs w:val="24"/>
        </w:rPr>
        <w:t>В границах Грайворонского городского округа находятся: город Грайворон; посёлки: Горьковский, Доброполье, Казачок, Совхозный, Хотмыжск, Чапаевский; сёла: Антоновка, Безымено, Глотово, Головчино, Гора-Подол, Доброивановка, Доброе, Дорогощь, Дроновка, Дунайка, Замостье, Заречье-Первое, Заречье-Второе, Ивановская Лисица, Казачья Лисица, Козинка, Косилово, Ломное, Луговка, Мокрая Орловка, Мощеное, Новостроевка-Первая, Новостроевка-Вторая, Пороз, Почаево, Рождественка, Санково, Смородино, Сподарюшино; хутора: Байрак, Масычево, Понуры, Тополи.</w:t>
      </w:r>
    </w:p>
    <w:p w:rsidR="00C9301C" w:rsidRPr="0008298F" w:rsidRDefault="00C9301C" w:rsidP="0008298F">
      <w:pPr>
        <w:tabs>
          <w:tab w:val="left" w:pos="-720"/>
        </w:tabs>
        <w:spacing w:after="0"/>
        <w:ind w:right="-39" w:firstLine="567"/>
        <w:jc w:val="both"/>
        <w:rPr>
          <w:rFonts w:ascii="Times New Roman" w:hAnsi="Times New Roman"/>
          <w:sz w:val="24"/>
          <w:szCs w:val="24"/>
        </w:rPr>
      </w:pPr>
      <w:r w:rsidRPr="0008298F">
        <w:rPr>
          <w:rFonts w:ascii="Times New Roman" w:hAnsi="Times New Roman"/>
          <w:sz w:val="24"/>
          <w:szCs w:val="24"/>
        </w:rPr>
        <w:t>Административным центром Грайворонского городского округа является город Грайворон.</w:t>
      </w:r>
    </w:p>
    <w:p w:rsidR="00C9301C" w:rsidRPr="0008298F" w:rsidRDefault="00C9301C" w:rsidP="0008298F">
      <w:pPr>
        <w:tabs>
          <w:tab w:val="left" w:pos="-720"/>
        </w:tabs>
        <w:spacing w:after="0"/>
        <w:ind w:right="-39" w:firstLine="567"/>
        <w:jc w:val="both"/>
        <w:rPr>
          <w:rFonts w:ascii="Times New Roman" w:hAnsi="Times New Roman"/>
          <w:sz w:val="24"/>
          <w:szCs w:val="24"/>
        </w:rPr>
      </w:pPr>
      <w:r w:rsidRPr="0008298F">
        <w:rPr>
          <w:rFonts w:ascii="Times New Roman" w:hAnsi="Times New Roman"/>
          <w:sz w:val="24"/>
          <w:szCs w:val="24"/>
        </w:rPr>
        <w:t xml:space="preserve">По состоянию на 01.01.2017 года численность постоянного населения Грайворонского городского округа составляла 29,74 тыс. человек. </w:t>
      </w:r>
    </w:p>
    <w:p w:rsidR="00C9301C" w:rsidRPr="0008298F" w:rsidRDefault="00C9301C" w:rsidP="0008298F">
      <w:pPr>
        <w:tabs>
          <w:tab w:val="left" w:pos="-720"/>
        </w:tabs>
        <w:spacing w:after="0"/>
        <w:ind w:right="-39" w:firstLine="567"/>
        <w:jc w:val="both"/>
        <w:rPr>
          <w:rFonts w:ascii="Times New Roman" w:hAnsi="Times New Roman"/>
          <w:sz w:val="24"/>
          <w:szCs w:val="24"/>
        </w:rPr>
      </w:pPr>
      <w:r w:rsidRPr="0008298F">
        <w:rPr>
          <w:rFonts w:ascii="Times New Roman" w:hAnsi="Times New Roman"/>
          <w:sz w:val="24"/>
          <w:szCs w:val="24"/>
        </w:rPr>
        <w:t>Плотность населения Грайворонского городского округа составляет 35 человек на кв. км, что на 1,6 раза меньше средней плотности населения по Белогородской области (57 чел. на кв. км) и в 4 раза больше средней плотности населения на территории Российской Федерации (8,5 чел. на кв. км). Соотношение сельского и городского населения составляет 78 и 22 % соответственно, что говорит о низкой степени урбанизации. Самым крупным по численности населения является с. Головчино.</w:t>
      </w:r>
    </w:p>
    <w:p w:rsidR="00C9301C" w:rsidRPr="0008298F" w:rsidRDefault="00C9301C" w:rsidP="008B0EE0">
      <w:pPr>
        <w:tabs>
          <w:tab w:val="left" w:pos="-720"/>
        </w:tabs>
        <w:ind w:right="-326" w:firstLine="567"/>
        <w:jc w:val="both"/>
        <w:rPr>
          <w:sz w:val="24"/>
          <w:szCs w:val="24"/>
        </w:rPr>
      </w:pPr>
    </w:p>
    <w:p w:rsidR="00C9301C" w:rsidRPr="0008298F" w:rsidRDefault="00C9301C" w:rsidP="008B0EE0">
      <w:pPr>
        <w:rPr>
          <w:b/>
          <w:kern w:val="2"/>
          <w:sz w:val="24"/>
          <w:szCs w:val="24"/>
        </w:rPr>
      </w:pPr>
      <w:r w:rsidRPr="0008298F">
        <w:rPr>
          <w:b/>
          <w:kern w:val="2"/>
          <w:sz w:val="24"/>
          <w:szCs w:val="24"/>
        </w:rPr>
        <w:br w:type="page"/>
      </w:r>
    </w:p>
    <w:p w:rsidR="00C9301C" w:rsidRPr="0008298F" w:rsidRDefault="00C9301C" w:rsidP="008B0EE0">
      <w:pPr>
        <w:tabs>
          <w:tab w:val="left" w:pos="-720"/>
        </w:tabs>
        <w:spacing w:after="0"/>
        <w:ind w:right="-39" w:firstLine="567"/>
        <w:jc w:val="both"/>
        <w:rPr>
          <w:rFonts w:ascii="Times New Roman" w:hAnsi="Times New Roman"/>
          <w:b/>
          <w:kern w:val="2"/>
          <w:sz w:val="24"/>
          <w:szCs w:val="24"/>
        </w:rPr>
      </w:pPr>
      <w:r w:rsidRPr="0008298F">
        <w:rPr>
          <w:rFonts w:ascii="Times New Roman" w:hAnsi="Times New Roman"/>
          <w:b/>
          <w:kern w:val="2"/>
          <w:sz w:val="24"/>
          <w:szCs w:val="24"/>
        </w:rPr>
        <w:t>Сведения о населенных пунктах и населении Грайворонского городского округа.</w:t>
      </w:r>
    </w:p>
    <w:p w:rsidR="00C9301C" w:rsidRPr="00E36540" w:rsidRDefault="00C9301C" w:rsidP="008B0EE0">
      <w:pPr>
        <w:tabs>
          <w:tab w:val="left" w:pos="-720"/>
        </w:tabs>
        <w:spacing w:after="0"/>
        <w:ind w:right="-326" w:firstLine="567"/>
        <w:jc w:val="right"/>
        <w:rPr>
          <w:sz w:val="28"/>
          <w:szCs w:val="28"/>
        </w:rPr>
      </w:pPr>
      <w:r w:rsidRPr="0008298F">
        <w:rPr>
          <w:rFonts w:ascii="Times New Roman" w:hAnsi="Times New Roman"/>
          <w:sz w:val="24"/>
          <w:szCs w:val="24"/>
        </w:rPr>
        <w:t xml:space="preserve">                                                                                                       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463"/>
        <w:gridCol w:w="2463"/>
        <w:gridCol w:w="2463"/>
        <w:gridCol w:w="2464"/>
      </w:tblGrid>
      <w:tr w:rsidR="00C9301C" w:rsidRPr="00F96D53" w:rsidTr="00F96D53">
        <w:tc>
          <w:tcPr>
            <w:tcW w:w="2463" w:type="dxa"/>
            <w:vAlign w:val="center"/>
          </w:tcPr>
          <w:p w:rsidR="00C9301C" w:rsidRPr="00B74AD3" w:rsidRDefault="00C9301C" w:rsidP="00F96D53">
            <w:pPr>
              <w:pStyle w:val="NormalWeb"/>
              <w:spacing w:before="0" w:beforeAutospacing="0" w:after="0" w:afterAutospacing="0"/>
              <w:ind w:right="-6"/>
              <w:jc w:val="center"/>
              <w:rPr>
                <w:b/>
                <w:sz w:val="20"/>
              </w:rPr>
            </w:pPr>
            <w:r w:rsidRPr="00B74AD3">
              <w:rPr>
                <w:b/>
                <w:sz w:val="20"/>
              </w:rPr>
              <w:t>Наименование показателя</w:t>
            </w:r>
          </w:p>
        </w:tc>
        <w:tc>
          <w:tcPr>
            <w:tcW w:w="2463" w:type="dxa"/>
            <w:vAlign w:val="center"/>
          </w:tcPr>
          <w:p w:rsidR="00C9301C" w:rsidRPr="00B74AD3" w:rsidRDefault="00C9301C" w:rsidP="00F96D53">
            <w:pPr>
              <w:pStyle w:val="NormalWeb"/>
              <w:spacing w:before="0" w:beforeAutospacing="0" w:after="0" w:afterAutospacing="0"/>
              <w:ind w:right="-6"/>
              <w:jc w:val="center"/>
              <w:rPr>
                <w:b/>
                <w:sz w:val="20"/>
              </w:rPr>
            </w:pPr>
            <w:r w:rsidRPr="00B74AD3">
              <w:rPr>
                <w:b/>
                <w:sz w:val="20"/>
              </w:rPr>
              <w:t>Все население, чел</w:t>
            </w:r>
          </w:p>
        </w:tc>
        <w:tc>
          <w:tcPr>
            <w:tcW w:w="2463" w:type="dxa"/>
            <w:vAlign w:val="center"/>
          </w:tcPr>
          <w:p w:rsidR="00C9301C" w:rsidRPr="00B74AD3" w:rsidRDefault="00C9301C" w:rsidP="00F96D53">
            <w:pPr>
              <w:pStyle w:val="NormalWeb"/>
              <w:spacing w:before="0" w:beforeAutospacing="0" w:after="0" w:afterAutospacing="0"/>
              <w:ind w:right="-6"/>
              <w:jc w:val="center"/>
              <w:rPr>
                <w:b/>
                <w:sz w:val="20"/>
              </w:rPr>
            </w:pPr>
            <w:r w:rsidRPr="00B74AD3">
              <w:rPr>
                <w:b/>
                <w:sz w:val="20"/>
              </w:rPr>
              <w:t>Городское население, чел.</w:t>
            </w:r>
          </w:p>
        </w:tc>
        <w:tc>
          <w:tcPr>
            <w:tcW w:w="2464" w:type="dxa"/>
            <w:vAlign w:val="center"/>
          </w:tcPr>
          <w:p w:rsidR="00C9301C" w:rsidRPr="00B74AD3" w:rsidRDefault="00C9301C" w:rsidP="00F96D53">
            <w:pPr>
              <w:pStyle w:val="NormalWeb"/>
              <w:spacing w:before="0" w:beforeAutospacing="0" w:after="0" w:afterAutospacing="0"/>
              <w:ind w:right="-6"/>
              <w:jc w:val="center"/>
              <w:rPr>
                <w:b/>
                <w:sz w:val="20"/>
              </w:rPr>
            </w:pPr>
            <w:r w:rsidRPr="00B74AD3">
              <w:rPr>
                <w:b/>
                <w:sz w:val="20"/>
              </w:rPr>
              <w:t>Селькое население, чел</w:t>
            </w:r>
          </w:p>
        </w:tc>
      </w:tr>
      <w:tr w:rsidR="00C9301C" w:rsidRPr="00F96D53" w:rsidTr="00F96D53">
        <w:tc>
          <w:tcPr>
            <w:tcW w:w="2463" w:type="dxa"/>
            <w:vAlign w:val="center"/>
          </w:tcPr>
          <w:p w:rsidR="00C9301C" w:rsidRPr="00B74AD3" w:rsidRDefault="00C9301C" w:rsidP="00F96D53">
            <w:pPr>
              <w:pStyle w:val="NormalWeb"/>
              <w:spacing w:before="0" w:beforeAutospacing="0" w:after="0" w:afterAutospacing="0"/>
              <w:ind w:right="-6"/>
              <w:jc w:val="center"/>
              <w:rPr>
                <w:sz w:val="20"/>
              </w:rPr>
            </w:pPr>
            <w:r w:rsidRPr="00B74AD3">
              <w:rPr>
                <w:sz w:val="20"/>
              </w:rPr>
              <w:t>Моложе трудоспособного возраста</w:t>
            </w:r>
          </w:p>
        </w:tc>
        <w:tc>
          <w:tcPr>
            <w:tcW w:w="2463" w:type="dxa"/>
            <w:vAlign w:val="center"/>
          </w:tcPr>
          <w:p w:rsidR="00C9301C" w:rsidRPr="00F96D53" w:rsidRDefault="00C9301C" w:rsidP="00F96D53">
            <w:pPr>
              <w:spacing w:after="0" w:line="300" w:lineRule="auto"/>
              <w:jc w:val="center"/>
              <w:rPr>
                <w:rFonts w:ascii="Times New Roman" w:hAnsi="Times New Roman"/>
                <w:sz w:val="20"/>
                <w:szCs w:val="20"/>
              </w:rPr>
            </w:pPr>
            <w:r w:rsidRPr="00F96D53">
              <w:rPr>
                <w:rFonts w:ascii="Times New Roman" w:hAnsi="Times New Roman"/>
                <w:sz w:val="20"/>
                <w:szCs w:val="20"/>
              </w:rPr>
              <w:t>5017</w:t>
            </w:r>
          </w:p>
        </w:tc>
        <w:tc>
          <w:tcPr>
            <w:tcW w:w="2463" w:type="dxa"/>
            <w:vAlign w:val="center"/>
          </w:tcPr>
          <w:p w:rsidR="00C9301C" w:rsidRPr="00F96D53" w:rsidRDefault="00C9301C" w:rsidP="00F96D53">
            <w:pPr>
              <w:spacing w:after="0" w:line="300" w:lineRule="auto"/>
              <w:jc w:val="center"/>
              <w:rPr>
                <w:rFonts w:ascii="Times New Roman" w:hAnsi="Times New Roman"/>
                <w:sz w:val="20"/>
                <w:szCs w:val="20"/>
              </w:rPr>
            </w:pPr>
            <w:r w:rsidRPr="00F96D53">
              <w:rPr>
                <w:rFonts w:ascii="Times New Roman" w:hAnsi="Times New Roman"/>
                <w:sz w:val="20"/>
                <w:szCs w:val="20"/>
              </w:rPr>
              <w:t>1041</w:t>
            </w:r>
          </w:p>
        </w:tc>
        <w:tc>
          <w:tcPr>
            <w:tcW w:w="2464" w:type="dxa"/>
            <w:vAlign w:val="center"/>
          </w:tcPr>
          <w:p w:rsidR="00C9301C" w:rsidRPr="00F96D53" w:rsidRDefault="00C9301C" w:rsidP="00F96D53">
            <w:pPr>
              <w:spacing w:after="0" w:line="300" w:lineRule="auto"/>
              <w:jc w:val="center"/>
              <w:rPr>
                <w:rFonts w:ascii="Times New Roman" w:hAnsi="Times New Roman"/>
                <w:sz w:val="20"/>
                <w:szCs w:val="20"/>
              </w:rPr>
            </w:pPr>
            <w:r w:rsidRPr="00F96D53">
              <w:rPr>
                <w:rFonts w:ascii="Times New Roman" w:hAnsi="Times New Roman"/>
                <w:sz w:val="20"/>
                <w:szCs w:val="20"/>
              </w:rPr>
              <w:t>3676</w:t>
            </w:r>
          </w:p>
        </w:tc>
      </w:tr>
      <w:tr w:rsidR="00C9301C" w:rsidRPr="00F96D53" w:rsidTr="00F96D53">
        <w:tc>
          <w:tcPr>
            <w:tcW w:w="2463" w:type="dxa"/>
            <w:vAlign w:val="center"/>
          </w:tcPr>
          <w:p w:rsidR="00C9301C" w:rsidRPr="00B74AD3" w:rsidRDefault="00C9301C" w:rsidP="00F96D53">
            <w:pPr>
              <w:pStyle w:val="NormalWeb"/>
              <w:spacing w:before="0" w:beforeAutospacing="0" w:after="0" w:afterAutospacing="0"/>
              <w:ind w:right="-6"/>
              <w:jc w:val="center"/>
              <w:rPr>
                <w:sz w:val="20"/>
              </w:rPr>
            </w:pPr>
            <w:r w:rsidRPr="00B74AD3">
              <w:rPr>
                <w:sz w:val="20"/>
              </w:rPr>
              <w:t>Трудоспособного возраста</w:t>
            </w:r>
          </w:p>
        </w:tc>
        <w:tc>
          <w:tcPr>
            <w:tcW w:w="2463" w:type="dxa"/>
            <w:vAlign w:val="center"/>
          </w:tcPr>
          <w:p w:rsidR="00C9301C" w:rsidRPr="00F96D53" w:rsidRDefault="00C9301C" w:rsidP="00F96D53">
            <w:pPr>
              <w:spacing w:after="0" w:line="300" w:lineRule="auto"/>
              <w:jc w:val="center"/>
              <w:rPr>
                <w:rFonts w:ascii="Times New Roman" w:hAnsi="Times New Roman"/>
                <w:sz w:val="20"/>
                <w:szCs w:val="20"/>
              </w:rPr>
            </w:pPr>
            <w:r w:rsidRPr="00F96D53">
              <w:rPr>
                <w:rFonts w:ascii="Times New Roman" w:hAnsi="Times New Roman"/>
                <w:sz w:val="20"/>
                <w:szCs w:val="20"/>
              </w:rPr>
              <w:t>16372</w:t>
            </w:r>
          </w:p>
        </w:tc>
        <w:tc>
          <w:tcPr>
            <w:tcW w:w="2463" w:type="dxa"/>
            <w:vAlign w:val="center"/>
          </w:tcPr>
          <w:p w:rsidR="00C9301C" w:rsidRPr="00F96D53" w:rsidRDefault="00C9301C" w:rsidP="00F96D53">
            <w:pPr>
              <w:spacing w:after="0" w:line="300" w:lineRule="auto"/>
              <w:jc w:val="center"/>
              <w:rPr>
                <w:rFonts w:ascii="Times New Roman" w:hAnsi="Times New Roman"/>
                <w:sz w:val="20"/>
                <w:szCs w:val="20"/>
              </w:rPr>
            </w:pPr>
            <w:r w:rsidRPr="00F96D53">
              <w:rPr>
                <w:rFonts w:ascii="Times New Roman" w:hAnsi="Times New Roman"/>
                <w:sz w:val="20"/>
                <w:szCs w:val="20"/>
              </w:rPr>
              <w:t>3466</w:t>
            </w:r>
          </w:p>
        </w:tc>
        <w:tc>
          <w:tcPr>
            <w:tcW w:w="2464" w:type="dxa"/>
            <w:vAlign w:val="center"/>
          </w:tcPr>
          <w:p w:rsidR="00C9301C" w:rsidRPr="00F96D53" w:rsidRDefault="00C9301C" w:rsidP="00F96D53">
            <w:pPr>
              <w:spacing w:after="0" w:line="300" w:lineRule="auto"/>
              <w:jc w:val="center"/>
              <w:rPr>
                <w:rFonts w:ascii="Times New Roman" w:hAnsi="Times New Roman"/>
                <w:sz w:val="20"/>
                <w:szCs w:val="20"/>
              </w:rPr>
            </w:pPr>
            <w:r w:rsidRPr="00F96D53">
              <w:rPr>
                <w:rFonts w:ascii="Times New Roman" w:hAnsi="Times New Roman"/>
                <w:sz w:val="20"/>
                <w:szCs w:val="20"/>
              </w:rPr>
              <w:t>12906</w:t>
            </w:r>
          </w:p>
        </w:tc>
      </w:tr>
      <w:tr w:rsidR="00C9301C" w:rsidRPr="00F96D53" w:rsidTr="00F96D53">
        <w:tc>
          <w:tcPr>
            <w:tcW w:w="2463" w:type="dxa"/>
            <w:vAlign w:val="center"/>
          </w:tcPr>
          <w:p w:rsidR="00C9301C" w:rsidRPr="00B74AD3" w:rsidRDefault="00C9301C" w:rsidP="00F96D53">
            <w:pPr>
              <w:pStyle w:val="NormalWeb"/>
              <w:spacing w:before="0" w:beforeAutospacing="0" w:after="0" w:afterAutospacing="0"/>
              <w:ind w:right="-6"/>
              <w:jc w:val="center"/>
              <w:rPr>
                <w:sz w:val="20"/>
              </w:rPr>
            </w:pPr>
            <w:r w:rsidRPr="00B74AD3">
              <w:rPr>
                <w:sz w:val="20"/>
              </w:rPr>
              <w:t>Старше трудоспособного возраста</w:t>
            </w:r>
          </w:p>
        </w:tc>
        <w:tc>
          <w:tcPr>
            <w:tcW w:w="2463" w:type="dxa"/>
            <w:vAlign w:val="center"/>
          </w:tcPr>
          <w:p w:rsidR="00C9301C" w:rsidRPr="00F96D53" w:rsidRDefault="00C9301C" w:rsidP="00F96D53">
            <w:pPr>
              <w:spacing w:after="0" w:line="300" w:lineRule="auto"/>
              <w:jc w:val="center"/>
              <w:rPr>
                <w:rFonts w:ascii="Times New Roman" w:hAnsi="Times New Roman"/>
                <w:sz w:val="20"/>
                <w:szCs w:val="20"/>
              </w:rPr>
            </w:pPr>
            <w:r w:rsidRPr="00F96D53">
              <w:rPr>
                <w:rFonts w:ascii="Times New Roman" w:hAnsi="Times New Roman"/>
                <w:sz w:val="20"/>
                <w:szCs w:val="20"/>
              </w:rPr>
              <w:t>8451</w:t>
            </w:r>
          </w:p>
        </w:tc>
        <w:tc>
          <w:tcPr>
            <w:tcW w:w="2463" w:type="dxa"/>
            <w:vAlign w:val="center"/>
          </w:tcPr>
          <w:p w:rsidR="00C9301C" w:rsidRPr="00F96D53" w:rsidRDefault="00C9301C" w:rsidP="00F96D53">
            <w:pPr>
              <w:spacing w:after="0" w:line="300" w:lineRule="auto"/>
              <w:jc w:val="center"/>
              <w:rPr>
                <w:rFonts w:ascii="Times New Roman" w:hAnsi="Times New Roman"/>
                <w:sz w:val="20"/>
                <w:szCs w:val="20"/>
              </w:rPr>
            </w:pPr>
            <w:r w:rsidRPr="00F96D53">
              <w:rPr>
                <w:rFonts w:ascii="Times New Roman" w:hAnsi="Times New Roman"/>
                <w:sz w:val="20"/>
                <w:szCs w:val="20"/>
              </w:rPr>
              <w:t>1999</w:t>
            </w:r>
          </w:p>
        </w:tc>
        <w:tc>
          <w:tcPr>
            <w:tcW w:w="2464" w:type="dxa"/>
            <w:vAlign w:val="center"/>
          </w:tcPr>
          <w:p w:rsidR="00C9301C" w:rsidRPr="00F96D53" w:rsidRDefault="00C9301C" w:rsidP="00F96D53">
            <w:pPr>
              <w:spacing w:after="0" w:line="300" w:lineRule="auto"/>
              <w:jc w:val="center"/>
              <w:rPr>
                <w:rFonts w:ascii="Times New Roman" w:hAnsi="Times New Roman"/>
                <w:sz w:val="20"/>
                <w:szCs w:val="20"/>
              </w:rPr>
            </w:pPr>
            <w:r w:rsidRPr="00F96D53">
              <w:rPr>
                <w:rFonts w:ascii="Times New Roman" w:hAnsi="Times New Roman"/>
                <w:sz w:val="20"/>
                <w:szCs w:val="20"/>
              </w:rPr>
              <w:t>6352</w:t>
            </w:r>
          </w:p>
        </w:tc>
      </w:tr>
    </w:tbl>
    <w:p w:rsidR="00C9301C" w:rsidRDefault="00C9301C" w:rsidP="008B0EE0">
      <w:pPr>
        <w:pStyle w:val="NormalWeb"/>
        <w:spacing w:before="0" w:beforeAutospacing="0" w:after="0" w:afterAutospacing="0"/>
        <w:ind w:right="-6" w:firstLine="567"/>
        <w:jc w:val="both"/>
        <w:rPr>
          <w:sz w:val="28"/>
          <w:szCs w:val="28"/>
        </w:rPr>
      </w:pPr>
    </w:p>
    <w:p w:rsidR="00C9301C" w:rsidRPr="008B0EE0" w:rsidRDefault="00C9301C" w:rsidP="008B0EE0">
      <w:pPr>
        <w:tabs>
          <w:tab w:val="left" w:pos="709"/>
        </w:tabs>
        <w:spacing w:after="0" w:line="240" w:lineRule="auto"/>
        <w:ind w:firstLine="567"/>
        <w:jc w:val="both"/>
        <w:rPr>
          <w:rFonts w:ascii="Times New Roman" w:hAnsi="Times New Roman"/>
          <w:sz w:val="28"/>
          <w:szCs w:val="28"/>
        </w:rPr>
      </w:pPr>
      <w:r w:rsidRPr="00DD2766">
        <w:rPr>
          <w:rFonts w:ascii="Times New Roman" w:hAnsi="Times New Roman"/>
          <w:sz w:val="24"/>
          <w:szCs w:val="24"/>
          <w:lang w:eastAsia="ru-RU"/>
        </w:rPr>
        <w:t>Внешние транспортно-экономические связи Грайворонского городского округа с другими регионами осуществляются железнодорожным и автомобильным сообщениями.</w:t>
      </w:r>
    </w:p>
    <w:p w:rsidR="00C9301C" w:rsidRPr="009008B9" w:rsidRDefault="00C9301C" w:rsidP="00336F1B">
      <w:pPr>
        <w:pStyle w:val="PlainText"/>
        <w:tabs>
          <w:tab w:val="left" w:pos="709"/>
        </w:tabs>
        <w:ind w:left="720"/>
        <w:jc w:val="both"/>
        <w:rPr>
          <w:rFonts w:ascii="Times New Roman" w:hAnsi="Times New Roman"/>
          <w:b/>
          <w:sz w:val="24"/>
          <w:szCs w:val="24"/>
        </w:rPr>
      </w:pPr>
    </w:p>
    <w:p w:rsidR="00C9301C" w:rsidRDefault="00C9301C" w:rsidP="00637A32">
      <w:pPr>
        <w:tabs>
          <w:tab w:val="left" w:pos="709"/>
        </w:tabs>
        <w:rPr>
          <w:rFonts w:ascii="Times New Roman" w:hAnsi="Times New Roman"/>
          <w:sz w:val="24"/>
          <w:szCs w:val="24"/>
        </w:rPr>
      </w:pPr>
      <w:r>
        <w:rPr>
          <w:rFonts w:ascii="Times New Roman" w:hAnsi="Times New Roman"/>
          <w:sz w:val="24"/>
          <w:szCs w:val="24"/>
        </w:rPr>
        <w:br w:type="page"/>
      </w:r>
    </w:p>
    <w:p w:rsidR="00C9301C" w:rsidRDefault="00C9301C" w:rsidP="00637A32">
      <w:pPr>
        <w:pStyle w:val="a0"/>
        <w:tabs>
          <w:tab w:val="left" w:pos="709"/>
        </w:tabs>
        <w:spacing w:after="0" w:line="240" w:lineRule="auto"/>
        <w:jc w:val="both"/>
        <w:outlineLvl w:val="0"/>
        <w:rPr>
          <w:b/>
        </w:rPr>
        <w:sectPr w:rsidR="00C9301C" w:rsidSect="00637A32">
          <w:type w:val="nextColumn"/>
          <w:pgSz w:w="11906" w:h="16838"/>
          <w:pgMar w:top="1134" w:right="851" w:bottom="1134" w:left="1418" w:header="708" w:footer="708" w:gutter="0"/>
          <w:cols w:space="708"/>
          <w:docGrid w:linePitch="360"/>
        </w:sectPr>
      </w:pPr>
    </w:p>
    <w:p w:rsidR="00C9301C" w:rsidRPr="00DD2766" w:rsidRDefault="00C9301C" w:rsidP="00C52ED6">
      <w:pPr>
        <w:pStyle w:val="a0"/>
        <w:tabs>
          <w:tab w:val="left" w:pos="709"/>
        </w:tabs>
        <w:spacing w:after="0" w:line="240" w:lineRule="auto"/>
        <w:jc w:val="both"/>
        <w:outlineLvl w:val="0"/>
        <w:rPr>
          <w:b/>
        </w:rPr>
      </w:pPr>
      <w:bookmarkStart w:id="3" w:name="_Toc533619797"/>
      <w:r w:rsidRPr="00DD2766">
        <w:rPr>
          <w:b/>
        </w:rPr>
        <w:t>2. Перспективные показатели спроса на коммунальные ресурсы</w:t>
      </w:r>
      <w:bookmarkEnd w:id="3"/>
    </w:p>
    <w:p w:rsidR="00C9301C" w:rsidRPr="00DD2766" w:rsidRDefault="00C9301C" w:rsidP="00C52ED6">
      <w:pPr>
        <w:pStyle w:val="a0"/>
        <w:tabs>
          <w:tab w:val="left" w:pos="709"/>
        </w:tabs>
        <w:spacing w:after="0" w:line="240" w:lineRule="auto"/>
        <w:jc w:val="both"/>
        <w:outlineLvl w:val="2"/>
        <w:rPr>
          <w:b/>
        </w:rPr>
      </w:pPr>
      <w:bookmarkStart w:id="4" w:name="_Toc533619798"/>
      <w:r w:rsidRPr="00DD2766">
        <w:rPr>
          <w:b/>
        </w:rPr>
        <w:t>2.1. Прогноз спроса на услуги по теплоснабжению</w:t>
      </w:r>
      <w:bookmarkEnd w:id="4"/>
    </w:p>
    <w:p w:rsidR="00C9301C" w:rsidRPr="00DD2766" w:rsidRDefault="00C9301C" w:rsidP="00C52ED6">
      <w:pPr>
        <w:spacing w:after="0" w:line="240" w:lineRule="auto"/>
        <w:ind w:firstLine="709"/>
        <w:rPr>
          <w:rFonts w:ascii="Times New Roman" w:hAnsi="Times New Roman"/>
          <w:sz w:val="24"/>
          <w:szCs w:val="24"/>
        </w:rPr>
      </w:pPr>
    </w:p>
    <w:p w:rsidR="00C9301C" w:rsidRPr="00DD2766" w:rsidRDefault="00C9301C" w:rsidP="00C52ED6">
      <w:pPr>
        <w:spacing w:after="0" w:line="240" w:lineRule="auto"/>
        <w:ind w:firstLine="709"/>
        <w:rPr>
          <w:rFonts w:ascii="Times New Roman" w:hAnsi="Times New Roman"/>
          <w:sz w:val="24"/>
          <w:szCs w:val="24"/>
        </w:rPr>
      </w:pPr>
      <w:r w:rsidRPr="00DD2766">
        <w:rPr>
          <w:rFonts w:ascii="Times New Roman" w:hAnsi="Times New Roman"/>
          <w:sz w:val="24"/>
          <w:szCs w:val="24"/>
        </w:rPr>
        <w:t xml:space="preserve">Значения прогнозируемых тепловых нагрузок приведены в таблице 2 </w:t>
      </w:r>
    </w:p>
    <w:p w:rsidR="00C9301C" w:rsidRPr="00DD2766" w:rsidRDefault="00C9301C" w:rsidP="00C52ED6">
      <w:pPr>
        <w:spacing w:after="0" w:line="240" w:lineRule="auto"/>
        <w:jc w:val="center"/>
        <w:rPr>
          <w:rFonts w:ascii="Times New Roman" w:hAnsi="Times New Roman"/>
          <w:b/>
          <w:sz w:val="24"/>
          <w:szCs w:val="24"/>
        </w:rPr>
      </w:pPr>
      <w:r w:rsidRPr="00DD2766">
        <w:rPr>
          <w:rFonts w:ascii="Times New Roman" w:hAnsi="Times New Roman"/>
          <w:b/>
          <w:sz w:val="24"/>
          <w:szCs w:val="24"/>
        </w:rPr>
        <w:t xml:space="preserve">Тепловые нагрузки потребителей Городского округа </w:t>
      </w:r>
    </w:p>
    <w:p w:rsidR="00C9301C" w:rsidRPr="00DD2766" w:rsidRDefault="00C9301C" w:rsidP="00C52ED6">
      <w:pPr>
        <w:spacing w:after="0" w:line="240" w:lineRule="auto"/>
        <w:ind w:firstLine="709"/>
        <w:jc w:val="right"/>
        <w:rPr>
          <w:rFonts w:ascii="Times New Roman" w:hAnsi="Times New Roman"/>
          <w:sz w:val="24"/>
          <w:szCs w:val="24"/>
        </w:rPr>
      </w:pPr>
      <w:r w:rsidRPr="00DD2766">
        <w:rPr>
          <w:rFonts w:ascii="Times New Roman" w:hAnsi="Times New Roman"/>
          <w:sz w:val="24"/>
          <w:szCs w:val="24"/>
        </w:rPr>
        <w:t>Таблица 2</w:t>
      </w:r>
    </w:p>
    <w:tbl>
      <w:tblPr>
        <w:tblW w:w="5000" w:type="pct"/>
        <w:jc w:val="center"/>
        <w:tblCellMar>
          <w:left w:w="0" w:type="dxa"/>
          <w:right w:w="0" w:type="dxa"/>
        </w:tblCellMar>
        <w:tblLook w:val="01E0"/>
      </w:tblPr>
      <w:tblGrid>
        <w:gridCol w:w="337"/>
        <w:gridCol w:w="4307"/>
        <w:gridCol w:w="998"/>
        <w:gridCol w:w="632"/>
        <w:gridCol w:w="998"/>
        <w:gridCol w:w="632"/>
        <w:gridCol w:w="998"/>
        <w:gridCol w:w="632"/>
        <w:gridCol w:w="999"/>
        <w:gridCol w:w="632"/>
        <w:gridCol w:w="1037"/>
        <w:gridCol w:w="670"/>
        <w:gridCol w:w="1037"/>
        <w:gridCol w:w="670"/>
      </w:tblGrid>
      <w:tr w:rsidR="00C9301C" w:rsidRPr="00F96D53" w:rsidTr="00DD2766">
        <w:trPr>
          <w:trHeight w:val="340"/>
          <w:tblHeader/>
          <w:jc w:val="center"/>
        </w:trPr>
        <w:tc>
          <w:tcPr>
            <w:tcW w:w="389" w:type="dxa"/>
            <w:vMerge w:val="restart"/>
            <w:tcBorders>
              <w:top w:val="single" w:sz="4" w:space="0" w:color="000000"/>
              <w:left w:val="single" w:sz="4" w:space="0" w:color="000000"/>
              <w:right w:val="single" w:sz="4" w:space="0" w:color="000000"/>
            </w:tcBorders>
            <w:vAlign w:val="center"/>
          </w:tcPr>
          <w:p w:rsidR="00C9301C" w:rsidRPr="00EB355B" w:rsidRDefault="00C9301C" w:rsidP="00DD2766">
            <w:pPr>
              <w:pStyle w:val="TableParagraph"/>
              <w:spacing w:line="276" w:lineRule="auto"/>
              <w:ind w:firstLine="2"/>
              <w:jc w:val="center"/>
              <w:rPr>
                <w:rFonts w:ascii="Times New Roman" w:hAnsi="Times New Roman"/>
                <w:sz w:val="20"/>
                <w:szCs w:val="20"/>
                <w:lang w:val="ru-RU"/>
              </w:rPr>
            </w:pPr>
            <w:r w:rsidRPr="00EB355B">
              <w:rPr>
                <w:rFonts w:ascii="Times New Roman" w:hAnsi="Times New Roman"/>
                <w:b/>
                <w:spacing w:val="-1"/>
                <w:sz w:val="20"/>
                <w:szCs w:val="20"/>
                <w:lang w:val="ru-RU"/>
              </w:rPr>
              <w:t>№ п/п</w:t>
            </w:r>
          </w:p>
        </w:tc>
        <w:tc>
          <w:tcPr>
            <w:tcW w:w="2471" w:type="dxa"/>
            <w:vMerge w:val="restart"/>
            <w:tcBorders>
              <w:top w:val="single" w:sz="4" w:space="0" w:color="000000"/>
              <w:left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rPr>
            </w:pPr>
            <w:r w:rsidRPr="00EB355B">
              <w:rPr>
                <w:rFonts w:ascii="Times New Roman" w:hAnsi="Times New Roman"/>
                <w:b/>
                <w:spacing w:val="-1"/>
                <w:sz w:val="20"/>
                <w:szCs w:val="20"/>
                <w:lang w:val="ru-RU"/>
              </w:rPr>
              <w:t>П</w:t>
            </w:r>
            <w:r w:rsidRPr="00EB355B">
              <w:rPr>
                <w:rFonts w:ascii="Times New Roman" w:hAnsi="Times New Roman"/>
                <w:b/>
                <w:spacing w:val="-1"/>
                <w:sz w:val="20"/>
                <w:szCs w:val="20"/>
              </w:rPr>
              <w:t>оказатель</w:t>
            </w:r>
          </w:p>
        </w:tc>
        <w:tc>
          <w:tcPr>
            <w:tcW w:w="1849" w:type="dxa"/>
            <w:gridSpan w:val="2"/>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b/>
                <w:sz w:val="20"/>
                <w:szCs w:val="20"/>
              </w:rPr>
              <w:t>2018</w:t>
            </w:r>
          </w:p>
        </w:tc>
        <w:tc>
          <w:tcPr>
            <w:tcW w:w="1849" w:type="dxa"/>
            <w:gridSpan w:val="2"/>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b/>
                <w:sz w:val="20"/>
                <w:szCs w:val="20"/>
              </w:rPr>
              <w:t>2019</w:t>
            </w:r>
          </w:p>
        </w:tc>
        <w:tc>
          <w:tcPr>
            <w:tcW w:w="1849" w:type="dxa"/>
            <w:gridSpan w:val="2"/>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b/>
                <w:sz w:val="20"/>
                <w:szCs w:val="20"/>
              </w:rPr>
              <w:t>2020</w:t>
            </w:r>
          </w:p>
        </w:tc>
        <w:tc>
          <w:tcPr>
            <w:tcW w:w="1850" w:type="dxa"/>
            <w:gridSpan w:val="2"/>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b/>
                <w:sz w:val="20"/>
                <w:szCs w:val="20"/>
              </w:rPr>
              <w:t>2021</w:t>
            </w:r>
          </w:p>
        </w:tc>
        <w:tc>
          <w:tcPr>
            <w:tcW w:w="2020" w:type="dxa"/>
            <w:gridSpan w:val="2"/>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b/>
                <w:sz w:val="20"/>
                <w:szCs w:val="20"/>
              </w:rPr>
              <w:t>2022-2025</w:t>
            </w:r>
          </w:p>
        </w:tc>
        <w:tc>
          <w:tcPr>
            <w:tcW w:w="2020" w:type="dxa"/>
            <w:gridSpan w:val="2"/>
            <w:tcBorders>
              <w:top w:val="single" w:sz="4" w:space="0" w:color="000000"/>
              <w:left w:val="single" w:sz="4" w:space="0" w:color="000000"/>
              <w:bottom w:val="single" w:sz="4" w:space="0" w:color="000000"/>
              <w:right w:val="single" w:sz="4" w:space="0" w:color="000000"/>
            </w:tcBorders>
            <w:vAlign w:val="center"/>
          </w:tcPr>
          <w:p w:rsidR="00C9301C" w:rsidRPr="007C3A4D"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b/>
                <w:spacing w:val="-1"/>
                <w:sz w:val="20"/>
                <w:szCs w:val="20"/>
              </w:rPr>
              <w:t>20</w:t>
            </w:r>
            <w:r w:rsidRPr="00EB355B">
              <w:rPr>
                <w:rFonts w:ascii="Times New Roman" w:hAnsi="Times New Roman"/>
                <w:b/>
                <w:spacing w:val="-1"/>
                <w:sz w:val="20"/>
                <w:szCs w:val="20"/>
                <w:lang w:val="ru-RU"/>
              </w:rPr>
              <w:t>26</w:t>
            </w:r>
            <w:r w:rsidRPr="00EB355B">
              <w:rPr>
                <w:rFonts w:ascii="Times New Roman" w:hAnsi="Times New Roman"/>
                <w:b/>
                <w:spacing w:val="-1"/>
                <w:sz w:val="20"/>
                <w:szCs w:val="20"/>
              </w:rPr>
              <w:t>-20</w:t>
            </w:r>
            <w:r>
              <w:rPr>
                <w:rFonts w:ascii="Times New Roman" w:hAnsi="Times New Roman"/>
                <w:b/>
                <w:spacing w:val="-1"/>
                <w:sz w:val="20"/>
                <w:szCs w:val="20"/>
                <w:lang w:val="ru-RU"/>
              </w:rPr>
              <w:t>38</w:t>
            </w:r>
          </w:p>
        </w:tc>
      </w:tr>
      <w:tr w:rsidR="00C9301C" w:rsidRPr="00F96D53" w:rsidTr="00DD2766">
        <w:trPr>
          <w:trHeight w:val="340"/>
          <w:tblHeader/>
          <w:jc w:val="center"/>
        </w:trPr>
        <w:tc>
          <w:tcPr>
            <w:tcW w:w="389" w:type="dxa"/>
            <w:vMerge/>
            <w:tcBorders>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2471" w:type="dxa"/>
            <w:vMerge/>
            <w:tcBorders>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rPr>
            </w:pPr>
            <w:r w:rsidRPr="00EB355B">
              <w:rPr>
                <w:rFonts w:ascii="Times New Roman" w:hAnsi="Times New Roman"/>
                <w:b/>
                <w:spacing w:val="-1"/>
                <w:sz w:val="20"/>
                <w:szCs w:val="20"/>
              </w:rPr>
              <w:t>Отопление</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rPr>
            </w:pPr>
            <w:r w:rsidRPr="00EB355B">
              <w:rPr>
                <w:rFonts w:ascii="Times New Roman" w:hAnsi="Times New Roman"/>
                <w:b/>
                <w:spacing w:val="-2"/>
                <w:sz w:val="20"/>
                <w:szCs w:val="20"/>
              </w:rPr>
              <w:t>Г</w:t>
            </w:r>
            <w:r w:rsidRPr="00EB355B">
              <w:rPr>
                <w:rFonts w:ascii="Times New Roman" w:hAnsi="Times New Roman"/>
                <w:b/>
                <w:spacing w:val="-2"/>
                <w:sz w:val="20"/>
                <w:szCs w:val="20"/>
                <w:lang w:val="ru-RU"/>
              </w:rPr>
              <w:t>В</w:t>
            </w:r>
            <w:r w:rsidRPr="00EB355B">
              <w:rPr>
                <w:rFonts w:ascii="Times New Roman" w:hAnsi="Times New Roman"/>
                <w:b/>
                <w:sz w:val="20"/>
                <w:szCs w:val="20"/>
              </w:rPr>
              <w:t>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rPr>
            </w:pPr>
            <w:r w:rsidRPr="00EB355B">
              <w:rPr>
                <w:rFonts w:ascii="Times New Roman" w:hAnsi="Times New Roman"/>
                <w:b/>
                <w:spacing w:val="-1"/>
                <w:sz w:val="20"/>
                <w:szCs w:val="20"/>
              </w:rPr>
              <w:t>Отопление</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rPr>
            </w:pPr>
            <w:r w:rsidRPr="00EB355B">
              <w:rPr>
                <w:rFonts w:ascii="Times New Roman" w:hAnsi="Times New Roman"/>
                <w:b/>
                <w:spacing w:val="-2"/>
                <w:sz w:val="20"/>
                <w:szCs w:val="20"/>
              </w:rPr>
              <w:t>Г</w:t>
            </w:r>
            <w:r w:rsidRPr="00EB355B">
              <w:rPr>
                <w:rFonts w:ascii="Times New Roman" w:hAnsi="Times New Roman"/>
                <w:b/>
                <w:spacing w:val="-2"/>
                <w:sz w:val="20"/>
                <w:szCs w:val="20"/>
                <w:lang w:val="ru-RU"/>
              </w:rPr>
              <w:t>В</w:t>
            </w:r>
            <w:r w:rsidRPr="00EB355B">
              <w:rPr>
                <w:rFonts w:ascii="Times New Roman" w:hAnsi="Times New Roman"/>
                <w:b/>
                <w:sz w:val="20"/>
                <w:szCs w:val="20"/>
              </w:rPr>
              <w:t>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rPr>
            </w:pPr>
            <w:r w:rsidRPr="00EB355B">
              <w:rPr>
                <w:rFonts w:ascii="Times New Roman" w:hAnsi="Times New Roman"/>
                <w:b/>
                <w:spacing w:val="-1"/>
                <w:sz w:val="20"/>
                <w:szCs w:val="20"/>
              </w:rPr>
              <w:t>Отопление</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rPr>
            </w:pPr>
            <w:r w:rsidRPr="00EB355B">
              <w:rPr>
                <w:rFonts w:ascii="Times New Roman" w:hAnsi="Times New Roman"/>
                <w:b/>
                <w:spacing w:val="-2"/>
                <w:sz w:val="20"/>
                <w:szCs w:val="20"/>
              </w:rPr>
              <w:t>Г</w:t>
            </w:r>
            <w:r w:rsidRPr="00EB355B">
              <w:rPr>
                <w:rFonts w:ascii="Times New Roman" w:hAnsi="Times New Roman"/>
                <w:b/>
                <w:spacing w:val="-2"/>
                <w:sz w:val="20"/>
                <w:szCs w:val="20"/>
                <w:lang w:val="ru-RU"/>
              </w:rPr>
              <w:t>В</w:t>
            </w:r>
            <w:r w:rsidRPr="00EB355B">
              <w:rPr>
                <w:rFonts w:ascii="Times New Roman" w:hAnsi="Times New Roman"/>
                <w:b/>
                <w:sz w:val="20"/>
                <w:szCs w:val="20"/>
              </w:rPr>
              <w:t>С</w:t>
            </w: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rPr>
            </w:pPr>
            <w:r w:rsidRPr="00EB355B">
              <w:rPr>
                <w:rFonts w:ascii="Times New Roman" w:hAnsi="Times New Roman"/>
                <w:b/>
                <w:spacing w:val="-1"/>
                <w:sz w:val="20"/>
                <w:szCs w:val="20"/>
              </w:rPr>
              <w:t>Отопление</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rPr>
            </w:pPr>
            <w:r w:rsidRPr="00EB355B">
              <w:rPr>
                <w:rFonts w:ascii="Times New Roman" w:hAnsi="Times New Roman"/>
                <w:b/>
                <w:spacing w:val="-2"/>
                <w:sz w:val="20"/>
                <w:szCs w:val="20"/>
              </w:rPr>
              <w:t>Г</w:t>
            </w:r>
            <w:r w:rsidRPr="00EB355B">
              <w:rPr>
                <w:rFonts w:ascii="Times New Roman" w:hAnsi="Times New Roman"/>
                <w:b/>
                <w:spacing w:val="-2"/>
                <w:sz w:val="20"/>
                <w:szCs w:val="20"/>
                <w:lang w:val="ru-RU"/>
              </w:rPr>
              <w:t>В</w:t>
            </w:r>
            <w:r w:rsidRPr="00EB355B">
              <w:rPr>
                <w:rFonts w:ascii="Times New Roman" w:hAnsi="Times New Roman"/>
                <w:b/>
                <w:sz w:val="20"/>
                <w:szCs w:val="20"/>
              </w:rPr>
              <w:t>С</w:t>
            </w: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rPr>
            </w:pPr>
            <w:r w:rsidRPr="00EB355B">
              <w:rPr>
                <w:rFonts w:ascii="Times New Roman" w:hAnsi="Times New Roman"/>
                <w:b/>
                <w:spacing w:val="-1"/>
                <w:sz w:val="20"/>
                <w:szCs w:val="20"/>
              </w:rPr>
              <w:t>Отопление</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rPr>
            </w:pPr>
            <w:r w:rsidRPr="00EB355B">
              <w:rPr>
                <w:rFonts w:ascii="Times New Roman" w:hAnsi="Times New Roman"/>
                <w:b/>
                <w:spacing w:val="-2"/>
                <w:sz w:val="20"/>
                <w:szCs w:val="20"/>
              </w:rPr>
              <w:t>Г</w:t>
            </w:r>
            <w:r w:rsidRPr="00EB355B">
              <w:rPr>
                <w:rFonts w:ascii="Times New Roman" w:hAnsi="Times New Roman"/>
                <w:b/>
                <w:spacing w:val="-2"/>
                <w:sz w:val="20"/>
                <w:szCs w:val="20"/>
                <w:lang w:val="ru-RU"/>
              </w:rPr>
              <w:t>В</w:t>
            </w:r>
            <w:r w:rsidRPr="00EB355B">
              <w:rPr>
                <w:rFonts w:ascii="Times New Roman" w:hAnsi="Times New Roman"/>
                <w:b/>
                <w:sz w:val="20"/>
                <w:szCs w:val="20"/>
              </w:rPr>
              <w:t>С</w:t>
            </w: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rPr>
            </w:pPr>
            <w:r w:rsidRPr="00EB355B">
              <w:rPr>
                <w:rFonts w:ascii="Times New Roman" w:hAnsi="Times New Roman"/>
                <w:b/>
                <w:spacing w:val="-1"/>
                <w:sz w:val="20"/>
                <w:szCs w:val="20"/>
              </w:rPr>
              <w:t>Отопление</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rPr>
            </w:pPr>
            <w:r w:rsidRPr="00EB355B">
              <w:rPr>
                <w:rFonts w:ascii="Times New Roman" w:hAnsi="Times New Roman"/>
                <w:b/>
                <w:spacing w:val="-2"/>
                <w:sz w:val="20"/>
                <w:szCs w:val="20"/>
              </w:rPr>
              <w:t>Г</w:t>
            </w:r>
            <w:r w:rsidRPr="00EB355B">
              <w:rPr>
                <w:rFonts w:ascii="Times New Roman" w:hAnsi="Times New Roman"/>
                <w:b/>
                <w:spacing w:val="-2"/>
                <w:sz w:val="20"/>
                <w:szCs w:val="20"/>
                <w:lang w:val="ru-RU"/>
              </w:rPr>
              <w:t>В</w:t>
            </w:r>
            <w:r w:rsidRPr="00EB355B">
              <w:rPr>
                <w:rFonts w:ascii="Times New Roman" w:hAnsi="Times New Roman"/>
                <w:b/>
                <w:sz w:val="20"/>
                <w:szCs w:val="20"/>
              </w:rPr>
              <w:t>С</w:t>
            </w:r>
          </w:p>
        </w:tc>
      </w:tr>
      <w:tr w:rsidR="00C9301C" w:rsidRPr="00F96D53" w:rsidTr="00DD2766">
        <w:trPr>
          <w:trHeight w:val="20"/>
          <w:jc w:val="center"/>
        </w:trPr>
        <w:tc>
          <w:tcPr>
            <w:tcW w:w="14297" w:type="dxa"/>
            <w:gridSpan w:val="14"/>
            <w:tcBorders>
              <w:top w:val="single" w:sz="4" w:space="0" w:color="000000"/>
              <w:left w:val="single" w:sz="4" w:space="0" w:color="000000"/>
              <w:bottom w:val="single" w:sz="4" w:space="0" w:color="auto"/>
              <w:right w:val="single" w:sz="4" w:space="0" w:color="000000"/>
            </w:tcBorders>
            <w:vAlign w:val="center"/>
          </w:tcPr>
          <w:p w:rsidR="00C9301C" w:rsidRPr="00F96D53" w:rsidRDefault="00C9301C" w:rsidP="00DD2766">
            <w:pPr>
              <w:spacing w:after="0"/>
              <w:jc w:val="center"/>
              <w:rPr>
                <w:rFonts w:ascii="Times New Roman" w:hAnsi="Times New Roman"/>
                <w:b/>
                <w:sz w:val="20"/>
                <w:szCs w:val="20"/>
              </w:rPr>
            </w:pPr>
            <w:r w:rsidRPr="00F96D53">
              <w:rPr>
                <w:rFonts w:ascii="Times New Roman" w:hAnsi="Times New Roman"/>
                <w:b/>
                <w:sz w:val="20"/>
                <w:szCs w:val="20"/>
              </w:rPr>
              <w:t>Котельная Луначарского</w:t>
            </w: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Отпуск</w:t>
            </w:r>
            <w:r w:rsidRPr="00EB355B">
              <w:rPr>
                <w:rFonts w:ascii="Times New Roman" w:hAnsi="Times New Roman"/>
                <w:spacing w:val="-1"/>
                <w:sz w:val="20"/>
                <w:szCs w:val="20"/>
                <w:lang w:val="ru-RU"/>
              </w:rPr>
              <w:t>тепла</w:t>
            </w:r>
            <w:r w:rsidRPr="00EB355B">
              <w:rPr>
                <w:rFonts w:ascii="Times New Roman" w:hAnsi="Times New Roman"/>
                <w:spacing w:val="-3"/>
                <w:sz w:val="20"/>
                <w:szCs w:val="20"/>
                <w:lang w:val="ru-RU"/>
              </w:rPr>
              <w:t>внешним</w:t>
            </w:r>
            <w:r w:rsidRPr="00EB355B">
              <w:rPr>
                <w:rFonts w:ascii="Times New Roman" w:hAnsi="Times New Roman"/>
                <w:spacing w:val="-2"/>
                <w:sz w:val="20"/>
                <w:szCs w:val="20"/>
                <w:lang w:val="ru-RU"/>
              </w:rPr>
              <w:t>потребителям,</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3,3099</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3,3099</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3,3099</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3,3099</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3,3099</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3,3099</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2</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rPr>
            </w:pPr>
            <w:r w:rsidRPr="00EB355B">
              <w:rPr>
                <w:rFonts w:ascii="Times New Roman" w:hAnsi="Times New Roman"/>
                <w:spacing w:val="-2"/>
                <w:sz w:val="20"/>
                <w:szCs w:val="20"/>
              </w:rPr>
              <w:t>Расход</w:t>
            </w:r>
            <w:r w:rsidRPr="00EB355B">
              <w:rPr>
                <w:rFonts w:ascii="Times New Roman" w:hAnsi="Times New Roman"/>
                <w:spacing w:val="-1"/>
                <w:sz w:val="20"/>
                <w:szCs w:val="20"/>
              </w:rPr>
              <w:t>топлива,м</w:t>
            </w:r>
            <w:r w:rsidRPr="00EB355B">
              <w:rPr>
                <w:rFonts w:ascii="Times New Roman" w:hAnsi="Times New Roman"/>
                <w:spacing w:val="-1"/>
                <w:sz w:val="20"/>
                <w:szCs w:val="20"/>
                <w:vertAlign w:val="superscript"/>
              </w:rPr>
              <w:t>3</w:t>
            </w:r>
            <w:r w:rsidRPr="00EB355B">
              <w:rPr>
                <w:rFonts w:ascii="Times New Roman" w:hAnsi="Times New Roman"/>
                <w:spacing w:val="-1"/>
                <w:sz w:val="20"/>
                <w:szCs w:val="20"/>
              </w:rPr>
              <w:t>/Гкал</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151,4</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151,4</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151,4</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151,4</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151,4</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151,4</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3</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rPr>
            </w:pPr>
            <w:r w:rsidRPr="00EB355B">
              <w:rPr>
                <w:rFonts w:ascii="Times New Roman" w:hAnsi="Times New Roman"/>
                <w:spacing w:val="-1"/>
                <w:sz w:val="20"/>
                <w:szCs w:val="20"/>
              </w:rPr>
              <w:t>КПД,</w:t>
            </w:r>
            <w:r w:rsidRPr="00EB355B">
              <w:rPr>
                <w:rFonts w:ascii="Times New Roman" w:hAnsi="Times New Roman"/>
                <w:sz w:val="20"/>
                <w:szCs w:val="20"/>
              </w:rPr>
              <w:t xml:space="preserve"> %</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82</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82</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82</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82</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82</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82</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4</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1"/>
                <w:sz w:val="20"/>
                <w:szCs w:val="20"/>
                <w:lang w:val="ru-RU"/>
              </w:rPr>
              <w:t>Затраты</w:t>
            </w:r>
            <w:r w:rsidRPr="00EB355B">
              <w:rPr>
                <w:rFonts w:ascii="Times New Roman" w:hAnsi="Times New Roman"/>
                <w:spacing w:val="-2"/>
                <w:sz w:val="20"/>
                <w:szCs w:val="20"/>
                <w:lang w:val="ru-RU"/>
              </w:rPr>
              <w:t>тепланасобственные</w:t>
            </w:r>
            <w:r w:rsidRPr="00EB355B">
              <w:rPr>
                <w:rFonts w:ascii="Times New Roman" w:hAnsi="Times New Roman"/>
                <w:spacing w:val="-1"/>
                <w:sz w:val="20"/>
                <w:szCs w:val="20"/>
                <w:lang w:val="ru-RU"/>
              </w:rPr>
              <w:t xml:space="preserve"> нужды,Гкал/час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0,09</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0,09</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0,09</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0,09</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0,09</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0,09</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5</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Установленнаямощностькотельной,</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6,39</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6,39</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6,39</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6,39</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6,39</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6,39</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6</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1"/>
                <w:sz w:val="20"/>
                <w:szCs w:val="20"/>
                <w:lang w:val="ru-RU"/>
              </w:rPr>
              <w:t>Общаярасполагаемая</w:t>
            </w:r>
            <w:r w:rsidRPr="00EB355B">
              <w:rPr>
                <w:rFonts w:ascii="Times New Roman" w:hAnsi="Times New Roman"/>
                <w:spacing w:val="-2"/>
                <w:sz w:val="20"/>
                <w:szCs w:val="20"/>
                <w:lang w:val="ru-RU"/>
              </w:rPr>
              <w:t>мощностькотельной,</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6,3</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6,3</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6,3</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6,3</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6,3</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6,3</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7</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Потери</w:t>
            </w:r>
            <w:r w:rsidRPr="00EB355B">
              <w:rPr>
                <w:rFonts w:ascii="Times New Roman" w:hAnsi="Times New Roman"/>
                <w:sz w:val="20"/>
                <w:szCs w:val="20"/>
                <w:lang w:val="ru-RU"/>
              </w:rPr>
              <w:t xml:space="preserve"> в</w:t>
            </w:r>
            <w:r w:rsidRPr="00EB355B">
              <w:rPr>
                <w:rFonts w:ascii="Times New Roman" w:hAnsi="Times New Roman"/>
                <w:spacing w:val="-2"/>
                <w:sz w:val="20"/>
                <w:szCs w:val="20"/>
                <w:lang w:val="ru-RU"/>
              </w:rPr>
              <w:t>тепловыхсетях,</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0,46</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0,46</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0,46</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0,46</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0,46</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0,46</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8</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rPr>
            </w:pPr>
            <w:r w:rsidRPr="00EB355B">
              <w:rPr>
                <w:rFonts w:ascii="Times New Roman" w:hAnsi="Times New Roman"/>
                <w:spacing w:val="-2"/>
                <w:sz w:val="20"/>
                <w:szCs w:val="20"/>
              </w:rPr>
              <w:t>Мощностьнетто,</w:t>
            </w:r>
            <w:r w:rsidRPr="00EB355B">
              <w:rPr>
                <w:rFonts w:ascii="Times New Roman" w:hAnsi="Times New Roman"/>
                <w:spacing w:val="-1"/>
                <w:sz w:val="20"/>
                <w:szCs w:val="20"/>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5,93</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5,93</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5,93</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5,93</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5,93</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5,93</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9</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Резерв/дефицитмощностинетто,</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2,51</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2,51</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2,51</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2,51</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2,51</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2,51</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14297" w:type="dxa"/>
            <w:gridSpan w:val="14"/>
            <w:tcBorders>
              <w:top w:val="single" w:sz="4" w:space="0" w:color="auto"/>
              <w:left w:val="single" w:sz="4" w:space="0" w:color="auto"/>
              <w:bottom w:val="single" w:sz="4" w:space="0" w:color="auto"/>
              <w:right w:val="single" w:sz="4" w:space="0" w:color="000000"/>
            </w:tcBorders>
            <w:vAlign w:val="center"/>
          </w:tcPr>
          <w:p w:rsidR="00C9301C" w:rsidRPr="00F96D53" w:rsidRDefault="00C9301C" w:rsidP="00DD2766">
            <w:pPr>
              <w:spacing w:after="0"/>
              <w:jc w:val="center"/>
              <w:rPr>
                <w:rFonts w:ascii="Times New Roman" w:hAnsi="Times New Roman"/>
                <w:b/>
                <w:sz w:val="20"/>
                <w:szCs w:val="20"/>
              </w:rPr>
            </w:pPr>
            <w:r w:rsidRPr="00F96D53">
              <w:rPr>
                <w:rFonts w:ascii="Times New Roman" w:hAnsi="Times New Roman"/>
                <w:b/>
                <w:sz w:val="20"/>
                <w:szCs w:val="20"/>
              </w:rPr>
              <w:t>Котельная Шухова</w:t>
            </w: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Отпуск</w:t>
            </w:r>
            <w:r w:rsidRPr="00EB355B">
              <w:rPr>
                <w:rFonts w:ascii="Times New Roman" w:hAnsi="Times New Roman"/>
                <w:spacing w:val="-1"/>
                <w:sz w:val="20"/>
                <w:szCs w:val="20"/>
                <w:lang w:val="ru-RU"/>
              </w:rPr>
              <w:t>тепла</w:t>
            </w:r>
            <w:r w:rsidRPr="00EB355B">
              <w:rPr>
                <w:rFonts w:ascii="Times New Roman" w:hAnsi="Times New Roman"/>
                <w:spacing w:val="-3"/>
                <w:sz w:val="20"/>
                <w:szCs w:val="20"/>
                <w:lang w:val="ru-RU"/>
              </w:rPr>
              <w:t>внешним</w:t>
            </w:r>
            <w:r w:rsidRPr="00EB355B">
              <w:rPr>
                <w:rFonts w:ascii="Times New Roman" w:hAnsi="Times New Roman"/>
                <w:spacing w:val="-2"/>
                <w:sz w:val="20"/>
                <w:szCs w:val="20"/>
                <w:lang w:val="ru-RU"/>
              </w:rPr>
              <w:t>потребителям,</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1,708</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1,708</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1,708</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1,708</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1,708</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1,708</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2</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rPr>
            </w:pPr>
            <w:r w:rsidRPr="00EB355B">
              <w:rPr>
                <w:rFonts w:ascii="Times New Roman" w:hAnsi="Times New Roman"/>
                <w:spacing w:val="-2"/>
                <w:sz w:val="20"/>
                <w:szCs w:val="20"/>
              </w:rPr>
              <w:t>Расход</w:t>
            </w:r>
            <w:r w:rsidRPr="00EB355B">
              <w:rPr>
                <w:rFonts w:ascii="Times New Roman" w:hAnsi="Times New Roman"/>
                <w:spacing w:val="-1"/>
                <w:sz w:val="20"/>
                <w:szCs w:val="20"/>
              </w:rPr>
              <w:t>топлива,м</w:t>
            </w:r>
            <w:r w:rsidRPr="00EB355B">
              <w:rPr>
                <w:rFonts w:ascii="Times New Roman" w:hAnsi="Times New Roman"/>
                <w:spacing w:val="-1"/>
                <w:sz w:val="20"/>
                <w:szCs w:val="20"/>
                <w:vertAlign w:val="superscript"/>
              </w:rPr>
              <w:t>3</w:t>
            </w:r>
            <w:r w:rsidRPr="00EB355B">
              <w:rPr>
                <w:rFonts w:ascii="Times New Roman" w:hAnsi="Times New Roman"/>
                <w:spacing w:val="-1"/>
                <w:sz w:val="20"/>
                <w:szCs w:val="20"/>
              </w:rPr>
              <w:t>/Гкал</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136,1</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136,1</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136,1</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136,1</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136,1</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136,1</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3</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rPr>
            </w:pPr>
            <w:r w:rsidRPr="00EB355B">
              <w:rPr>
                <w:rFonts w:ascii="Times New Roman" w:hAnsi="Times New Roman"/>
                <w:spacing w:val="-1"/>
                <w:sz w:val="20"/>
                <w:szCs w:val="20"/>
              </w:rPr>
              <w:t>КПД,</w:t>
            </w:r>
            <w:r w:rsidRPr="00EB355B">
              <w:rPr>
                <w:rFonts w:ascii="Times New Roman" w:hAnsi="Times New Roman"/>
                <w:sz w:val="20"/>
                <w:szCs w:val="20"/>
              </w:rPr>
              <w:t xml:space="preserve"> %</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92</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92</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92</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92</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92</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92</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4</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1"/>
                <w:sz w:val="20"/>
                <w:szCs w:val="20"/>
                <w:lang w:val="ru-RU"/>
              </w:rPr>
              <w:t>Затраты</w:t>
            </w:r>
            <w:r w:rsidRPr="00EB355B">
              <w:rPr>
                <w:rFonts w:ascii="Times New Roman" w:hAnsi="Times New Roman"/>
                <w:spacing w:val="-2"/>
                <w:sz w:val="20"/>
                <w:szCs w:val="20"/>
                <w:lang w:val="ru-RU"/>
              </w:rPr>
              <w:t>тепланасобственные</w:t>
            </w:r>
            <w:r w:rsidRPr="00EB355B">
              <w:rPr>
                <w:rFonts w:ascii="Times New Roman" w:hAnsi="Times New Roman"/>
                <w:spacing w:val="-1"/>
                <w:sz w:val="20"/>
                <w:szCs w:val="20"/>
                <w:lang w:val="ru-RU"/>
              </w:rPr>
              <w:t xml:space="preserve"> нужды,Гкал/час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0,03</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0,03</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0,03</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0,03</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0,03</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0,03</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5</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Установленнаямощностькотельной,</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2,45</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2,45</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2,45</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2,45</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2,45</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2,45</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6</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1"/>
                <w:sz w:val="20"/>
                <w:szCs w:val="20"/>
                <w:lang w:val="ru-RU"/>
              </w:rPr>
              <w:t>Общаярасполагаемая</w:t>
            </w:r>
            <w:r w:rsidRPr="00EB355B">
              <w:rPr>
                <w:rFonts w:ascii="Times New Roman" w:hAnsi="Times New Roman"/>
                <w:spacing w:val="-2"/>
                <w:sz w:val="20"/>
                <w:szCs w:val="20"/>
                <w:lang w:val="ru-RU"/>
              </w:rPr>
              <w:t>мощностькотельной,</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2,42</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2,42</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2,42</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2,42</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2,42</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2,42</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7</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Потери</w:t>
            </w:r>
            <w:r w:rsidRPr="00EB355B">
              <w:rPr>
                <w:rFonts w:ascii="Times New Roman" w:hAnsi="Times New Roman"/>
                <w:sz w:val="20"/>
                <w:szCs w:val="20"/>
                <w:lang w:val="ru-RU"/>
              </w:rPr>
              <w:t xml:space="preserve"> в</w:t>
            </w:r>
            <w:r w:rsidRPr="00EB355B">
              <w:rPr>
                <w:rFonts w:ascii="Times New Roman" w:hAnsi="Times New Roman"/>
                <w:spacing w:val="-2"/>
                <w:sz w:val="20"/>
                <w:szCs w:val="20"/>
                <w:lang w:val="ru-RU"/>
              </w:rPr>
              <w:t>тепловыхсетях,</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0,098</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0,098</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0,098</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0,098</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0,098</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0,098</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8</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rPr>
            </w:pPr>
            <w:r w:rsidRPr="00EB355B">
              <w:rPr>
                <w:rFonts w:ascii="Times New Roman" w:hAnsi="Times New Roman"/>
                <w:spacing w:val="-2"/>
                <w:sz w:val="20"/>
                <w:szCs w:val="20"/>
              </w:rPr>
              <w:t>Мощностьнетто,</w:t>
            </w:r>
            <w:r w:rsidRPr="00EB355B">
              <w:rPr>
                <w:rFonts w:ascii="Times New Roman" w:hAnsi="Times New Roman"/>
                <w:spacing w:val="-1"/>
                <w:sz w:val="20"/>
                <w:szCs w:val="20"/>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2,352</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2,352</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2,352</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2,352</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2,352</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2,352</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9</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Резерв/дефицитмощностинетто,</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0,752</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0,752</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0,752</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0,752</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0,752</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0,752</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p>
        </w:tc>
      </w:tr>
      <w:tr w:rsidR="00C9301C" w:rsidRPr="00F96D53" w:rsidTr="00DD2766">
        <w:trPr>
          <w:trHeight w:val="20"/>
          <w:jc w:val="center"/>
        </w:trPr>
        <w:tc>
          <w:tcPr>
            <w:tcW w:w="14297" w:type="dxa"/>
            <w:gridSpan w:val="14"/>
            <w:tcBorders>
              <w:top w:val="single" w:sz="4" w:space="0" w:color="auto"/>
              <w:left w:val="single" w:sz="4" w:space="0" w:color="auto"/>
              <w:bottom w:val="single" w:sz="4" w:space="0" w:color="auto"/>
              <w:right w:val="single" w:sz="4" w:space="0" w:color="000000"/>
            </w:tcBorders>
            <w:vAlign w:val="center"/>
          </w:tcPr>
          <w:p w:rsidR="00C9301C" w:rsidRPr="00F96D53" w:rsidRDefault="00C9301C" w:rsidP="00DD2766">
            <w:pPr>
              <w:spacing w:after="0"/>
              <w:jc w:val="center"/>
              <w:rPr>
                <w:rFonts w:ascii="Times New Roman" w:hAnsi="Times New Roman"/>
                <w:b/>
                <w:sz w:val="20"/>
                <w:szCs w:val="20"/>
              </w:rPr>
            </w:pPr>
            <w:r w:rsidRPr="00F96D53">
              <w:rPr>
                <w:rFonts w:ascii="Times New Roman" w:hAnsi="Times New Roman"/>
                <w:b/>
                <w:sz w:val="20"/>
                <w:szCs w:val="20"/>
              </w:rPr>
              <w:t>Котельная ПНИ</w:t>
            </w: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Отпуск</w:t>
            </w:r>
            <w:r w:rsidRPr="00EB355B">
              <w:rPr>
                <w:rFonts w:ascii="Times New Roman" w:hAnsi="Times New Roman"/>
                <w:spacing w:val="-1"/>
                <w:sz w:val="20"/>
                <w:szCs w:val="20"/>
                <w:lang w:val="ru-RU"/>
              </w:rPr>
              <w:t>тепла</w:t>
            </w:r>
            <w:r w:rsidRPr="00EB355B">
              <w:rPr>
                <w:rFonts w:ascii="Times New Roman" w:hAnsi="Times New Roman"/>
                <w:spacing w:val="-3"/>
                <w:sz w:val="20"/>
                <w:szCs w:val="20"/>
                <w:lang w:val="ru-RU"/>
              </w:rPr>
              <w:t>внешним</w:t>
            </w:r>
            <w:r w:rsidRPr="00EB355B">
              <w:rPr>
                <w:rFonts w:ascii="Times New Roman" w:hAnsi="Times New Roman"/>
                <w:spacing w:val="-2"/>
                <w:sz w:val="20"/>
                <w:szCs w:val="20"/>
                <w:lang w:val="ru-RU"/>
              </w:rPr>
              <w:t>потребителям,</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1,749</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0,192</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1,749</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0,192</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1,749</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0,192</w:t>
            </w: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1,749</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0,192</w:t>
            </w: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1,749</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0,192</w:t>
            </w: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1,749</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0,192</w:t>
            </w: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2</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rPr>
            </w:pPr>
            <w:r w:rsidRPr="00EB355B">
              <w:rPr>
                <w:rFonts w:ascii="Times New Roman" w:hAnsi="Times New Roman"/>
                <w:spacing w:val="-2"/>
                <w:sz w:val="20"/>
                <w:szCs w:val="20"/>
              </w:rPr>
              <w:t>Расход</w:t>
            </w:r>
            <w:r w:rsidRPr="00EB355B">
              <w:rPr>
                <w:rFonts w:ascii="Times New Roman" w:hAnsi="Times New Roman"/>
                <w:spacing w:val="-1"/>
                <w:sz w:val="20"/>
                <w:szCs w:val="20"/>
              </w:rPr>
              <w:t>топлива,м</w:t>
            </w:r>
            <w:r w:rsidRPr="00EB355B">
              <w:rPr>
                <w:rFonts w:ascii="Times New Roman" w:hAnsi="Times New Roman"/>
                <w:spacing w:val="-1"/>
                <w:sz w:val="20"/>
                <w:szCs w:val="20"/>
                <w:vertAlign w:val="superscript"/>
              </w:rPr>
              <w:t>3</w:t>
            </w:r>
            <w:r w:rsidRPr="00EB355B">
              <w:rPr>
                <w:rFonts w:ascii="Times New Roman" w:hAnsi="Times New Roman"/>
                <w:spacing w:val="-1"/>
                <w:sz w:val="20"/>
                <w:szCs w:val="20"/>
              </w:rPr>
              <w:t>/Гкал</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144,4</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144,4</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144,4</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144,4</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144,4</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144,4</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3</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rPr>
            </w:pPr>
            <w:r w:rsidRPr="00EB355B">
              <w:rPr>
                <w:rFonts w:ascii="Times New Roman" w:hAnsi="Times New Roman"/>
                <w:spacing w:val="-1"/>
                <w:sz w:val="20"/>
                <w:szCs w:val="20"/>
              </w:rPr>
              <w:t>КПД,</w:t>
            </w:r>
            <w:r w:rsidRPr="00EB355B">
              <w:rPr>
                <w:rFonts w:ascii="Times New Roman" w:hAnsi="Times New Roman"/>
                <w:sz w:val="20"/>
                <w:szCs w:val="20"/>
              </w:rPr>
              <w:t xml:space="preserve"> %</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87</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87</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87</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87</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87</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87</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4</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1"/>
                <w:sz w:val="20"/>
                <w:szCs w:val="20"/>
                <w:lang w:val="ru-RU"/>
              </w:rPr>
              <w:t>Затраты</w:t>
            </w:r>
            <w:r w:rsidRPr="00EB355B">
              <w:rPr>
                <w:rFonts w:ascii="Times New Roman" w:hAnsi="Times New Roman"/>
                <w:spacing w:val="-2"/>
                <w:sz w:val="20"/>
                <w:szCs w:val="20"/>
                <w:lang w:val="ru-RU"/>
              </w:rPr>
              <w:t>тепланасобственные</w:t>
            </w:r>
            <w:r w:rsidRPr="00EB355B">
              <w:rPr>
                <w:rFonts w:ascii="Times New Roman" w:hAnsi="Times New Roman"/>
                <w:spacing w:val="-1"/>
                <w:sz w:val="20"/>
                <w:szCs w:val="20"/>
                <w:lang w:val="ru-RU"/>
              </w:rPr>
              <w:t xml:space="preserve"> нужды,Гкал/час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0,245</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0,245</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0,245</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0,245</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0,245</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0,245</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5</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Установленнаямощностькотельной,</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2,58</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2,58</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2,58</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2,58</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2,58</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2,58</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6</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1"/>
                <w:sz w:val="20"/>
                <w:szCs w:val="20"/>
                <w:lang w:val="ru-RU"/>
              </w:rPr>
              <w:t>Общаярасполагаемая</w:t>
            </w:r>
            <w:r w:rsidRPr="00EB355B">
              <w:rPr>
                <w:rFonts w:ascii="Times New Roman" w:hAnsi="Times New Roman"/>
                <w:spacing w:val="-2"/>
                <w:sz w:val="20"/>
                <w:szCs w:val="20"/>
                <w:lang w:val="ru-RU"/>
              </w:rPr>
              <w:t>мощностькотельной,</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2,335</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2,335</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2,335</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2,335</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2,335</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2,335</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7</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Потери</w:t>
            </w:r>
            <w:r w:rsidRPr="00EB355B">
              <w:rPr>
                <w:rFonts w:ascii="Times New Roman" w:hAnsi="Times New Roman"/>
                <w:sz w:val="20"/>
                <w:szCs w:val="20"/>
                <w:lang w:val="ru-RU"/>
              </w:rPr>
              <w:t xml:space="preserve"> в</w:t>
            </w:r>
            <w:r w:rsidRPr="00EB355B">
              <w:rPr>
                <w:rFonts w:ascii="Times New Roman" w:hAnsi="Times New Roman"/>
                <w:spacing w:val="-2"/>
                <w:sz w:val="20"/>
                <w:szCs w:val="20"/>
                <w:lang w:val="ru-RU"/>
              </w:rPr>
              <w:t>тепловыхсетях,</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0,12</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0,12</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0,12</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0,12</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0,12</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0,12</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8</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rPr>
            </w:pPr>
            <w:r w:rsidRPr="00EB355B">
              <w:rPr>
                <w:rFonts w:ascii="Times New Roman" w:hAnsi="Times New Roman"/>
                <w:spacing w:val="-2"/>
                <w:sz w:val="20"/>
                <w:szCs w:val="20"/>
              </w:rPr>
              <w:t>Мощностьнетто,</w:t>
            </w:r>
            <w:r w:rsidRPr="00EB355B">
              <w:rPr>
                <w:rFonts w:ascii="Times New Roman" w:hAnsi="Times New Roman"/>
                <w:spacing w:val="-1"/>
                <w:sz w:val="20"/>
                <w:szCs w:val="20"/>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2,46</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2,46</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2,46</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2,46</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2,46</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2,46</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9</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Резерв/дефицитмощностинетто,</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0,56</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0,56</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0,56</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0,56</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0,56</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0,56</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14297" w:type="dxa"/>
            <w:gridSpan w:val="14"/>
            <w:tcBorders>
              <w:top w:val="single" w:sz="4" w:space="0" w:color="auto"/>
              <w:left w:val="single" w:sz="4" w:space="0" w:color="auto"/>
              <w:bottom w:val="single" w:sz="4" w:space="0" w:color="auto"/>
              <w:right w:val="single" w:sz="4" w:space="0" w:color="000000"/>
            </w:tcBorders>
            <w:vAlign w:val="center"/>
          </w:tcPr>
          <w:p w:rsidR="00C9301C" w:rsidRPr="00F96D53" w:rsidRDefault="00C9301C" w:rsidP="00DD2766">
            <w:pPr>
              <w:spacing w:after="0"/>
              <w:jc w:val="center"/>
              <w:rPr>
                <w:rFonts w:ascii="Times New Roman" w:hAnsi="Times New Roman"/>
                <w:b/>
                <w:sz w:val="20"/>
                <w:szCs w:val="20"/>
              </w:rPr>
            </w:pPr>
            <w:r w:rsidRPr="00F96D53">
              <w:rPr>
                <w:rFonts w:ascii="Times New Roman" w:hAnsi="Times New Roman"/>
                <w:b/>
                <w:sz w:val="20"/>
                <w:szCs w:val="20"/>
              </w:rPr>
              <w:t>Котельная Администрация</w:t>
            </w: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Отпуск</w:t>
            </w:r>
            <w:r w:rsidRPr="00EB355B">
              <w:rPr>
                <w:rFonts w:ascii="Times New Roman" w:hAnsi="Times New Roman"/>
                <w:spacing w:val="-1"/>
                <w:sz w:val="20"/>
                <w:szCs w:val="20"/>
                <w:lang w:val="ru-RU"/>
              </w:rPr>
              <w:t>тепла</w:t>
            </w:r>
            <w:r w:rsidRPr="00EB355B">
              <w:rPr>
                <w:rFonts w:ascii="Times New Roman" w:hAnsi="Times New Roman"/>
                <w:spacing w:val="-3"/>
                <w:sz w:val="20"/>
                <w:szCs w:val="20"/>
                <w:lang w:val="ru-RU"/>
              </w:rPr>
              <w:t>внешним</w:t>
            </w:r>
            <w:r w:rsidRPr="00EB355B">
              <w:rPr>
                <w:rFonts w:ascii="Times New Roman" w:hAnsi="Times New Roman"/>
                <w:spacing w:val="-2"/>
                <w:sz w:val="20"/>
                <w:szCs w:val="20"/>
                <w:lang w:val="ru-RU"/>
              </w:rPr>
              <w:t>потребителям,</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0,333</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0,333</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0,333</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0,333</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0,333</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0,333</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2</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rPr>
            </w:pPr>
            <w:r w:rsidRPr="00EB355B">
              <w:rPr>
                <w:rFonts w:ascii="Times New Roman" w:hAnsi="Times New Roman"/>
                <w:spacing w:val="-2"/>
                <w:sz w:val="20"/>
                <w:szCs w:val="20"/>
              </w:rPr>
              <w:t>Расход</w:t>
            </w:r>
            <w:r w:rsidRPr="00EB355B">
              <w:rPr>
                <w:rFonts w:ascii="Times New Roman" w:hAnsi="Times New Roman"/>
                <w:spacing w:val="-1"/>
                <w:sz w:val="20"/>
                <w:szCs w:val="20"/>
              </w:rPr>
              <w:t>топлива,м</w:t>
            </w:r>
            <w:r w:rsidRPr="00EB355B">
              <w:rPr>
                <w:rFonts w:ascii="Times New Roman" w:hAnsi="Times New Roman"/>
                <w:spacing w:val="-1"/>
                <w:sz w:val="20"/>
                <w:szCs w:val="20"/>
                <w:vertAlign w:val="superscript"/>
              </w:rPr>
              <w:t>3</w:t>
            </w:r>
            <w:r w:rsidRPr="00EB355B">
              <w:rPr>
                <w:rFonts w:ascii="Times New Roman" w:hAnsi="Times New Roman"/>
                <w:spacing w:val="-1"/>
                <w:sz w:val="20"/>
                <w:szCs w:val="20"/>
              </w:rPr>
              <w:t>/Гкал</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134,6</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134,6</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134,6</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134,6</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134,6</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134,6</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3</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rPr>
            </w:pPr>
            <w:r w:rsidRPr="00EB355B">
              <w:rPr>
                <w:rFonts w:ascii="Times New Roman" w:hAnsi="Times New Roman"/>
                <w:spacing w:val="-1"/>
                <w:sz w:val="20"/>
                <w:szCs w:val="20"/>
              </w:rPr>
              <w:t>КПД,</w:t>
            </w:r>
            <w:r w:rsidRPr="00EB355B">
              <w:rPr>
                <w:rFonts w:ascii="Times New Roman" w:hAnsi="Times New Roman"/>
                <w:sz w:val="20"/>
                <w:szCs w:val="20"/>
              </w:rPr>
              <w:t xml:space="preserve"> %</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92</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92</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92</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92</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92</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92</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4</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1"/>
                <w:sz w:val="20"/>
                <w:szCs w:val="20"/>
                <w:lang w:val="ru-RU"/>
              </w:rPr>
              <w:t>Затраты</w:t>
            </w:r>
            <w:r w:rsidRPr="00EB355B">
              <w:rPr>
                <w:rFonts w:ascii="Times New Roman" w:hAnsi="Times New Roman"/>
                <w:spacing w:val="-2"/>
                <w:sz w:val="20"/>
                <w:szCs w:val="20"/>
                <w:lang w:val="ru-RU"/>
              </w:rPr>
              <w:t>тепланасобственные</w:t>
            </w:r>
            <w:r w:rsidRPr="00EB355B">
              <w:rPr>
                <w:rFonts w:ascii="Times New Roman" w:hAnsi="Times New Roman"/>
                <w:spacing w:val="-1"/>
                <w:sz w:val="20"/>
                <w:szCs w:val="20"/>
                <w:lang w:val="ru-RU"/>
              </w:rPr>
              <w:t xml:space="preserve"> нужды,Гкал/час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0,005</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0,005</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0,005</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0,005</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0,005</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0,005</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5</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Установленнаямощностькотельной,</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0,34</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0,34</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0,34</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0,34</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0,34</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0,34</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6</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1"/>
                <w:sz w:val="20"/>
                <w:szCs w:val="20"/>
                <w:lang w:val="ru-RU"/>
              </w:rPr>
              <w:t>Общаярасполагаемая</w:t>
            </w:r>
            <w:r w:rsidRPr="00EB355B">
              <w:rPr>
                <w:rFonts w:ascii="Times New Roman" w:hAnsi="Times New Roman"/>
                <w:spacing w:val="-2"/>
                <w:sz w:val="20"/>
                <w:szCs w:val="20"/>
                <w:lang w:val="ru-RU"/>
              </w:rPr>
              <w:t>мощностькотельной,</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0,335</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0,335</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0,335</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0,335</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0,335</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0,335</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7</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Потери</w:t>
            </w:r>
            <w:r w:rsidRPr="00EB355B">
              <w:rPr>
                <w:rFonts w:ascii="Times New Roman" w:hAnsi="Times New Roman"/>
                <w:sz w:val="20"/>
                <w:szCs w:val="20"/>
                <w:lang w:val="ru-RU"/>
              </w:rPr>
              <w:t xml:space="preserve"> в</w:t>
            </w:r>
            <w:r w:rsidRPr="00EB355B">
              <w:rPr>
                <w:rFonts w:ascii="Times New Roman" w:hAnsi="Times New Roman"/>
                <w:spacing w:val="-2"/>
                <w:sz w:val="20"/>
                <w:szCs w:val="20"/>
                <w:lang w:val="ru-RU"/>
              </w:rPr>
              <w:t>тепловыхсетях,</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0,012</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0,012</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0,012</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0,012</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0,012</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0,012</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8</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rPr>
            </w:pPr>
            <w:r w:rsidRPr="00EB355B">
              <w:rPr>
                <w:rFonts w:ascii="Times New Roman" w:hAnsi="Times New Roman"/>
                <w:spacing w:val="-2"/>
                <w:sz w:val="20"/>
                <w:szCs w:val="20"/>
              </w:rPr>
              <w:t>Мощностьнетто,</w:t>
            </w:r>
            <w:r w:rsidRPr="00EB355B">
              <w:rPr>
                <w:rFonts w:ascii="Times New Roman" w:hAnsi="Times New Roman"/>
                <w:spacing w:val="-1"/>
                <w:sz w:val="20"/>
                <w:szCs w:val="20"/>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0,328</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0,328</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0,328</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0,328</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0,328</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0,328</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9</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Резерв/дефицитмощностинетто,</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0,008</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0,008</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0,008</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0,008</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0,008</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0,008</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14297" w:type="dxa"/>
            <w:gridSpan w:val="14"/>
            <w:tcBorders>
              <w:top w:val="single" w:sz="4" w:space="0" w:color="auto"/>
              <w:left w:val="single" w:sz="4" w:space="0" w:color="auto"/>
              <w:bottom w:val="single" w:sz="4" w:space="0" w:color="auto"/>
              <w:right w:val="single" w:sz="4" w:space="0" w:color="000000"/>
            </w:tcBorders>
            <w:vAlign w:val="center"/>
          </w:tcPr>
          <w:p w:rsidR="00C9301C" w:rsidRPr="00F96D53" w:rsidRDefault="00C9301C" w:rsidP="00DD2766">
            <w:pPr>
              <w:spacing w:after="0"/>
              <w:jc w:val="center"/>
              <w:rPr>
                <w:rFonts w:ascii="Times New Roman" w:hAnsi="Times New Roman"/>
                <w:b/>
                <w:sz w:val="20"/>
                <w:szCs w:val="20"/>
              </w:rPr>
            </w:pPr>
            <w:r w:rsidRPr="00F96D53">
              <w:rPr>
                <w:rFonts w:ascii="Times New Roman" w:hAnsi="Times New Roman"/>
                <w:b/>
                <w:sz w:val="20"/>
                <w:szCs w:val="20"/>
              </w:rPr>
              <w:t>Котельная Кирпичный завод</w:t>
            </w: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Отпуск</w:t>
            </w:r>
            <w:r w:rsidRPr="00EB355B">
              <w:rPr>
                <w:rFonts w:ascii="Times New Roman" w:hAnsi="Times New Roman"/>
                <w:spacing w:val="-1"/>
                <w:sz w:val="20"/>
                <w:szCs w:val="20"/>
                <w:lang w:val="ru-RU"/>
              </w:rPr>
              <w:t>тепла</w:t>
            </w:r>
            <w:r w:rsidRPr="00EB355B">
              <w:rPr>
                <w:rFonts w:ascii="Times New Roman" w:hAnsi="Times New Roman"/>
                <w:spacing w:val="-3"/>
                <w:sz w:val="20"/>
                <w:szCs w:val="20"/>
                <w:lang w:val="ru-RU"/>
              </w:rPr>
              <w:t>внешним</w:t>
            </w:r>
            <w:r w:rsidRPr="00EB355B">
              <w:rPr>
                <w:rFonts w:ascii="Times New Roman" w:hAnsi="Times New Roman"/>
                <w:spacing w:val="-2"/>
                <w:sz w:val="20"/>
                <w:szCs w:val="20"/>
                <w:lang w:val="ru-RU"/>
              </w:rPr>
              <w:t>потребителям,</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0,088</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0,088</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0,088</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0,088</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0,088</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0,088</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2</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rPr>
            </w:pPr>
            <w:r w:rsidRPr="00EB355B">
              <w:rPr>
                <w:rFonts w:ascii="Times New Roman" w:hAnsi="Times New Roman"/>
                <w:spacing w:val="-2"/>
                <w:sz w:val="20"/>
                <w:szCs w:val="20"/>
              </w:rPr>
              <w:t>Расход</w:t>
            </w:r>
            <w:r w:rsidRPr="00EB355B">
              <w:rPr>
                <w:rFonts w:ascii="Times New Roman" w:hAnsi="Times New Roman"/>
                <w:spacing w:val="-1"/>
                <w:sz w:val="20"/>
                <w:szCs w:val="20"/>
              </w:rPr>
              <w:t>топлива,м</w:t>
            </w:r>
            <w:r w:rsidRPr="00EB355B">
              <w:rPr>
                <w:rFonts w:ascii="Times New Roman" w:hAnsi="Times New Roman"/>
                <w:spacing w:val="-1"/>
                <w:sz w:val="20"/>
                <w:szCs w:val="20"/>
                <w:vertAlign w:val="superscript"/>
              </w:rPr>
              <w:t>3</w:t>
            </w:r>
            <w:r w:rsidRPr="00EB355B">
              <w:rPr>
                <w:rFonts w:ascii="Times New Roman" w:hAnsi="Times New Roman"/>
                <w:spacing w:val="-1"/>
                <w:sz w:val="20"/>
                <w:szCs w:val="20"/>
              </w:rPr>
              <w:t>/Гкал</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149,5</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149,5</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149,5</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149,5</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149,5</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149,5</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3</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rPr>
            </w:pPr>
            <w:r w:rsidRPr="00EB355B">
              <w:rPr>
                <w:rFonts w:ascii="Times New Roman" w:hAnsi="Times New Roman"/>
                <w:spacing w:val="-1"/>
                <w:sz w:val="20"/>
                <w:szCs w:val="20"/>
              </w:rPr>
              <w:t>КПД,</w:t>
            </w:r>
            <w:r w:rsidRPr="00EB355B">
              <w:rPr>
                <w:rFonts w:ascii="Times New Roman" w:hAnsi="Times New Roman"/>
                <w:sz w:val="20"/>
                <w:szCs w:val="20"/>
              </w:rPr>
              <w:t xml:space="preserve"> %</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83</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83</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83</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83</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83</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83</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4</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1"/>
                <w:sz w:val="20"/>
                <w:szCs w:val="20"/>
                <w:lang w:val="ru-RU"/>
              </w:rPr>
              <w:t>Затраты</w:t>
            </w:r>
            <w:r w:rsidRPr="00EB355B">
              <w:rPr>
                <w:rFonts w:ascii="Times New Roman" w:hAnsi="Times New Roman"/>
                <w:spacing w:val="-2"/>
                <w:sz w:val="20"/>
                <w:szCs w:val="20"/>
                <w:lang w:val="ru-RU"/>
              </w:rPr>
              <w:t>тепланасобственные</w:t>
            </w:r>
            <w:r w:rsidRPr="00EB355B">
              <w:rPr>
                <w:rFonts w:ascii="Times New Roman" w:hAnsi="Times New Roman"/>
                <w:spacing w:val="-1"/>
                <w:sz w:val="20"/>
                <w:szCs w:val="20"/>
                <w:lang w:val="ru-RU"/>
              </w:rPr>
              <w:t xml:space="preserve"> нужды,Гкал/час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5</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Установленнаямощностькотельной,</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0,16</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0,16</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0,16</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0,16</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0,16</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0,16</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6</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1"/>
                <w:sz w:val="20"/>
                <w:szCs w:val="20"/>
                <w:lang w:val="ru-RU"/>
              </w:rPr>
              <w:t>Общаярасполагаемая</w:t>
            </w:r>
            <w:r w:rsidRPr="00EB355B">
              <w:rPr>
                <w:rFonts w:ascii="Times New Roman" w:hAnsi="Times New Roman"/>
                <w:spacing w:val="-2"/>
                <w:sz w:val="20"/>
                <w:szCs w:val="20"/>
                <w:lang w:val="ru-RU"/>
              </w:rPr>
              <w:t>мощностькотельной,</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0,16</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0,16</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0,16</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0,16</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0,16</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0,16</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7</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Потери</w:t>
            </w:r>
            <w:r w:rsidRPr="00EB355B">
              <w:rPr>
                <w:rFonts w:ascii="Times New Roman" w:hAnsi="Times New Roman"/>
                <w:sz w:val="20"/>
                <w:szCs w:val="20"/>
                <w:lang w:val="ru-RU"/>
              </w:rPr>
              <w:t xml:space="preserve"> в</w:t>
            </w:r>
            <w:r w:rsidRPr="00EB355B">
              <w:rPr>
                <w:rFonts w:ascii="Times New Roman" w:hAnsi="Times New Roman"/>
                <w:spacing w:val="-2"/>
                <w:sz w:val="20"/>
                <w:szCs w:val="20"/>
                <w:lang w:val="ru-RU"/>
              </w:rPr>
              <w:t>тепловыхсетях,</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0,005</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0,005</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0,005</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0,005</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0,005</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0,005</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8</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rPr>
            </w:pPr>
            <w:r w:rsidRPr="00EB355B">
              <w:rPr>
                <w:rFonts w:ascii="Times New Roman" w:hAnsi="Times New Roman"/>
                <w:spacing w:val="-2"/>
                <w:sz w:val="20"/>
                <w:szCs w:val="20"/>
              </w:rPr>
              <w:t>Мощностьнетто,</w:t>
            </w:r>
            <w:r w:rsidRPr="00EB355B">
              <w:rPr>
                <w:rFonts w:ascii="Times New Roman" w:hAnsi="Times New Roman"/>
                <w:spacing w:val="-1"/>
                <w:sz w:val="20"/>
                <w:szCs w:val="20"/>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0,155</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0,155</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0,155</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0,155</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0,155</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0,155</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9</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Резерв/дефицитмощностинетто,</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0,067</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0,067</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0,067</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0,067</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0,067</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0,067</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14297" w:type="dxa"/>
            <w:gridSpan w:val="14"/>
            <w:tcBorders>
              <w:top w:val="single" w:sz="4" w:space="0" w:color="auto"/>
              <w:left w:val="single" w:sz="4" w:space="0" w:color="auto"/>
              <w:bottom w:val="single" w:sz="4" w:space="0" w:color="auto"/>
              <w:right w:val="single" w:sz="4" w:space="0" w:color="000000"/>
            </w:tcBorders>
            <w:vAlign w:val="center"/>
          </w:tcPr>
          <w:p w:rsidR="00C9301C" w:rsidRPr="00F96D53" w:rsidRDefault="00C9301C" w:rsidP="00DD2766">
            <w:pPr>
              <w:spacing w:after="0"/>
              <w:jc w:val="center"/>
              <w:rPr>
                <w:rFonts w:ascii="Times New Roman" w:hAnsi="Times New Roman"/>
                <w:b/>
                <w:sz w:val="20"/>
                <w:szCs w:val="20"/>
              </w:rPr>
            </w:pPr>
            <w:r w:rsidRPr="00F96D53">
              <w:rPr>
                <w:rFonts w:ascii="Times New Roman" w:hAnsi="Times New Roman"/>
                <w:b/>
                <w:sz w:val="20"/>
                <w:szCs w:val="20"/>
              </w:rPr>
              <w:t>Котельная ОПБ ТКУ</w:t>
            </w: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Отпуск</w:t>
            </w:r>
            <w:r w:rsidRPr="00EB355B">
              <w:rPr>
                <w:rFonts w:ascii="Times New Roman" w:hAnsi="Times New Roman"/>
                <w:spacing w:val="-1"/>
                <w:sz w:val="20"/>
                <w:szCs w:val="20"/>
                <w:lang w:val="ru-RU"/>
              </w:rPr>
              <w:t>тепла</w:t>
            </w:r>
            <w:r w:rsidRPr="00EB355B">
              <w:rPr>
                <w:rFonts w:ascii="Times New Roman" w:hAnsi="Times New Roman"/>
                <w:spacing w:val="-3"/>
                <w:sz w:val="20"/>
                <w:szCs w:val="20"/>
                <w:lang w:val="ru-RU"/>
              </w:rPr>
              <w:t>внешним</w:t>
            </w:r>
            <w:r w:rsidRPr="00EB355B">
              <w:rPr>
                <w:rFonts w:ascii="Times New Roman" w:hAnsi="Times New Roman"/>
                <w:spacing w:val="-2"/>
                <w:sz w:val="20"/>
                <w:szCs w:val="20"/>
                <w:lang w:val="ru-RU"/>
              </w:rPr>
              <w:t>потребителям,</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0,584</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0,092</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0,584</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0,092</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0,584</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0,092</w:t>
            </w: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0,584</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0,092</w:t>
            </w: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0,584</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0,092</w:t>
            </w: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0,584</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0,092</w:t>
            </w: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2</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rPr>
            </w:pPr>
            <w:r w:rsidRPr="00EB355B">
              <w:rPr>
                <w:rFonts w:ascii="Times New Roman" w:hAnsi="Times New Roman"/>
                <w:spacing w:val="-2"/>
                <w:sz w:val="20"/>
                <w:szCs w:val="20"/>
              </w:rPr>
              <w:t>Расход</w:t>
            </w:r>
            <w:r w:rsidRPr="00EB355B">
              <w:rPr>
                <w:rFonts w:ascii="Times New Roman" w:hAnsi="Times New Roman"/>
                <w:spacing w:val="-1"/>
                <w:sz w:val="20"/>
                <w:szCs w:val="20"/>
              </w:rPr>
              <w:t>топлива,м</w:t>
            </w:r>
            <w:r w:rsidRPr="00EB355B">
              <w:rPr>
                <w:rFonts w:ascii="Times New Roman" w:hAnsi="Times New Roman"/>
                <w:spacing w:val="-1"/>
                <w:sz w:val="20"/>
                <w:szCs w:val="20"/>
                <w:vertAlign w:val="superscript"/>
              </w:rPr>
              <w:t>3</w:t>
            </w:r>
            <w:r w:rsidRPr="00EB355B">
              <w:rPr>
                <w:rFonts w:ascii="Times New Roman" w:hAnsi="Times New Roman"/>
                <w:spacing w:val="-1"/>
                <w:sz w:val="20"/>
                <w:szCs w:val="20"/>
              </w:rPr>
              <w:t>/Гкал</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136,9</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136,9</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136,9</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136,9</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136,9</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136,9</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3</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rPr>
            </w:pPr>
            <w:r w:rsidRPr="00EB355B">
              <w:rPr>
                <w:rFonts w:ascii="Times New Roman" w:hAnsi="Times New Roman"/>
                <w:spacing w:val="-1"/>
                <w:sz w:val="20"/>
                <w:szCs w:val="20"/>
              </w:rPr>
              <w:t>КПД,</w:t>
            </w:r>
            <w:r w:rsidRPr="00EB355B">
              <w:rPr>
                <w:rFonts w:ascii="Times New Roman" w:hAnsi="Times New Roman"/>
                <w:sz w:val="20"/>
                <w:szCs w:val="20"/>
              </w:rPr>
              <w:t xml:space="preserve"> %</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88</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88</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88</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88</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88</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88</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4</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1"/>
                <w:sz w:val="20"/>
                <w:szCs w:val="20"/>
                <w:lang w:val="ru-RU"/>
              </w:rPr>
              <w:t>Затраты</w:t>
            </w:r>
            <w:r w:rsidRPr="00EB355B">
              <w:rPr>
                <w:rFonts w:ascii="Times New Roman" w:hAnsi="Times New Roman"/>
                <w:spacing w:val="-2"/>
                <w:sz w:val="20"/>
                <w:szCs w:val="20"/>
                <w:lang w:val="ru-RU"/>
              </w:rPr>
              <w:t>тепланасобственные</w:t>
            </w:r>
            <w:r w:rsidRPr="00EB355B">
              <w:rPr>
                <w:rFonts w:ascii="Times New Roman" w:hAnsi="Times New Roman"/>
                <w:spacing w:val="-1"/>
                <w:sz w:val="20"/>
                <w:szCs w:val="20"/>
                <w:lang w:val="ru-RU"/>
              </w:rPr>
              <w:t xml:space="preserve"> нужды,Гкал/час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0,01</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0,01</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0,01</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0,01</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0,01</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0,01</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5</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Установленнаямощностькотельной,</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1,03</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1,03</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1,03</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1,03</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1,03</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1,03</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6</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1"/>
                <w:sz w:val="20"/>
                <w:szCs w:val="20"/>
                <w:lang w:val="ru-RU"/>
              </w:rPr>
              <w:t>Общаярасполагаемая</w:t>
            </w:r>
            <w:r w:rsidRPr="00EB355B">
              <w:rPr>
                <w:rFonts w:ascii="Times New Roman" w:hAnsi="Times New Roman"/>
                <w:spacing w:val="-2"/>
                <w:sz w:val="20"/>
                <w:szCs w:val="20"/>
                <w:lang w:val="ru-RU"/>
              </w:rPr>
              <w:t>мощностькотельной,</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1,03</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1,03</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1,03</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1,03</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1,03</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1,03</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7</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Потери</w:t>
            </w:r>
            <w:r w:rsidRPr="00EB355B">
              <w:rPr>
                <w:rFonts w:ascii="Times New Roman" w:hAnsi="Times New Roman"/>
                <w:sz w:val="20"/>
                <w:szCs w:val="20"/>
                <w:lang w:val="ru-RU"/>
              </w:rPr>
              <w:t xml:space="preserve"> в</w:t>
            </w:r>
            <w:r w:rsidRPr="00EB355B">
              <w:rPr>
                <w:rFonts w:ascii="Times New Roman" w:hAnsi="Times New Roman"/>
                <w:spacing w:val="-2"/>
                <w:sz w:val="20"/>
                <w:szCs w:val="20"/>
                <w:lang w:val="ru-RU"/>
              </w:rPr>
              <w:t>тепловыхсетях,</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0,06</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0,06</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0,06</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0,06</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0,06</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0,06</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8</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rPr>
            </w:pPr>
            <w:r w:rsidRPr="00EB355B">
              <w:rPr>
                <w:rFonts w:ascii="Times New Roman" w:hAnsi="Times New Roman"/>
                <w:spacing w:val="-2"/>
                <w:sz w:val="20"/>
                <w:szCs w:val="20"/>
              </w:rPr>
              <w:t>Мощностьнетто,</w:t>
            </w:r>
            <w:r w:rsidRPr="00EB355B">
              <w:rPr>
                <w:rFonts w:ascii="Times New Roman" w:hAnsi="Times New Roman"/>
                <w:spacing w:val="-1"/>
                <w:sz w:val="20"/>
                <w:szCs w:val="20"/>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1,02</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1,02</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1,02</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1,02</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1,02</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1,02</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9</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Резерв/дефицитмощностинетто,</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0,358</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0,358</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0,358</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0,358</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0,358</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0,358</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14297" w:type="dxa"/>
            <w:gridSpan w:val="14"/>
            <w:tcBorders>
              <w:top w:val="single" w:sz="4" w:space="0" w:color="auto"/>
              <w:left w:val="single" w:sz="4" w:space="0" w:color="auto"/>
              <w:bottom w:val="single" w:sz="4" w:space="0" w:color="auto"/>
              <w:right w:val="single" w:sz="4" w:space="0" w:color="000000"/>
            </w:tcBorders>
            <w:vAlign w:val="center"/>
          </w:tcPr>
          <w:p w:rsidR="00C9301C" w:rsidRPr="00F96D53" w:rsidRDefault="00C9301C" w:rsidP="00DD2766">
            <w:pPr>
              <w:spacing w:after="0"/>
              <w:jc w:val="center"/>
              <w:rPr>
                <w:rFonts w:ascii="Times New Roman" w:hAnsi="Times New Roman"/>
                <w:b/>
                <w:sz w:val="20"/>
                <w:szCs w:val="20"/>
              </w:rPr>
            </w:pPr>
            <w:r w:rsidRPr="00F96D53">
              <w:rPr>
                <w:rFonts w:ascii="Times New Roman" w:hAnsi="Times New Roman"/>
                <w:b/>
                <w:sz w:val="20"/>
                <w:szCs w:val="20"/>
              </w:rPr>
              <w:t>Котельная с. Гора-Подол (школа)</w:t>
            </w: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Отпуск</w:t>
            </w:r>
            <w:r w:rsidRPr="00EB355B">
              <w:rPr>
                <w:rFonts w:ascii="Times New Roman" w:hAnsi="Times New Roman"/>
                <w:spacing w:val="-1"/>
                <w:sz w:val="20"/>
                <w:szCs w:val="20"/>
                <w:lang w:val="ru-RU"/>
              </w:rPr>
              <w:t>тепла</w:t>
            </w:r>
            <w:r w:rsidRPr="00EB355B">
              <w:rPr>
                <w:rFonts w:ascii="Times New Roman" w:hAnsi="Times New Roman"/>
                <w:spacing w:val="-3"/>
                <w:sz w:val="20"/>
                <w:szCs w:val="20"/>
                <w:lang w:val="ru-RU"/>
              </w:rPr>
              <w:t>внешним</w:t>
            </w:r>
            <w:r w:rsidRPr="00EB355B">
              <w:rPr>
                <w:rFonts w:ascii="Times New Roman" w:hAnsi="Times New Roman"/>
                <w:spacing w:val="-2"/>
                <w:sz w:val="20"/>
                <w:szCs w:val="20"/>
                <w:lang w:val="ru-RU"/>
              </w:rPr>
              <w:t>потребителям,</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0,453</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0,453</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0,453</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0,453</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0,453</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0,453</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2</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rPr>
            </w:pPr>
            <w:r w:rsidRPr="00EB355B">
              <w:rPr>
                <w:rFonts w:ascii="Times New Roman" w:hAnsi="Times New Roman"/>
                <w:spacing w:val="-2"/>
                <w:sz w:val="20"/>
                <w:szCs w:val="20"/>
              </w:rPr>
              <w:t>Расход</w:t>
            </w:r>
            <w:r w:rsidRPr="00EB355B">
              <w:rPr>
                <w:rFonts w:ascii="Times New Roman" w:hAnsi="Times New Roman"/>
                <w:spacing w:val="-1"/>
                <w:sz w:val="20"/>
                <w:szCs w:val="20"/>
              </w:rPr>
              <w:t>топлива,м</w:t>
            </w:r>
            <w:r w:rsidRPr="00EB355B">
              <w:rPr>
                <w:rFonts w:ascii="Times New Roman" w:hAnsi="Times New Roman"/>
                <w:spacing w:val="-1"/>
                <w:sz w:val="20"/>
                <w:szCs w:val="20"/>
                <w:vertAlign w:val="superscript"/>
              </w:rPr>
              <w:t>3</w:t>
            </w:r>
            <w:r w:rsidRPr="00EB355B">
              <w:rPr>
                <w:rFonts w:ascii="Times New Roman" w:hAnsi="Times New Roman"/>
                <w:spacing w:val="-1"/>
                <w:sz w:val="20"/>
                <w:szCs w:val="20"/>
              </w:rPr>
              <w:t>/Гкал</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151,2</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151,2</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151,2</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151,2</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151,2</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151,2</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3</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rPr>
            </w:pPr>
            <w:r w:rsidRPr="00EB355B">
              <w:rPr>
                <w:rFonts w:ascii="Times New Roman" w:hAnsi="Times New Roman"/>
                <w:spacing w:val="-1"/>
                <w:sz w:val="20"/>
                <w:szCs w:val="20"/>
              </w:rPr>
              <w:t>КПД,</w:t>
            </w:r>
            <w:r w:rsidRPr="00EB355B">
              <w:rPr>
                <w:rFonts w:ascii="Times New Roman" w:hAnsi="Times New Roman"/>
                <w:sz w:val="20"/>
                <w:szCs w:val="20"/>
              </w:rPr>
              <w:t xml:space="preserve"> %</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82</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82</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82</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82</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82</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82</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4</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1"/>
                <w:sz w:val="20"/>
                <w:szCs w:val="20"/>
                <w:lang w:val="ru-RU"/>
              </w:rPr>
              <w:t>Затраты</w:t>
            </w:r>
            <w:r w:rsidRPr="00EB355B">
              <w:rPr>
                <w:rFonts w:ascii="Times New Roman" w:hAnsi="Times New Roman"/>
                <w:spacing w:val="-2"/>
                <w:sz w:val="20"/>
                <w:szCs w:val="20"/>
                <w:lang w:val="ru-RU"/>
              </w:rPr>
              <w:t>тепланасобственные</w:t>
            </w:r>
            <w:r w:rsidRPr="00EB355B">
              <w:rPr>
                <w:rFonts w:ascii="Times New Roman" w:hAnsi="Times New Roman"/>
                <w:spacing w:val="-1"/>
                <w:sz w:val="20"/>
                <w:szCs w:val="20"/>
                <w:lang w:val="ru-RU"/>
              </w:rPr>
              <w:t xml:space="preserve"> нужды,Гкал/час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0,053</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0,053</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0,053</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0,053</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0,053</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0,053</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5</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Установленнаямощностькотельной,</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2,58</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2,58</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2,58</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2,58</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2,58</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2,58</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6</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1"/>
                <w:sz w:val="20"/>
                <w:szCs w:val="20"/>
                <w:lang w:val="ru-RU"/>
              </w:rPr>
              <w:t>Общаярасполагаемая</w:t>
            </w:r>
            <w:r w:rsidRPr="00EB355B">
              <w:rPr>
                <w:rFonts w:ascii="Times New Roman" w:hAnsi="Times New Roman"/>
                <w:spacing w:val="-2"/>
                <w:sz w:val="20"/>
                <w:szCs w:val="20"/>
                <w:lang w:val="ru-RU"/>
              </w:rPr>
              <w:t>мощностькотельной,</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2,527</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2,527</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2,527</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2,527</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2,527</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2,527</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7</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Потери</w:t>
            </w:r>
            <w:r w:rsidRPr="00EB355B">
              <w:rPr>
                <w:rFonts w:ascii="Times New Roman" w:hAnsi="Times New Roman"/>
                <w:sz w:val="20"/>
                <w:szCs w:val="20"/>
                <w:lang w:val="ru-RU"/>
              </w:rPr>
              <w:t xml:space="preserve"> в</w:t>
            </w:r>
            <w:r w:rsidRPr="00EB355B">
              <w:rPr>
                <w:rFonts w:ascii="Times New Roman" w:hAnsi="Times New Roman"/>
                <w:spacing w:val="-2"/>
                <w:sz w:val="20"/>
                <w:szCs w:val="20"/>
                <w:lang w:val="ru-RU"/>
              </w:rPr>
              <w:t>тепловыхсетях,</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0,191</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0,191</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0,191</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0,191</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0,191</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0,191</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8</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rPr>
            </w:pPr>
            <w:r w:rsidRPr="00EB355B">
              <w:rPr>
                <w:rFonts w:ascii="Times New Roman" w:hAnsi="Times New Roman"/>
                <w:spacing w:val="-2"/>
                <w:sz w:val="20"/>
                <w:szCs w:val="20"/>
              </w:rPr>
              <w:t>Мощностьнетто,</w:t>
            </w:r>
            <w:r w:rsidRPr="00EB355B">
              <w:rPr>
                <w:rFonts w:ascii="Times New Roman" w:hAnsi="Times New Roman"/>
                <w:spacing w:val="-1"/>
                <w:sz w:val="20"/>
                <w:szCs w:val="20"/>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2,389</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2,389</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2,389</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2,389</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2,389</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2,389</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9</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Резерв/дефицитмощностинетто,</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1,979</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1,979</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1,979</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1,979</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1,979</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1,979</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14297" w:type="dxa"/>
            <w:gridSpan w:val="14"/>
            <w:tcBorders>
              <w:top w:val="single" w:sz="4" w:space="0" w:color="auto"/>
              <w:left w:val="single" w:sz="4" w:space="0" w:color="auto"/>
              <w:bottom w:val="single" w:sz="4" w:space="0" w:color="auto"/>
              <w:right w:val="single" w:sz="4" w:space="0" w:color="000000"/>
            </w:tcBorders>
            <w:vAlign w:val="center"/>
          </w:tcPr>
          <w:p w:rsidR="00C9301C" w:rsidRPr="00F96D53" w:rsidRDefault="00C9301C" w:rsidP="00DD2766">
            <w:pPr>
              <w:spacing w:after="0"/>
              <w:jc w:val="center"/>
              <w:rPr>
                <w:rFonts w:ascii="Times New Roman" w:hAnsi="Times New Roman"/>
                <w:b/>
                <w:sz w:val="20"/>
                <w:szCs w:val="20"/>
              </w:rPr>
            </w:pPr>
            <w:r w:rsidRPr="00F96D53">
              <w:rPr>
                <w:rFonts w:ascii="Times New Roman" w:hAnsi="Times New Roman"/>
                <w:b/>
                <w:sz w:val="20"/>
                <w:szCs w:val="20"/>
              </w:rPr>
              <w:t>Котельная с. Гора-Подол (администрация)</w:t>
            </w: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Отпуск</w:t>
            </w:r>
            <w:r w:rsidRPr="00EB355B">
              <w:rPr>
                <w:rFonts w:ascii="Times New Roman" w:hAnsi="Times New Roman"/>
                <w:spacing w:val="-1"/>
                <w:sz w:val="20"/>
                <w:szCs w:val="20"/>
                <w:lang w:val="ru-RU"/>
              </w:rPr>
              <w:t>тепла</w:t>
            </w:r>
            <w:r w:rsidRPr="00EB355B">
              <w:rPr>
                <w:rFonts w:ascii="Times New Roman" w:hAnsi="Times New Roman"/>
                <w:spacing w:val="-3"/>
                <w:sz w:val="20"/>
                <w:szCs w:val="20"/>
                <w:lang w:val="ru-RU"/>
              </w:rPr>
              <w:t>внешним</w:t>
            </w:r>
            <w:r w:rsidRPr="00EB355B">
              <w:rPr>
                <w:rFonts w:ascii="Times New Roman" w:hAnsi="Times New Roman"/>
                <w:spacing w:val="-2"/>
                <w:sz w:val="20"/>
                <w:szCs w:val="20"/>
                <w:lang w:val="ru-RU"/>
              </w:rPr>
              <w:t>потребителям,</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0,031</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0,031</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0,031</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0,031</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0,032</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0,032</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2</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rPr>
            </w:pPr>
            <w:r w:rsidRPr="00EB355B">
              <w:rPr>
                <w:rFonts w:ascii="Times New Roman" w:hAnsi="Times New Roman"/>
                <w:spacing w:val="-2"/>
                <w:sz w:val="20"/>
                <w:szCs w:val="20"/>
              </w:rPr>
              <w:t>Расход</w:t>
            </w:r>
            <w:r w:rsidRPr="00EB355B">
              <w:rPr>
                <w:rFonts w:ascii="Times New Roman" w:hAnsi="Times New Roman"/>
                <w:spacing w:val="-1"/>
                <w:sz w:val="20"/>
                <w:szCs w:val="20"/>
              </w:rPr>
              <w:t>топлива,м</w:t>
            </w:r>
            <w:r w:rsidRPr="00EB355B">
              <w:rPr>
                <w:rFonts w:ascii="Times New Roman" w:hAnsi="Times New Roman"/>
                <w:spacing w:val="-1"/>
                <w:sz w:val="20"/>
                <w:szCs w:val="20"/>
                <w:vertAlign w:val="superscript"/>
              </w:rPr>
              <w:t>3</w:t>
            </w:r>
            <w:r w:rsidRPr="00EB355B">
              <w:rPr>
                <w:rFonts w:ascii="Times New Roman" w:hAnsi="Times New Roman"/>
                <w:spacing w:val="-1"/>
                <w:sz w:val="20"/>
                <w:szCs w:val="20"/>
              </w:rPr>
              <w:t>/Гкал</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136,4</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136,4</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136,4</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136,4</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136,4</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136,4</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3</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rPr>
            </w:pPr>
            <w:r w:rsidRPr="00EB355B">
              <w:rPr>
                <w:rFonts w:ascii="Times New Roman" w:hAnsi="Times New Roman"/>
                <w:spacing w:val="-1"/>
                <w:sz w:val="20"/>
                <w:szCs w:val="20"/>
              </w:rPr>
              <w:t>КПД,</w:t>
            </w:r>
            <w:r w:rsidRPr="00EB355B">
              <w:rPr>
                <w:rFonts w:ascii="Times New Roman" w:hAnsi="Times New Roman"/>
                <w:sz w:val="20"/>
                <w:szCs w:val="20"/>
              </w:rPr>
              <w:t xml:space="preserve"> %</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91</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91</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91</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91</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91</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91</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4</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1"/>
                <w:sz w:val="20"/>
                <w:szCs w:val="20"/>
                <w:lang w:val="ru-RU"/>
              </w:rPr>
              <w:t>Затраты</w:t>
            </w:r>
            <w:r w:rsidRPr="00EB355B">
              <w:rPr>
                <w:rFonts w:ascii="Times New Roman" w:hAnsi="Times New Roman"/>
                <w:spacing w:val="-2"/>
                <w:sz w:val="20"/>
                <w:szCs w:val="20"/>
                <w:lang w:val="ru-RU"/>
              </w:rPr>
              <w:t>тепланасобственные</w:t>
            </w:r>
            <w:r w:rsidRPr="00EB355B">
              <w:rPr>
                <w:rFonts w:ascii="Times New Roman" w:hAnsi="Times New Roman"/>
                <w:spacing w:val="-1"/>
                <w:sz w:val="20"/>
                <w:szCs w:val="20"/>
                <w:lang w:val="ru-RU"/>
              </w:rPr>
              <w:t xml:space="preserve"> нужды,Гкал/час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0,0005</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0,0005</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0,0005</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0,0005</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0,0005</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0,0005</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5</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Установленнаямощностькотельной,</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0,055</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0,055</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0,055</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0,055</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0,055</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0,055</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6</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1"/>
                <w:sz w:val="20"/>
                <w:szCs w:val="20"/>
                <w:lang w:val="ru-RU"/>
              </w:rPr>
              <w:t>Общаярасполагаемая</w:t>
            </w:r>
            <w:r w:rsidRPr="00EB355B">
              <w:rPr>
                <w:rFonts w:ascii="Times New Roman" w:hAnsi="Times New Roman"/>
                <w:spacing w:val="-2"/>
                <w:sz w:val="20"/>
                <w:szCs w:val="20"/>
                <w:lang w:val="ru-RU"/>
              </w:rPr>
              <w:t>мощностькотельной,</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0,054</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0,054</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0,054</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0,054</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0,054</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0,054</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7</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Потери</w:t>
            </w:r>
            <w:r w:rsidRPr="00EB355B">
              <w:rPr>
                <w:rFonts w:ascii="Times New Roman" w:hAnsi="Times New Roman"/>
                <w:sz w:val="20"/>
                <w:szCs w:val="20"/>
                <w:lang w:val="ru-RU"/>
              </w:rPr>
              <w:t xml:space="preserve"> в</w:t>
            </w:r>
            <w:r w:rsidRPr="00EB355B">
              <w:rPr>
                <w:rFonts w:ascii="Times New Roman" w:hAnsi="Times New Roman"/>
                <w:spacing w:val="-2"/>
                <w:sz w:val="20"/>
                <w:szCs w:val="20"/>
                <w:lang w:val="ru-RU"/>
              </w:rPr>
              <w:t>тепловыхсетях,</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0,006</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0,006</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0,006</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0,006</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0,006</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0,006</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8</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rPr>
            </w:pPr>
            <w:r w:rsidRPr="00EB355B">
              <w:rPr>
                <w:rFonts w:ascii="Times New Roman" w:hAnsi="Times New Roman"/>
                <w:spacing w:val="-2"/>
                <w:sz w:val="20"/>
                <w:szCs w:val="20"/>
              </w:rPr>
              <w:t>Мощностьнетто,</w:t>
            </w:r>
            <w:r w:rsidRPr="00EB355B">
              <w:rPr>
                <w:rFonts w:ascii="Times New Roman" w:hAnsi="Times New Roman"/>
                <w:spacing w:val="-1"/>
                <w:sz w:val="20"/>
                <w:szCs w:val="20"/>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0,049</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0,049</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0,049</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0,049</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0,049</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0,049</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9</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Резерв/дефицитмощностинетто,</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0,018</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0,018</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0,018</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0,018</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0,018</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0,018</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14297" w:type="dxa"/>
            <w:gridSpan w:val="14"/>
            <w:tcBorders>
              <w:top w:val="single" w:sz="4" w:space="0" w:color="auto"/>
              <w:left w:val="single" w:sz="4" w:space="0" w:color="auto"/>
              <w:bottom w:val="single" w:sz="4" w:space="0" w:color="auto"/>
              <w:right w:val="single" w:sz="4" w:space="0" w:color="000000"/>
            </w:tcBorders>
            <w:vAlign w:val="center"/>
          </w:tcPr>
          <w:p w:rsidR="00C9301C" w:rsidRPr="00F96D53" w:rsidRDefault="00C9301C" w:rsidP="00DD2766">
            <w:pPr>
              <w:spacing w:after="0"/>
              <w:jc w:val="center"/>
              <w:rPr>
                <w:rFonts w:ascii="Times New Roman" w:hAnsi="Times New Roman"/>
                <w:b/>
                <w:sz w:val="20"/>
                <w:szCs w:val="20"/>
              </w:rPr>
            </w:pPr>
            <w:r w:rsidRPr="00F96D53">
              <w:rPr>
                <w:rFonts w:ascii="Times New Roman" w:hAnsi="Times New Roman"/>
                <w:b/>
                <w:sz w:val="20"/>
                <w:szCs w:val="20"/>
              </w:rPr>
              <w:t>Котельная с. Безымено</w:t>
            </w: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Отпуск</w:t>
            </w:r>
            <w:r w:rsidRPr="00EB355B">
              <w:rPr>
                <w:rFonts w:ascii="Times New Roman" w:hAnsi="Times New Roman"/>
                <w:spacing w:val="-1"/>
                <w:sz w:val="20"/>
                <w:szCs w:val="20"/>
                <w:lang w:val="ru-RU"/>
              </w:rPr>
              <w:t>тепла</w:t>
            </w:r>
            <w:r w:rsidRPr="00EB355B">
              <w:rPr>
                <w:rFonts w:ascii="Times New Roman" w:hAnsi="Times New Roman"/>
                <w:spacing w:val="-3"/>
                <w:sz w:val="20"/>
                <w:szCs w:val="20"/>
                <w:lang w:val="ru-RU"/>
              </w:rPr>
              <w:t>внешним</w:t>
            </w:r>
            <w:r w:rsidRPr="00EB355B">
              <w:rPr>
                <w:rFonts w:ascii="Times New Roman" w:hAnsi="Times New Roman"/>
                <w:spacing w:val="-2"/>
                <w:sz w:val="20"/>
                <w:szCs w:val="20"/>
                <w:lang w:val="ru-RU"/>
              </w:rPr>
              <w:t>потребителям,</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0,656</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0,656</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0,656</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0,656</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0,656</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0,656</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2</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Расход</w:t>
            </w:r>
            <w:r w:rsidRPr="00EB355B">
              <w:rPr>
                <w:rFonts w:ascii="Times New Roman" w:hAnsi="Times New Roman"/>
                <w:spacing w:val="-1"/>
                <w:sz w:val="20"/>
                <w:szCs w:val="20"/>
                <w:lang w:val="ru-RU"/>
              </w:rPr>
              <w:t>топлива,м</w:t>
            </w:r>
            <w:r w:rsidRPr="00EB355B">
              <w:rPr>
                <w:rFonts w:ascii="Times New Roman" w:hAnsi="Times New Roman"/>
                <w:spacing w:val="-1"/>
                <w:sz w:val="20"/>
                <w:szCs w:val="20"/>
                <w:vertAlign w:val="superscript"/>
                <w:lang w:val="ru-RU"/>
              </w:rPr>
              <w:t>3</w:t>
            </w:r>
            <w:r w:rsidRPr="00EB355B">
              <w:rPr>
                <w:rFonts w:ascii="Times New Roman" w:hAnsi="Times New Roman"/>
                <w:spacing w:val="-1"/>
                <w:sz w:val="20"/>
                <w:szCs w:val="20"/>
                <w:lang w:val="ru-RU"/>
              </w:rPr>
              <w:t>/Гкал</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145,9</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145,9</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145,9</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145,9</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145,9</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145,9</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3</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rPr>
            </w:pPr>
            <w:r w:rsidRPr="00EB355B">
              <w:rPr>
                <w:rFonts w:ascii="Times New Roman" w:hAnsi="Times New Roman"/>
                <w:spacing w:val="-1"/>
                <w:sz w:val="20"/>
                <w:szCs w:val="20"/>
              </w:rPr>
              <w:t>КПД,</w:t>
            </w:r>
            <w:r w:rsidRPr="00EB355B">
              <w:rPr>
                <w:rFonts w:ascii="Times New Roman" w:hAnsi="Times New Roman"/>
                <w:sz w:val="20"/>
                <w:szCs w:val="20"/>
              </w:rPr>
              <w:t xml:space="preserve"> %</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85</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85</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85</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85</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85</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85</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4</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1"/>
                <w:sz w:val="20"/>
                <w:szCs w:val="20"/>
                <w:lang w:val="ru-RU"/>
              </w:rPr>
              <w:t>Затраты</w:t>
            </w:r>
            <w:r w:rsidRPr="00EB355B">
              <w:rPr>
                <w:rFonts w:ascii="Times New Roman" w:hAnsi="Times New Roman"/>
                <w:spacing w:val="-2"/>
                <w:sz w:val="20"/>
                <w:szCs w:val="20"/>
                <w:lang w:val="ru-RU"/>
              </w:rPr>
              <w:t>тепланасобственные</w:t>
            </w:r>
            <w:r w:rsidRPr="00EB355B">
              <w:rPr>
                <w:rFonts w:ascii="Times New Roman" w:hAnsi="Times New Roman"/>
                <w:spacing w:val="-1"/>
                <w:sz w:val="20"/>
                <w:szCs w:val="20"/>
                <w:lang w:val="ru-RU"/>
              </w:rPr>
              <w:t xml:space="preserve"> нужды,Гкал/час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0,033</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0,033</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0,033</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0,033</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0,033</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0,033</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5</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Установленнаямощностькотельной,</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2,06</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2,06</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2,06</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2,06</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2,06</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2,06</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6</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1"/>
                <w:sz w:val="20"/>
                <w:szCs w:val="20"/>
                <w:lang w:val="ru-RU"/>
              </w:rPr>
              <w:t>Общаярасполагаемая</w:t>
            </w:r>
            <w:r w:rsidRPr="00EB355B">
              <w:rPr>
                <w:rFonts w:ascii="Times New Roman" w:hAnsi="Times New Roman"/>
                <w:spacing w:val="-2"/>
                <w:sz w:val="20"/>
                <w:szCs w:val="20"/>
                <w:lang w:val="ru-RU"/>
              </w:rPr>
              <w:t>мощностькотельной,</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2,027</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2,027</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2,027</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2,027</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2,027</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2,027</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7</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Потери</w:t>
            </w:r>
            <w:r w:rsidRPr="00EB355B">
              <w:rPr>
                <w:rFonts w:ascii="Times New Roman" w:hAnsi="Times New Roman"/>
                <w:sz w:val="20"/>
                <w:szCs w:val="20"/>
                <w:lang w:val="ru-RU"/>
              </w:rPr>
              <w:t xml:space="preserve"> в</w:t>
            </w:r>
            <w:r w:rsidRPr="00EB355B">
              <w:rPr>
                <w:rFonts w:ascii="Times New Roman" w:hAnsi="Times New Roman"/>
                <w:spacing w:val="-2"/>
                <w:sz w:val="20"/>
                <w:szCs w:val="20"/>
                <w:lang w:val="ru-RU"/>
              </w:rPr>
              <w:t>тепловыхсетях,</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0,17</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0,17</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0,17</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0,17</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0,17</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0,17</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8</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rPr>
            </w:pPr>
            <w:r w:rsidRPr="00EB355B">
              <w:rPr>
                <w:rFonts w:ascii="Times New Roman" w:hAnsi="Times New Roman"/>
                <w:spacing w:val="-2"/>
                <w:sz w:val="20"/>
                <w:szCs w:val="20"/>
              </w:rPr>
              <w:t>Мощностьнетто,</w:t>
            </w:r>
            <w:r w:rsidRPr="00EB355B">
              <w:rPr>
                <w:rFonts w:ascii="Times New Roman" w:hAnsi="Times New Roman"/>
                <w:spacing w:val="-1"/>
                <w:sz w:val="20"/>
                <w:szCs w:val="20"/>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1,89</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1,89</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1,89</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1,89</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1,89</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1,89</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9</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Резерв/дефицитмощностинетто,</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1,23</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1,23</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1,23</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1,23</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1,23</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1,23</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14297" w:type="dxa"/>
            <w:gridSpan w:val="14"/>
            <w:tcBorders>
              <w:top w:val="single" w:sz="4" w:space="0" w:color="auto"/>
              <w:left w:val="single" w:sz="4" w:space="0" w:color="auto"/>
              <w:bottom w:val="single" w:sz="4" w:space="0" w:color="auto"/>
              <w:right w:val="single" w:sz="4" w:space="0" w:color="000000"/>
            </w:tcBorders>
            <w:vAlign w:val="center"/>
          </w:tcPr>
          <w:p w:rsidR="00C9301C" w:rsidRPr="00F96D53" w:rsidRDefault="00C9301C" w:rsidP="00DD2766">
            <w:pPr>
              <w:spacing w:after="0"/>
              <w:jc w:val="center"/>
              <w:rPr>
                <w:rFonts w:ascii="Times New Roman" w:hAnsi="Times New Roman"/>
                <w:b/>
                <w:sz w:val="20"/>
                <w:szCs w:val="20"/>
              </w:rPr>
            </w:pPr>
            <w:r w:rsidRPr="00F96D53">
              <w:rPr>
                <w:rFonts w:ascii="Times New Roman" w:hAnsi="Times New Roman"/>
                <w:b/>
                <w:sz w:val="20"/>
                <w:szCs w:val="20"/>
              </w:rPr>
              <w:t>Котельная п. Горьковский</w:t>
            </w: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Отпуск</w:t>
            </w:r>
            <w:r w:rsidRPr="00EB355B">
              <w:rPr>
                <w:rFonts w:ascii="Times New Roman" w:hAnsi="Times New Roman"/>
                <w:spacing w:val="-1"/>
                <w:sz w:val="20"/>
                <w:szCs w:val="20"/>
                <w:lang w:val="ru-RU"/>
              </w:rPr>
              <w:t>тепла</w:t>
            </w:r>
            <w:r w:rsidRPr="00EB355B">
              <w:rPr>
                <w:rFonts w:ascii="Times New Roman" w:hAnsi="Times New Roman"/>
                <w:spacing w:val="-3"/>
                <w:sz w:val="20"/>
                <w:szCs w:val="20"/>
                <w:lang w:val="ru-RU"/>
              </w:rPr>
              <w:t>внешним</w:t>
            </w:r>
            <w:r w:rsidRPr="00EB355B">
              <w:rPr>
                <w:rFonts w:ascii="Times New Roman" w:hAnsi="Times New Roman"/>
                <w:spacing w:val="-2"/>
                <w:sz w:val="20"/>
                <w:szCs w:val="20"/>
                <w:lang w:val="ru-RU"/>
              </w:rPr>
              <w:t>потребителям,</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0,291</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0,291</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0,291</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0,291</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0,291</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0,291</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2</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Расход</w:t>
            </w:r>
            <w:r w:rsidRPr="00EB355B">
              <w:rPr>
                <w:rFonts w:ascii="Times New Roman" w:hAnsi="Times New Roman"/>
                <w:spacing w:val="-1"/>
                <w:sz w:val="20"/>
                <w:szCs w:val="20"/>
                <w:lang w:val="ru-RU"/>
              </w:rPr>
              <w:t>топлива,м</w:t>
            </w:r>
            <w:r w:rsidRPr="00EB355B">
              <w:rPr>
                <w:rFonts w:ascii="Times New Roman" w:hAnsi="Times New Roman"/>
                <w:spacing w:val="-1"/>
                <w:sz w:val="20"/>
                <w:szCs w:val="20"/>
                <w:vertAlign w:val="superscript"/>
                <w:lang w:val="ru-RU"/>
              </w:rPr>
              <w:t>3</w:t>
            </w:r>
            <w:r w:rsidRPr="00EB355B">
              <w:rPr>
                <w:rFonts w:ascii="Times New Roman" w:hAnsi="Times New Roman"/>
                <w:spacing w:val="-1"/>
                <w:sz w:val="20"/>
                <w:szCs w:val="20"/>
                <w:lang w:val="ru-RU"/>
              </w:rPr>
              <w:t>/Гкал</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155,1</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155,1</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155,1</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155,1</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155,1</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155,1</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3</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rPr>
            </w:pPr>
            <w:r w:rsidRPr="00EB355B">
              <w:rPr>
                <w:rFonts w:ascii="Times New Roman" w:hAnsi="Times New Roman"/>
                <w:spacing w:val="-1"/>
                <w:sz w:val="20"/>
                <w:szCs w:val="20"/>
              </w:rPr>
              <w:t>КПД,</w:t>
            </w:r>
            <w:r w:rsidRPr="00EB355B">
              <w:rPr>
                <w:rFonts w:ascii="Times New Roman" w:hAnsi="Times New Roman"/>
                <w:sz w:val="20"/>
                <w:szCs w:val="20"/>
              </w:rPr>
              <w:t xml:space="preserve"> %</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80</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80</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80</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80</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80</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80</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4</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1"/>
                <w:sz w:val="20"/>
                <w:szCs w:val="20"/>
                <w:lang w:val="ru-RU"/>
              </w:rPr>
              <w:t>Затраты</w:t>
            </w:r>
            <w:r w:rsidRPr="00EB355B">
              <w:rPr>
                <w:rFonts w:ascii="Times New Roman" w:hAnsi="Times New Roman"/>
                <w:spacing w:val="-2"/>
                <w:sz w:val="20"/>
                <w:szCs w:val="20"/>
                <w:lang w:val="ru-RU"/>
              </w:rPr>
              <w:t>тепланасобственные</w:t>
            </w:r>
            <w:r w:rsidRPr="00EB355B">
              <w:rPr>
                <w:rFonts w:ascii="Times New Roman" w:hAnsi="Times New Roman"/>
                <w:spacing w:val="-1"/>
                <w:sz w:val="20"/>
                <w:szCs w:val="20"/>
                <w:lang w:val="ru-RU"/>
              </w:rPr>
              <w:t xml:space="preserve"> нужды,Гкал/час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0,064</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0,064</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0,064</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0,064</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0,064</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0,064</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5</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Установленнаямощностькотельной,</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1,72</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1,72</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1,72</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1,72</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1,72</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1,72</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6</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1"/>
                <w:sz w:val="20"/>
                <w:szCs w:val="20"/>
                <w:lang w:val="ru-RU"/>
              </w:rPr>
              <w:t>Общаярасполагаемая</w:t>
            </w:r>
            <w:r w:rsidRPr="00EB355B">
              <w:rPr>
                <w:rFonts w:ascii="Times New Roman" w:hAnsi="Times New Roman"/>
                <w:spacing w:val="-2"/>
                <w:sz w:val="20"/>
                <w:szCs w:val="20"/>
                <w:lang w:val="ru-RU"/>
              </w:rPr>
              <w:t>мощностькотельной,</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1,656</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1,656</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1,656</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1,656</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1,656</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1,656</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7</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Потери</w:t>
            </w:r>
            <w:r w:rsidRPr="00EB355B">
              <w:rPr>
                <w:rFonts w:ascii="Times New Roman" w:hAnsi="Times New Roman"/>
                <w:sz w:val="20"/>
                <w:szCs w:val="20"/>
                <w:lang w:val="ru-RU"/>
              </w:rPr>
              <w:t xml:space="preserve"> в</w:t>
            </w:r>
            <w:r w:rsidRPr="00EB355B">
              <w:rPr>
                <w:rFonts w:ascii="Times New Roman" w:hAnsi="Times New Roman"/>
                <w:spacing w:val="-2"/>
                <w:sz w:val="20"/>
                <w:szCs w:val="20"/>
                <w:lang w:val="ru-RU"/>
              </w:rPr>
              <w:t>тепловыхсетях,</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0,169</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0,169</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0,169</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0,169</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0,169</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0,169</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8</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rPr>
            </w:pPr>
            <w:r w:rsidRPr="00EB355B">
              <w:rPr>
                <w:rFonts w:ascii="Times New Roman" w:hAnsi="Times New Roman"/>
                <w:spacing w:val="-2"/>
                <w:sz w:val="20"/>
                <w:szCs w:val="20"/>
              </w:rPr>
              <w:t>Мощностьнетто,</w:t>
            </w:r>
            <w:r w:rsidRPr="00EB355B">
              <w:rPr>
                <w:rFonts w:ascii="Times New Roman" w:hAnsi="Times New Roman"/>
                <w:spacing w:val="-1"/>
                <w:sz w:val="20"/>
                <w:szCs w:val="20"/>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1,551</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1,551</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1,551</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1,551</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1,551</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1,551</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9</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Резерв/дефицитмощностинетто,</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1,261</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1,261</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1,261</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1,261</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1,261</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1,261</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14297" w:type="dxa"/>
            <w:gridSpan w:val="14"/>
            <w:tcBorders>
              <w:top w:val="single" w:sz="4" w:space="0" w:color="auto"/>
              <w:left w:val="single" w:sz="4" w:space="0" w:color="auto"/>
              <w:bottom w:val="single" w:sz="4" w:space="0" w:color="auto"/>
              <w:right w:val="single" w:sz="4" w:space="0" w:color="000000"/>
            </w:tcBorders>
            <w:vAlign w:val="center"/>
          </w:tcPr>
          <w:p w:rsidR="00C9301C" w:rsidRPr="00F96D53" w:rsidRDefault="00C9301C" w:rsidP="00DD2766">
            <w:pPr>
              <w:spacing w:after="0"/>
              <w:jc w:val="center"/>
              <w:rPr>
                <w:rFonts w:ascii="Times New Roman" w:hAnsi="Times New Roman"/>
                <w:b/>
                <w:sz w:val="20"/>
                <w:szCs w:val="20"/>
              </w:rPr>
            </w:pPr>
            <w:r w:rsidRPr="00F96D53">
              <w:rPr>
                <w:rFonts w:ascii="Times New Roman" w:hAnsi="Times New Roman"/>
                <w:b/>
                <w:sz w:val="20"/>
                <w:szCs w:val="20"/>
              </w:rPr>
              <w:t>Котельная с. Доброе (школа)</w:t>
            </w: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Отпуск</w:t>
            </w:r>
            <w:r w:rsidRPr="00EB355B">
              <w:rPr>
                <w:rFonts w:ascii="Times New Roman" w:hAnsi="Times New Roman"/>
                <w:spacing w:val="-1"/>
                <w:sz w:val="20"/>
                <w:szCs w:val="20"/>
                <w:lang w:val="ru-RU"/>
              </w:rPr>
              <w:t>тепла</w:t>
            </w:r>
            <w:r w:rsidRPr="00EB355B">
              <w:rPr>
                <w:rFonts w:ascii="Times New Roman" w:hAnsi="Times New Roman"/>
                <w:spacing w:val="-3"/>
                <w:sz w:val="20"/>
                <w:szCs w:val="20"/>
                <w:lang w:val="ru-RU"/>
              </w:rPr>
              <w:t>внешним</w:t>
            </w:r>
            <w:r w:rsidRPr="00EB355B">
              <w:rPr>
                <w:rFonts w:ascii="Times New Roman" w:hAnsi="Times New Roman"/>
                <w:spacing w:val="-2"/>
                <w:sz w:val="20"/>
                <w:szCs w:val="20"/>
                <w:lang w:val="ru-RU"/>
              </w:rPr>
              <w:t>потребителям,</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0,333</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0,177</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0,333</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0,177</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0,333</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0,177</w:t>
            </w: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0,333</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0,177</w:t>
            </w: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0,333</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0,177</w:t>
            </w: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0,333</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0,177</w:t>
            </w: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2</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Расход</w:t>
            </w:r>
            <w:r w:rsidRPr="00EB355B">
              <w:rPr>
                <w:rFonts w:ascii="Times New Roman" w:hAnsi="Times New Roman"/>
                <w:spacing w:val="-1"/>
                <w:sz w:val="20"/>
                <w:szCs w:val="20"/>
                <w:lang w:val="ru-RU"/>
              </w:rPr>
              <w:t>топлива,м</w:t>
            </w:r>
            <w:r w:rsidRPr="00EB355B">
              <w:rPr>
                <w:rFonts w:ascii="Times New Roman" w:hAnsi="Times New Roman"/>
                <w:spacing w:val="-1"/>
                <w:sz w:val="20"/>
                <w:szCs w:val="20"/>
                <w:vertAlign w:val="superscript"/>
                <w:lang w:val="ru-RU"/>
              </w:rPr>
              <w:t>3</w:t>
            </w:r>
            <w:r w:rsidRPr="00EB355B">
              <w:rPr>
                <w:rFonts w:ascii="Times New Roman" w:hAnsi="Times New Roman"/>
                <w:spacing w:val="-1"/>
                <w:sz w:val="20"/>
                <w:szCs w:val="20"/>
                <w:lang w:val="ru-RU"/>
              </w:rPr>
              <w:t>/Гкал</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129,0</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129,0</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129,0</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129,0</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129,0</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129,0</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3</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rPr>
            </w:pPr>
            <w:r w:rsidRPr="00EB355B">
              <w:rPr>
                <w:rFonts w:ascii="Times New Roman" w:hAnsi="Times New Roman"/>
                <w:spacing w:val="-1"/>
                <w:sz w:val="20"/>
                <w:szCs w:val="20"/>
              </w:rPr>
              <w:t>КПД,</w:t>
            </w:r>
            <w:r w:rsidRPr="00EB355B">
              <w:rPr>
                <w:rFonts w:ascii="Times New Roman" w:hAnsi="Times New Roman"/>
                <w:sz w:val="20"/>
                <w:szCs w:val="20"/>
              </w:rPr>
              <w:t xml:space="preserve"> %</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82</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82</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82</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82</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82</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82</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4</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1"/>
                <w:sz w:val="20"/>
                <w:szCs w:val="20"/>
                <w:lang w:val="ru-RU"/>
              </w:rPr>
              <w:t>Затраты</w:t>
            </w:r>
            <w:r w:rsidRPr="00EB355B">
              <w:rPr>
                <w:rFonts w:ascii="Times New Roman" w:hAnsi="Times New Roman"/>
                <w:spacing w:val="-2"/>
                <w:sz w:val="20"/>
                <w:szCs w:val="20"/>
                <w:lang w:val="ru-RU"/>
              </w:rPr>
              <w:t>тепланасобственные</w:t>
            </w:r>
            <w:r w:rsidRPr="00EB355B">
              <w:rPr>
                <w:rFonts w:ascii="Times New Roman" w:hAnsi="Times New Roman"/>
                <w:spacing w:val="-1"/>
                <w:sz w:val="20"/>
                <w:szCs w:val="20"/>
                <w:lang w:val="ru-RU"/>
              </w:rPr>
              <w:t xml:space="preserve"> нужды,Гкал/час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0,007</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0,007</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0,007</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0,007</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0,007</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0,007</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5</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Установленнаямощностькотельной,</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0,52</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0,52</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0,52</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0,52</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0,52</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0,52</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6</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1"/>
                <w:sz w:val="20"/>
                <w:szCs w:val="20"/>
                <w:lang w:val="ru-RU"/>
              </w:rPr>
              <w:t>Общаярасполагаемая</w:t>
            </w:r>
            <w:r w:rsidRPr="00EB355B">
              <w:rPr>
                <w:rFonts w:ascii="Times New Roman" w:hAnsi="Times New Roman"/>
                <w:spacing w:val="-2"/>
                <w:sz w:val="20"/>
                <w:szCs w:val="20"/>
                <w:lang w:val="ru-RU"/>
              </w:rPr>
              <w:t>мощностькотельной,</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0,513</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0,513</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0,513</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0,513</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0,513</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0,513</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7</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Потери</w:t>
            </w:r>
            <w:r w:rsidRPr="00EB355B">
              <w:rPr>
                <w:rFonts w:ascii="Times New Roman" w:hAnsi="Times New Roman"/>
                <w:sz w:val="20"/>
                <w:szCs w:val="20"/>
                <w:lang w:val="ru-RU"/>
              </w:rPr>
              <w:t xml:space="preserve"> в</w:t>
            </w:r>
            <w:r w:rsidRPr="00EB355B">
              <w:rPr>
                <w:rFonts w:ascii="Times New Roman" w:hAnsi="Times New Roman"/>
                <w:spacing w:val="-2"/>
                <w:sz w:val="20"/>
                <w:szCs w:val="20"/>
                <w:lang w:val="ru-RU"/>
              </w:rPr>
              <w:t>тепловыхсетях,</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0,01</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0,01</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0,01</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0,01</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0,01</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0,01</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8</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rPr>
            </w:pPr>
            <w:r w:rsidRPr="00EB355B">
              <w:rPr>
                <w:rFonts w:ascii="Times New Roman" w:hAnsi="Times New Roman"/>
                <w:spacing w:val="-2"/>
                <w:sz w:val="20"/>
                <w:szCs w:val="20"/>
              </w:rPr>
              <w:t>Мощностьнетто,</w:t>
            </w:r>
            <w:r w:rsidRPr="00EB355B">
              <w:rPr>
                <w:rFonts w:ascii="Times New Roman" w:hAnsi="Times New Roman"/>
                <w:spacing w:val="-1"/>
                <w:sz w:val="20"/>
                <w:szCs w:val="20"/>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0,51</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0,51</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0,51</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0,51</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0,51</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0,51</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9</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Резерв/дефицитмощностинетто,</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0,003</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0,003</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0,003</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0,003</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0,003</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0,003</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14297" w:type="dxa"/>
            <w:gridSpan w:val="14"/>
            <w:tcBorders>
              <w:top w:val="single" w:sz="4" w:space="0" w:color="auto"/>
              <w:left w:val="single" w:sz="4" w:space="0" w:color="auto"/>
              <w:bottom w:val="single" w:sz="4" w:space="0" w:color="auto"/>
              <w:right w:val="single" w:sz="4" w:space="0" w:color="000000"/>
            </w:tcBorders>
            <w:vAlign w:val="center"/>
          </w:tcPr>
          <w:p w:rsidR="00C9301C" w:rsidRPr="00F96D53" w:rsidRDefault="00C9301C" w:rsidP="00DD2766">
            <w:pPr>
              <w:spacing w:after="0"/>
              <w:jc w:val="center"/>
              <w:rPr>
                <w:rFonts w:ascii="Times New Roman" w:hAnsi="Times New Roman"/>
                <w:b/>
                <w:sz w:val="20"/>
                <w:szCs w:val="20"/>
              </w:rPr>
            </w:pPr>
            <w:r w:rsidRPr="00F96D53">
              <w:rPr>
                <w:rFonts w:ascii="Times New Roman" w:hAnsi="Times New Roman"/>
                <w:b/>
                <w:sz w:val="20"/>
                <w:szCs w:val="20"/>
              </w:rPr>
              <w:t>Котельная с. Дорогощь (школа)</w:t>
            </w: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Отпуск</w:t>
            </w:r>
            <w:r w:rsidRPr="00EB355B">
              <w:rPr>
                <w:rFonts w:ascii="Times New Roman" w:hAnsi="Times New Roman"/>
                <w:spacing w:val="-1"/>
                <w:sz w:val="20"/>
                <w:szCs w:val="20"/>
                <w:lang w:val="ru-RU"/>
              </w:rPr>
              <w:t>тепла</w:t>
            </w:r>
            <w:r w:rsidRPr="00EB355B">
              <w:rPr>
                <w:rFonts w:ascii="Times New Roman" w:hAnsi="Times New Roman"/>
                <w:spacing w:val="-3"/>
                <w:sz w:val="20"/>
                <w:szCs w:val="20"/>
                <w:lang w:val="ru-RU"/>
              </w:rPr>
              <w:t>внешним</w:t>
            </w:r>
            <w:r w:rsidRPr="00EB355B">
              <w:rPr>
                <w:rFonts w:ascii="Times New Roman" w:hAnsi="Times New Roman"/>
                <w:spacing w:val="-2"/>
                <w:sz w:val="20"/>
                <w:szCs w:val="20"/>
                <w:lang w:val="ru-RU"/>
              </w:rPr>
              <w:t>потребителям,</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0,188</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0,188</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0,188</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0,188</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0,188</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0,188</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2</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Расход</w:t>
            </w:r>
            <w:r w:rsidRPr="00EB355B">
              <w:rPr>
                <w:rFonts w:ascii="Times New Roman" w:hAnsi="Times New Roman"/>
                <w:spacing w:val="-1"/>
                <w:sz w:val="20"/>
                <w:szCs w:val="20"/>
                <w:lang w:val="ru-RU"/>
              </w:rPr>
              <w:t>топлива,м</w:t>
            </w:r>
            <w:r w:rsidRPr="00EB355B">
              <w:rPr>
                <w:rFonts w:ascii="Times New Roman" w:hAnsi="Times New Roman"/>
                <w:spacing w:val="-1"/>
                <w:sz w:val="20"/>
                <w:szCs w:val="20"/>
                <w:vertAlign w:val="superscript"/>
                <w:lang w:val="ru-RU"/>
              </w:rPr>
              <w:t>3</w:t>
            </w:r>
            <w:r w:rsidRPr="00EB355B">
              <w:rPr>
                <w:rFonts w:ascii="Times New Roman" w:hAnsi="Times New Roman"/>
                <w:spacing w:val="-1"/>
                <w:sz w:val="20"/>
                <w:szCs w:val="20"/>
                <w:lang w:val="ru-RU"/>
              </w:rPr>
              <w:t>/Гкал</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139,4</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139,4</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139,4</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139,4</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139,4</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139,4</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3</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rPr>
            </w:pPr>
            <w:r w:rsidRPr="00EB355B">
              <w:rPr>
                <w:rFonts w:ascii="Times New Roman" w:hAnsi="Times New Roman"/>
                <w:spacing w:val="-1"/>
                <w:sz w:val="20"/>
                <w:szCs w:val="20"/>
              </w:rPr>
              <w:t>КПД,</w:t>
            </w:r>
            <w:r w:rsidRPr="00EB355B">
              <w:rPr>
                <w:rFonts w:ascii="Times New Roman" w:hAnsi="Times New Roman"/>
                <w:sz w:val="20"/>
                <w:szCs w:val="20"/>
              </w:rPr>
              <w:t xml:space="preserve"> %</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89</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89</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89</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89</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89</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89</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4</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1"/>
                <w:sz w:val="20"/>
                <w:szCs w:val="20"/>
                <w:lang w:val="ru-RU"/>
              </w:rPr>
              <w:t>Затраты</w:t>
            </w:r>
            <w:r w:rsidRPr="00EB355B">
              <w:rPr>
                <w:rFonts w:ascii="Times New Roman" w:hAnsi="Times New Roman"/>
                <w:spacing w:val="-2"/>
                <w:sz w:val="20"/>
                <w:szCs w:val="20"/>
                <w:lang w:val="ru-RU"/>
              </w:rPr>
              <w:t>тепланасобственные</w:t>
            </w:r>
            <w:r w:rsidRPr="00EB355B">
              <w:rPr>
                <w:rFonts w:ascii="Times New Roman" w:hAnsi="Times New Roman"/>
                <w:spacing w:val="-1"/>
                <w:sz w:val="20"/>
                <w:szCs w:val="20"/>
                <w:lang w:val="ru-RU"/>
              </w:rPr>
              <w:t xml:space="preserve"> нужды,Гкал/час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5</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Установленнаямощностькотельной,</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0,2</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0,17</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0,17</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0,17</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0,17</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0,17</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6</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1"/>
                <w:sz w:val="20"/>
                <w:szCs w:val="20"/>
                <w:lang w:val="ru-RU"/>
              </w:rPr>
              <w:t>Общаярасполагаемая</w:t>
            </w:r>
            <w:r w:rsidRPr="00EB355B">
              <w:rPr>
                <w:rFonts w:ascii="Times New Roman" w:hAnsi="Times New Roman"/>
                <w:spacing w:val="-2"/>
                <w:sz w:val="20"/>
                <w:szCs w:val="20"/>
                <w:lang w:val="ru-RU"/>
              </w:rPr>
              <w:t>мощностькотельной,</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0,17</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0,17</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0,17</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0,17</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0,17</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0,17</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7</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Потери</w:t>
            </w:r>
            <w:r w:rsidRPr="00EB355B">
              <w:rPr>
                <w:rFonts w:ascii="Times New Roman" w:hAnsi="Times New Roman"/>
                <w:sz w:val="20"/>
                <w:szCs w:val="20"/>
                <w:lang w:val="ru-RU"/>
              </w:rPr>
              <w:t xml:space="preserve"> в</w:t>
            </w:r>
            <w:r w:rsidRPr="00EB355B">
              <w:rPr>
                <w:rFonts w:ascii="Times New Roman" w:hAnsi="Times New Roman"/>
                <w:spacing w:val="-2"/>
                <w:sz w:val="20"/>
                <w:szCs w:val="20"/>
                <w:lang w:val="ru-RU"/>
              </w:rPr>
              <w:t>тепловыхсетях,</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0,009</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0,009</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0,009</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0,009</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0,009</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0,009</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8</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rPr>
            </w:pPr>
            <w:r w:rsidRPr="00EB355B">
              <w:rPr>
                <w:rFonts w:ascii="Times New Roman" w:hAnsi="Times New Roman"/>
                <w:spacing w:val="-2"/>
                <w:sz w:val="20"/>
                <w:szCs w:val="20"/>
              </w:rPr>
              <w:t>Мощностьнетто,</w:t>
            </w:r>
            <w:r w:rsidRPr="00EB355B">
              <w:rPr>
                <w:rFonts w:ascii="Times New Roman" w:hAnsi="Times New Roman"/>
                <w:spacing w:val="-1"/>
                <w:sz w:val="20"/>
                <w:szCs w:val="20"/>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0,161</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0,161</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0,161</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0,161</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0,161</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0,161</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9</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Резерв/дефицитмощностинетто,</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0,003</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0,003</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0,003</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0,003</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0,003</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0,003</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14297" w:type="dxa"/>
            <w:gridSpan w:val="14"/>
            <w:tcBorders>
              <w:top w:val="single" w:sz="4" w:space="0" w:color="auto"/>
              <w:left w:val="single" w:sz="4" w:space="0" w:color="auto"/>
              <w:bottom w:val="single" w:sz="4" w:space="0" w:color="auto"/>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b/>
                <w:sz w:val="20"/>
                <w:szCs w:val="20"/>
              </w:rPr>
              <w:t>Котельная с. Дорогощь (детский сад)</w:t>
            </w: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Отпуск</w:t>
            </w:r>
            <w:r w:rsidRPr="00EB355B">
              <w:rPr>
                <w:rFonts w:ascii="Times New Roman" w:hAnsi="Times New Roman"/>
                <w:spacing w:val="-1"/>
                <w:sz w:val="20"/>
                <w:szCs w:val="20"/>
                <w:lang w:val="ru-RU"/>
              </w:rPr>
              <w:t>тепла</w:t>
            </w:r>
            <w:r w:rsidRPr="00EB355B">
              <w:rPr>
                <w:rFonts w:ascii="Times New Roman" w:hAnsi="Times New Roman"/>
                <w:spacing w:val="-3"/>
                <w:sz w:val="20"/>
                <w:szCs w:val="20"/>
                <w:lang w:val="ru-RU"/>
              </w:rPr>
              <w:t>внешним</w:t>
            </w:r>
            <w:r w:rsidRPr="00EB355B">
              <w:rPr>
                <w:rFonts w:ascii="Times New Roman" w:hAnsi="Times New Roman"/>
                <w:spacing w:val="-2"/>
                <w:sz w:val="20"/>
                <w:szCs w:val="20"/>
                <w:lang w:val="ru-RU"/>
              </w:rPr>
              <w:t>потребителям,</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0,031</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0,031</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0,031</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0,031</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0,031</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0,031</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2</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Расход</w:t>
            </w:r>
            <w:r w:rsidRPr="00EB355B">
              <w:rPr>
                <w:rFonts w:ascii="Times New Roman" w:hAnsi="Times New Roman"/>
                <w:spacing w:val="-1"/>
                <w:sz w:val="20"/>
                <w:szCs w:val="20"/>
                <w:lang w:val="ru-RU"/>
              </w:rPr>
              <w:t>топлива,м</w:t>
            </w:r>
            <w:r w:rsidRPr="00EB355B">
              <w:rPr>
                <w:rFonts w:ascii="Times New Roman" w:hAnsi="Times New Roman"/>
                <w:spacing w:val="-1"/>
                <w:sz w:val="20"/>
                <w:szCs w:val="20"/>
                <w:vertAlign w:val="superscript"/>
                <w:lang w:val="ru-RU"/>
              </w:rPr>
              <w:t>3</w:t>
            </w:r>
            <w:r w:rsidRPr="00EB355B">
              <w:rPr>
                <w:rFonts w:ascii="Times New Roman" w:hAnsi="Times New Roman"/>
                <w:spacing w:val="-1"/>
                <w:sz w:val="20"/>
                <w:szCs w:val="20"/>
                <w:lang w:val="ru-RU"/>
              </w:rPr>
              <w:t>/Гкал</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135,9</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135,9</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135,9</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135,9</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135,9</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135,9</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3</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rPr>
            </w:pPr>
            <w:r w:rsidRPr="00EB355B">
              <w:rPr>
                <w:rFonts w:ascii="Times New Roman" w:hAnsi="Times New Roman"/>
                <w:spacing w:val="-1"/>
                <w:sz w:val="20"/>
                <w:szCs w:val="20"/>
              </w:rPr>
              <w:t>КПД,</w:t>
            </w:r>
            <w:r w:rsidRPr="00EB355B">
              <w:rPr>
                <w:rFonts w:ascii="Times New Roman" w:hAnsi="Times New Roman"/>
                <w:sz w:val="20"/>
                <w:szCs w:val="20"/>
              </w:rPr>
              <w:t xml:space="preserve"> %</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91</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91</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91</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91</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91</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91</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4</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1"/>
                <w:sz w:val="20"/>
                <w:szCs w:val="20"/>
                <w:lang w:val="ru-RU"/>
              </w:rPr>
              <w:t>Затраты</w:t>
            </w:r>
            <w:r w:rsidRPr="00EB355B">
              <w:rPr>
                <w:rFonts w:ascii="Times New Roman" w:hAnsi="Times New Roman"/>
                <w:spacing w:val="-2"/>
                <w:sz w:val="20"/>
                <w:szCs w:val="20"/>
                <w:lang w:val="ru-RU"/>
              </w:rPr>
              <w:t>тепланасобственные</w:t>
            </w:r>
            <w:r w:rsidRPr="00EB355B">
              <w:rPr>
                <w:rFonts w:ascii="Times New Roman" w:hAnsi="Times New Roman"/>
                <w:spacing w:val="-1"/>
                <w:sz w:val="20"/>
                <w:szCs w:val="20"/>
                <w:lang w:val="ru-RU"/>
              </w:rPr>
              <w:t xml:space="preserve"> нужды,Гкал/час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5</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Установленнаямощностькотельной,</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0,086</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0,086</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0,086</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0,086</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0,086</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0,086</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6</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1"/>
                <w:sz w:val="20"/>
                <w:szCs w:val="20"/>
                <w:lang w:val="ru-RU"/>
              </w:rPr>
              <w:t>Общаярасполагаемая</w:t>
            </w:r>
            <w:r w:rsidRPr="00EB355B">
              <w:rPr>
                <w:rFonts w:ascii="Times New Roman" w:hAnsi="Times New Roman"/>
                <w:spacing w:val="-2"/>
                <w:sz w:val="20"/>
                <w:szCs w:val="20"/>
                <w:lang w:val="ru-RU"/>
              </w:rPr>
              <w:t>мощностькотельной,</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0,17</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0,17</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0,17</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0,17</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0,17</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0,17</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7</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Потери</w:t>
            </w:r>
            <w:r w:rsidRPr="00EB355B">
              <w:rPr>
                <w:rFonts w:ascii="Times New Roman" w:hAnsi="Times New Roman"/>
                <w:sz w:val="20"/>
                <w:szCs w:val="20"/>
                <w:lang w:val="ru-RU"/>
              </w:rPr>
              <w:t xml:space="preserve"> в</w:t>
            </w:r>
            <w:r w:rsidRPr="00EB355B">
              <w:rPr>
                <w:rFonts w:ascii="Times New Roman" w:hAnsi="Times New Roman"/>
                <w:spacing w:val="-2"/>
                <w:sz w:val="20"/>
                <w:szCs w:val="20"/>
                <w:lang w:val="ru-RU"/>
              </w:rPr>
              <w:t>тепловыхсетях,</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0,005</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0,005</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0,005</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0,005</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0,005</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0,005</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8</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rPr>
            </w:pPr>
            <w:r w:rsidRPr="00EB355B">
              <w:rPr>
                <w:rFonts w:ascii="Times New Roman" w:hAnsi="Times New Roman"/>
                <w:spacing w:val="-2"/>
                <w:sz w:val="20"/>
                <w:szCs w:val="20"/>
              </w:rPr>
              <w:t>Мощностьнетто,</w:t>
            </w:r>
            <w:r w:rsidRPr="00EB355B">
              <w:rPr>
                <w:rFonts w:ascii="Times New Roman" w:hAnsi="Times New Roman"/>
                <w:spacing w:val="-1"/>
                <w:sz w:val="20"/>
                <w:szCs w:val="20"/>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0,081</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0,081</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0,081</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0,081</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0,081</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0,081</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9</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Резерв/дефицитмощностинетто,</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0,05</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0,05</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0,05</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0,05</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0,05</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0,05</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14297" w:type="dxa"/>
            <w:gridSpan w:val="14"/>
            <w:tcBorders>
              <w:top w:val="single" w:sz="4" w:space="0" w:color="auto"/>
              <w:left w:val="single" w:sz="4" w:space="0" w:color="auto"/>
              <w:bottom w:val="single" w:sz="4" w:space="0" w:color="auto"/>
              <w:right w:val="single" w:sz="4" w:space="0" w:color="000000"/>
            </w:tcBorders>
            <w:vAlign w:val="center"/>
          </w:tcPr>
          <w:p w:rsidR="00C9301C" w:rsidRPr="00F96D53" w:rsidRDefault="00C9301C" w:rsidP="00DD2766">
            <w:pPr>
              <w:spacing w:after="0"/>
              <w:jc w:val="center"/>
              <w:rPr>
                <w:rFonts w:ascii="Times New Roman" w:hAnsi="Times New Roman"/>
                <w:b/>
                <w:sz w:val="20"/>
                <w:szCs w:val="20"/>
              </w:rPr>
            </w:pPr>
            <w:r w:rsidRPr="00F96D53">
              <w:rPr>
                <w:rFonts w:ascii="Times New Roman" w:hAnsi="Times New Roman"/>
                <w:b/>
                <w:sz w:val="20"/>
                <w:szCs w:val="20"/>
              </w:rPr>
              <w:t>Котельная с. Козинка (ТКУ)</w:t>
            </w: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Отпуск</w:t>
            </w:r>
            <w:r w:rsidRPr="00EB355B">
              <w:rPr>
                <w:rFonts w:ascii="Times New Roman" w:hAnsi="Times New Roman"/>
                <w:spacing w:val="-1"/>
                <w:sz w:val="20"/>
                <w:szCs w:val="20"/>
                <w:lang w:val="ru-RU"/>
              </w:rPr>
              <w:t>тепла</w:t>
            </w:r>
            <w:r w:rsidRPr="00EB355B">
              <w:rPr>
                <w:rFonts w:ascii="Times New Roman" w:hAnsi="Times New Roman"/>
                <w:spacing w:val="-3"/>
                <w:sz w:val="20"/>
                <w:szCs w:val="20"/>
                <w:lang w:val="ru-RU"/>
              </w:rPr>
              <w:t>внешним</w:t>
            </w:r>
            <w:r w:rsidRPr="00EB355B">
              <w:rPr>
                <w:rFonts w:ascii="Times New Roman" w:hAnsi="Times New Roman"/>
                <w:spacing w:val="-2"/>
                <w:sz w:val="20"/>
                <w:szCs w:val="20"/>
                <w:lang w:val="ru-RU"/>
              </w:rPr>
              <w:t>потребителям,</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0,879</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0,879</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0,879</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0,879</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0,879</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0,879</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2</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Расход</w:t>
            </w:r>
            <w:r w:rsidRPr="00EB355B">
              <w:rPr>
                <w:rFonts w:ascii="Times New Roman" w:hAnsi="Times New Roman"/>
                <w:spacing w:val="-1"/>
                <w:sz w:val="20"/>
                <w:szCs w:val="20"/>
                <w:lang w:val="ru-RU"/>
              </w:rPr>
              <w:t>топлива,м</w:t>
            </w:r>
            <w:r w:rsidRPr="00EB355B">
              <w:rPr>
                <w:rFonts w:ascii="Times New Roman" w:hAnsi="Times New Roman"/>
                <w:spacing w:val="-1"/>
                <w:sz w:val="20"/>
                <w:szCs w:val="20"/>
                <w:vertAlign w:val="superscript"/>
                <w:lang w:val="ru-RU"/>
              </w:rPr>
              <w:t>3</w:t>
            </w:r>
            <w:r w:rsidRPr="00EB355B">
              <w:rPr>
                <w:rFonts w:ascii="Times New Roman" w:hAnsi="Times New Roman"/>
                <w:spacing w:val="-1"/>
                <w:sz w:val="20"/>
                <w:szCs w:val="20"/>
                <w:lang w:val="ru-RU"/>
              </w:rPr>
              <w:t>/Гкал</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287,5</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287,5</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287,5</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287,5</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287,5</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287,5</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3</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1"/>
                <w:sz w:val="20"/>
                <w:szCs w:val="20"/>
                <w:lang w:val="ru-RU"/>
              </w:rPr>
              <w:t>КПД,</w:t>
            </w:r>
            <w:r w:rsidRPr="00EB355B">
              <w:rPr>
                <w:rFonts w:ascii="Times New Roman" w:hAnsi="Times New Roman"/>
                <w:sz w:val="20"/>
                <w:szCs w:val="20"/>
                <w:lang w:val="ru-RU"/>
              </w:rPr>
              <w:t xml:space="preserve"> %</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4</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1"/>
                <w:sz w:val="20"/>
                <w:szCs w:val="20"/>
                <w:lang w:val="ru-RU"/>
              </w:rPr>
              <w:t>Затраты</w:t>
            </w:r>
            <w:r w:rsidRPr="00EB355B">
              <w:rPr>
                <w:rFonts w:ascii="Times New Roman" w:hAnsi="Times New Roman"/>
                <w:spacing w:val="-2"/>
                <w:sz w:val="20"/>
                <w:szCs w:val="20"/>
                <w:lang w:val="ru-RU"/>
              </w:rPr>
              <w:t>тепланасобственные</w:t>
            </w:r>
            <w:r w:rsidRPr="00EB355B">
              <w:rPr>
                <w:rFonts w:ascii="Times New Roman" w:hAnsi="Times New Roman"/>
                <w:spacing w:val="-1"/>
                <w:sz w:val="20"/>
                <w:szCs w:val="20"/>
                <w:lang w:val="ru-RU"/>
              </w:rPr>
              <w:t xml:space="preserve"> нужды,Гкал/час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0,0001</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0,0001</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0,0001</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0,0001</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0,0001</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0,0001</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5</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Установленнаямощностькотельной,</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1,1</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1,1</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1,1</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1,1</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1,1</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1,1</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6</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1"/>
                <w:sz w:val="20"/>
                <w:szCs w:val="20"/>
                <w:lang w:val="ru-RU"/>
              </w:rPr>
              <w:t>Общаярасполагаемая</w:t>
            </w:r>
            <w:r w:rsidRPr="00EB355B">
              <w:rPr>
                <w:rFonts w:ascii="Times New Roman" w:hAnsi="Times New Roman"/>
                <w:spacing w:val="-2"/>
                <w:sz w:val="20"/>
                <w:szCs w:val="20"/>
                <w:lang w:val="ru-RU"/>
              </w:rPr>
              <w:t>мощностькотельной,</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1,1</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1,1</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1,1</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1,1</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1,1</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1,1</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7</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Потери</w:t>
            </w:r>
            <w:r w:rsidRPr="00EB355B">
              <w:rPr>
                <w:rFonts w:ascii="Times New Roman" w:hAnsi="Times New Roman"/>
                <w:sz w:val="20"/>
                <w:szCs w:val="20"/>
                <w:lang w:val="ru-RU"/>
              </w:rPr>
              <w:t xml:space="preserve"> в</w:t>
            </w:r>
            <w:r w:rsidRPr="00EB355B">
              <w:rPr>
                <w:rFonts w:ascii="Times New Roman" w:hAnsi="Times New Roman"/>
                <w:spacing w:val="-2"/>
                <w:sz w:val="20"/>
                <w:szCs w:val="20"/>
                <w:lang w:val="ru-RU"/>
              </w:rPr>
              <w:t>тепловыхсетях,</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0,117</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0,117</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0,117</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0,117</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0,117</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0,117</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8</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rPr>
            </w:pPr>
            <w:r w:rsidRPr="00EB355B">
              <w:rPr>
                <w:rFonts w:ascii="Times New Roman" w:hAnsi="Times New Roman"/>
                <w:spacing w:val="-2"/>
                <w:sz w:val="20"/>
                <w:szCs w:val="20"/>
              </w:rPr>
              <w:t>Мощностьнетто,</w:t>
            </w:r>
            <w:r w:rsidRPr="00EB355B">
              <w:rPr>
                <w:rFonts w:ascii="Times New Roman" w:hAnsi="Times New Roman"/>
                <w:spacing w:val="-1"/>
                <w:sz w:val="20"/>
                <w:szCs w:val="20"/>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1,09</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1,09</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1,09</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1,09</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1,09</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1,09</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9</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Default="00C9301C" w:rsidP="00DD2766">
            <w:pPr>
              <w:pStyle w:val="TableParagraph"/>
              <w:spacing w:line="276" w:lineRule="auto"/>
              <w:ind w:firstLine="19"/>
              <w:jc w:val="center"/>
              <w:rPr>
                <w:rFonts w:ascii="Times New Roman" w:hAnsi="Times New Roman"/>
                <w:spacing w:val="-1"/>
                <w:sz w:val="20"/>
                <w:szCs w:val="20"/>
                <w:lang w:val="ru-RU"/>
              </w:rPr>
            </w:pPr>
            <w:r w:rsidRPr="00EB355B">
              <w:rPr>
                <w:rFonts w:ascii="Times New Roman" w:hAnsi="Times New Roman"/>
                <w:spacing w:val="-2"/>
                <w:sz w:val="20"/>
                <w:szCs w:val="20"/>
                <w:lang w:val="ru-RU"/>
              </w:rPr>
              <w:t>Резерв/дефицитмощностинетто,</w:t>
            </w:r>
            <w:r w:rsidRPr="00EB355B">
              <w:rPr>
                <w:rFonts w:ascii="Times New Roman" w:hAnsi="Times New Roman"/>
                <w:spacing w:val="-1"/>
                <w:sz w:val="20"/>
                <w:szCs w:val="20"/>
                <w:lang w:val="ru-RU"/>
              </w:rPr>
              <w:t>Гкал/час</w:t>
            </w:r>
          </w:p>
          <w:p w:rsidR="00C9301C" w:rsidRPr="00EB355B" w:rsidRDefault="00C9301C" w:rsidP="00DD2766">
            <w:pPr>
              <w:pStyle w:val="TableParagraph"/>
              <w:spacing w:line="276" w:lineRule="auto"/>
              <w:ind w:firstLine="19"/>
              <w:jc w:val="center"/>
              <w:rPr>
                <w:rFonts w:ascii="Times New Roman" w:hAnsi="Times New Roman"/>
                <w:sz w:val="20"/>
                <w:szCs w:val="20"/>
                <w:lang w:val="ru-RU"/>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0,094</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0,094</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0,094</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0,094</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0,094</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0,094</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14297" w:type="dxa"/>
            <w:gridSpan w:val="14"/>
            <w:tcBorders>
              <w:top w:val="single" w:sz="4" w:space="0" w:color="auto"/>
              <w:left w:val="single" w:sz="4" w:space="0" w:color="auto"/>
              <w:bottom w:val="single" w:sz="4" w:space="0" w:color="auto"/>
              <w:right w:val="single" w:sz="4" w:space="0" w:color="000000"/>
            </w:tcBorders>
            <w:vAlign w:val="center"/>
          </w:tcPr>
          <w:p w:rsidR="00C9301C" w:rsidRPr="00F96D53" w:rsidRDefault="00C9301C" w:rsidP="00DD2766">
            <w:pPr>
              <w:spacing w:after="0"/>
              <w:jc w:val="center"/>
              <w:rPr>
                <w:rFonts w:ascii="Times New Roman" w:hAnsi="Times New Roman"/>
                <w:b/>
                <w:sz w:val="20"/>
                <w:szCs w:val="20"/>
              </w:rPr>
            </w:pPr>
            <w:r w:rsidRPr="00F96D53">
              <w:rPr>
                <w:rFonts w:ascii="Times New Roman" w:hAnsi="Times New Roman"/>
                <w:b/>
                <w:sz w:val="20"/>
                <w:szCs w:val="20"/>
              </w:rPr>
              <w:t>Котельная с. Мокрая Орловка</w:t>
            </w: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Отпуск</w:t>
            </w:r>
            <w:r w:rsidRPr="00EB355B">
              <w:rPr>
                <w:rFonts w:ascii="Times New Roman" w:hAnsi="Times New Roman"/>
                <w:spacing w:val="-1"/>
                <w:sz w:val="20"/>
                <w:szCs w:val="20"/>
                <w:lang w:val="ru-RU"/>
              </w:rPr>
              <w:t>тепла</w:t>
            </w:r>
            <w:r w:rsidRPr="00EB355B">
              <w:rPr>
                <w:rFonts w:ascii="Times New Roman" w:hAnsi="Times New Roman"/>
                <w:spacing w:val="-3"/>
                <w:sz w:val="20"/>
                <w:szCs w:val="20"/>
                <w:lang w:val="ru-RU"/>
              </w:rPr>
              <w:t>внешним</w:t>
            </w:r>
            <w:r w:rsidRPr="00EB355B">
              <w:rPr>
                <w:rFonts w:ascii="Times New Roman" w:hAnsi="Times New Roman"/>
                <w:spacing w:val="-2"/>
                <w:sz w:val="20"/>
                <w:szCs w:val="20"/>
                <w:lang w:val="ru-RU"/>
              </w:rPr>
              <w:t>потребителям,</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0,384</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0,384</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0,384</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0,384</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0,384</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0,384</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2</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Расход</w:t>
            </w:r>
            <w:r w:rsidRPr="00EB355B">
              <w:rPr>
                <w:rFonts w:ascii="Times New Roman" w:hAnsi="Times New Roman"/>
                <w:spacing w:val="-1"/>
                <w:sz w:val="20"/>
                <w:szCs w:val="20"/>
                <w:lang w:val="ru-RU"/>
              </w:rPr>
              <w:t>топлива,м</w:t>
            </w:r>
            <w:r w:rsidRPr="00EB355B">
              <w:rPr>
                <w:rFonts w:ascii="Times New Roman" w:hAnsi="Times New Roman"/>
                <w:spacing w:val="-1"/>
                <w:sz w:val="20"/>
                <w:szCs w:val="20"/>
                <w:vertAlign w:val="superscript"/>
                <w:lang w:val="ru-RU"/>
              </w:rPr>
              <w:t>3</w:t>
            </w:r>
            <w:r w:rsidRPr="00EB355B">
              <w:rPr>
                <w:rFonts w:ascii="Times New Roman" w:hAnsi="Times New Roman"/>
                <w:spacing w:val="-1"/>
                <w:sz w:val="20"/>
                <w:szCs w:val="20"/>
                <w:lang w:val="ru-RU"/>
              </w:rPr>
              <w:t>/Гкал</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139,4</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139,4</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139,4</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139,4</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139,4</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139,4</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3</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1"/>
                <w:sz w:val="20"/>
                <w:szCs w:val="20"/>
                <w:lang w:val="ru-RU"/>
              </w:rPr>
              <w:t>КПД,</w:t>
            </w:r>
            <w:r w:rsidRPr="00EB355B">
              <w:rPr>
                <w:rFonts w:ascii="Times New Roman" w:hAnsi="Times New Roman"/>
                <w:sz w:val="20"/>
                <w:szCs w:val="20"/>
                <w:lang w:val="ru-RU"/>
              </w:rPr>
              <w:t xml:space="preserve"> %</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86</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86</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86</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86</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86</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86</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4</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1"/>
                <w:sz w:val="20"/>
                <w:szCs w:val="20"/>
                <w:lang w:val="ru-RU"/>
              </w:rPr>
              <w:t>Затраты</w:t>
            </w:r>
            <w:r w:rsidRPr="00EB355B">
              <w:rPr>
                <w:rFonts w:ascii="Times New Roman" w:hAnsi="Times New Roman"/>
                <w:spacing w:val="-2"/>
                <w:sz w:val="20"/>
                <w:szCs w:val="20"/>
                <w:lang w:val="ru-RU"/>
              </w:rPr>
              <w:t>тепланасобственные</w:t>
            </w:r>
            <w:r w:rsidRPr="00EB355B">
              <w:rPr>
                <w:rFonts w:ascii="Times New Roman" w:hAnsi="Times New Roman"/>
                <w:spacing w:val="-1"/>
                <w:sz w:val="20"/>
                <w:szCs w:val="20"/>
                <w:lang w:val="ru-RU"/>
              </w:rPr>
              <w:t xml:space="preserve"> нужды,Гкал/час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0,025</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0,025</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0,025</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0,025</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0,025</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0,025</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5</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Установленнаямощностькотельной,</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1,2</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1,2</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1,2</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1,2</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1,2</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1,2</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6</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1"/>
                <w:sz w:val="20"/>
                <w:szCs w:val="20"/>
                <w:lang w:val="ru-RU"/>
              </w:rPr>
              <w:t>Общаярасполагаемая</w:t>
            </w:r>
            <w:r w:rsidRPr="00EB355B">
              <w:rPr>
                <w:rFonts w:ascii="Times New Roman" w:hAnsi="Times New Roman"/>
                <w:spacing w:val="-2"/>
                <w:sz w:val="20"/>
                <w:szCs w:val="20"/>
                <w:lang w:val="ru-RU"/>
              </w:rPr>
              <w:t>мощностькотельной,</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1,175</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1,175</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1,175</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1,175</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1,175</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1,175</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7</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Потери</w:t>
            </w:r>
            <w:r w:rsidRPr="00EB355B">
              <w:rPr>
                <w:rFonts w:ascii="Times New Roman" w:hAnsi="Times New Roman"/>
                <w:sz w:val="20"/>
                <w:szCs w:val="20"/>
                <w:lang w:val="ru-RU"/>
              </w:rPr>
              <w:t xml:space="preserve"> в</w:t>
            </w:r>
            <w:r w:rsidRPr="00EB355B">
              <w:rPr>
                <w:rFonts w:ascii="Times New Roman" w:hAnsi="Times New Roman"/>
                <w:spacing w:val="-2"/>
                <w:sz w:val="20"/>
                <w:szCs w:val="20"/>
                <w:lang w:val="ru-RU"/>
              </w:rPr>
              <w:t>тепловыхсетях,</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0,04</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0,04</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0,04</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0,04</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0,04</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0,04</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8</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rPr>
            </w:pPr>
            <w:r w:rsidRPr="00EB355B">
              <w:rPr>
                <w:rFonts w:ascii="Times New Roman" w:hAnsi="Times New Roman"/>
                <w:spacing w:val="-2"/>
                <w:sz w:val="20"/>
                <w:szCs w:val="20"/>
              </w:rPr>
              <w:t>Мощностьнетто,</w:t>
            </w:r>
            <w:r w:rsidRPr="00EB355B">
              <w:rPr>
                <w:rFonts w:ascii="Times New Roman" w:hAnsi="Times New Roman"/>
                <w:spacing w:val="-1"/>
                <w:sz w:val="20"/>
                <w:szCs w:val="20"/>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1,16</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1,16</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1,16</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1,16</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1,16</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1,16</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9</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Резерв/дефицитмощностинетто,</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0,78</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0,78</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0,78</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0,78</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0,78</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0,78</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14297" w:type="dxa"/>
            <w:gridSpan w:val="14"/>
            <w:tcBorders>
              <w:top w:val="single" w:sz="4" w:space="0" w:color="auto"/>
              <w:left w:val="single" w:sz="4" w:space="0" w:color="auto"/>
              <w:bottom w:val="single" w:sz="4" w:space="0" w:color="auto"/>
              <w:right w:val="single" w:sz="4" w:space="0" w:color="000000"/>
            </w:tcBorders>
            <w:vAlign w:val="center"/>
          </w:tcPr>
          <w:p w:rsidR="00C9301C" w:rsidRPr="00F96D53" w:rsidRDefault="00C9301C" w:rsidP="00DD2766">
            <w:pPr>
              <w:spacing w:after="0"/>
              <w:jc w:val="center"/>
              <w:rPr>
                <w:rFonts w:ascii="Times New Roman" w:hAnsi="Times New Roman"/>
                <w:b/>
                <w:sz w:val="20"/>
                <w:szCs w:val="20"/>
              </w:rPr>
            </w:pPr>
            <w:r w:rsidRPr="00F96D53">
              <w:rPr>
                <w:rFonts w:ascii="Times New Roman" w:hAnsi="Times New Roman"/>
                <w:b/>
                <w:sz w:val="20"/>
                <w:szCs w:val="20"/>
              </w:rPr>
              <w:t>Котельная с. Смородино</w:t>
            </w: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Отпуск</w:t>
            </w:r>
            <w:r w:rsidRPr="00EB355B">
              <w:rPr>
                <w:rFonts w:ascii="Times New Roman" w:hAnsi="Times New Roman"/>
                <w:spacing w:val="-1"/>
                <w:sz w:val="20"/>
                <w:szCs w:val="20"/>
                <w:lang w:val="ru-RU"/>
              </w:rPr>
              <w:t>тепла</w:t>
            </w:r>
            <w:r w:rsidRPr="00EB355B">
              <w:rPr>
                <w:rFonts w:ascii="Times New Roman" w:hAnsi="Times New Roman"/>
                <w:spacing w:val="-3"/>
                <w:sz w:val="20"/>
                <w:szCs w:val="20"/>
                <w:lang w:val="ru-RU"/>
              </w:rPr>
              <w:t>внешним</w:t>
            </w:r>
            <w:r w:rsidRPr="00EB355B">
              <w:rPr>
                <w:rFonts w:ascii="Times New Roman" w:hAnsi="Times New Roman"/>
                <w:spacing w:val="-2"/>
                <w:sz w:val="20"/>
                <w:szCs w:val="20"/>
                <w:lang w:val="ru-RU"/>
              </w:rPr>
              <w:t>потребителям,</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0,325</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0,325</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0,325</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0,325</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0,325</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0,325</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2</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Расход</w:t>
            </w:r>
            <w:r w:rsidRPr="00EB355B">
              <w:rPr>
                <w:rFonts w:ascii="Times New Roman" w:hAnsi="Times New Roman"/>
                <w:spacing w:val="-1"/>
                <w:sz w:val="20"/>
                <w:szCs w:val="20"/>
                <w:lang w:val="ru-RU"/>
              </w:rPr>
              <w:t>топлива,м</w:t>
            </w:r>
            <w:r w:rsidRPr="00EB355B">
              <w:rPr>
                <w:rFonts w:ascii="Times New Roman" w:hAnsi="Times New Roman"/>
                <w:spacing w:val="-1"/>
                <w:sz w:val="20"/>
                <w:szCs w:val="20"/>
                <w:vertAlign w:val="superscript"/>
                <w:lang w:val="ru-RU"/>
              </w:rPr>
              <w:t>3</w:t>
            </w:r>
            <w:r w:rsidRPr="00EB355B">
              <w:rPr>
                <w:rFonts w:ascii="Times New Roman" w:hAnsi="Times New Roman"/>
                <w:spacing w:val="-1"/>
                <w:sz w:val="20"/>
                <w:szCs w:val="20"/>
                <w:lang w:val="ru-RU"/>
              </w:rPr>
              <w:t>/Гкал</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155,0</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155,0</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155,0</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155,0</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155,0</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155,0</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3</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1"/>
                <w:sz w:val="20"/>
                <w:szCs w:val="20"/>
                <w:lang w:val="ru-RU"/>
              </w:rPr>
              <w:t>КПД,</w:t>
            </w:r>
            <w:r w:rsidRPr="00EB355B">
              <w:rPr>
                <w:rFonts w:ascii="Times New Roman" w:hAnsi="Times New Roman"/>
                <w:sz w:val="20"/>
                <w:szCs w:val="20"/>
                <w:lang w:val="ru-RU"/>
              </w:rPr>
              <w:t xml:space="preserve"> %</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80</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80</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80</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80</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80</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80</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4</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1"/>
                <w:sz w:val="20"/>
                <w:szCs w:val="20"/>
                <w:lang w:val="ru-RU"/>
              </w:rPr>
              <w:t>Затраты</w:t>
            </w:r>
            <w:r w:rsidRPr="00EB355B">
              <w:rPr>
                <w:rFonts w:ascii="Times New Roman" w:hAnsi="Times New Roman"/>
                <w:spacing w:val="-2"/>
                <w:sz w:val="20"/>
                <w:szCs w:val="20"/>
                <w:lang w:val="ru-RU"/>
              </w:rPr>
              <w:t>тепланасобственные</w:t>
            </w:r>
            <w:r w:rsidRPr="00EB355B">
              <w:rPr>
                <w:rFonts w:ascii="Times New Roman" w:hAnsi="Times New Roman"/>
                <w:spacing w:val="-1"/>
                <w:sz w:val="20"/>
                <w:szCs w:val="20"/>
                <w:lang w:val="ru-RU"/>
              </w:rPr>
              <w:t xml:space="preserve"> нужды,Гкал/час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0,029</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0,029</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0,029</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0,029</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0,029</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0,029</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5</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Установленнаямощностькотельной,</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1,5</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1,5</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1,5</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1,5</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1,5</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1,5</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107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6</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1"/>
                <w:sz w:val="20"/>
                <w:szCs w:val="20"/>
                <w:lang w:val="ru-RU"/>
              </w:rPr>
              <w:t>Общаярасполагаемая</w:t>
            </w:r>
            <w:r w:rsidRPr="00EB355B">
              <w:rPr>
                <w:rFonts w:ascii="Times New Roman" w:hAnsi="Times New Roman"/>
                <w:spacing w:val="-2"/>
                <w:sz w:val="20"/>
                <w:szCs w:val="20"/>
                <w:lang w:val="ru-RU"/>
              </w:rPr>
              <w:t>мощностькотельной,</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1,47</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1,47</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1,47</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1,47</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1,47</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1,47</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7</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Потери</w:t>
            </w:r>
            <w:r w:rsidRPr="00EB355B">
              <w:rPr>
                <w:rFonts w:ascii="Times New Roman" w:hAnsi="Times New Roman"/>
                <w:sz w:val="20"/>
                <w:szCs w:val="20"/>
                <w:lang w:val="ru-RU"/>
              </w:rPr>
              <w:t xml:space="preserve"> в</w:t>
            </w:r>
            <w:r w:rsidRPr="00EB355B">
              <w:rPr>
                <w:rFonts w:ascii="Times New Roman" w:hAnsi="Times New Roman"/>
                <w:spacing w:val="-2"/>
                <w:sz w:val="20"/>
                <w:szCs w:val="20"/>
                <w:lang w:val="ru-RU"/>
              </w:rPr>
              <w:t>тепловыхсетях,</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0,219</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0,219</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0,219</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0,219</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0,219</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0,219</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8</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rPr>
            </w:pPr>
            <w:r w:rsidRPr="00EB355B">
              <w:rPr>
                <w:rFonts w:ascii="Times New Roman" w:hAnsi="Times New Roman"/>
                <w:spacing w:val="-2"/>
                <w:sz w:val="20"/>
                <w:szCs w:val="20"/>
              </w:rPr>
              <w:t>Мощностьнетто,</w:t>
            </w:r>
            <w:r w:rsidRPr="00EB355B">
              <w:rPr>
                <w:rFonts w:ascii="Times New Roman" w:hAnsi="Times New Roman"/>
                <w:spacing w:val="-1"/>
                <w:sz w:val="20"/>
                <w:szCs w:val="20"/>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1,281</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1,281</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1,281</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1,281</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1,281</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1,281</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9</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Резерв/дефицитмощностинетто,</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0,991</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0,991</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0,991</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0,991</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0,991</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0,991</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14297" w:type="dxa"/>
            <w:gridSpan w:val="14"/>
            <w:tcBorders>
              <w:top w:val="single" w:sz="4" w:space="0" w:color="auto"/>
              <w:left w:val="single" w:sz="4" w:space="0" w:color="auto"/>
              <w:bottom w:val="single" w:sz="4" w:space="0" w:color="auto"/>
              <w:right w:val="single" w:sz="4" w:space="0" w:color="000000"/>
            </w:tcBorders>
            <w:vAlign w:val="center"/>
          </w:tcPr>
          <w:p w:rsidR="00C9301C" w:rsidRPr="00F96D53" w:rsidRDefault="00C9301C" w:rsidP="00DD2766">
            <w:pPr>
              <w:spacing w:after="0"/>
              <w:jc w:val="center"/>
              <w:rPr>
                <w:rFonts w:ascii="Times New Roman" w:hAnsi="Times New Roman"/>
                <w:b/>
                <w:sz w:val="20"/>
                <w:szCs w:val="20"/>
              </w:rPr>
            </w:pPr>
            <w:r w:rsidRPr="00F96D53">
              <w:rPr>
                <w:rFonts w:ascii="Times New Roman" w:hAnsi="Times New Roman"/>
                <w:b/>
                <w:sz w:val="20"/>
                <w:szCs w:val="20"/>
              </w:rPr>
              <w:t>Котельная с. Замостье</w:t>
            </w: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Отпуск</w:t>
            </w:r>
            <w:r w:rsidRPr="00EB355B">
              <w:rPr>
                <w:rFonts w:ascii="Times New Roman" w:hAnsi="Times New Roman"/>
                <w:spacing w:val="-1"/>
                <w:sz w:val="20"/>
                <w:szCs w:val="20"/>
                <w:lang w:val="ru-RU"/>
              </w:rPr>
              <w:t>тепла</w:t>
            </w:r>
            <w:r w:rsidRPr="00EB355B">
              <w:rPr>
                <w:rFonts w:ascii="Times New Roman" w:hAnsi="Times New Roman"/>
                <w:spacing w:val="-3"/>
                <w:sz w:val="20"/>
                <w:szCs w:val="20"/>
                <w:lang w:val="ru-RU"/>
              </w:rPr>
              <w:t>внешним</w:t>
            </w:r>
            <w:r w:rsidRPr="00EB355B">
              <w:rPr>
                <w:rFonts w:ascii="Times New Roman" w:hAnsi="Times New Roman"/>
                <w:spacing w:val="-2"/>
                <w:sz w:val="20"/>
                <w:szCs w:val="20"/>
                <w:lang w:val="ru-RU"/>
              </w:rPr>
              <w:t>потребителям,</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0,076</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0,076</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0,076</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0,076</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0,076</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0,076</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2</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Расход</w:t>
            </w:r>
            <w:r w:rsidRPr="00EB355B">
              <w:rPr>
                <w:rFonts w:ascii="Times New Roman" w:hAnsi="Times New Roman"/>
                <w:spacing w:val="-1"/>
                <w:sz w:val="20"/>
                <w:szCs w:val="20"/>
                <w:lang w:val="ru-RU"/>
              </w:rPr>
              <w:t>топлива,м</w:t>
            </w:r>
            <w:r w:rsidRPr="00EB355B">
              <w:rPr>
                <w:rFonts w:ascii="Times New Roman" w:hAnsi="Times New Roman"/>
                <w:spacing w:val="-1"/>
                <w:sz w:val="20"/>
                <w:szCs w:val="20"/>
                <w:vertAlign w:val="superscript"/>
                <w:lang w:val="ru-RU"/>
              </w:rPr>
              <w:t>3</w:t>
            </w:r>
            <w:r w:rsidRPr="00EB355B">
              <w:rPr>
                <w:rFonts w:ascii="Times New Roman" w:hAnsi="Times New Roman"/>
                <w:spacing w:val="-1"/>
                <w:sz w:val="20"/>
                <w:szCs w:val="20"/>
                <w:lang w:val="ru-RU"/>
              </w:rPr>
              <w:t>/Гкал</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70,2</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70,2</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70,2</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70,2</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70,2</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70,2</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3</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1"/>
                <w:sz w:val="20"/>
                <w:szCs w:val="20"/>
                <w:lang w:val="ru-RU"/>
              </w:rPr>
              <w:t>КПД,</w:t>
            </w:r>
            <w:r w:rsidRPr="00EB355B">
              <w:rPr>
                <w:rFonts w:ascii="Times New Roman" w:hAnsi="Times New Roman"/>
                <w:sz w:val="20"/>
                <w:szCs w:val="20"/>
                <w:lang w:val="ru-RU"/>
              </w:rPr>
              <w:t xml:space="preserve"> %</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Pr>
                <w:rFonts w:ascii="Times New Roman" w:hAnsi="Times New Roman"/>
                <w:sz w:val="20"/>
                <w:szCs w:val="20"/>
                <w:lang w:val="ru-RU"/>
              </w:rPr>
              <w:t>89</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Pr>
                <w:rFonts w:ascii="Times New Roman" w:hAnsi="Times New Roman"/>
                <w:sz w:val="20"/>
                <w:szCs w:val="20"/>
                <w:lang w:val="ru-RU"/>
              </w:rPr>
              <w:t>89</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Pr>
                <w:rFonts w:ascii="Times New Roman" w:hAnsi="Times New Roman"/>
                <w:sz w:val="20"/>
                <w:szCs w:val="20"/>
                <w:lang w:val="ru-RU"/>
              </w:rPr>
              <w:t>89</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Pr>
                <w:rFonts w:ascii="Times New Roman" w:hAnsi="Times New Roman"/>
                <w:sz w:val="20"/>
                <w:szCs w:val="20"/>
                <w:lang w:val="ru-RU"/>
              </w:rPr>
              <w:t>89</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Pr>
                <w:rFonts w:ascii="Times New Roman" w:hAnsi="Times New Roman"/>
                <w:sz w:val="20"/>
                <w:szCs w:val="20"/>
                <w:lang w:val="ru-RU"/>
              </w:rPr>
              <w:t>89</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Pr>
                <w:rFonts w:ascii="Times New Roman" w:hAnsi="Times New Roman"/>
                <w:sz w:val="20"/>
                <w:szCs w:val="20"/>
                <w:lang w:val="ru-RU"/>
              </w:rPr>
              <w:t>89</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4</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1"/>
                <w:sz w:val="20"/>
                <w:szCs w:val="20"/>
                <w:lang w:val="ru-RU"/>
              </w:rPr>
              <w:t>Затраты</w:t>
            </w:r>
            <w:r w:rsidRPr="00EB355B">
              <w:rPr>
                <w:rFonts w:ascii="Times New Roman" w:hAnsi="Times New Roman"/>
                <w:spacing w:val="-2"/>
                <w:sz w:val="20"/>
                <w:szCs w:val="20"/>
                <w:lang w:val="ru-RU"/>
              </w:rPr>
              <w:t>тепланасобственные</w:t>
            </w:r>
            <w:r w:rsidRPr="00EB355B">
              <w:rPr>
                <w:rFonts w:ascii="Times New Roman" w:hAnsi="Times New Roman"/>
                <w:spacing w:val="-1"/>
                <w:sz w:val="20"/>
                <w:szCs w:val="20"/>
                <w:lang w:val="ru-RU"/>
              </w:rPr>
              <w:t xml:space="preserve"> нужды,Гкал/час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Pr>
                <w:rFonts w:ascii="Times New Roman" w:hAnsi="Times New Roman"/>
                <w:sz w:val="20"/>
                <w:szCs w:val="20"/>
                <w:lang w:val="ru-RU"/>
              </w:rPr>
              <w:t>0,00</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Pr>
                <w:rFonts w:ascii="Times New Roman" w:hAnsi="Times New Roman"/>
                <w:sz w:val="20"/>
                <w:szCs w:val="20"/>
                <w:lang w:val="ru-RU"/>
              </w:rPr>
              <w:t>0,00</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Pr>
                <w:rFonts w:ascii="Times New Roman" w:hAnsi="Times New Roman"/>
                <w:sz w:val="20"/>
                <w:szCs w:val="20"/>
                <w:lang w:val="ru-RU"/>
              </w:rPr>
              <w:t>0,00</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Pr>
                <w:rFonts w:ascii="Times New Roman" w:hAnsi="Times New Roman"/>
                <w:sz w:val="20"/>
                <w:szCs w:val="20"/>
                <w:lang w:val="ru-RU"/>
              </w:rPr>
              <w:t>0,00</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Pr>
                <w:rFonts w:ascii="Times New Roman" w:hAnsi="Times New Roman"/>
                <w:sz w:val="20"/>
                <w:szCs w:val="20"/>
                <w:lang w:val="ru-RU"/>
              </w:rPr>
              <w:t>0,00</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Pr>
                <w:rFonts w:ascii="Times New Roman" w:hAnsi="Times New Roman"/>
                <w:sz w:val="20"/>
                <w:szCs w:val="20"/>
                <w:lang w:val="ru-RU"/>
              </w:rPr>
              <w:t>0,00</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5</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Установленнаямощностькотельной,</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Pr>
                <w:rFonts w:ascii="Times New Roman" w:hAnsi="Times New Roman"/>
                <w:sz w:val="20"/>
                <w:szCs w:val="20"/>
                <w:lang w:val="ru-RU"/>
              </w:rPr>
              <w:t>0,149</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Pr>
                <w:rFonts w:ascii="Times New Roman" w:hAnsi="Times New Roman"/>
                <w:sz w:val="20"/>
                <w:szCs w:val="20"/>
                <w:lang w:val="ru-RU"/>
              </w:rPr>
              <w:t>0,149</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Pr>
                <w:rFonts w:ascii="Times New Roman" w:hAnsi="Times New Roman"/>
                <w:sz w:val="20"/>
                <w:szCs w:val="20"/>
                <w:lang w:val="ru-RU"/>
              </w:rPr>
              <w:t>0,149</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Pr>
                <w:rFonts w:ascii="Times New Roman" w:hAnsi="Times New Roman"/>
                <w:sz w:val="20"/>
                <w:szCs w:val="20"/>
                <w:lang w:val="ru-RU"/>
              </w:rPr>
              <w:t>0,149</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Pr>
                <w:rFonts w:ascii="Times New Roman" w:hAnsi="Times New Roman"/>
                <w:sz w:val="20"/>
                <w:szCs w:val="20"/>
                <w:lang w:val="ru-RU"/>
              </w:rPr>
              <w:t>0,149</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Pr>
                <w:rFonts w:ascii="Times New Roman" w:hAnsi="Times New Roman"/>
                <w:sz w:val="20"/>
                <w:szCs w:val="20"/>
                <w:lang w:val="ru-RU"/>
              </w:rPr>
              <w:t>0,149</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6</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1"/>
                <w:sz w:val="20"/>
                <w:szCs w:val="20"/>
                <w:lang w:val="ru-RU"/>
              </w:rPr>
              <w:t>Общаярасполагаемая</w:t>
            </w:r>
            <w:r w:rsidRPr="00EB355B">
              <w:rPr>
                <w:rFonts w:ascii="Times New Roman" w:hAnsi="Times New Roman"/>
                <w:spacing w:val="-2"/>
                <w:sz w:val="20"/>
                <w:szCs w:val="20"/>
                <w:lang w:val="ru-RU"/>
              </w:rPr>
              <w:t>мощностькотельной,</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Pr>
                <w:rFonts w:ascii="Times New Roman" w:hAnsi="Times New Roman"/>
                <w:sz w:val="20"/>
                <w:szCs w:val="20"/>
                <w:lang w:val="ru-RU"/>
              </w:rPr>
              <w:t>0,149</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Pr>
                <w:rFonts w:ascii="Times New Roman" w:hAnsi="Times New Roman"/>
                <w:sz w:val="20"/>
                <w:szCs w:val="20"/>
                <w:lang w:val="ru-RU"/>
              </w:rPr>
              <w:t>0,149</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Pr>
                <w:rFonts w:ascii="Times New Roman" w:hAnsi="Times New Roman"/>
                <w:sz w:val="20"/>
                <w:szCs w:val="20"/>
                <w:lang w:val="ru-RU"/>
              </w:rPr>
              <w:t>0,149</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Pr>
                <w:rFonts w:ascii="Times New Roman" w:hAnsi="Times New Roman"/>
                <w:sz w:val="20"/>
                <w:szCs w:val="20"/>
                <w:lang w:val="ru-RU"/>
              </w:rPr>
              <w:t>0,149</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Pr>
                <w:rFonts w:ascii="Times New Roman" w:hAnsi="Times New Roman"/>
                <w:sz w:val="20"/>
                <w:szCs w:val="20"/>
                <w:lang w:val="ru-RU"/>
              </w:rPr>
              <w:t>0,149</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Pr>
                <w:rFonts w:ascii="Times New Roman" w:hAnsi="Times New Roman"/>
                <w:sz w:val="20"/>
                <w:szCs w:val="20"/>
                <w:lang w:val="ru-RU"/>
              </w:rPr>
              <w:t>0,149</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7</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Потери</w:t>
            </w:r>
            <w:r w:rsidRPr="00EB355B">
              <w:rPr>
                <w:rFonts w:ascii="Times New Roman" w:hAnsi="Times New Roman"/>
                <w:sz w:val="20"/>
                <w:szCs w:val="20"/>
                <w:lang w:val="ru-RU"/>
              </w:rPr>
              <w:t xml:space="preserve"> в</w:t>
            </w:r>
            <w:r w:rsidRPr="00EB355B">
              <w:rPr>
                <w:rFonts w:ascii="Times New Roman" w:hAnsi="Times New Roman"/>
                <w:spacing w:val="-2"/>
                <w:sz w:val="20"/>
                <w:szCs w:val="20"/>
                <w:lang w:val="ru-RU"/>
              </w:rPr>
              <w:t>тепловыхсетях,</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Pr>
                <w:rFonts w:ascii="Times New Roman" w:hAnsi="Times New Roman"/>
                <w:sz w:val="20"/>
                <w:szCs w:val="20"/>
                <w:lang w:val="ru-RU"/>
              </w:rPr>
              <w:t>0,01</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Pr>
                <w:rFonts w:ascii="Times New Roman" w:hAnsi="Times New Roman"/>
                <w:sz w:val="20"/>
                <w:szCs w:val="20"/>
                <w:lang w:val="ru-RU"/>
              </w:rPr>
              <w:t>0,01</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Pr>
                <w:rFonts w:ascii="Times New Roman" w:hAnsi="Times New Roman"/>
                <w:sz w:val="20"/>
                <w:szCs w:val="20"/>
                <w:lang w:val="ru-RU"/>
              </w:rPr>
              <w:t>0,01</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Pr>
                <w:rFonts w:ascii="Times New Roman" w:hAnsi="Times New Roman"/>
                <w:sz w:val="20"/>
                <w:szCs w:val="20"/>
                <w:lang w:val="ru-RU"/>
              </w:rPr>
              <w:t>0,01</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Pr>
                <w:rFonts w:ascii="Times New Roman" w:hAnsi="Times New Roman"/>
                <w:sz w:val="20"/>
                <w:szCs w:val="20"/>
                <w:lang w:val="ru-RU"/>
              </w:rPr>
              <w:t>0,01</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Pr>
                <w:rFonts w:ascii="Times New Roman" w:hAnsi="Times New Roman"/>
                <w:sz w:val="20"/>
                <w:szCs w:val="20"/>
                <w:lang w:val="ru-RU"/>
              </w:rPr>
              <w:t>0,01</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8</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rPr>
            </w:pPr>
            <w:r w:rsidRPr="00EB355B">
              <w:rPr>
                <w:rFonts w:ascii="Times New Roman" w:hAnsi="Times New Roman"/>
                <w:spacing w:val="-2"/>
                <w:sz w:val="20"/>
                <w:szCs w:val="20"/>
              </w:rPr>
              <w:t>Мощностьнетто,</w:t>
            </w:r>
            <w:r w:rsidRPr="00EB355B">
              <w:rPr>
                <w:rFonts w:ascii="Times New Roman" w:hAnsi="Times New Roman"/>
                <w:spacing w:val="-1"/>
                <w:sz w:val="20"/>
                <w:szCs w:val="20"/>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Pr>
                <w:rFonts w:ascii="Times New Roman" w:hAnsi="Times New Roman"/>
                <w:sz w:val="20"/>
                <w:szCs w:val="20"/>
                <w:lang w:val="ru-RU"/>
              </w:rPr>
              <w:t>0,149</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Pr>
                <w:rFonts w:ascii="Times New Roman" w:hAnsi="Times New Roman"/>
                <w:sz w:val="20"/>
                <w:szCs w:val="20"/>
                <w:lang w:val="ru-RU"/>
              </w:rPr>
              <w:t>0,139</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Pr>
                <w:rFonts w:ascii="Times New Roman" w:hAnsi="Times New Roman"/>
                <w:sz w:val="20"/>
                <w:szCs w:val="20"/>
                <w:lang w:val="ru-RU"/>
              </w:rPr>
              <w:t>0,139</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Pr>
                <w:rFonts w:ascii="Times New Roman" w:hAnsi="Times New Roman"/>
                <w:sz w:val="20"/>
                <w:szCs w:val="20"/>
                <w:lang w:val="ru-RU"/>
              </w:rPr>
              <w:t>0,139</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Pr>
                <w:rFonts w:ascii="Times New Roman" w:hAnsi="Times New Roman"/>
                <w:sz w:val="20"/>
                <w:szCs w:val="20"/>
                <w:lang w:val="ru-RU"/>
              </w:rPr>
              <w:t>0,139</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Pr>
                <w:rFonts w:ascii="Times New Roman" w:hAnsi="Times New Roman"/>
                <w:sz w:val="20"/>
                <w:szCs w:val="20"/>
                <w:lang w:val="ru-RU"/>
              </w:rPr>
              <w:t>0,139</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9</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Резерв/дефицитмощностинетто,</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Pr>
                <w:rFonts w:ascii="Times New Roman" w:hAnsi="Times New Roman"/>
                <w:sz w:val="20"/>
                <w:szCs w:val="20"/>
                <w:lang w:val="ru-RU"/>
              </w:rPr>
              <w:t>0,067</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Pr>
                <w:rFonts w:ascii="Times New Roman" w:hAnsi="Times New Roman"/>
                <w:sz w:val="20"/>
                <w:szCs w:val="20"/>
                <w:lang w:val="ru-RU"/>
              </w:rPr>
              <w:t>0,067</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Pr>
                <w:rFonts w:ascii="Times New Roman" w:hAnsi="Times New Roman"/>
                <w:sz w:val="20"/>
                <w:szCs w:val="20"/>
                <w:lang w:val="ru-RU"/>
              </w:rPr>
              <w:t>0,067</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Pr>
                <w:rFonts w:ascii="Times New Roman" w:hAnsi="Times New Roman"/>
                <w:sz w:val="20"/>
                <w:szCs w:val="20"/>
                <w:lang w:val="ru-RU"/>
              </w:rPr>
              <w:t>0,067</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Pr>
                <w:rFonts w:ascii="Times New Roman" w:hAnsi="Times New Roman"/>
                <w:sz w:val="20"/>
                <w:szCs w:val="20"/>
                <w:lang w:val="ru-RU"/>
              </w:rPr>
              <w:t>0,067</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Pr>
                <w:rFonts w:ascii="Times New Roman" w:hAnsi="Times New Roman"/>
                <w:sz w:val="20"/>
                <w:szCs w:val="20"/>
                <w:lang w:val="ru-RU"/>
              </w:rPr>
              <w:t>0,067</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14297" w:type="dxa"/>
            <w:gridSpan w:val="14"/>
            <w:tcBorders>
              <w:top w:val="single" w:sz="4" w:space="0" w:color="auto"/>
              <w:left w:val="single" w:sz="4" w:space="0" w:color="auto"/>
              <w:bottom w:val="single" w:sz="4" w:space="0" w:color="auto"/>
              <w:right w:val="single" w:sz="4" w:space="0" w:color="000000"/>
            </w:tcBorders>
            <w:vAlign w:val="center"/>
          </w:tcPr>
          <w:p w:rsidR="00C9301C" w:rsidRPr="00F96D53" w:rsidRDefault="00C9301C" w:rsidP="00DD2766">
            <w:pPr>
              <w:spacing w:after="0"/>
              <w:jc w:val="center"/>
              <w:rPr>
                <w:rFonts w:ascii="Times New Roman" w:hAnsi="Times New Roman"/>
                <w:b/>
                <w:sz w:val="20"/>
                <w:szCs w:val="20"/>
              </w:rPr>
            </w:pPr>
            <w:r w:rsidRPr="00F96D53">
              <w:rPr>
                <w:rFonts w:ascii="Times New Roman" w:hAnsi="Times New Roman"/>
                <w:b/>
                <w:sz w:val="20"/>
                <w:szCs w:val="20"/>
              </w:rPr>
              <w:t>Котельная с. Головчино (поселок)</w:t>
            </w: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Отпуск</w:t>
            </w:r>
            <w:r w:rsidRPr="00EB355B">
              <w:rPr>
                <w:rFonts w:ascii="Times New Roman" w:hAnsi="Times New Roman"/>
                <w:spacing w:val="-1"/>
                <w:sz w:val="20"/>
                <w:szCs w:val="20"/>
                <w:lang w:val="ru-RU"/>
              </w:rPr>
              <w:t>тепла</w:t>
            </w:r>
            <w:r w:rsidRPr="00EB355B">
              <w:rPr>
                <w:rFonts w:ascii="Times New Roman" w:hAnsi="Times New Roman"/>
                <w:spacing w:val="-3"/>
                <w:sz w:val="20"/>
                <w:szCs w:val="20"/>
                <w:lang w:val="ru-RU"/>
              </w:rPr>
              <w:t>внешним</w:t>
            </w:r>
            <w:r w:rsidRPr="00EB355B">
              <w:rPr>
                <w:rFonts w:ascii="Times New Roman" w:hAnsi="Times New Roman"/>
                <w:spacing w:val="-2"/>
                <w:sz w:val="20"/>
                <w:szCs w:val="20"/>
                <w:lang w:val="ru-RU"/>
              </w:rPr>
              <w:t>потребителям,</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0,647</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0,214</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0,647</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0,214</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0,647</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0,214</w:t>
            </w: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0,647</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0,214</w:t>
            </w: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0,647</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0,214</w:t>
            </w: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0,647</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0,214</w:t>
            </w: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2</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Расход</w:t>
            </w:r>
            <w:r w:rsidRPr="00EB355B">
              <w:rPr>
                <w:rFonts w:ascii="Times New Roman" w:hAnsi="Times New Roman"/>
                <w:spacing w:val="-1"/>
                <w:sz w:val="20"/>
                <w:szCs w:val="20"/>
                <w:lang w:val="ru-RU"/>
              </w:rPr>
              <w:t>топлива,м</w:t>
            </w:r>
            <w:r w:rsidRPr="00EB355B">
              <w:rPr>
                <w:rFonts w:ascii="Times New Roman" w:hAnsi="Times New Roman"/>
                <w:spacing w:val="-1"/>
                <w:sz w:val="20"/>
                <w:szCs w:val="20"/>
                <w:vertAlign w:val="superscript"/>
                <w:lang w:val="ru-RU"/>
              </w:rPr>
              <w:t>3</w:t>
            </w:r>
            <w:r w:rsidRPr="00EB355B">
              <w:rPr>
                <w:rFonts w:ascii="Times New Roman" w:hAnsi="Times New Roman"/>
                <w:spacing w:val="-1"/>
                <w:sz w:val="20"/>
                <w:szCs w:val="20"/>
                <w:lang w:val="ru-RU"/>
              </w:rPr>
              <w:t>/Гкал</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144,3</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144,3</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144,3</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144,3</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144,3</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144,3</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50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3</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1"/>
                <w:sz w:val="20"/>
                <w:szCs w:val="20"/>
                <w:lang w:val="ru-RU"/>
              </w:rPr>
              <w:t>КПД,</w:t>
            </w:r>
            <w:r w:rsidRPr="00EB355B">
              <w:rPr>
                <w:rFonts w:ascii="Times New Roman" w:hAnsi="Times New Roman"/>
                <w:sz w:val="20"/>
                <w:szCs w:val="20"/>
                <w:lang w:val="ru-RU"/>
              </w:rPr>
              <w:t xml:space="preserve"> %</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86</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86</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86</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86</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86</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86</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928"/>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4</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1"/>
                <w:sz w:val="20"/>
                <w:szCs w:val="20"/>
                <w:lang w:val="ru-RU"/>
              </w:rPr>
              <w:t>Затраты</w:t>
            </w:r>
            <w:r w:rsidRPr="00EB355B">
              <w:rPr>
                <w:rFonts w:ascii="Times New Roman" w:hAnsi="Times New Roman"/>
                <w:spacing w:val="-2"/>
                <w:sz w:val="20"/>
                <w:szCs w:val="20"/>
                <w:lang w:val="ru-RU"/>
              </w:rPr>
              <w:t>тепланасобственные</w:t>
            </w:r>
            <w:r w:rsidRPr="00EB355B">
              <w:rPr>
                <w:rFonts w:ascii="Times New Roman" w:hAnsi="Times New Roman"/>
                <w:spacing w:val="-1"/>
                <w:sz w:val="20"/>
                <w:szCs w:val="20"/>
                <w:lang w:val="ru-RU"/>
              </w:rPr>
              <w:t xml:space="preserve"> нужды,Гкал/час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0,032</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0,032</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0,032</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0,032</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0,032</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0,032</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5</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Установленнаямощностькотельной,</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1,8</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1,8</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1,8</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1,8</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1,8</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1,8</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6</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1"/>
                <w:sz w:val="20"/>
                <w:szCs w:val="20"/>
                <w:lang w:val="ru-RU"/>
              </w:rPr>
              <w:t>Общаярасполагаемая</w:t>
            </w:r>
            <w:r w:rsidRPr="00EB355B">
              <w:rPr>
                <w:rFonts w:ascii="Times New Roman" w:hAnsi="Times New Roman"/>
                <w:spacing w:val="-2"/>
                <w:sz w:val="20"/>
                <w:szCs w:val="20"/>
                <w:lang w:val="ru-RU"/>
              </w:rPr>
              <w:t>мощностькотельной,</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1,768</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1,768</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1,768</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1,768</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1,768</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1,768</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7</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Потери</w:t>
            </w:r>
            <w:r w:rsidRPr="00EB355B">
              <w:rPr>
                <w:rFonts w:ascii="Times New Roman" w:hAnsi="Times New Roman"/>
                <w:sz w:val="20"/>
                <w:szCs w:val="20"/>
                <w:lang w:val="ru-RU"/>
              </w:rPr>
              <w:t xml:space="preserve"> в</w:t>
            </w:r>
            <w:r w:rsidRPr="00EB355B">
              <w:rPr>
                <w:rFonts w:ascii="Times New Roman" w:hAnsi="Times New Roman"/>
                <w:spacing w:val="-2"/>
                <w:sz w:val="20"/>
                <w:szCs w:val="20"/>
                <w:lang w:val="ru-RU"/>
              </w:rPr>
              <w:t>тепловыхсетях,</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0,211</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0,211</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0,211</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0,211</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0,211</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0,211</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8</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rPr>
            </w:pPr>
            <w:r w:rsidRPr="00EB355B">
              <w:rPr>
                <w:rFonts w:ascii="Times New Roman" w:hAnsi="Times New Roman"/>
                <w:spacing w:val="-2"/>
                <w:sz w:val="20"/>
                <w:szCs w:val="20"/>
              </w:rPr>
              <w:t>Мощностьнетто,</w:t>
            </w:r>
            <w:r w:rsidRPr="00EB355B">
              <w:rPr>
                <w:rFonts w:ascii="Times New Roman" w:hAnsi="Times New Roman"/>
                <w:spacing w:val="-1"/>
                <w:sz w:val="20"/>
                <w:szCs w:val="20"/>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1,589</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1,589</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1,589</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1,589</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1,589</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1,589</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9</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Резерв/дефицитмощностинетто,</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0,728</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0,728</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0,728</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0,728</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0,728</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0,728</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14297" w:type="dxa"/>
            <w:gridSpan w:val="14"/>
            <w:tcBorders>
              <w:top w:val="single" w:sz="4" w:space="0" w:color="auto"/>
              <w:left w:val="single" w:sz="4" w:space="0" w:color="auto"/>
              <w:bottom w:val="single" w:sz="4" w:space="0" w:color="auto"/>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b/>
                <w:sz w:val="20"/>
                <w:szCs w:val="20"/>
              </w:rPr>
              <w:t>Котельная с. Головчино (школа)</w:t>
            </w: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Отпуск</w:t>
            </w:r>
            <w:r w:rsidRPr="00EB355B">
              <w:rPr>
                <w:rFonts w:ascii="Times New Roman" w:hAnsi="Times New Roman"/>
                <w:spacing w:val="-1"/>
                <w:sz w:val="20"/>
                <w:szCs w:val="20"/>
                <w:lang w:val="ru-RU"/>
              </w:rPr>
              <w:t>тепла</w:t>
            </w:r>
            <w:r w:rsidRPr="00EB355B">
              <w:rPr>
                <w:rFonts w:ascii="Times New Roman" w:hAnsi="Times New Roman"/>
                <w:spacing w:val="-3"/>
                <w:sz w:val="20"/>
                <w:szCs w:val="20"/>
                <w:lang w:val="ru-RU"/>
              </w:rPr>
              <w:t>внешним</w:t>
            </w:r>
            <w:r w:rsidRPr="00EB355B">
              <w:rPr>
                <w:rFonts w:ascii="Times New Roman" w:hAnsi="Times New Roman"/>
                <w:spacing w:val="-2"/>
                <w:sz w:val="20"/>
                <w:szCs w:val="20"/>
                <w:lang w:val="ru-RU"/>
              </w:rPr>
              <w:t>потребителям,</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0,484</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0,484</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0,484</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0,484</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0,484</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0,484</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2</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Расход</w:t>
            </w:r>
            <w:r w:rsidRPr="00EB355B">
              <w:rPr>
                <w:rFonts w:ascii="Times New Roman" w:hAnsi="Times New Roman"/>
                <w:spacing w:val="-1"/>
                <w:sz w:val="20"/>
                <w:szCs w:val="20"/>
                <w:lang w:val="ru-RU"/>
              </w:rPr>
              <w:t>топлива,м</w:t>
            </w:r>
            <w:r w:rsidRPr="00EB355B">
              <w:rPr>
                <w:rFonts w:ascii="Times New Roman" w:hAnsi="Times New Roman"/>
                <w:spacing w:val="-1"/>
                <w:sz w:val="20"/>
                <w:szCs w:val="20"/>
                <w:vertAlign w:val="superscript"/>
                <w:lang w:val="ru-RU"/>
              </w:rPr>
              <w:t>3</w:t>
            </w:r>
            <w:r w:rsidRPr="00EB355B">
              <w:rPr>
                <w:rFonts w:ascii="Times New Roman" w:hAnsi="Times New Roman"/>
                <w:spacing w:val="-1"/>
                <w:sz w:val="20"/>
                <w:szCs w:val="20"/>
                <w:lang w:val="ru-RU"/>
              </w:rPr>
              <w:t>/Гкал</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138,7</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138,7</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138,7</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138,7</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138,7</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138,7</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3</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1"/>
                <w:sz w:val="20"/>
                <w:szCs w:val="20"/>
                <w:lang w:val="ru-RU"/>
              </w:rPr>
              <w:t>КПД,</w:t>
            </w:r>
            <w:r w:rsidRPr="00EB355B">
              <w:rPr>
                <w:rFonts w:ascii="Times New Roman" w:hAnsi="Times New Roman"/>
                <w:sz w:val="20"/>
                <w:szCs w:val="20"/>
                <w:lang w:val="ru-RU"/>
              </w:rPr>
              <w:t xml:space="preserve"> %</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90</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90</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90</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90</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90</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90</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4</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1"/>
                <w:sz w:val="20"/>
                <w:szCs w:val="20"/>
                <w:lang w:val="ru-RU"/>
              </w:rPr>
              <w:t>Затраты</w:t>
            </w:r>
            <w:r w:rsidRPr="00EB355B">
              <w:rPr>
                <w:rFonts w:ascii="Times New Roman" w:hAnsi="Times New Roman"/>
                <w:spacing w:val="-2"/>
                <w:sz w:val="20"/>
                <w:szCs w:val="20"/>
                <w:lang w:val="ru-RU"/>
              </w:rPr>
              <w:t>тепланасобственные</w:t>
            </w:r>
            <w:r w:rsidRPr="00EB355B">
              <w:rPr>
                <w:rFonts w:ascii="Times New Roman" w:hAnsi="Times New Roman"/>
                <w:spacing w:val="-1"/>
                <w:sz w:val="20"/>
                <w:szCs w:val="20"/>
                <w:lang w:val="ru-RU"/>
              </w:rPr>
              <w:t xml:space="preserve"> нужды,Гкал/час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5</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Установленнаямощностькотельной,</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0,9</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0,9</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0,9</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0,9</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0,9</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0,9</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6</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1"/>
                <w:sz w:val="20"/>
                <w:szCs w:val="20"/>
                <w:lang w:val="ru-RU"/>
              </w:rPr>
              <w:t>Общаярасполагаемая</w:t>
            </w:r>
            <w:r w:rsidRPr="00EB355B">
              <w:rPr>
                <w:rFonts w:ascii="Times New Roman" w:hAnsi="Times New Roman"/>
                <w:spacing w:val="-2"/>
                <w:sz w:val="20"/>
                <w:szCs w:val="20"/>
                <w:lang w:val="ru-RU"/>
              </w:rPr>
              <w:t>мощностькотельной,</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0,9</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0,9</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0,9</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0,9</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0,9</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0,9</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7</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Потери</w:t>
            </w:r>
            <w:r w:rsidRPr="00EB355B">
              <w:rPr>
                <w:rFonts w:ascii="Times New Roman" w:hAnsi="Times New Roman"/>
                <w:sz w:val="20"/>
                <w:szCs w:val="20"/>
                <w:lang w:val="ru-RU"/>
              </w:rPr>
              <w:t xml:space="preserve"> в</w:t>
            </w:r>
            <w:r w:rsidRPr="00EB355B">
              <w:rPr>
                <w:rFonts w:ascii="Times New Roman" w:hAnsi="Times New Roman"/>
                <w:spacing w:val="-2"/>
                <w:sz w:val="20"/>
                <w:szCs w:val="20"/>
                <w:lang w:val="ru-RU"/>
              </w:rPr>
              <w:t>тепловыхсетях,</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0,01</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0,01</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0,01</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0,01</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0,01</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0,01</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8</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rPr>
            </w:pPr>
            <w:r w:rsidRPr="00EB355B">
              <w:rPr>
                <w:rFonts w:ascii="Times New Roman" w:hAnsi="Times New Roman"/>
                <w:spacing w:val="-2"/>
                <w:sz w:val="20"/>
                <w:szCs w:val="20"/>
              </w:rPr>
              <w:t>Мощностьнетто,</w:t>
            </w:r>
            <w:r w:rsidRPr="00EB355B">
              <w:rPr>
                <w:rFonts w:ascii="Times New Roman" w:hAnsi="Times New Roman"/>
                <w:spacing w:val="-1"/>
                <w:sz w:val="20"/>
                <w:szCs w:val="20"/>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0,89</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0,89</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0,89</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0,89</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0,89</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0,89</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9</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Резерв/дефицитмощностинетто,</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0,406</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0,406</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0,406</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0,406</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0,406</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0,406</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14297" w:type="dxa"/>
            <w:gridSpan w:val="14"/>
            <w:tcBorders>
              <w:top w:val="single" w:sz="4" w:space="0" w:color="auto"/>
              <w:left w:val="single" w:sz="4" w:space="0" w:color="auto"/>
              <w:bottom w:val="single" w:sz="4" w:space="0" w:color="auto"/>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b/>
                <w:sz w:val="20"/>
                <w:szCs w:val="20"/>
              </w:rPr>
              <w:t>Котельная с. Головчино (больница)</w:t>
            </w: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Отпуск</w:t>
            </w:r>
            <w:r w:rsidRPr="00EB355B">
              <w:rPr>
                <w:rFonts w:ascii="Times New Roman" w:hAnsi="Times New Roman"/>
                <w:spacing w:val="-1"/>
                <w:sz w:val="20"/>
                <w:szCs w:val="20"/>
                <w:lang w:val="ru-RU"/>
              </w:rPr>
              <w:t>тепла</w:t>
            </w:r>
            <w:r w:rsidRPr="00EB355B">
              <w:rPr>
                <w:rFonts w:ascii="Times New Roman" w:hAnsi="Times New Roman"/>
                <w:spacing w:val="-3"/>
                <w:sz w:val="20"/>
                <w:szCs w:val="20"/>
                <w:lang w:val="ru-RU"/>
              </w:rPr>
              <w:t>внешним</w:t>
            </w:r>
            <w:r w:rsidRPr="00EB355B">
              <w:rPr>
                <w:rFonts w:ascii="Times New Roman" w:hAnsi="Times New Roman"/>
                <w:spacing w:val="-2"/>
                <w:sz w:val="20"/>
                <w:szCs w:val="20"/>
                <w:lang w:val="ru-RU"/>
              </w:rPr>
              <w:t>потребителям,</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0,175</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0,175</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0,175</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0,175</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0,175</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0,175</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2</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Расход</w:t>
            </w:r>
            <w:r w:rsidRPr="00EB355B">
              <w:rPr>
                <w:rFonts w:ascii="Times New Roman" w:hAnsi="Times New Roman"/>
                <w:spacing w:val="-1"/>
                <w:sz w:val="20"/>
                <w:szCs w:val="20"/>
                <w:lang w:val="ru-RU"/>
              </w:rPr>
              <w:t>топлива,м</w:t>
            </w:r>
            <w:r w:rsidRPr="00EB355B">
              <w:rPr>
                <w:rFonts w:ascii="Times New Roman" w:hAnsi="Times New Roman"/>
                <w:spacing w:val="-1"/>
                <w:sz w:val="20"/>
                <w:szCs w:val="20"/>
                <w:vertAlign w:val="superscript"/>
                <w:lang w:val="ru-RU"/>
              </w:rPr>
              <w:t>3</w:t>
            </w:r>
            <w:r w:rsidRPr="00EB355B">
              <w:rPr>
                <w:rFonts w:ascii="Times New Roman" w:hAnsi="Times New Roman"/>
                <w:spacing w:val="-1"/>
                <w:sz w:val="20"/>
                <w:szCs w:val="20"/>
                <w:lang w:val="ru-RU"/>
              </w:rPr>
              <w:t>/Гкал</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144,3</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144,3</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144,3</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144,3</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144,3</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144,3</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3</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1"/>
                <w:sz w:val="20"/>
                <w:szCs w:val="20"/>
                <w:lang w:val="ru-RU"/>
              </w:rPr>
              <w:t>КПД,</w:t>
            </w:r>
            <w:r w:rsidRPr="00EB355B">
              <w:rPr>
                <w:rFonts w:ascii="Times New Roman" w:hAnsi="Times New Roman"/>
                <w:sz w:val="20"/>
                <w:szCs w:val="20"/>
                <w:lang w:val="ru-RU"/>
              </w:rPr>
              <w:t xml:space="preserve"> %</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86</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86</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86</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86</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86</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86</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4</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1"/>
                <w:sz w:val="20"/>
                <w:szCs w:val="20"/>
                <w:lang w:val="ru-RU"/>
              </w:rPr>
              <w:t>Затраты</w:t>
            </w:r>
            <w:r w:rsidRPr="00EB355B">
              <w:rPr>
                <w:rFonts w:ascii="Times New Roman" w:hAnsi="Times New Roman"/>
                <w:spacing w:val="-2"/>
                <w:sz w:val="20"/>
                <w:szCs w:val="20"/>
                <w:lang w:val="ru-RU"/>
              </w:rPr>
              <w:t>тепланасобственные</w:t>
            </w:r>
            <w:r w:rsidRPr="00EB355B">
              <w:rPr>
                <w:rFonts w:ascii="Times New Roman" w:hAnsi="Times New Roman"/>
                <w:spacing w:val="-1"/>
                <w:sz w:val="20"/>
                <w:szCs w:val="20"/>
                <w:lang w:val="ru-RU"/>
              </w:rPr>
              <w:t xml:space="preserve"> нужды,Гкал/час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5</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Установленнаямощностькотельной,</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0,24</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0,24</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0,24</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0,24</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0,24</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0,24</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6</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1"/>
                <w:sz w:val="20"/>
                <w:szCs w:val="20"/>
                <w:lang w:val="ru-RU"/>
              </w:rPr>
              <w:t>Общаярасполагаемая</w:t>
            </w:r>
            <w:r w:rsidRPr="00EB355B">
              <w:rPr>
                <w:rFonts w:ascii="Times New Roman" w:hAnsi="Times New Roman"/>
                <w:spacing w:val="-2"/>
                <w:sz w:val="20"/>
                <w:szCs w:val="20"/>
                <w:lang w:val="ru-RU"/>
              </w:rPr>
              <w:t>мощностькотельной,</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0,24</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0,24</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0,24</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0,24</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0,24</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0,24</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7</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Потери</w:t>
            </w:r>
            <w:r w:rsidRPr="00EB355B">
              <w:rPr>
                <w:rFonts w:ascii="Times New Roman" w:hAnsi="Times New Roman"/>
                <w:sz w:val="20"/>
                <w:szCs w:val="20"/>
                <w:lang w:val="ru-RU"/>
              </w:rPr>
              <w:t xml:space="preserve"> в</w:t>
            </w:r>
            <w:r w:rsidRPr="00EB355B">
              <w:rPr>
                <w:rFonts w:ascii="Times New Roman" w:hAnsi="Times New Roman"/>
                <w:spacing w:val="-2"/>
                <w:sz w:val="20"/>
                <w:szCs w:val="20"/>
                <w:lang w:val="ru-RU"/>
              </w:rPr>
              <w:t>тепловыхсетях,</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0,015</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0,015</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0,015</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0,015</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0,015</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0,015</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8</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rPr>
            </w:pPr>
            <w:r w:rsidRPr="00EB355B">
              <w:rPr>
                <w:rFonts w:ascii="Times New Roman" w:hAnsi="Times New Roman"/>
                <w:spacing w:val="-2"/>
                <w:sz w:val="20"/>
                <w:szCs w:val="20"/>
              </w:rPr>
              <w:t>Мощностьнетто,</w:t>
            </w:r>
            <w:r w:rsidRPr="00EB355B">
              <w:rPr>
                <w:rFonts w:ascii="Times New Roman" w:hAnsi="Times New Roman"/>
                <w:spacing w:val="-1"/>
                <w:sz w:val="20"/>
                <w:szCs w:val="20"/>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0,225</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0,225</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0,225</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0,225</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0,225</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0,225</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9</w:t>
            </w:r>
          </w:p>
        </w:tc>
        <w:tc>
          <w:tcPr>
            <w:tcW w:w="2471" w:type="dxa"/>
            <w:tcBorders>
              <w:top w:val="single" w:sz="4" w:space="0" w:color="000000"/>
              <w:left w:val="single" w:sz="4" w:space="0" w:color="auto"/>
              <w:bottom w:val="single" w:sz="4" w:space="0" w:color="000000"/>
              <w:right w:val="single" w:sz="4" w:space="0" w:color="000000"/>
            </w:tcBorders>
            <w:vAlign w:val="center"/>
          </w:tcPr>
          <w:p w:rsidR="00C9301C" w:rsidRPr="00EB355B" w:rsidRDefault="00C9301C" w:rsidP="00DD2766">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Резерв/дефицитмощностинетто,</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0,05</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0,05</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0,05</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0,05</w:t>
            </w:r>
          </w:p>
        </w:tc>
        <w:tc>
          <w:tcPr>
            <w:tcW w:w="842"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0,05</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C9301C" w:rsidRPr="00EB355B" w:rsidRDefault="00C9301C" w:rsidP="00DD2766">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0,05</w:t>
            </w:r>
          </w:p>
        </w:tc>
        <w:tc>
          <w:tcPr>
            <w:tcW w:w="927" w:type="dxa"/>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jc w:val="center"/>
              <w:rPr>
                <w:rFonts w:ascii="Times New Roman" w:hAnsi="Times New Roman"/>
                <w:sz w:val="20"/>
                <w:szCs w:val="20"/>
              </w:rPr>
            </w:pPr>
          </w:p>
        </w:tc>
      </w:tr>
    </w:tbl>
    <w:p w:rsidR="00C9301C" w:rsidRDefault="00C9301C" w:rsidP="00C74491">
      <w:pPr>
        <w:spacing w:after="0"/>
        <w:ind w:firstLine="709"/>
        <w:rPr>
          <w:rFonts w:ascii="Times New Roman" w:hAnsi="Times New Roman"/>
          <w:sz w:val="24"/>
          <w:szCs w:val="24"/>
        </w:rPr>
      </w:pPr>
    </w:p>
    <w:p w:rsidR="00C9301C" w:rsidRDefault="00C9301C" w:rsidP="00C74491">
      <w:pPr>
        <w:tabs>
          <w:tab w:val="left" w:pos="709"/>
        </w:tabs>
        <w:spacing w:before="240" w:after="0"/>
        <w:ind w:firstLine="567"/>
        <w:jc w:val="both"/>
        <w:sectPr w:rsidR="00C9301C" w:rsidSect="00637A32">
          <w:type w:val="nextColumn"/>
          <w:pgSz w:w="16838" w:h="11906" w:orient="landscape"/>
          <w:pgMar w:top="1134" w:right="851" w:bottom="1134" w:left="1418" w:header="709" w:footer="709" w:gutter="0"/>
          <w:cols w:space="708"/>
          <w:docGrid w:linePitch="360"/>
        </w:sectPr>
      </w:pPr>
    </w:p>
    <w:p w:rsidR="00C9301C" w:rsidRPr="00DD2766" w:rsidRDefault="00C9301C" w:rsidP="00C52ED6">
      <w:pPr>
        <w:pStyle w:val="Heading3"/>
        <w:tabs>
          <w:tab w:val="left" w:pos="709"/>
        </w:tabs>
        <w:spacing w:line="240" w:lineRule="auto"/>
        <w:rPr>
          <w:rFonts w:ascii="Times New Roman" w:hAnsi="Times New Roman"/>
          <w:sz w:val="24"/>
          <w:szCs w:val="24"/>
        </w:rPr>
      </w:pPr>
      <w:bookmarkStart w:id="5" w:name="_Toc533619869"/>
      <w:r w:rsidRPr="00DD2766">
        <w:rPr>
          <w:rFonts w:ascii="Times New Roman" w:hAnsi="Times New Roman"/>
          <w:color w:val="000000"/>
          <w:sz w:val="24"/>
          <w:szCs w:val="24"/>
        </w:rPr>
        <w:t>2.2. Прогноз спроса на услуги водоснабжения</w:t>
      </w:r>
      <w:bookmarkEnd w:id="5"/>
    </w:p>
    <w:p w:rsidR="00C9301C" w:rsidRPr="00DD2766" w:rsidRDefault="00C9301C" w:rsidP="00942AEB">
      <w:pPr>
        <w:pStyle w:val="a0"/>
        <w:spacing w:after="0" w:line="240" w:lineRule="auto"/>
        <w:ind w:firstLine="708"/>
        <w:jc w:val="both"/>
      </w:pPr>
      <w:r w:rsidRPr="00DD2766">
        <w:t xml:space="preserve">Перспективный баланс услуги водоснабжения в муниципальном образовании представлен с учетом прогноза численности населения, степени обеспеченности населения централизованной услугой водоснабжения, реализации мероприятий по энергосбережению. Перспективный баланс водоснабжения муниципального образования представлен в таблице </w:t>
      </w:r>
      <w:r>
        <w:t>3</w:t>
      </w:r>
      <w:r w:rsidRPr="00DD2766">
        <w:t xml:space="preserve">. </w:t>
      </w:r>
    </w:p>
    <w:p w:rsidR="00C9301C" w:rsidRPr="00DD2766" w:rsidRDefault="00C9301C" w:rsidP="00942AEB">
      <w:pPr>
        <w:pStyle w:val="a0"/>
        <w:spacing w:after="0" w:line="240" w:lineRule="auto"/>
        <w:ind w:firstLine="708"/>
        <w:jc w:val="center"/>
        <w:rPr>
          <w:b/>
        </w:rPr>
      </w:pPr>
    </w:p>
    <w:p w:rsidR="00C9301C" w:rsidRPr="00DD2766" w:rsidRDefault="00C9301C" w:rsidP="00942AEB">
      <w:pPr>
        <w:pStyle w:val="a0"/>
        <w:spacing w:after="0" w:line="240" w:lineRule="auto"/>
        <w:ind w:firstLine="708"/>
        <w:jc w:val="center"/>
        <w:rPr>
          <w:b/>
        </w:rPr>
      </w:pPr>
      <w:r w:rsidRPr="00DD2766">
        <w:rPr>
          <w:b/>
        </w:rPr>
        <w:t>Перспективный баланс водоснабжения Городского окурга</w:t>
      </w:r>
    </w:p>
    <w:p w:rsidR="00C9301C" w:rsidRPr="00DD2766" w:rsidRDefault="00C9301C" w:rsidP="00942AEB">
      <w:pPr>
        <w:pStyle w:val="a0"/>
        <w:jc w:val="right"/>
      </w:pPr>
      <w:r w:rsidRPr="00DD2766">
        <w:t xml:space="preserve">Таблица </w:t>
      </w:r>
      <w:r>
        <w:t>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tblPr>
      <w:tblGrid>
        <w:gridCol w:w="406"/>
        <w:gridCol w:w="7358"/>
        <w:gridCol w:w="1048"/>
        <w:gridCol w:w="641"/>
        <w:gridCol w:w="641"/>
        <w:gridCol w:w="641"/>
        <w:gridCol w:w="641"/>
        <w:gridCol w:w="641"/>
        <w:gridCol w:w="641"/>
        <w:gridCol w:w="641"/>
        <w:gridCol w:w="641"/>
        <w:gridCol w:w="639"/>
      </w:tblGrid>
      <w:tr w:rsidR="00C9301C" w:rsidRPr="00F96D53" w:rsidTr="00DD2766">
        <w:trPr>
          <w:trHeight w:hRule="exact" w:val="587"/>
          <w:jc w:val="center"/>
        </w:trPr>
        <w:tc>
          <w:tcPr>
            <w:tcW w:w="139" w:type="pct"/>
            <w:vAlign w:val="center"/>
          </w:tcPr>
          <w:p w:rsidR="00C9301C" w:rsidRPr="003B7FE4" w:rsidRDefault="00C9301C" w:rsidP="00DD2766">
            <w:pPr>
              <w:pStyle w:val="TableParagraph"/>
              <w:jc w:val="center"/>
              <w:rPr>
                <w:rFonts w:ascii="Times New Roman" w:hAnsi="Times New Roman"/>
              </w:rPr>
            </w:pPr>
            <w:r w:rsidRPr="003B7FE4">
              <w:rPr>
                <w:rFonts w:ascii="Times New Roman" w:hAnsi="Times New Roman"/>
                <w:b/>
                <w:bCs/>
              </w:rPr>
              <w:t>№</w:t>
            </w:r>
          </w:p>
        </w:tc>
        <w:tc>
          <w:tcPr>
            <w:tcW w:w="2523" w:type="pct"/>
            <w:vAlign w:val="center"/>
          </w:tcPr>
          <w:p w:rsidR="00C9301C" w:rsidRPr="00230B8A" w:rsidRDefault="00C9301C" w:rsidP="00DD2766">
            <w:pPr>
              <w:pStyle w:val="TableParagraph"/>
              <w:ind w:hanging="1796"/>
              <w:jc w:val="center"/>
              <w:rPr>
                <w:rFonts w:ascii="Times New Roman" w:hAnsi="Times New Roman"/>
                <w:lang w:val="ru-RU"/>
              </w:rPr>
            </w:pPr>
            <w:r w:rsidRPr="003B7FE4">
              <w:rPr>
                <w:rFonts w:ascii="Times New Roman" w:hAnsi="Times New Roman"/>
                <w:b/>
                <w:spacing w:val="-1"/>
              </w:rPr>
              <w:t>Наименованиепоказателей</w:t>
            </w:r>
          </w:p>
        </w:tc>
        <w:tc>
          <w:tcPr>
            <w:tcW w:w="359" w:type="pct"/>
            <w:vAlign w:val="center"/>
          </w:tcPr>
          <w:p w:rsidR="00C9301C" w:rsidRPr="003B7FE4" w:rsidRDefault="00C9301C" w:rsidP="00DD2766">
            <w:pPr>
              <w:pStyle w:val="TableParagraph"/>
              <w:ind w:firstLine="57"/>
              <w:jc w:val="center"/>
              <w:rPr>
                <w:rFonts w:ascii="Times New Roman" w:hAnsi="Times New Roman"/>
              </w:rPr>
            </w:pPr>
            <w:r w:rsidRPr="003B7FE4">
              <w:rPr>
                <w:rFonts w:ascii="Times New Roman" w:hAnsi="Times New Roman"/>
                <w:b/>
                <w:spacing w:val="-2"/>
              </w:rPr>
              <w:t>Ед.</w:t>
            </w:r>
            <w:r w:rsidRPr="003B7FE4">
              <w:rPr>
                <w:rFonts w:ascii="Times New Roman" w:hAnsi="Times New Roman"/>
                <w:b/>
                <w:spacing w:val="-1"/>
              </w:rPr>
              <w:t>изм.</w:t>
            </w:r>
          </w:p>
        </w:tc>
        <w:tc>
          <w:tcPr>
            <w:tcW w:w="220" w:type="pct"/>
            <w:vAlign w:val="center"/>
          </w:tcPr>
          <w:p w:rsidR="00C9301C" w:rsidRPr="00A409C6" w:rsidRDefault="00C9301C" w:rsidP="00DD2766">
            <w:pPr>
              <w:pStyle w:val="TableParagraph"/>
              <w:jc w:val="center"/>
              <w:rPr>
                <w:rFonts w:ascii="Times New Roman" w:hAnsi="Times New Roman"/>
                <w:b/>
                <w:lang w:val="ru-RU"/>
              </w:rPr>
            </w:pPr>
            <w:r>
              <w:rPr>
                <w:rFonts w:ascii="Times New Roman" w:hAnsi="Times New Roman"/>
                <w:b/>
                <w:lang w:val="ru-RU"/>
              </w:rPr>
              <w:t>2019</w:t>
            </w:r>
          </w:p>
        </w:tc>
        <w:tc>
          <w:tcPr>
            <w:tcW w:w="220" w:type="pct"/>
            <w:vAlign w:val="center"/>
          </w:tcPr>
          <w:p w:rsidR="00C9301C" w:rsidRPr="00A409C6" w:rsidRDefault="00C9301C" w:rsidP="00DD2766">
            <w:pPr>
              <w:pStyle w:val="TableParagraph"/>
              <w:jc w:val="center"/>
              <w:rPr>
                <w:rFonts w:ascii="Times New Roman" w:hAnsi="Times New Roman"/>
                <w:b/>
                <w:lang w:val="ru-RU"/>
              </w:rPr>
            </w:pPr>
            <w:r>
              <w:rPr>
                <w:rFonts w:ascii="Times New Roman" w:hAnsi="Times New Roman"/>
                <w:b/>
                <w:lang w:val="ru-RU"/>
              </w:rPr>
              <w:t>2020</w:t>
            </w:r>
          </w:p>
        </w:tc>
        <w:tc>
          <w:tcPr>
            <w:tcW w:w="220" w:type="pct"/>
            <w:vAlign w:val="center"/>
          </w:tcPr>
          <w:p w:rsidR="00C9301C" w:rsidRPr="00230B8A" w:rsidRDefault="00C9301C" w:rsidP="00DD2766">
            <w:pPr>
              <w:pStyle w:val="TableParagraph"/>
              <w:jc w:val="center"/>
              <w:rPr>
                <w:rFonts w:ascii="Times New Roman" w:hAnsi="Times New Roman"/>
                <w:b/>
                <w:lang w:val="ru-RU"/>
              </w:rPr>
            </w:pPr>
            <w:r w:rsidRPr="00230B8A">
              <w:rPr>
                <w:rFonts w:ascii="Times New Roman" w:hAnsi="Times New Roman"/>
                <w:b/>
                <w:lang w:val="ru-RU"/>
              </w:rPr>
              <w:t>2021</w:t>
            </w:r>
          </w:p>
        </w:tc>
        <w:tc>
          <w:tcPr>
            <w:tcW w:w="220" w:type="pct"/>
            <w:vAlign w:val="center"/>
          </w:tcPr>
          <w:p w:rsidR="00C9301C" w:rsidRPr="00230B8A" w:rsidRDefault="00C9301C" w:rsidP="00DD2766">
            <w:pPr>
              <w:pStyle w:val="TableParagraph"/>
              <w:jc w:val="center"/>
              <w:rPr>
                <w:rFonts w:ascii="Times New Roman" w:hAnsi="Times New Roman"/>
                <w:b/>
                <w:lang w:val="ru-RU"/>
              </w:rPr>
            </w:pPr>
            <w:r w:rsidRPr="00230B8A">
              <w:rPr>
                <w:rFonts w:ascii="Times New Roman" w:hAnsi="Times New Roman"/>
                <w:b/>
                <w:lang w:val="ru-RU"/>
              </w:rPr>
              <w:t>2022</w:t>
            </w:r>
          </w:p>
        </w:tc>
        <w:tc>
          <w:tcPr>
            <w:tcW w:w="220" w:type="pct"/>
            <w:vAlign w:val="center"/>
          </w:tcPr>
          <w:p w:rsidR="00C9301C" w:rsidRPr="00230B8A" w:rsidRDefault="00C9301C" w:rsidP="00DD2766">
            <w:pPr>
              <w:pStyle w:val="TableParagraph"/>
              <w:jc w:val="center"/>
              <w:rPr>
                <w:rFonts w:ascii="Times New Roman" w:hAnsi="Times New Roman"/>
                <w:b/>
                <w:lang w:val="ru-RU"/>
              </w:rPr>
            </w:pPr>
            <w:r w:rsidRPr="00230B8A">
              <w:rPr>
                <w:rFonts w:ascii="Times New Roman" w:hAnsi="Times New Roman"/>
                <w:b/>
                <w:lang w:val="ru-RU"/>
              </w:rPr>
              <w:t>2023</w:t>
            </w:r>
          </w:p>
        </w:tc>
        <w:tc>
          <w:tcPr>
            <w:tcW w:w="220" w:type="pct"/>
            <w:vAlign w:val="center"/>
          </w:tcPr>
          <w:p w:rsidR="00C9301C" w:rsidRPr="00230B8A" w:rsidRDefault="00C9301C" w:rsidP="00DD2766">
            <w:pPr>
              <w:pStyle w:val="TableParagraph"/>
              <w:jc w:val="center"/>
              <w:rPr>
                <w:rFonts w:ascii="Times New Roman" w:hAnsi="Times New Roman"/>
                <w:b/>
                <w:lang w:val="ru-RU"/>
              </w:rPr>
            </w:pPr>
            <w:r w:rsidRPr="00230B8A">
              <w:rPr>
                <w:rFonts w:ascii="Times New Roman" w:hAnsi="Times New Roman"/>
                <w:b/>
                <w:lang w:val="ru-RU"/>
              </w:rPr>
              <w:t>2024</w:t>
            </w:r>
          </w:p>
        </w:tc>
        <w:tc>
          <w:tcPr>
            <w:tcW w:w="220" w:type="pct"/>
            <w:vAlign w:val="center"/>
          </w:tcPr>
          <w:p w:rsidR="00C9301C" w:rsidRPr="00230B8A" w:rsidRDefault="00C9301C" w:rsidP="00DD2766">
            <w:pPr>
              <w:pStyle w:val="TableParagraph"/>
              <w:jc w:val="center"/>
              <w:rPr>
                <w:rFonts w:ascii="Times New Roman" w:hAnsi="Times New Roman"/>
                <w:b/>
                <w:lang w:val="ru-RU"/>
              </w:rPr>
            </w:pPr>
            <w:r w:rsidRPr="00230B8A">
              <w:rPr>
                <w:rFonts w:ascii="Times New Roman" w:hAnsi="Times New Roman"/>
                <w:b/>
                <w:lang w:val="ru-RU"/>
              </w:rPr>
              <w:t>2025</w:t>
            </w:r>
          </w:p>
        </w:tc>
        <w:tc>
          <w:tcPr>
            <w:tcW w:w="220" w:type="pct"/>
            <w:vAlign w:val="center"/>
          </w:tcPr>
          <w:p w:rsidR="00C9301C" w:rsidRPr="00555C11" w:rsidRDefault="00C9301C" w:rsidP="00DD2766">
            <w:pPr>
              <w:pStyle w:val="TableParagraph"/>
              <w:jc w:val="center"/>
              <w:rPr>
                <w:rFonts w:ascii="Times New Roman" w:hAnsi="Times New Roman"/>
                <w:b/>
                <w:lang w:val="ru-RU"/>
              </w:rPr>
            </w:pPr>
            <w:r>
              <w:rPr>
                <w:rFonts w:ascii="Times New Roman" w:hAnsi="Times New Roman"/>
                <w:b/>
                <w:lang w:val="ru-RU"/>
              </w:rPr>
              <w:t>2026</w:t>
            </w:r>
          </w:p>
        </w:tc>
        <w:tc>
          <w:tcPr>
            <w:tcW w:w="219" w:type="pct"/>
            <w:vAlign w:val="center"/>
          </w:tcPr>
          <w:p w:rsidR="00C9301C" w:rsidRPr="00555C11" w:rsidRDefault="00C9301C" w:rsidP="00DD2766">
            <w:pPr>
              <w:pStyle w:val="TableParagraph"/>
              <w:jc w:val="center"/>
              <w:rPr>
                <w:rFonts w:ascii="Times New Roman" w:hAnsi="Times New Roman"/>
                <w:b/>
                <w:lang w:val="ru-RU"/>
              </w:rPr>
            </w:pPr>
            <w:r>
              <w:rPr>
                <w:rFonts w:ascii="Times New Roman" w:hAnsi="Times New Roman"/>
                <w:b/>
                <w:lang w:val="ru-RU"/>
              </w:rPr>
              <w:t>2027-2038</w:t>
            </w:r>
          </w:p>
        </w:tc>
      </w:tr>
      <w:tr w:rsidR="00C9301C" w:rsidRPr="00F96D53" w:rsidTr="00DD2766">
        <w:trPr>
          <w:trHeight w:hRule="exact" w:val="321"/>
          <w:jc w:val="center"/>
        </w:trPr>
        <w:tc>
          <w:tcPr>
            <w:tcW w:w="139" w:type="pct"/>
            <w:vAlign w:val="center"/>
          </w:tcPr>
          <w:p w:rsidR="00C9301C" w:rsidRPr="003B7FE4" w:rsidRDefault="00C9301C" w:rsidP="00DD2766">
            <w:pPr>
              <w:pStyle w:val="TableParagraph"/>
              <w:jc w:val="center"/>
              <w:rPr>
                <w:rFonts w:ascii="Times New Roman" w:hAnsi="Times New Roman"/>
              </w:rPr>
            </w:pPr>
            <w:r w:rsidRPr="003B7FE4">
              <w:rPr>
                <w:rFonts w:ascii="Times New Roman" w:hAnsi="Times New Roman"/>
              </w:rPr>
              <w:t>1</w:t>
            </w:r>
          </w:p>
        </w:tc>
        <w:tc>
          <w:tcPr>
            <w:tcW w:w="2523" w:type="pct"/>
            <w:vAlign w:val="center"/>
          </w:tcPr>
          <w:p w:rsidR="00C9301C" w:rsidRPr="003B7FE4" w:rsidRDefault="00C9301C" w:rsidP="00DD2766">
            <w:pPr>
              <w:pStyle w:val="TableParagraph"/>
              <w:jc w:val="center"/>
              <w:rPr>
                <w:rFonts w:ascii="Times New Roman" w:hAnsi="Times New Roman"/>
              </w:rPr>
            </w:pPr>
            <w:r w:rsidRPr="003B7FE4">
              <w:rPr>
                <w:rFonts w:ascii="Times New Roman" w:hAnsi="Times New Roman"/>
                <w:spacing w:val="-1"/>
              </w:rPr>
              <w:t>Объемподнятойводы</w:t>
            </w:r>
          </w:p>
        </w:tc>
        <w:tc>
          <w:tcPr>
            <w:tcW w:w="359" w:type="pct"/>
            <w:vAlign w:val="center"/>
          </w:tcPr>
          <w:p w:rsidR="00C9301C" w:rsidRPr="003B7FE4" w:rsidRDefault="00C9301C" w:rsidP="00DD2766">
            <w:pPr>
              <w:pStyle w:val="TableParagraph"/>
              <w:jc w:val="center"/>
              <w:rPr>
                <w:rFonts w:ascii="Times New Roman" w:hAnsi="Times New Roman"/>
              </w:rPr>
            </w:pPr>
            <w:r w:rsidRPr="003B7FE4">
              <w:rPr>
                <w:rFonts w:ascii="Times New Roman" w:hAnsi="Times New Roman"/>
              </w:rPr>
              <w:t>тыс.м3</w:t>
            </w:r>
          </w:p>
        </w:tc>
        <w:tc>
          <w:tcPr>
            <w:tcW w:w="220" w:type="pct"/>
            <w:vAlign w:val="center"/>
          </w:tcPr>
          <w:p w:rsidR="00C9301C" w:rsidRPr="00F96D53" w:rsidRDefault="00C9301C" w:rsidP="00DD2766">
            <w:pPr>
              <w:spacing w:after="0"/>
              <w:jc w:val="center"/>
              <w:rPr>
                <w:rFonts w:ascii="Times New Roman" w:hAnsi="Times New Roman"/>
                <w:color w:val="000000"/>
                <w:sz w:val="20"/>
                <w:szCs w:val="20"/>
              </w:rPr>
            </w:pPr>
            <w:r w:rsidRPr="00F96D53">
              <w:rPr>
                <w:rFonts w:ascii="Times New Roman" w:hAnsi="Times New Roman"/>
                <w:color w:val="000000"/>
                <w:sz w:val="20"/>
                <w:szCs w:val="20"/>
              </w:rPr>
              <w:t>543,6</w:t>
            </w:r>
          </w:p>
        </w:tc>
        <w:tc>
          <w:tcPr>
            <w:tcW w:w="220" w:type="pct"/>
            <w:vAlign w:val="center"/>
          </w:tcPr>
          <w:p w:rsidR="00C9301C" w:rsidRPr="00F96D53" w:rsidRDefault="00C9301C" w:rsidP="00DD2766">
            <w:pPr>
              <w:spacing w:after="0"/>
              <w:jc w:val="center"/>
              <w:rPr>
                <w:rFonts w:ascii="Times New Roman" w:hAnsi="Times New Roman"/>
                <w:color w:val="000000"/>
                <w:sz w:val="20"/>
                <w:szCs w:val="20"/>
              </w:rPr>
            </w:pPr>
            <w:r w:rsidRPr="00F96D53">
              <w:rPr>
                <w:rFonts w:ascii="Times New Roman" w:hAnsi="Times New Roman"/>
                <w:color w:val="000000"/>
                <w:sz w:val="20"/>
                <w:szCs w:val="20"/>
              </w:rPr>
              <w:t>549</w:t>
            </w:r>
          </w:p>
        </w:tc>
        <w:tc>
          <w:tcPr>
            <w:tcW w:w="220" w:type="pct"/>
            <w:vAlign w:val="center"/>
          </w:tcPr>
          <w:p w:rsidR="00C9301C" w:rsidRPr="00F96D53" w:rsidRDefault="00C9301C" w:rsidP="00DD2766">
            <w:pPr>
              <w:spacing w:after="0"/>
              <w:jc w:val="center"/>
              <w:rPr>
                <w:rFonts w:ascii="Times New Roman" w:hAnsi="Times New Roman"/>
                <w:color w:val="000000"/>
                <w:sz w:val="20"/>
                <w:szCs w:val="20"/>
              </w:rPr>
            </w:pPr>
            <w:r w:rsidRPr="00F96D53">
              <w:rPr>
                <w:rFonts w:ascii="Times New Roman" w:hAnsi="Times New Roman"/>
                <w:color w:val="000000"/>
                <w:sz w:val="20"/>
                <w:szCs w:val="20"/>
              </w:rPr>
              <w:t>550,6</w:t>
            </w:r>
          </w:p>
        </w:tc>
        <w:tc>
          <w:tcPr>
            <w:tcW w:w="220" w:type="pct"/>
            <w:vAlign w:val="center"/>
          </w:tcPr>
          <w:p w:rsidR="00C9301C" w:rsidRPr="00F96D53" w:rsidRDefault="00C9301C" w:rsidP="00DD2766">
            <w:pPr>
              <w:spacing w:after="0"/>
              <w:jc w:val="center"/>
              <w:rPr>
                <w:rFonts w:ascii="Times New Roman" w:hAnsi="Times New Roman"/>
                <w:color w:val="000000"/>
                <w:sz w:val="20"/>
                <w:szCs w:val="20"/>
              </w:rPr>
            </w:pPr>
            <w:r w:rsidRPr="00F96D53">
              <w:rPr>
                <w:rFonts w:ascii="Times New Roman" w:hAnsi="Times New Roman"/>
                <w:color w:val="000000"/>
                <w:sz w:val="20"/>
                <w:szCs w:val="20"/>
              </w:rPr>
              <w:t>553,4</w:t>
            </w:r>
          </w:p>
        </w:tc>
        <w:tc>
          <w:tcPr>
            <w:tcW w:w="220" w:type="pct"/>
            <w:vAlign w:val="center"/>
          </w:tcPr>
          <w:p w:rsidR="00C9301C" w:rsidRPr="00F96D53" w:rsidRDefault="00C9301C" w:rsidP="00DD2766">
            <w:pPr>
              <w:spacing w:after="0"/>
              <w:jc w:val="center"/>
              <w:rPr>
                <w:rFonts w:ascii="Times New Roman" w:hAnsi="Times New Roman"/>
                <w:color w:val="000000"/>
                <w:sz w:val="20"/>
                <w:szCs w:val="20"/>
              </w:rPr>
            </w:pPr>
            <w:r w:rsidRPr="00F96D53">
              <w:rPr>
                <w:rFonts w:ascii="Times New Roman" w:hAnsi="Times New Roman"/>
                <w:color w:val="000000"/>
                <w:sz w:val="20"/>
                <w:szCs w:val="20"/>
              </w:rPr>
              <w:t>556,1</w:t>
            </w:r>
          </w:p>
        </w:tc>
        <w:tc>
          <w:tcPr>
            <w:tcW w:w="220" w:type="pct"/>
            <w:vAlign w:val="center"/>
          </w:tcPr>
          <w:p w:rsidR="00C9301C" w:rsidRPr="00F96D53" w:rsidRDefault="00C9301C" w:rsidP="00DD2766">
            <w:pPr>
              <w:spacing w:after="0"/>
              <w:jc w:val="center"/>
              <w:rPr>
                <w:rFonts w:ascii="Times New Roman" w:hAnsi="Times New Roman"/>
                <w:color w:val="000000"/>
                <w:sz w:val="20"/>
                <w:szCs w:val="20"/>
              </w:rPr>
            </w:pPr>
            <w:r w:rsidRPr="00F96D53">
              <w:rPr>
                <w:rFonts w:ascii="Times New Roman" w:hAnsi="Times New Roman"/>
                <w:color w:val="000000"/>
                <w:sz w:val="20"/>
                <w:szCs w:val="20"/>
              </w:rPr>
              <w:t>558,2</w:t>
            </w:r>
          </w:p>
        </w:tc>
        <w:tc>
          <w:tcPr>
            <w:tcW w:w="220" w:type="pct"/>
            <w:vAlign w:val="center"/>
          </w:tcPr>
          <w:p w:rsidR="00C9301C" w:rsidRPr="00F96D53" w:rsidRDefault="00C9301C" w:rsidP="00DD2766">
            <w:pPr>
              <w:spacing w:after="0"/>
              <w:jc w:val="center"/>
              <w:rPr>
                <w:rFonts w:ascii="Times New Roman" w:hAnsi="Times New Roman"/>
                <w:color w:val="000000"/>
                <w:sz w:val="20"/>
                <w:szCs w:val="20"/>
              </w:rPr>
            </w:pPr>
            <w:r w:rsidRPr="00F96D53">
              <w:rPr>
                <w:rFonts w:ascii="Times New Roman" w:hAnsi="Times New Roman"/>
                <w:color w:val="000000"/>
                <w:sz w:val="20"/>
                <w:szCs w:val="20"/>
              </w:rPr>
              <w:t>561,7</w:t>
            </w:r>
          </w:p>
        </w:tc>
        <w:tc>
          <w:tcPr>
            <w:tcW w:w="220" w:type="pct"/>
            <w:vAlign w:val="center"/>
          </w:tcPr>
          <w:p w:rsidR="00C9301C" w:rsidRPr="00F96D53" w:rsidRDefault="00C9301C" w:rsidP="00DD2766">
            <w:pPr>
              <w:spacing w:after="0"/>
              <w:jc w:val="center"/>
              <w:rPr>
                <w:rFonts w:ascii="Times New Roman" w:hAnsi="Times New Roman"/>
                <w:color w:val="000000"/>
                <w:sz w:val="20"/>
                <w:szCs w:val="20"/>
              </w:rPr>
            </w:pPr>
            <w:r w:rsidRPr="00F96D53">
              <w:rPr>
                <w:rFonts w:ascii="Times New Roman" w:hAnsi="Times New Roman"/>
                <w:color w:val="000000"/>
                <w:sz w:val="20"/>
                <w:szCs w:val="20"/>
              </w:rPr>
              <w:t>562,1</w:t>
            </w:r>
          </w:p>
        </w:tc>
        <w:tc>
          <w:tcPr>
            <w:tcW w:w="219" w:type="pct"/>
            <w:vAlign w:val="center"/>
          </w:tcPr>
          <w:p w:rsidR="00C9301C" w:rsidRPr="00F96D53" w:rsidRDefault="00C9301C" w:rsidP="00DD2766">
            <w:pPr>
              <w:spacing w:after="0"/>
              <w:jc w:val="center"/>
              <w:rPr>
                <w:rFonts w:ascii="Times New Roman" w:hAnsi="Times New Roman"/>
                <w:color w:val="000000"/>
                <w:sz w:val="20"/>
                <w:szCs w:val="20"/>
              </w:rPr>
            </w:pPr>
            <w:r w:rsidRPr="00F96D53">
              <w:rPr>
                <w:rFonts w:ascii="Times New Roman" w:hAnsi="Times New Roman"/>
                <w:color w:val="000000"/>
                <w:sz w:val="20"/>
                <w:szCs w:val="20"/>
              </w:rPr>
              <w:t>564,4</w:t>
            </w:r>
          </w:p>
        </w:tc>
      </w:tr>
      <w:tr w:rsidR="00C9301C" w:rsidRPr="00F96D53" w:rsidTr="00DD2766">
        <w:trPr>
          <w:trHeight w:hRule="exact" w:val="326"/>
          <w:jc w:val="center"/>
        </w:trPr>
        <w:tc>
          <w:tcPr>
            <w:tcW w:w="139" w:type="pct"/>
            <w:vAlign w:val="center"/>
          </w:tcPr>
          <w:p w:rsidR="00C9301C" w:rsidRPr="003B7FE4" w:rsidRDefault="00C9301C" w:rsidP="00DD2766">
            <w:pPr>
              <w:pStyle w:val="TableParagraph"/>
              <w:jc w:val="center"/>
              <w:rPr>
                <w:rFonts w:ascii="Times New Roman" w:hAnsi="Times New Roman"/>
              </w:rPr>
            </w:pPr>
            <w:r w:rsidRPr="003B7FE4">
              <w:rPr>
                <w:rFonts w:ascii="Times New Roman" w:hAnsi="Times New Roman"/>
              </w:rPr>
              <w:t>2</w:t>
            </w:r>
          </w:p>
        </w:tc>
        <w:tc>
          <w:tcPr>
            <w:tcW w:w="2523" w:type="pct"/>
            <w:vAlign w:val="center"/>
          </w:tcPr>
          <w:p w:rsidR="00C9301C" w:rsidRPr="003B7FE4" w:rsidRDefault="00C9301C" w:rsidP="00DD2766">
            <w:pPr>
              <w:pStyle w:val="TableParagraph"/>
              <w:jc w:val="center"/>
              <w:rPr>
                <w:rFonts w:ascii="Times New Roman" w:hAnsi="Times New Roman"/>
                <w:lang w:val="ru-RU"/>
              </w:rPr>
            </w:pPr>
            <w:r w:rsidRPr="003B7FE4">
              <w:rPr>
                <w:rFonts w:ascii="Times New Roman" w:hAnsi="Times New Roman"/>
                <w:spacing w:val="-1"/>
                <w:lang w:val="ru-RU"/>
              </w:rPr>
              <w:t>Объемводыполученной</w:t>
            </w:r>
            <w:r w:rsidRPr="003B7FE4">
              <w:rPr>
                <w:rFonts w:ascii="Times New Roman" w:hAnsi="Times New Roman"/>
                <w:spacing w:val="-3"/>
                <w:lang w:val="ru-RU"/>
              </w:rPr>
              <w:t>со</w:t>
            </w:r>
            <w:r w:rsidRPr="003B7FE4">
              <w:rPr>
                <w:rFonts w:ascii="Times New Roman" w:hAnsi="Times New Roman"/>
                <w:spacing w:val="-1"/>
                <w:lang w:val="ru-RU"/>
              </w:rPr>
              <w:t>стороны</w:t>
            </w:r>
          </w:p>
        </w:tc>
        <w:tc>
          <w:tcPr>
            <w:tcW w:w="359" w:type="pct"/>
            <w:vAlign w:val="center"/>
          </w:tcPr>
          <w:p w:rsidR="00C9301C" w:rsidRPr="003B7FE4" w:rsidRDefault="00C9301C" w:rsidP="00DD2766">
            <w:pPr>
              <w:pStyle w:val="TableParagraph"/>
              <w:jc w:val="center"/>
              <w:rPr>
                <w:rFonts w:ascii="Times New Roman" w:hAnsi="Times New Roman"/>
              </w:rPr>
            </w:pPr>
            <w:r w:rsidRPr="003B7FE4">
              <w:rPr>
                <w:rFonts w:ascii="Times New Roman" w:hAnsi="Times New Roman"/>
              </w:rPr>
              <w:t>тыс.м3</w:t>
            </w:r>
          </w:p>
        </w:tc>
        <w:tc>
          <w:tcPr>
            <w:tcW w:w="220" w:type="pct"/>
            <w:vAlign w:val="center"/>
          </w:tcPr>
          <w:p w:rsidR="00C9301C" w:rsidRPr="00F96D53" w:rsidRDefault="00C9301C" w:rsidP="00DD2766">
            <w:pPr>
              <w:spacing w:after="0"/>
              <w:jc w:val="center"/>
              <w:rPr>
                <w:rFonts w:ascii="Times New Roman" w:hAnsi="Times New Roman"/>
                <w:color w:val="000000"/>
                <w:sz w:val="20"/>
                <w:szCs w:val="20"/>
              </w:rPr>
            </w:pPr>
            <w:r w:rsidRPr="00F96D53">
              <w:rPr>
                <w:rFonts w:ascii="Times New Roman" w:hAnsi="Times New Roman"/>
                <w:color w:val="000000"/>
                <w:sz w:val="20"/>
                <w:szCs w:val="20"/>
              </w:rPr>
              <w:t>0</w:t>
            </w:r>
          </w:p>
        </w:tc>
        <w:tc>
          <w:tcPr>
            <w:tcW w:w="220" w:type="pct"/>
            <w:vAlign w:val="center"/>
          </w:tcPr>
          <w:p w:rsidR="00C9301C" w:rsidRPr="00F96D53" w:rsidRDefault="00C9301C" w:rsidP="00DD2766">
            <w:pPr>
              <w:spacing w:after="0"/>
              <w:jc w:val="center"/>
              <w:rPr>
                <w:rFonts w:ascii="Times New Roman" w:hAnsi="Times New Roman"/>
                <w:color w:val="000000"/>
                <w:sz w:val="20"/>
                <w:szCs w:val="20"/>
              </w:rPr>
            </w:pPr>
            <w:r w:rsidRPr="00F96D53">
              <w:rPr>
                <w:rFonts w:ascii="Times New Roman" w:hAnsi="Times New Roman"/>
                <w:color w:val="000000"/>
                <w:sz w:val="20"/>
                <w:szCs w:val="20"/>
              </w:rPr>
              <w:t>0</w:t>
            </w:r>
          </w:p>
        </w:tc>
        <w:tc>
          <w:tcPr>
            <w:tcW w:w="220" w:type="pct"/>
            <w:vAlign w:val="center"/>
          </w:tcPr>
          <w:p w:rsidR="00C9301C" w:rsidRPr="00F96D53" w:rsidRDefault="00C9301C" w:rsidP="00DD2766">
            <w:pPr>
              <w:spacing w:after="0"/>
              <w:jc w:val="center"/>
              <w:rPr>
                <w:rFonts w:ascii="Times New Roman" w:hAnsi="Times New Roman"/>
                <w:color w:val="000000"/>
                <w:sz w:val="20"/>
                <w:szCs w:val="20"/>
              </w:rPr>
            </w:pPr>
            <w:r w:rsidRPr="00F96D53">
              <w:rPr>
                <w:rFonts w:ascii="Times New Roman" w:hAnsi="Times New Roman"/>
                <w:color w:val="000000"/>
                <w:sz w:val="20"/>
                <w:szCs w:val="20"/>
              </w:rPr>
              <w:t>0</w:t>
            </w:r>
          </w:p>
        </w:tc>
        <w:tc>
          <w:tcPr>
            <w:tcW w:w="220" w:type="pct"/>
            <w:vAlign w:val="center"/>
          </w:tcPr>
          <w:p w:rsidR="00C9301C" w:rsidRPr="00F96D53" w:rsidRDefault="00C9301C" w:rsidP="00DD2766">
            <w:pPr>
              <w:spacing w:after="0"/>
              <w:jc w:val="center"/>
              <w:rPr>
                <w:rFonts w:ascii="Times New Roman" w:hAnsi="Times New Roman"/>
                <w:color w:val="000000"/>
                <w:sz w:val="20"/>
                <w:szCs w:val="20"/>
              </w:rPr>
            </w:pPr>
            <w:r w:rsidRPr="00F96D53">
              <w:rPr>
                <w:rFonts w:ascii="Times New Roman" w:hAnsi="Times New Roman"/>
                <w:color w:val="000000"/>
                <w:sz w:val="20"/>
                <w:szCs w:val="20"/>
              </w:rPr>
              <w:t>0</w:t>
            </w:r>
          </w:p>
        </w:tc>
        <w:tc>
          <w:tcPr>
            <w:tcW w:w="220" w:type="pct"/>
            <w:vAlign w:val="center"/>
          </w:tcPr>
          <w:p w:rsidR="00C9301C" w:rsidRPr="00F96D53" w:rsidRDefault="00C9301C" w:rsidP="00DD2766">
            <w:pPr>
              <w:spacing w:after="0"/>
              <w:jc w:val="center"/>
              <w:rPr>
                <w:rFonts w:ascii="Times New Roman" w:hAnsi="Times New Roman"/>
                <w:color w:val="000000"/>
                <w:sz w:val="20"/>
                <w:szCs w:val="20"/>
              </w:rPr>
            </w:pPr>
            <w:r w:rsidRPr="00F96D53">
              <w:rPr>
                <w:rFonts w:ascii="Times New Roman" w:hAnsi="Times New Roman"/>
                <w:color w:val="000000"/>
                <w:sz w:val="20"/>
                <w:szCs w:val="20"/>
              </w:rPr>
              <w:t>0</w:t>
            </w:r>
          </w:p>
        </w:tc>
        <w:tc>
          <w:tcPr>
            <w:tcW w:w="220" w:type="pct"/>
            <w:vAlign w:val="center"/>
          </w:tcPr>
          <w:p w:rsidR="00C9301C" w:rsidRPr="00F96D53" w:rsidRDefault="00C9301C" w:rsidP="00DD2766">
            <w:pPr>
              <w:spacing w:after="0"/>
              <w:jc w:val="center"/>
              <w:rPr>
                <w:rFonts w:ascii="Times New Roman" w:hAnsi="Times New Roman"/>
                <w:color w:val="000000"/>
                <w:sz w:val="20"/>
                <w:szCs w:val="20"/>
              </w:rPr>
            </w:pPr>
            <w:r w:rsidRPr="00F96D53">
              <w:rPr>
                <w:rFonts w:ascii="Times New Roman" w:hAnsi="Times New Roman"/>
                <w:color w:val="000000"/>
                <w:sz w:val="20"/>
                <w:szCs w:val="20"/>
              </w:rPr>
              <w:t>0</w:t>
            </w:r>
          </w:p>
        </w:tc>
        <w:tc>
          <w:tcPr>
            <w:tcW w:w="220" w:type="pct"/>
            <w:vAlign w:val="center"/>
          </w:tcPr>
          <w:p w:rsidR="00C9301C" w:rsidRPr="00F96D53" w:rsidRDefault="00C9301C" w:rsidP="00DD2766">
            <w:pPr>
              <w:spacing w:after="0"/>
              <w:jc w:val="center"/>
              <w:rPr>
                <w:rFonts w:ascii="Times New Roman" w:hAnsi="Times New Roman"/>
                <w:color w:val="000000"/>
                <w:sz w:val="20"/>
                <w:szCs w:val="20"/>
              </w:rPr>
            </w:pPr>
            <w:r w:rsidRPr="00F96D53">
              <w:rPr>
                <w:rFonts w:ascii="Times New Roman" w:hAnsi="Times New Roman"/>
                <w:color w:val="000000"/>
                <w:sz w:val="20"/>
                <w:szCs w:val="20"/>
              </w:rPr>
              <w:t>0</w:t>
            </w:r>
          </w:p>
        </w:tc>
        <w:tc>
          <w:tcPr>
            <w:tcW w:w="220" w:type="pct"/>
            <w:vAlign w:val="center"/>
          </w:tcPr>
          <w:p w:rsidR="00C9301C" w:rsidRPr="00F96D53" w:rsidRDefault="00C9301C" w:rsidP="00DD2766">
            <w:pPr>
              <w:spacing w:after="0"/>
              <w:jc w:val="center"/>
              <w:rPr>
                <w:rFonts w:ascii="Times New Roman" w:hAnsi="Times New Roman"/>
                <w:color w:val="000000"/>
                <w:sz w:val="20"/>
                <w:szCs w:val="20"/>
              </w:rPr>
            </w:pPr>
            <w:r w:rsidRPr="00F96D53">
              <w:rPr>
                <w:rFonts w:ascii="Times New Roman" w:hAnsi="Times New Roman"/>
                <w:color w:val="000000"/>
                <w:sz w:val="20"/>
                <w:szCs w:val="20"/>
              </w:rPr>
              <w:t>0</w:t>
            </w:r>
          </w:p>
        </w:tc>
        <w:tc>
          <w:tcPr>
            <w:tcW w:w="219" w:type="pct"/>
            <w:vAlign w:val="center"/>
          </w:tcPr>
          <w:p w:rsidR="00C9301C" w:rsidRPr="00F96D53" w:rsidRDefault="00C9301C" w:rsidP="00DD2766">
            <w:pPr>
              <w:spacing w:after="0"/>
              <w:jc w:val="center"/>
              <w:rPr>
                <w:rFonts w:ascii="Times New Roman" w:hAnsi="Times New Roman"/>
                <w:color w:val="000000"/>
                <w:sz w:val="20"/>
                <w:szCs w:val="20"/>
              </w:rPr>
            </w:pPr>
            <w:r w:rsidRPr="00F96D53">
              <w:rPr>
                <w:rFonts w:ascii="Times New Roman" w:hAnsi="Times New Roman"/>
                <w:color w:val="000000"/>
                <w:sz w:val="20"/>
                <w:szCs w:val="20"/>
              </w:rPr>
              <w:t>0</w:t>
            </w:r>
          </w:p>
        </w:tc>
      </w:tr>
      <w:tr w:rsidR="00C9301C" w:rsidRPr="00F96D53" w:rsidTr="00DD2766">
        <w:trPr>
          <w:trHeight w:hRule="exact" w:val="326"/>
          <w:jc w:val="center"/>
        </w:trPr>
        <w:tc>
          <w:tcPr>
            <w:tcW w:w="139" w:type="pct"/>
            <w:vAlign w:val="center"/>
          </w:tcPr>
          <w:p w:rsidR="00C9301C" w:rsidRPr="003B7FE4" w:rsidRDefault="00C9301C" w:rsidP="00DD2766">
            <w:pPr>
              <w:pStyle w:val="TableParagraph"/>
              <w:jc w:val="center"/>
              <w:rPr>
                <w:rFonts w:ascii="Times New Roman" w:hAnsi="Times New Roman"/>
              </w:rPr>
            </w:pPr>
            <w:r w:rsidRPr="003B7FE4">
              <w:rPr>
                <w:rFonts w:ascii="Times New Roman" w:hAnsi="Times New Roman"/>
              </w:rPr>
              <w:t>3</w:t>
            </w:r>
          </w:p>
        </w:tc>
        <w:tc>
          <w:tcPr>
            <w:tcW w:w="2523" w:type="pct"/>
            <w:vAlign w:val="center"/>
          </w:tcPr>
          <w:p w:rsidR="00C9301C" w:rsidRPr="003B7FE4" w:rsidRDefault="00C9301C" w:rsidP="00DD2766">
            <w:pPr>
              <w:pStyle w:val="TableParagraph"/>
              <w:jc w:val="center"/>
              <w:rPr>
                <w:rFonts w:ascii="Times New Roman" w:hAnsi="Times New Roman"/>
                <w:lang w:val="ru-RU"/>
              </w:rPr>
            </w:pPr>
            <w:r w:rsidRPr="003B7FE4">
              <w:rPr>
                <w:rFonts w:ascii="Times New Roman" w:hAnsi="Times New Roman"/>
                <w:spacing w:val="-1"/>
                <w:lang w:val="ru-RU"/>
              </w:rPr>
              <w:t>Объемводыиспользуемой</w:t>
            </w:r>
            <w:r w:rsidRPr="003B7FE4">
              <w:rPr>
                <w:rFonts w:ascii="Times New Roman" w:hAnsi="Times New Roman"/>
                <w:lang w:val="ru-RU"/>
              </w:rPr>
              <w:t>на</w:t>
            </w:r>
            <w:r w:rsidRPr="003B7FE4">
              <w:rPr>
                <w:rFonts w:ascii="Times New Roman" w:hAnsi="Times New Roman"/>
                <w:spacing w:val="-1"/>
                <w:lang w:val="ru-RU"/>
              </w:rPr>
              <w:t>технолгические</w:t>
            </w:r>
            <w:r w:rsidRPr="003B7FE4">
              <w:rPr>
                <w:rFonts w:ascii="Times New Roman" w:hAnsi="Times New Roman"/>
                <w:spacing w:val="-3"/>
                <w:lang w:val="ru-RU"/>
              </w:rPr>
              <w:t>нужды</w:t>
            </w:r>
          </w:p>
        </w:tc>
        <w:tc>
          <w:tcPr>
            <w:tcW w:w="359" w:type="pct"/>
            <w:vAlign w:val="center"/>
          </w:tcPr>
          <w:p w:rsidR="00C9301C" w:rsidRPr="003B7FE4" w:rsidRDefault="00C9301C" w:rsidP="00DD2766">
            <w:pPr>
              <w:pStyle w:val="TableParagraph"/>
              <w:jc w:val="center"/>
              <w:rPr>
                <w:rFonts w:ascii="Times New Roman" w:hAnsi="Times New Roman"/>
              </w:rPr>
            </w:pPr>
            <w:r w:rsidRPr="003B7FE4">
              <w:rPr>
                <w:rFonts w:ascii="Times New Roman" w:hAnsi="Times New Roman"/>
              </w:rPr>
              <w:t>тыс.м3</w:t>
            </w:r>
          </w:p>
        </w:tc>
        <w:tc>
          <w:tcPr>
            <w:tcW w:w="220" w:type="pct"/>
            <w:vAlign w:val="center"/>
          </w:tcPr>
          <w:p w:rsidR="00C9301C" w:rsidRPr="00F96D53" w:rsidRDefault="00C9301C" w:rsidP="00DD2766">
            <w:pPr>
              <w:spacing w:after="0"/>
              <w:jc w:val="center"/>
              <w:rPr>
                <w:rFonts w:ascii="Times New Roman" w:hAnsi="Times New Roman"/>
                <w:color w:val="000000"/>
                <w:sz w:val="20"/>
                <w:szCs w:val="20"/>
              </w:rPr>
            </w:pPr>
            <w:r w:rsidRPr="00F96D53">
              <w:rPr>
                <w:rFonts w:ascii="Times New Roman" w:hAnsi="Times New Roman"/>
                <w:color w:val="000000"/>
                <w:sz w:val="20"/>
                <w:szCs w:val="20"/>
              </w:rPr>
              <w:t>0</w:t>
            </w:r>
          </w:p>
        </w:tc>
        <w:tc>
          <w:tcPr>
            <w:tcW w:w="220" w:type="pct"/>
            <w:vAlign w:val="center"/>
          </w:tcPr>
          <w:p w:rsidR="00C9301C" w:rsidRPr="00F96D53" w:rsidRDefault="00C9301C" w:rsidP="00DD2766">
            <w:pPr>
              <w:spacing w:after="0"/>
              <w:jc w:val="center"/>
              <w:rPr>
                <w:rFonts w:ascii="Times New Roman" w:hAnsi="Times New Roman"/>
                <w:color w:val="000000"/>
                <w:sz w:val="20"/>
                <w:szCs w:val="20"/>
              </w:rPr>
            </w:pPr>
            <w:r w:rsidRPr="00F96D53">
              <w:rPr>
                <w:rFonts w:ascii="Times New Roman" w:hAnsi="Times New Roman"/>
                <w:color w:val="000000"/>
                <w:sz w:val="20"/>
                <w:szCs w:val="20"/>
              </w:rPr>
              <w:t>0</w:t>
            </w:r>
          </w:p>
        </w:tc>
        <w:tc>
          <w:tcPr>
            <w:tcW w:w="220" w:type="pct"/>
            <w:vAlign w:val="center"/>
          </w:tcPr>
          <w:p w:rsidR="00C9301C" w:rsidRPr="00F96D53" w:rsidRDefault="00C9301C" w:rsidP="00DD2766">
            <w:pPr>
              <w:spacing w:after="0"/>
              <w:jc w:val="center"/>
              <w:rPr>
                <w:rFonts w:ascii="Times New Roman" w:hAnsi="Times New Roman"/>
                <w:color w:val="000000"/>
                <w:sz w:val="20"/>
                <w:szCs w:val="20"/>
              </w:rPr>
            </w:pPr>
            <w:r w:rsidRPr="00F96D53">
              <w:rPr>
                <w:rFonts w:ascii="Times New Roman" w:hAnsi="Times New Roman"/>
                <w:color w:val="000000"/>
                <w:sz w:val="20"/>
                <w:szCs w:val="20"/>
              </w:rPr>
              <w:t>0</w:t>
            </w:r>
          </w:p>
        </w:tc>
        <w:tc>
          <w:tcPr>
            <w:tcW w:w="220" w:type="pct"/>
            <w:vAlign w:val="center"/>
          </w:tcPr>
          <w:p w:rsidR="00C9301C" w:rsidRPr="00F96D53" w:rsidRDefault="00C9301C" w:rsidP="00DD2766">
            <w:pPr>
              <w:spacing w:after="0"/>
              <w:jc w:val="center"/>
              <w:rPr>
                <w:rFonts w:ascii="Times New Roman" w:hAnsi="Times New Roman"/>
                <w:color w:val="000000"/>
                <w:sz w:val="20"/>
                <w:szCs w:val="20"/>
              </w:rPr>
            </w:pPr>
            <w:r w:rsidRPr="00F96D53">
              <w:rPr>
                <w:rFonts w:ascii="Times New Roman" w:hAnsi="Times New Roman"/>
                <w:color w:val="000000"/>
                <w:sz w:val="20"/>
                <w:szCs w:val="20"/>
              </w:rPr>
              <w:t>0</w:t>
            </w:r>
          </w:p>
        </w:tc>
        <w:tc>
          <w:tcPr>
            <w:tcW w:w="220" w:type="pct"/>
            <w:vAlign w:val="center"/>
          </w:tcPr>
          <w:p w:rsidR="00C9301C" w:rsidRPr="00F96D53" w:rsidRDefault="00C9301C" w:rsidP="00DD2766">
            <w:pPr>
              <w:spacing w:after="0"/>
              <w:jc w:val="center"/>
              <w:rPr>
                <w:rFonts w:ascii="Times New Roman" w:hAnsi="Times New Roman"/>
                <w:color w:val="000000"/>
                <w:sz w:val="20"/>
                <w:szCs w:val="20"/>
              </w:rPr>
            </w:pPr>
            <w:r w:rsidRPr="00F96D53">
              <w:rPr>
                <w:rFonts w:ascii="Times New Roman" w:hAnsi="Times New Roman"/>
                <w:color w:val="000000"/>
                <w:sz w:val="20"/>
                <w:szCs w:val="20"/>
              </w:rPr>
              <w:t>0</w:t>
            </w:r>
          </w:p>
        </w:tc>
        <w:tc>
          <w:tcPr>
            <w:tcW w:w="220" w:type="pct"/>
            <w:vAlign w:val="center"/>
          </w:tcPr>
          <w:p w:rsidR="00C9301C" w:rsidRPr="00F96D53" w:rsidRDefault="00C9301C" w:rsidP="00DD2766">
            <w:pPr>
              <w:spacing w:after="0"/>
              <w:jc w:val="center"/>
              <w:rPr>
                <w:rFonts w:ascii="Times New Roman" w:hAnsi="Times New Roman"/>
                <w:color w:val="000000"/>
                <w:sz w:val="20"/>
                <w:szCs w:val="20"/>
              </w:rPr>
            </w:pPr>
            <w:r w:rsidRPr="00F96D53">
              <w:rPr>
                <w:rFonts w:ascii="Times New Roman" w:hAnsi="Times New Roman"/>
                <w:color w:val="000000"/>
                <w:sz w:val="20"/>
                <w:szCs w:val="20"/>
              </w:rPr>
              <w:t>0</w:t>
            </w:r>
          </w:p>
        </w:tc>
        <w:tc>
          <w:tcPr>
            <w:tcW w:w="220" w:type="pct"/>
            <w:vAlign w:val="center"/>
          </w:tcPr>
          <w:p w:rsidR="00C9301C" w:rsidRPr="00F96D53" w:rsidRDefault="00C9301C" w:rsidP="00DD2766">
            <w:pPr>
              <w:spacing w:after="0"/>
              <w:jc w:val="center"/>
              <w:rPr>
                <w:rFonts w:ascii="Times New Roman" w:hAnsi="Times New Roman"/>
                <w:color w:val="000000"/>
                <w:sz w:val="20"/>
                <w:szCs w:val="20"/>
              </w:rPr>
            </w:pPr>
            <w:r w:rsidRPr="00F96D53">
              <w:rPr>
                <w:rFonts w:ascii="Times New Roman" w:hAnsi="Times New Roman"/>
                <w:color w:val="000000"/>
                <w:sz w:val="20"/>
                <w:szCs w:val="20"/>
              </w:rPr>
              <w:t>0</w:t>
            </w:r>
          </w:p>
        </w:tc>
        <w:tc>
          <w:tcPr>
            <w:tcW w:w="220" w:type="pct"/>
            <w:vAlign w:val="center"/>
          </w:tcPr>
          <w:p w:rsidR="00C9301C" w:rsidRPr="00F96D53" w:rsidRDefault="00C9301C" w:rsidP="00DD2766">
            <w:pPr>
              <w:spacing w:after="0"/>
              <w:jc w:val="center"/>
              <w:rPr>
                <w:rFonts w:ascii="Times New Roman" w:hAnsi="Times New Roman"/>
                <w:color w:val="000000"/>
                <w:sz w:val="20"/>
                <w:szCs w:val="20"/>
              </w:rPr>
            </w:pPr>
            <w:r w:rsidRPr="00F96D53">
              <w:rPr>
                <w:rFonts w:ascii="Times New Roman" w:hAnsi="Times New Roman"/>
                <w:color w:val="000000"/>
                <w:sz w:val="20"/>
                <w:szCs w:val="20"/>
              </w:rPr>
              <w:t>0</w:t>
            </w:r>
          </w:p>
        </w:tc>
        <w:tc>
          <w:tcPr>
            <w:tcW w:w="219" w:type="pct"/>
            <w:vAlign w:val="center"/>
          </w:tcPr>
          <w:p w:rsidR="00C9301C" w:rsidRPr="00F96D53" w:rsidRDefault="00C9301C" w:rsidP="00DD2766">
            <w:pPr>
              <w:spacing w:after="0"/>
              <w:jc w:val="center"/>
              <w:rPr>
                <w:rFonts w:ascii="Times New Roman" w:hAnsi="Times New Roman"/>
                <w:color w:val="000000"/>
                <w:sz w:val="20"/>
                <w:szCs w:val="20"/>
              </w:rPr>
            </w:pPr>
            <w:r w:rsidRPr="00F96D53">
              <w:rPr>
                <w:rFonts w:ascii="Times New Roman" w:hAnsi="Times New Roman"/>
                <w:color w:val="000000"/>
                <w:sz w:val="20"/>
                <w:szCs w:val="20"/>
              </w:rPr>
              <w:t>0</w:t>
            </w:r>
          </w:p>
        </w:tc>
      </w:tr>
      <w:tr w:rsidR="00C9301C" w:rsidRPr="00F96D53" w:rsidTr="00DD2766">
        <w:trPr>
          <w:trHeight w:hRule="exact" w:val="321"/>
          <w:jc w:val="center"/>
        </w:trPr>
        <w:tc>
          <w:tcPr>
            <w:tcW w:w="139" w:type="pct"/>
            <w:vAlign w:val="center"/>
          </w:tcPr>
          <w:p w:rsidR="00C9301C" w:rsidRPr="003B7FE4" w:rsidRDefault="00C9301C" w:rsidP="00DD2766">
            <w:pPr>
              <w:pStyle w:val="TableParagraph"/>
              <w:jc w:val="center"/>
              <w:rPr>
                <w:rFonts w:ascii="Times New Roman" w:hAnsi="Times New Roman"/>
              </w:rPr>
            </w:pPr>
            <w:r w:rsidRPr="003B7FE4">
              <w:rPr>
                <w:rFonts w:ascii="Times New Roman" w:hAnsi="Times New Roman"/>
              </w:rPr>
              <w:t>4</w:t>
            </w:r>
          </w:p>
        </w:tc>
        <w:tc>
          <w:tcPr>
            <w:tcW w:w="2523" w:type="pct"/>
            <w:vAlign w:val="center"/>
          </w:tcPr>
          <w:p w:rsidR="00C9301C" w:rsidRPr="003B7FE4" w:rsidRDefault="00C9301C" w:rsidP="00DD2766">
            <w:pPr>
              <w:pStyle w:val="TableParagraph"/>
              <w:jc w:val="center"/>
              <w:rPr>
                <w:rFonts w:ascii="Times New Roman" w:hAnsi="Times New Roman"/>
                <w:lang w:val="ru-RU"/>
              </w:rPr>
            </w:pPr>
            <w:r w:rsidRPr="003B7FE4">
              <w:rPr>
                <w:rFonts w:ascii="Times New Roman" w:hAnsi="Times New Roman"/>
                <w:spacing w:val="-1"/>
                <w:lang w:val="ru-RU"/>
              </w:rPr>
              <w:t>Объемводы</w:t>
            </w:r>
            <w:r>
              <w:rPr>
                <w:rFonts w:ascii="Times New Roman" w:hAnsi="Times New Roman"/>
                <w:spacing w:val="-1"/>
                <w:lang w:val="ru-RU"/>
              </w:rPr>
              <w:t xml:space="preserve">, </w:t>
            </w:r>
            <w:r w:rsidRPr="003B7FE4">
              <w:rPr>
                <w:rFonts w:ascii="Times New Roman" w:hAnsi="Times New Roman"/>
                <w:spacing w:val="-1"/>
                <w:lang w:val="ru-RU"/>
              </w:rPr>
              <w:t>пропущеннойчерезочистныесооружения</w:t>
            </w:r>
          </w:p>
        </w:tc>
        <w:tc>
          <w:tcPr>
            <w:tcW w:w="359" w:type="pct"/>
            <w:vAlign w:val="center"/>
          </w:tcPr>
          <w:p w:rsidR="00C9301C" w:rsidRPr="003B7FE4" w:rsidRDefault="00C9301C" w:rsidP="00DD2766">
            <w:pPr>
              <w:pStyle w:val="TableParagraph"/>
              <w:jc w:val="center"/>
              <w:rPr>
                <w:rFonts w:ascii="Times New Roman" w:hAnsi="Times New Roman"/>
              </w:rPr>
            </w:pPr>
            <w:r w:rsidRPr="003B7FE4">
              <w:rPr>
                <w:rFonts w:ascii="Times New Roman" w:hAnsi="Times New Roman"/>
              </w:rPr>
              <w:t>тыс.м3</w:t>
            </w:r>
          </w:p>
        </w:tc>
        <w:tc>
          <w:tcPr>
            <w:tcW w:w="220" w:type="pct"/>
            <w:vAlign w:val="center"/>
          </w:tcPr>
          <w:p w:rsidR="00C9301C" w:rsidRPr="00F96D53" w:rsidRDefault="00C9301C" w:rsidP="00DD2766">
            <w:pPr>
              <w:spacing w:after="0"/>
              <w:jc w:val="center"/>
              <w:rPr>
                <w:rFonts w:ascii="Times New Roman" w:hAnsi="Times New Roman"/>
                <w:color w:val="000000"/>
                <w:sz w:val="20"/>
                <w:szCs w:val="20"/>
              </w:rPr>
            </w:pPr>
            <w:r w:rsidRPr="00F96D53">
              <w:rPr>
                <w:rFonts w:ascii="Times New Roman" w:hAnsi="Times New Roman"/>
                <w:color w:val="000000"/>
                <w:sz w:val="20"/>
                <w:szCs w:val="20"/>
              </w:rPr>
              <w:t>81</w:t>
            </w:r>
          </w:p>
        </w:tc>
        <w:tc>
          <w:tcPr>
            <w:tcW w:w="220" w:type="pct"/>
            <w:vAlign w:val="center"/>
          </w:tcPr>
          <w:p w:rsidR="00C9301C" w:rsidRPr="00F96D53" w:rsidRDefault="00C9301C" w:rsidP="00DD2766">
            <w:pPr>
              <w:spacing w:after="0"/>
              <w:jc w:val="center"/>
              <w:rPr>
                <w:rFonts w:ascii="Times New Roman" w:hAnsi="Times New Roman"/>
                <w:color w:val="000000"/>
                <w:sz w:val="20"/>
                <w:szCs w:val="20"/>
              </w:rPr>
            </w:pPr>
            <w:r w:rsidRPr="00F96D53">
              <w:rPr>
                <w:rFonts w:ascii="Times New Roman" w:hAnsi="Times New Roman"/>
                <w:color w:val="000000"/>
                <w:sz w:val="20"/>
                <w:szCs w:val="20"/>
              </w:rPr>
              <w:t>120</w:t>
            </w:r>
          </w:p>
        </w:tc>
        <w:tc>
          <w:tcPr>
            <w:tcW w:w="220" w:type="pct"/>
            <w:vAlign w:val="center"/>
          </w:tcPr>
          <w:p w:rsidR="00C9301C" w:rsidRPr="00F96D53" w:rsidRDefault="00C9301C" w:rsidP="00DD2766">
            <w:pPr>
              <w:spacing w:after="0"/>
              <w:jc w:val="center"/>
              <w:rPr>
                <w:rFonts w:ascii="Times New Roman" w:hAnsi="Times New Roman"/>
                <w:color w:val="000000"/>
                <w:sz w:val="20"/>
                <w:szCs w:val="20"/>
              </w:rPr>
            </w:pPr>
            <w:r w:rsidRPr="00F96D53">
              <w:rPr>
                <w:rFonts w:ascii="Times New Roman" w:hAnsi="Times New Roman"/>
                <w:color w:val="000000"/>
                <w:sz w:val="20"/>
                <w:szCs w:val="20"/>
              </w:rPr>
              <w:t>125</w:t>
            </w:r>
          </w:p>
        </w:tc>
        <w:tc>
          <w:tcPr>
            <w:tcW w:w="220" w:type="pct"/>
            <w:vAlign w:val="center"/>
          </w:tcPr>
          <w:p w:rsidR="00C9301C" w:rsidRPr="00F96D53" w:rsidRDefault="00C9301C" w:rsidP="00DD2766">
            <w:pPr>
              <w:spacing w:after="0"/>
              <w:jc w:val="center"/>
              <w:rPr>
                <w:rFonts w:ascii="Times New Roman" w:hAnsi="Times New Roman"/>
                <w:color w:val="000000"/>
                <w:sz w:val="20"/>
                <w:szCs w:val="20"/>
              </w:rPr>
            </w:pPr>
            <w:r w:rsidRPr="00F96D53">
              <w:rPr>
                <w:rFonts w:ascii="Times New Roman" w:hAnsi="Times New Roman"/>
                <w:color w:val="000000"/>
                <w:sz w:val="20"/>
                <w:szCs w:val="20"/>
              </w:rPr>
              <w:t>130</w:t>
            </w:r>
          </w:p>
        </w:tc>
        <w:tc>
          <w:tcPr>
            <w:tcW w:w="220" w:type="pct"/>
            <w:vAlign w:val="center"/>
          </w:tcPr>
          <w:p w:rsidR="00C9301C" w:rsidRPr="00F96D53" w:rsidRDefault="00C9301C" w:rsidP="00DD2766">
            <w:pPr>
              <w:spacing w:after="0"/>
              <w:jc w:val="center"/>
              <w:rPr>
                <w:rFonts w:ascii="Times New Roman" w:hAnsi="Times New Roman"/>
                <w:color w:val="000000"/>
                <w:sz w:val="20"/>
                <w:szCs w:val="20"/>
              </w:rPr>
            </w:pPr>
            <w:r w:rsidRPr="00F96D53">
              <w:rPr>
                <w:rFonts w:ascii="Times New Roman" w:hAnsi="Times New Roman"/>
                <w:color w:val="000000"/>
                <w:sz w:val="20"/>
                <w:szCs w:val="20"/>
              </w:rPr>
              <w:t>135</w:t>
            </w:r>
          </w:p>
        </w:tc>
        <w:tc>
          <w:tcPr>
            <w:tcW w:w="220" w:type="pct"/>
            <w:vAlign w:val="center"/>
          </w:tcPr>
          <w:p w:rsidR="00C9301C" w:rsidRPr="00F96D53" w:rsidRDefault="00C9301C" w:rsidP="00DD2766">
            <w:pPr>
              <w:spacing w:after="0"/>
              <w:jc w:val="center"/>
              <w:rPr>
                <w:rFonts w:ascii="Times New Roman" w:hAnsi="Times New Roman"/>
                <w:color w:val="000000"/>
                <w:sz w:val="20"/>
                <w:szCs w:val="20"/>
              </w:rPr>
            </w:pPr>
            <w:r w:rsidRPr="00F96D53">
              <w:rPr>
                <w:rFonts w:ascii="Times New Roman" w:hAnsi="Times New Roman"/>
                <w:color w:val="000000"/>
                <w:sz w:val="20"/>
                <w:szCs w:val="20"/>
              </w:rPr>
              <w:t>135</w:t>
            </w:r>
          </w:p>
        </w:tc>
        <w:tc>
          <w:tcPr>
            <w:tcW w:w="220" w:type="pct"/>
          </w:tcPr>
          <w:p w:rsidR="00C9301C" w:rsidRPr="00F96D53" w:rsidRDefault="00C9301C" w:rsidP="00DD2766">
            <w:pPr>
              <w:jc w:val="center"/>
            </w:pPr>
            <w:r w:rsidRPr="00F96D53">
              <w:rPr>
                <w:rFonts w:ascii="Times New Roman" w:hAnsi="Times New Roman"/>
                <w:color w:val="000000"/>
                <w:sz w:val="20"/>
                <w:szCs w:val="20"/>
              </w:rPr>
              <w:t>135</w:t>
            </w:r>
          </w:p>
        </w:tc>
        <w:tc>
          <w:tcPr>
            <w:tcW w:w="220" w:type="pct"/>
          </w:tcPr>
          <w:p w:rsidR="00C9301C" w:rsidRPr="00F96D53" w:rsidRDefault="00C9301C" w:rsidP="00DD2766">
            <w:pPr>
              <w:jc w:val="center"/>
            </w:pPr>
            <w:r w:rsidRPr="00F96D53">
              <w:rPr>
                <w:rFonts w:ascii="Times New Roman" w:hAnsi="Times New Roman"/>
                <w:color w:val="000000"/>
                <w:sz w:val="20"/>
                <w:szCs w:val="20"/>
              </w:rPr>
              <w:t>135</w:t>
            </w:r>
          </w:p>
        </w:tc>
        <w:tc>
          <w:tcPr>
            <w:tcW w:w="219" w:type="pct"/>
          </w:tcPr>
          <w:p w:rsidR="00C9301C" w:rsidRPr="00F96D53" w:rsidRDefault="00C9301C" w:rsidP="00DD2766">
            <w:pPr>
              <w:jc w:val="center"/>
            </w:pPr>
            <w:r w:rsidRPr="00F96D53">
              <w:rPr>
                <w:rFonts w:ascii="Times New Roman" w:hAnsi="Times New Roman"/>
                <w:color w:val="000000"/>
                <w:sz w:val="20"/>
                <w:szCs w:val="20"/>
              </w:rPr>
              <w:t>135</w:t>
            </w:r>
          </w:p>
        </w:tc>
      </w:tr>
      <w:tr w:rsidR="00C9301C" w:rsidRPr="00F96D53" w:rsidTr="00DD2766">
        <w:trPr>
          <w:trHeight w:hRule="exact" w:val="326"/>
          <w:jc w:val="center"/>
        </w:trPr>
        <w:tc>
          <w:tcPr>
            <w:tcW w:w="139" w:type="pct"/>
            <w:vAlign w:val="center"/>
          </w:tcPr>
          <w:p w:rsidR="00C9301C" w:rsidRPr="003B7FE4" w:rsidRDefault="00C9301C" w:rsidP="00DD2766">
            <w:pPr>
              <w:pStyle w:val="TableParagraph"/>
              <w:jc w:val="center"/>
              <w:rPr>
                <w:rFonts w:ascii="Times New Roman" w:hAnsi="Times New Roman"/>
              </w:rPr>
            </w:pPr>
            <w:r w:rsidRPr="003B7FE4">
              <w:rPr>
                <w:rFonts w:ascii="Times New Roman" w:hAnsi="Times New Roman"/>
              </w:rPr>
              <w:t>5</w:t>
            </w:r>
          </w:p>
        </w:tc>
        <w:tc>
          <w:tcPr>
            <w:tcW w:w="2523" w:type="pct"/>
            <w:vAlign w:val="center"/>
          </w:tcPr>
          <w:p w:rsidR="00C9301C" w:rsidRPr="003B7FE4" w:rsidRDefault="00C9301C" w:rsidP="00DD2766">
            <w:pPr>
              <w:pStyle w:val="TableParagraph"/>
              <w:jc w:val="center"/>
              <w:rPr>
                <w:rFonts w:ascii="Times New Roman" w:hAnsi="Times New Roman"/>
                <w:lang w:val="ru-RU"/>
              </w:rPr>
            </w:pPr>
            <w:r w:rsidRPr="003B7FE4">
              <w:rPr>
                <w:rFonts w:ascii="Times New Roman" w:hAnsi="Times New Roman"/>
                <w:spacing w:val="-1"/>
                <w:lang w:val="ru-RU"/>
              </w:rPr>
              <w:t>Объемводыподанной</w:t>
            </w:r>
            <w:r w:rsidRPr="003B7FE4">
              <w:rPr>
                <w:rFonts w:ascii="Times New Roman" w:hAnsi="Times New Roman"/>
                <w:lang w:val="ru-RU"/>
              </w:rPr>
              <w:t>в</w:t>
            </w:r>
            <w:r w:rsidRPr="003B7FE4">
              <w:rPr>
                <w:rFonts w:ascii="Times New Roman" w:hAnsi="Times New Roman"/>
                <w:spacing w:val="-1"/>
                <w:lang w:val="ru-RU"/>
              </w:rPr>
              <w:t xml:space="preserve"> сеть</w:t>
            </w:r>
          </w:p>
        </w:tc>
        <w:tc>
          <w:tcPr>
            <w:tcW w:w="359" w:type="pct"/>
            <w:vAlign w:val="center"/>
          </w:tcPr>
          <w:p w:rsidR="00C9301C" w:rsidRPr="003B7FE4" w:rsidRDefault="00C9301C" w:rsidP="00DD2766">
            <w:pPr>
              <w:pStyle w:val="TableParagraph"/>
              <w:jc w:val="center"/>
              <w:rPr>
                <w:rFonts w:ascii="Times New Roman" w:hAnsi="Times New Roman"/>
              </w:rPr>
            </w:pPr>
            <w:r w:rsidRPr="003B7FE4">
              <w:rPr>
                <w:rFonts w:ascii="Times New Roman" w:hAnsi="Times New Roman"/>
              </w:rPr>
              <w:t>тыс.м3</w:t>
            </w:r>
          </w:p>
        </w:tc>
        <w:tc>
          <w:tcPr>
            <w:tcW w:w="220" w:type="pct"/>
            <w:vAlign w:val="center"/>
          </w:tcPr>
          <w:p w:rsidR="00C9301C" w:rsidRPr="00F96D53" w:rsidRDefault="00C9301C" w:rsidP="00DD2766">
            <w:pPr>
              <w:spacing w:after="0"/>
              <w:jc w:val="center"/>
              <w:rPr>
                <w:rFonts w:ascii="Times New Roman" w:hAnsi="Times New Roman"/>
                <w:color w:val="000000"/>
                <w:sz w:val="20"/>
                <w:szCs w:val="20"/>
              </w:rPr>
            </w:pPr>
            <w:r w:rsidRPr="00F96D53">
              <w:rPr>
                <w:rFonts w:ascii="Times New Roman" w:hAnsi="Times New Roman"/>
                <w:color w:val="000000"/>
                <w:sz w:val="20"/>
                <w:szCs w:val="20"/>
              </w:rPr>
              <w:t>543,6</w:t>
            </w:r>
          </w:p>
        </w:tc>
        <w:tc>
          <w:tcPr>
            <w:tcW w:w="220" w:type="pct"/>
            <w:vAlign w:val="center"/>
          </w:tcPr>
          <w:p w:rsidR="00C9301C" w:rsidRPr="00F96D53" w:rsidRDefault="00C9301C" w:rsidP="00DD2766">
            <w:pPr>
              <w:spacing w:after="0"/>
              <w:jc w:val="center"/>
              <w:rPr>
                <w:rFonts w:ascii="Times New Roman" w:hAnsi="Times New Roman"/>
                <w:color w:val="000000"/>
                <w:sz w:val="20"/>
                <w:szCs w:val="20"/>
              </w:rPr>
            </w:pPr>
            <w:r w:rsidRPr="00F96D53">
              <w:rPr>
                <w:rFonts w:ascii="Times New Roman" w:hAnsi="Times New Roman"/>
                <w:color w:val="000000"/>
                <w:sz w:val="20"/>
                <w:szCs w:val="20"/>
              </w:rPr>
              <w:t>549</w:t>
            </w:r>
          </w:p>
        </w:tc>
        <w:tc>
          <w:tcPr>
            <w:tcW w:w="220" w:type="pct"/>
            <w:vAlign w:val="center"/>
          </w:tcPr>
          <w:p w:rsidR="00C9301C" w:rsidRPr="00F96D53" w:rsidRDefault="00C9301C" w:rsidP="00DD2766">
            <w:pPr>
              <w:spacing w:after="0"/>
              <w:jc w:val="center"/>
              <w:rPr>
                <w:rFonts w:ascii="Times New Roman" w:hAnsi="Times New Roman"/>
                <w:color w:val="000000"/>
                <w:sz w:val="20"/>
                <w:szCs w:val="20"/>
              </w:rPr>
            </w:pPr>
            <w:r w:rsidRPr="00F96D53">
              <w:rPr>
                <w:rFonts w:ascii="Times New Roman" w:hAnsi="Times New Roman"/>
                <w:color w:val="000000"/>
                <w:sz w:val="20"/>
                <w:szCs w:val="20"/>
              </w:rPr>
              <w:t>550,6</w:t>
            </w:r>
          </w:p>
        </w:tc>
        <w:tc>
          <w:tcPr>
            <w:tcW w:w="220" w:type="pct"/>
            <w:vAlign w:val="center"/>
          </w:tcPr>
          <w:p w:rsidR="00C9301C" w:rsidRPr="00F96D53" w:rsidRDefault="00C9301C" w:rsidP="00DD2766">
            <w:pPr>
              <w:spacing w:after="0"/>
              <w:jc w:val="center"/>
              <w:rPr>
                <w:rFonts w:ascii="Times New Roman" w:hAnsi="Times New Roman"/>
                <w:color w:val="000000"/>
                <w:sz w:val="20"/>
                <w:szCs w:val="20"/>
              </w:rPr>
            </w:pPr>
            <w:r w:rsidRPr="00F96D53">
              <w:rPr>
                <w:rFonts w:ascii="Times New Roman" w:hAnsi="Times New Roman"/>
                <w:color w:val="000000"/>
                <w:sz w:val="20"/>
                <w:szCs w:val="20"/>
              </w:rPr>
              <w:t>553,4</w:t>
            </w:r>
          </w:p>
        </w:tc>
        <w:tc>
          <w:tcPr>
            <w:tcW w:w="220" w:type="pct"/>
            <w:vAlign w:val="center"/>
          </w:tcPr>
          <w:p w:rsidR="00C9301C" w:rsidRPr="00F96D53" w:rsidRDefault="00C9301C" w:rsidP="00DD2766">
            <w:pPr>
              <w:spacing w:after="0"/>
              <w:jc w:val="center"/>
              <w:rPr>
                <w:rFonts w:ascii="Times New Roman" w:hAnsi="Times New Roman"/>
                <w:color w:val="000000"/>
                <w:sz w:val="20"/>
                <w:szCs w:val="20"/>
              </w:rPr>
            </w:pPr>
            <w:r w:rsidRPr="00F96D53">
              <w:rPr>
                <w:rFonts w:ascii="Times New Roman" w:hAnsi="Times New Roman"/>
                <w:color w:val="000000"/>
                <w:sz w:val="20"/>
                <w:szCs w:val="20"/>
              </w:rPr>
              <w:t>556,1</w:t>
            </w:r>
          </w:p>
        </w:tc>
        <w:tc>
          <w:tcPr>
            <w:tcW w:w="220" w:type="pct"/>
            <w:vAlign w:val="center"/>
          </w:tcPr>
          <w:p w:rsidR="00C9301C" w:rsidRPr="00F96D53" w:rsidRDefault="00C9301C" w:rsidP="00DD2766">
            <w:pPr>
              <w:spacing w:after="0"/>
              <w:jc w:val="center"/>
              <w:rPr>
                <w:rFonts w:ascii="Times New Roman" w:hAnsi="Times New Roman"/>
                <w:color w:val="000000"/>
                <w:sz w:val="20"/>
                <w:szCs w:val="20"/>
              </w:rPr>
            </w:pPr>
            <w:r w:rsidRPr="00F96D53">
              <w:rPr>
                <w:rFonts w:ascii="Times New Roman" w:hAnsi="Times New Roman"/>
                <w:color w:val="000000"/>
                <w:sz w:val="20"/>
                <w:szCs w:val="20"/>
              </w:rPr>
              <w:t>558,2</w:t>
            </w:r>
          </w:p>
        </w:tc>
        <w:tc>
          <w:tcPr>
            <w:tcW w:w="220" w:type="pct"/>
            <w:vAlign w:val="center"/>
          </w:tcPr>
          <w:p w:rsidR="00C9301C" w:rsidRPr="00F96D53" w:rsidRDefault="00C9301C" w:rsidP="00DD2766">
            <w:pPr>
              <w:spacing w:after="0"/>
              <w:jc w:val="center"/>
              <w:rPr>
                <w:rFonts w:ascii="Times New Roman" w:hAnsi="Times New Roman"/>
                <w:color w:val="000000"/>
                <w:sz w:val="20"/>
                <w:szCs w:val="20"/>
              </w:rPr>
            </w:pPr>
            <w:r w:rsidRPr="00F96D53">
              <w:rPr>
                <w:rFonts w:ascii="Times New Roman" w:hAnsi="Times New Roman"/>
                <w:color w:val="000000"/>
                <w:sz w:val="20"/>
                <w:szCs w:val="20"/>
              </w:rPr>
              <w:t>561,7</w:t>
            </w:r>
          </w:p>
        </w:tc>
        <w:tc>
          <w:tcPr>
            <w:tcW w:w="220" w:type="pct"/>
            <w:vAlign w:val="center"/>
          </w:tcPr>
          <w:p w:rsidR="00C9301C" w:rsidRPr="00F96D53" w:rsidRDefault="00C9301C" w:rsidP="00DD2766">
            <w:pPr>
              <w:spacing w:after="0"/>
              <w:jc w:val="center"/>
              <w:rPr>
                <w:rFonts w:ascii="Times New Roman" w:hAnsi="Times New Roman"/>
                <w:color w:val="000000"/>
                <w:sz w:val="20"/>
                <w:szCs w:val="20"/>
              </w:rPr>
            </w:pPr>
            <w:r w:rsidRPr="00F96D53">
              <w:rPr>
                <w:rFonts w:ascii="Times New Roman" w:hAnsi="Times New Roman"/>
                <w:color w:val="000000"/>
                <w:sz w:val="20"/>
                <w:szCs w:val="20"/>
              </w:rPr>
              <w:t>562,1</w:t>
            </w:r>
          </w:p>
        </w:tc>
        <w:tc>
          <w:tcPr>
            <w:tcW w:w="219" w:type="pct"/>
            <w:vAlign w:val="center"/>
          </w:tcPr>
          <w:p w:rsidR="00C9301C" w:rsidRPr="00F96D53" w:rsidRDefault="00C9301C" w:rsidP="00DD2766">
            <w:pPr>
              <w:spacing w:after="0"/>
              <w:jc w:val="center"/>
              <w:rPr>
                <w:rFonts w:ascii="Times New Roman" w:hAnsi="Times New Roman"/>
                <w:color w:val="000000"/>
                <w:sz w:val="20"/>
                <w:szCs w:val="20"/>
              </w:rPr>
            </w:pPr>
            <w:r w:rsidRPr="00F96D53">
              <w:rPr>
                <w:rFonts w:ascii="Times New Roman" w:hAnsi="Times New Roman"/>
                <w:color w:val="000000"/>
                <w:sz w:val="20"/>
                <w:szCs w:val="20"/>
              </w:rPr>
              <w:t>564,4</w:t>
            </w:r>
          </w:p>
        </w:tc>
      </w:tr>
      <w:tr w:rsidR="00C9301C" w:rsidRPr="00F96D53" w:rsidTr="00DD2766">
        <w:trPr>
          <w:trHeight w:hRule="exact" w:val="321"/>
          <w:jc w:val="center"/>
        </w:trPr>
        <w:tc>
          <w:tcPr>
            <w:tcW w:w="139" w:type="pct"/>
            <w:vAlign w:val="center"/>
          </w:tcPr>
          <w:p w:rsidR="00C9301C" w:rsidRPr="003B7FE4" w:rsidRDefault="00C9301C" w:rsidP="00DD2766">
            <w:pPr>
              <w:pStyle w:val="TableParagraph"/>
              <w:jc w:val="center"/>
              <w:rPr>
                <w:rFonts w:ascii="Times New Roman" w:hAnsi="Times New Roman"/>
              </w:rPr>
            </w:pPr>
            <w:r w:rsidRPr="003B7FE4">
              <w:rPr>
                <w:rFonts w:ascii="Times New Roman" w:hAnsi="Times New Roman"/>
              </w:rPr>
              <w:t>6</w:t>
            </w:r>
          </w:p>
        </w:tc>
        <w:tc>
          <w:tcPr>
            <w:tcW w:w="2523" w:type="pct"/>
            <w:vAlign w:val="center"/>
          </w:tcPr>
          <w:p w:rsidR="00C9301C" w:rsidRPr="003B7FE4" w:rsidRDefault="00C9301C" w:rsidP="00DD2766">
            <w:pPr>
              <w:pStyle w:val="TableParagraph"/>
              <w:jc w:val="center"/>
              <w:rPr>
                <w:rFonts w:ascii="Times New Roman" w:hAnsi="Times New Roman"/>
              </w:rPr>
            </w:pPr>
            <w:r w:rsidRPr="003B7FE4">
              <w:rPr>
                <w:rFonts w:ascii="Times New Roman" w:hAnsi="Times New Roman"/>
              </w:rPr>
              <w:t>Потери</w:t>
            </w:r>
            <w:r w:rsidRPr="003B7FE4">
              <w:rPr>
                <w:rFonts w:ascii="Times New Roman" w:hAnsi="Times New Roman"/>
                <w:spacing w:val="-1"/>
              </w:rPr>
              <w:t>воды</w:t>
            </w:r>
            <w:r w:rsidRPr="003B7FE4">
              <w:rPr>
                <w:rFonts w:ascii="Times New Roman" w:hAnsi="Times New Roman"/>
              </w:rPr>
              <w:t>в</w:t>
            </w:r>
            <w:r w:rsidRPr="003B7FE4">
              <w:rPr>
                <w:rFonts w:ascii="Times New Roman" w:hAnsi="Times New Roman"/>
                <w:spacing w:val="-1"/>
              </w:rPr>
              <w:t>сети</w:t>
            </w:r>
          </w:p>
        </w:tc>
        <w:tc>
          <w:tcPr>
            <w:tcW w:w="359" w:type="pct"/>
            <w:vAlign w:val="center"/>
          </w:tcPr>
          <w:p w:rsidR="00C9301C" w:rsidRPr="003B7FE4" w:rsidRDefault="00C9301C" w:rsidP="00DD2766">
            <w:pPr>
              <w:pStyle w:val="TableParagraph"/>
              <w:jc w:val="center"/>
              <w:rPr>
                <w:rFonts w:ascii="Times New Roman" w:hAnsi="Times New Roman"/>
              </w:rPr>
            </w:pPr>
            <w:r w:rsidRPr="003B7FE4">
              <w:rPr>
                <w:rFonts w:ascii="Times New Roman" w:hAnsi="Times New Roman"/>
              </w:rPr>
              <w:t>тыс.м3</w:t>
            </w:r>
          </w:p>
        </w:tc>
        <w:tc>
          <w:tcPr>
            <w:tcW w:w="220" w:type="pct"/>
            <w:vAlign w:val="center"/>
          </w:tcPr>
          <w:p w:rsidR="00C9301C" w:rsidRPr="00F96D53" w:rsidRDefault="00C9301C" w:rsidP="00DD2766">
            <w:pPr>
              <w:spacing w:after="0"/>
              <w:jc w:val="center"/>
              <w:rPr>
                <w:rFonts w:ascii="Times New Roman" w:hAnsi="Times New Roman"/>
                <w:color w:val="000000"/>
                <w:sz w:val="20"/>
                <w:szCs w:val="20"/>
              </w:rPr>
            </w:pPr>
            <w:r w:rsidRPr="00F96D53">
              <w:rPr>
                <w:rFonts w:ascii="Times New Roman" w:hAnsi="Times New Roman"/>
                <w:color w:val="000000"/>
                <w:sz w:val="20"/>
                <w:szCs w:val="20"/>
              </w:rPr>
              <w:t>79</w:t>
            </w:r>
          </w:p>
        </w:tc>
        <w:tc>
          <w:tcPr>
            <w:tcW w:w="220" w:type="pct"/>
            <w:vAlign w:val="center"/>
          </w:tcPr>
          <w:p w:rsidR="00C9301C" w:rsidRPr="00F96D53" w:rsidRDefault="00C9301C" w:rsidP="00DD2766">
            <w:pPr>
              <w:spacing w:after="0"/>
              <w:jc w:val="center"/>
              <w:rPr>
                <w:rFonts w:ascii="Times New Roman" w:hAnsi="Times New Roman"/>
                <w:color w:val="000000"/>
                <w:sz w:val="20"/>
                <w:szCs w:val="20"/>
              </w:rPr>
            </w:pPr>
            <w:r w:rsidRPr="00F96D53">
              <w:rPr>
                <w:rFonts w:ascii="Times New Roman" w:hAnsi="Times New Roman"/>
                <w:color w:val="000000"/>
                <w:sz w:val="20"/>
                <w:szCs w:val="20"/>
              </w:rPr>
              <w:t>50</w:t>
            </w:r>
          </w:p>
        </w:tc>
        <w:tc>
          <w:tcPr>
            <w:tcW w:w="220" w:type="pct"/>
            <w:vAlign w:val="center"/>
          </w:tcPr>
          <w:p w:rsidR="00C9301C" w:rsidRPr="00F96D53" w:rsidRDefault="00C9301C" w:rsidP="00DD2766">
            <w:pPr>
              <w:spacing w:after="0"/>
              <w:jc w:val="center"/>
              <w:rPr>
                <w:rFonts w:ascii="Times New Roman" w:hAnsi="Times New Roman"/>
                <w:color w:val="000000"/>
                <w:sz w:val="20"/>
                <w:szCs w:val="20"/>
              </w:rPr>
            </w:pPr>
            <w:r w:rsidRPr="00F96D53">
              <w:rPr>
                <w:rFonts w:ascii="Times New Roman" w:hAnsi="Times New Roman"/>
                <w:color w:val="000000"/>
                <w:sz w:val="20"/>
                <w:szCs w:val="20"/>
              </w:rPr>
              <w:t>40</w:t>
            </w:r>
          </w:p>
        </w:tc>
        <w:tc>
          <w:tcPr>
            <w:tcW w:w="220" w:type="pct"/>
            <w:vAlign w:val="center"/>
          </w:tcPr>
          <w:p w:rsidR="00C9301C" w:rsidRPr="00F96D53" w:rsidRDefault="00C9301C" w:rsidP="00DD2766">
            <w:pPr>
              <w:spacing w:after="0"/>
              <w:jc w:val="center"/>
              <w:rPr>
                <w:rFonts w:ascii="Times New Roman" w:hAnsi="Times New Roman"/>
                <w:color w:val="000000"/>
                <w:sz w:val="20"/>
                <w:szCs w:val="20"/>
              </w:rPr>
            </w:pPr>
            <w:r w:rsidRPr="00F96D53">
              <w:rPr>
                <w:rFonts w:ascii="Times New Roman" w:hAnsi="Times New Roman"/>
                <w:color w:val="000000"/>
                <w:sz w:val="20"/>
                <w:szCs w:val="20"/>
              </w:rPr>
              <w:t>35</w:t>
            </w:r>
          </w:p>
        </w:tc>
        <w:tc>
          <w:tcPr>
            <w:tcW w:w="220" w:type="pct"/>
            <w:vAlign w:val="center"/>
          </w:tcPr>
          <w:p w:rsidR="00C9301C" w:rsidRPr="00F96D53" w:rsidRDefault="00C9301C" w:rsidP="00DD2766">
            <w:pPr>
              <w:spacing w:after="0"/>
              <w:jc w:val="center"/>
              <w:rPr>
                <w:rFonts w:ascii="Times New Roman" w:hAnsi="Times New Roman"/>
                <w:color w:val="000000"/>
                <w:sz w:val="20"/>
                <w:szCs w:val="20"/>
              </w:rPr>
            </w:pPr>
            <w:r w:rsidRPr="00F96D53">
              <w:rPr>
                <w:rFonts w:ascii="Times New Roman" w:hAnsi="Times New Roman"/>
                <w:color w:val="000000"/>
                <w:sz w:val="20"/>
                <w:szCs w:val="20"/>
              </w:rPr>
              <w:t>30</w:t>
            </w:r>
          </w:p>
        </w:tc>
        <w:tc>
          <w:tcPr>
            <w:tcW w:w="220" w:type="pct"/>
            <w:vAlign w:val="center"/>
          </w:tcPr>
          <w:p w:rsidR="00C9301C" w:rsidRPr="00F96D53" w:rsidRDefault="00C9301C" w:rsidP="00DD2766">
            <w:pPr>
              <w:spacing w:after="0"/>
              <w:jc w:val="center"/>
              <w:rPr>
                <w:rFonts w:ascii="Times New Roman" w:hAnsi="Times New Roman"/>
                <w:color w:val="000000"/>
                <w:sz w:val="20"/>
                <w:szCs w:val="20"/>
              </w:rPr>
            </w:pPr>
            <w:r w:rsidRPr="00F96D53">
              <w:rPr>
                <w:rFonts w:ascii="Times New Roman" w:hAnsi="Times New Roman"/>
                <w:color w:val="000000"/>
                <w:sz w:val="20"/>
                <w:szCs w:val="20"/>
              </w:rPr>
              <w:t>28</w:t>
            </w:r>
          </w:p>
        </w:tc>
        <w:tc>
          <w:tcPr>
            <w:tcW w:w="220" w:type="pct"/>
            <w:vAlign w:val="center"/>
          </w:tcPr>
          <w:p w:rsidR="00C9301C" w:rsidRPr="00F96D53" w:rsidRDefault="00C9301C" w:rsidP="00DD2766">
            <w:pPr>
              <w:spacing w:after="0"/>
              <w:jc w:val="center"/>
              <w:rPr>
                <w:rFonts w:ascii="Times New Roman" w:hAnsi="Times New Roman"/>
                <w:color w:val="000000"/>
                <w:sz w:val="20"/>
                <w:szCs w:val="20"/>
              </w:rPr>
            </w:pPr>
            <w:r w:rsidRPr="00F96D53">
              <w:rPr>
                <w:rFonts w:ascii="Times New Roman" w:hAnsi="Times New Roman"/>
                <w:color w:val="000000"/>
                <w:sz w:val="20"/>
                <w:szCs w:val="20"/>
              </w:rPr>
              <w:t>24</w:t>
            </w:r>
          </w:p>
        </w:tc>
        <w:tc>
          <w:tcPr>
            <w:tcW w:w="220" w:type="pct"/>
            <w:vAlign w:val="center"/>
          </w:tcPr>
          <w:p w:rsidR="00C9301C" w:rsidRPr="00F96D53" w:rsidRDefault="00C9301C" w:rsidP="00DD2766">
            <w:pPr>
              <w:spacing w:after="0"/>
              <w:jc w:val="center"/>
              <w:rPr>
                <w:rFonts w:ascii="Times New Roman" w:hAnsi="Times New Roman"/>
                <w:color w:val="000000"/>
                <w:sz w:val="20"/>
                <w:szCs w:val="20"/>
              </w:rPr>
            </w:pPr>
            <w:r w:rsidRPr="00F96D53">
              <w:rPr>
                <w:rFonts w:ascii="Times New Roman" w:hAnsi="Times New Roman"/>
                <w:color w:val="000000"/>
                <w:sz w:val="20"/>
                <w:szCs w:val="20"/>
              </w:rPr>
              <w:t>23</w:t>
            </w:r>
          </w:p>
        </w:tc>
        <w:tc>
          <w:tcPr>
            <w:tcW w:w="219" w:type="pct"/>
            <w:vAlign w:val="center"/>
          </w:tcPr>
          <w:p w:rsidR="00C9301C" w:rsidRPr="00F96D53" w:rsidRDefault="00C9301C" w:rsidP="00DD2766">
            <w:pPr>
              <w:spacing w:after="0"/>
              <w:jc w:val="center"/>
              <w:rPr>
                <w:rFonts w:ascii="Times New Roman" w:hAnsi="Times New Roman"/>
                <w:color w:val="000000"/>
                <w:sz w:val="20"/>
                <w:szCs w:val="20"/>
              </w:rPr>
            </w:pPr>
            <w:r w:rsidRPr="00F96D53">
              <w:rPr>
                <w:rFonts w:ascii="Times New Roman" w:hAnsi="Times New Roman"/>
                <w:color w:val="000000"/>
                <w:sz w:val="20"/>
                <w:szCs w:val="20"/>
              </w:rPr>
              <w:t>20</w:t>
            </w:r>
          </w:p>
        </w:tc>
      </w:tr>
      <w:tr w:rsidR="00C9301C" w:rsidRPr="00F96D53" w:rsidTr="00DD2766">
        <w:trPr>
          <w:trHeight w:hRule="exact" w:val="326"/>
          <w:jc w:val="center"/>
        </w:trPr>
        <w:tc>
          <w:tcPr>
            <w:tcW w:w="139" w:type="pct"/>
            <w:vAlign w:val="center"/>
          </w:tcPr>
          <w:p w:rsidR="00C9301C" w:rsidRPr="003B7FE4" w:rsidRDefault="00C9301C" w:rsidP="00DD2766">
            <w:pPr>
              <w:pStyle w:val="TableParagraph"/>
              <w:jc w:val="center"/>
              <w:rPr>
                <w:rFonts w:ascii="Times New Roman" w:hAnsi="Times New Roman"/>
              </w:rPr>
            </w:pPr>
            <w:r w:rsidRPr="003B7FE4">
              <w:rPr>
                <w:rFonts w:ascii="Times New Roman" w:hAnsi="Times New Roman"/>
              </w:rPr>
              <w:t>7</w:t>
            </w:r>
          </w:p>
        </w:tc>
        <w:tc>
          <w:tcPr>
            <w:tcW w:w="2523" w:type="pct"/>
            <w:vAlign w:val="center"/>
          </w:tcPr>
          <w:p w:rsidR="00C9301C" w:rsidRPr="003B7FE4" w:rsidRDefault="00C9301C" w:rsidP="00DD2766">
            <w:pPr>
              <w:pStyle w:val="TableParagraph"/>
              <w:jc w:val="center"/>
              <w:rPr>
                <w:rFonts w:ascii="Times New Roman" w:hAnsi="Times New Roman"/>
                <w:lang w:val="ru-RU"/>
              </w:rPr>
            </w:pPr>
            <w:r w:rsidRPr="003B7FE4">
              <w:rPr>
                <w:rFonts w:ascii="Times New Roman" w:hAnsi="Times New Roman"/>
                <w:spacing w:val="-1"/>
                <w:lang w:val="ru-RU"/>
              </w:rPr>
              <w:t xml:space="preserve">Объемреализацииводы, </w:t>
            </w:r>
            <w:r w:rsidRPr="003B7FE4">
              <w:rPr>
                <w:rFonts w:ascii="Times New Roman" w:hAnsi="Times New Roman"/>
                <w:lang w:val="ru-RU"/>
              </w:rPr>
              <w:t>вт.ч:</w:t>
            </w:r>
          </w:p>
        </w:tc>
        <w:tc>
          <w:tcPr>
            <w:tcW w:w="359" w:type="pct"/>
            <w:vAlign w:val="center"/>
          </w:tcPr>
          <w:p w:rsidR="00C9301C" w:rsidRPr="003B7FE4" w:rsidRDefault="00C9301C" w:rsidP="00DD2766">
            <w:pPr>
              <w:pStyle w:val="TableParagraph"/>
              <w:jc w:val="center"/>
              <w:rPr>
                <w:rFonts w:ascii="Times New Roman" w:hAnsi="Times New Roman"/>
              </w:rPr>
            </w:pPr>
            <w:r w:rsidRPr="003B7FE4">
              <w:rPr>
                <w:rFonts w:ascii="Times New Roman" w:hAnsi="Times New Roman"/>
              </w:rPr>
              <w:t>тыс.м3</w:t>
            </w:r>
          </w:p>
        </w:tc>
        <w:tc>
          <w:tcPr>
            <w:tcW w:w="220" w:type="pct"/>
            <w:vAlign w:val="center"/>
          </w:tcPr>
          <w:p w:rsidR="00C9301C" w:rsidRPr="00F96D53" w:rsidRDefault="00C9301C" w:rsidP="00DD2766">
            <w:pPr>
              <w:spacing w:after="0"/>
              <w:jc w:val="center"/>
              <w:rPr>
                <w:rFonts w:ascii="Times New Roman" w:hAnsi="Times New Roman"/>
                <w:color w:val="000000"/>
                <w:sz w:val="20"/>
                <w:szCs w:val="20"/>
              </w:rPr>
            </w:pPr>
            <w:r w:rsidRPr="00F96D53">
              <w:rPr>
                <w:rFonts w:ascii="Times New Roman" w:hAnsi="Times New Roman"/>
                <w:color w:val="000000"/>
                <w:sz w:val="20"/>
                <w:szCs w:val="20"/>
              </w:rPr>
              <w:t>464,6</w:t>
            </w:r>
          </w:p>
        </w:tc>
        <w:tc>
          <w:tcPr>
            <w:tcW w:w="220" w:type="pct"/>
            <w:vAlign w:val="center"/>
          </w:tcPr>
          <w:p w:rsidR="00C9301C" w:rsidRPr="00F96D53" w:rsidRDefault="00C9301C" w:rsidP="00DD2766">
            <w:pPr>
              <w:spacing w:after="0"/>
              <w:jc w:val="center"/>
              <w:rPr>
                <w:rFonts w:ascii="Times New Roman" w:hAnsi="Times New Roman"/>
                <w:color w:val="000000"/>
                <w:sz w:val="20"/>
                <w:szCs w:val="20"/>
              </w:rPr>
            </w:pPr>
            <w:r w:rsidRPr="00F96D53">
              <w:rPr>
                <w:rFonts w:ascii="Times New Roman" w:hAnsi="Times New Roman"/>
                <w:color w:val="000000"/>
                <w:sz w:val="20"/>
                <w:szCs w:val="20"/>
              </w:rPr>
              <w:t>499</w:t>
            </w:r>
          </w:p>
        </w:tc>
        <w:tc>
          <w:tcPr>
            <w:tcW w:w="220" w:type="pct"/>
            <w:vAlign w:val="center"/>
          </w:tcPr>
          <w:p w:rsidR="00C9301C" w:rsidRPr="00F96D53" w:rsidRDefault="00C9301C" w:rsidP="00DD2766">
            <w:pPr>
              <w:spacing w:after="0"/>
              <w:jc w:val="center"/>
              <w:rPr>
                <w:rFonts w:ascii="Times New Roman" w:hAnsi="Times New Roman"/>
                <w:color w:val="000000"/>
                <w:sz w:val="20"/>
                <w:szCs w:val="20"/>
              </w:rPr>
            </w:pPr>
            <w:r w:rsidRPr="00F96D53">
              <w:rPr>
                <w:rFonts w:ascii="Times New Roman" w:hAnsi="Times New Roman"/>
                <w:color w:val="000000"/>
                <w:sz w:val="20"/>
                <w:szCs w:val="20"/>
              </w:rPr>
              <w:t>510,6</w:t>
            </w:r>
          </w:p>
        </w:tc>
        <w:tc>
          <w:tcPr>
            <w:tcW w:w="220" w:type="pct"/>
            <w:vAlign w:val="center"/>
          </w:tcPr>
          <w:p w:rsidR="00C9301C" w:rsidRPr="00F96D53" w:rsidRDefault="00C9301C" w:rsidP="00DD2766">
            <w:pPr>
              <w:spacing w:after="0"/>
              <w:jc w:val="center"/>
              <w:rPr>
                <w:rFonts w:ascii="Times New Roman" w:hAnsi="Times New Roman"/>
                <w:color w:val="000000"/>
                <w:sz w:val="20"/>
                <w:szCs w:val="20"/>
              </w:rPr>
            </w:pPr>
            <w:r w:rsidRPr="00F96D53">
              <w:rPr>
                <w:rFonts w:ascii="Times New Roman" w:hAnsi="Times New Roman"/>
                <w:color w:val="000000"/>
                <w:sz w:val="20"/>
                <w:szCs w:val="20"/>
              </w:rPr>
              <w:t>518,4</w:t>
            </w:r>
          </w:p>
        </w:tc>
        <w:tc>
          <w:tcPr>
            <w:tcW w:w="220" w:type="pct"/>
            <w:vAlign w:val="center"/>
          </w:tcPr>
          <w:p w:rsidR="00C9301C" w:rsidRPr="00F96D53" w:rsidRDefault="00C9301C" w:rsidP="00DD2766">
            <w:pPr>
              <w:spacing w:after="0"/>
              <w:jc w:val="center"/>
              <w:rPr>
                <w:rFonts w:ascii="Times New Roman" w:hAnsi="Times New Roman"/>
                <w:color w:val="000000"/>
                <w:sz w:val="20"/>
                <w:szCs w:val="20"/>
              </w:rPr>
            </w:pPr>
            <w:r w:rsidRPr="00F96D53">
              <w:rPr>
                <w:rFonts w:ascii="Times New Roman" w:hAnsi="Times New Roman"/>
                <w:color w:val="000000"/>
                <w:sz w:val="20"/>
                <w:szCs w:val="20"/>
              </w:rPr>
              <w:t>526,1</w:t>
            </w:r>
          </w:p>
        </w:tc>
        <w:tc>
          <w:tcPr>
            <w:tcW w:w="220" w:type="pct"/>
            <w:vAlign w:val="center"/>
          </w:tcPr>
          <w:p w:rsidR="00C9301C" w:rsidRPr="00F96D53" w:rsidRDefault="00C9301C" w:rsidP="00DD2766">
            <w:pPr>
              <w:spacing w:after="0"/>
              <w:jc w:val="center"/>
              <w:rPr>
                <w:rFonts w:ascii="Times New Roman" w:hAnsi="Times New Roman"/>
                <w:color w:val="000000"/>
                <w:sz w:val="20"/>
                <w:szCs w:val="20"/>
              </w:rPr>
            </w:pPr>
            <w:r w:rsidRPr="00F96D53">
              <w:rPr>
                <w:rFonts w:ascii="Times New Roman" w:hAnsi="Times New Roman"/>
                <w:color w:val="000000"/>
                <w:sz w:val="20"/>
                <w:szCs w:val="20"/>
              </w:rPr>
              <w:t>530,2</w:t>
            </w:r>
          </w:p>
        </w:tc>
        <w:tc>
          <w:tcPr>
            <w:tcW w:w="220" w:type="pct"/>
            <w:vAlign w:val="center"/>
          </w:tcPr>
          <w:p w:rsidR="00C9301C" w:rsidRPr="00F96D53" w:rsidRDefault="00C9301C" w:rsidP="00DD2766">
            <w:pPr>
              <w:spacing w:after="0"/>
              <w:jc w:val="center"/>
              <w:rPr>
                <w:rFonts w:ascii="Times New Roman" w:hAnsi="Times New Roman"/>
                <w:color w:val="000000"/>
                <w:sz w:val="20"/>
                <w:szCs w:val="20"/>
              </w:rPr>
            </w:pPr>
            <w:r w:rsidRPr="00F96D53">
              <w:rPr>
                <w:rFonts w:ascii="Times New Roman" w:hAnsi="Times New Roman"/>
                <w:color w:val="000000"/>
                <w:sz w:val="20"/>
                <w:szCs w:val="20"/>
              </w:rPr>
              <w:t>537,7</w:t>
            </w:r>
          </w:p>
        </w:tc>
        <w:tc>
          <w:tcPr>
            <w:tcW w:w="220" w:type="pct"/>
            <w:vAlign w:val="center"/>
          </w:tcPr>
          <w:p w:rsidR="00C9301C" w:rsidRPr="00F96D53" w:rsidRDefault="00C9301C" w:rsidP="00DD2766">
            <w:pPr>
              <w:spacing w:after="0"/>
              <w:jc w:val="center"/>
              <w:rPr>
                <w:rFonts w:ascii="Times New Roman" w:hAnsi="Times New Roman"/>
                <w:color w:val="000000"/>
                <w:sz w:val="20"/>
                <w:szCs w:val="20"/>
              </w:rPr>
            </w:pPr>
            <w:r w:rsidRPr="00F96D53">
              <w:rPr>
                <w:rFonts w:ascii="Times New Roman" w:hAnsi="Times New Roman"/>
                <w:color w:val="000000"/>
                <w:sz w:val="20"/>
                <w:szCs w:val="20"/>
              </w:rPr>
              <w:t>539,1</w:t>
            </w:r>
          </w:p>
        </w:tc>
        <w:tc>
          <w:tcPr>
            <w:tcW w:w="219" w:type="pct"/>
            <w:vAlign w:val="center"/>
          </w:tcPr>
          <w:p w:rsidR="00C9301C" w:rsidRPr="00F96D53" w:rsidRDefault="00C9301C" w:rsidP="00DD2766">
            <w:pPr>
              <w:spacing w:after="0"/>
              <w:jc w:val="center"/>
              <w:rPr>
                <w:rFonts w:ascii="Times New Roman" w:hAnsi="Times New Roman"/>
                <w:color w:val="000000"/>
                <w:sz w:val="20"/>
                <w:szCs w:val="20"/>
              </w:rPr>
            </w:pPr>
            <w:r w:rsidRPr="00F96D53">
              <w:rPr>
                <w:rFonts w:ascii="Times New Roman" w:hAnsi="Times New Roman"/>
                <w:color w:val="000000"/>
                <w:sz w:val="20"/>
                <w:szCs w:val="20"/>
              </w:rPr>
              <w:t>544,4</w:t>
            </w:r>
          </w:p>
        </w:tc>
      </w:tr>
      <w:tr w:rsidR="00C9301C" w:rsidRPr="00F96D53" w:rsidTr="00DD2766">
        <w:trPr>
          <w:trHeight w:hRule="exact" w:val="326"/>
          <w:jc w:val="center"/>
        </w:trPr>
        <w:tc>
          <w:tcPr>
            <w:tcW w:w="139" w:type="pct"/>
            <w:vAlign w:val="center"/>
          </w:tcPr>
          <w:p w:rsidR="00C9301C" w:rsidRPr="003B7FE4" w:rsidRDefault="00C9301C" w:rsidP="00DD2766">
            <w:pPr>
              <w:pStyle w:val="TableParagraph"/>
              <w:jc w:val="center"/>
              <w:rPr>
                <w:rFonts w:ascii="Times New Roman" w:hAnsi="Times New Roman"/>
              </w:rPr>
            </w:pPr>
            <w:r w:rsidRPr="003B7FE4">
              <w:rPr>
                <w:rFonts w:ascii="Times New Roman" w:hAnsi="Times New Roman"/>
              </w:rPr>
              <w:t>7.1</w:t>
            </w:r>
          </w:p>
        </w:tc>
        <w:tc>
          <w:tcPr>
            <w:tcW w:w="2523" w:type="pct"/>
            <w:vAlign w:val="center"/>
          </w:tcPr>
          <w:p w:rsidR="00C9301C" w:rsidRPr="003B7FE4" w:rsidRDefault="00C9301C" w:rsidP="00DD2766">
            <w:pPr>
              <w:pStyle w:val="TableParagraph"/>
              <w:jc w:val="center"/>
              <w:rPr>
                <w:rFonts w:ascii="Times New Roman" w:hAnsi="Times New Roman"/>
              </w:rPr>
            </w:pPr>
            <w:r w:rsidRPr="003B7FE4">
              <w:rPr>
                <w:rFonts w:ascii="Times New Roman" w:hAnsi="Times New Roman"/>
              </w:rPr>
              <w:t>-</w:t>
            </w:r>
            <w:r w:rsidRPr="003B7FE4">
              <w:rPr>
                <w:rFonts w:ascii="Times New Roman" w:hAnsi="Times New Roman"/>
                <w:spacing w:val="-1"/>
              </w:rPr>
              <w:t>Отпущеннойводы</w:t>
            </w:r>
            <w:r w:rsidRPr="003B7FE4">
              <w:rPr>
                <w:rFonts w:ascii="Times New Roman" w:hAnsi="Times New Roman"/>
                <w:spacing w:val="-2"/>
              </w:rPr>
              <w:t>другим</w:t>
            </w:r>
            <w:r w:rsidRPr="003B7FE4">
              <w:rPr>
                <w:rFonts w:ascii="Times New Roman" w:hAnsi="Times New Roman"/>
                <w:spacing w:val="-1"/>
              </w:rPr>
              <w:t>водопроводом</w:t>
            </w:r>
          </w:p>
        </w:tc>
        <w:tc>
          <w:tcPr>
            <w:tcW w:w="359" w:type="pct"/>
            <w:vAlign w:val="center"/>
          </w:tcPr>
          <w:p w:rsidR="00C9301C" w:rsidRPr="003B7FE4" w:rsidRDefault="00C9301C" w:rsidP="00DD2766">
            <w:pPr>
              <w:pStyle w:val="TableParagraph"/>
              <w:jc w:val="center"/>
              <w:rPr>
                <w:rFonts w:ascii="Times New Roman" w:hAnsi="Times New Roman"/>
              </w:rPr>
            </w:pPr>
            <w:r w:rsidRPr="003B7FE4">
              <w:rPr>
                <w:rFonts w:ascii="Times New Roman" w:hAnsi="Times New Roman"/>
              </w:rPr>
              <w:t>тыс.м3</w:t>
            </w:r>
          </w:p>
        </w:tc>
        <w:tc>
          <w:tcPr>
            <w:tcW w:w="220" w:type="pct"/>
            <w:vAlign w:val="center"/>
          </w:tcPr>
          <w:p w:rsidR="00C9301C" w:rsidRPr="00F96D53" w:rsidRDefault="00C9301C" w:rsidP="00DD2766">
            <w:pPr>
              <w:spacing w:after="0"/>
              <w:jc w:val="center"/>
              <w:rPr>
                <w:rFonts w:ascii="Times New Roman" w:hAnsi="Times New Roman"/>
                <w:color w:val="000000"/>
                <w:sz w:val="20"/>
                <w:szCs w:val="20"/>
              </w:rPr>
            </w:pPr>
            <w:r w:rsidRPr="00F96D53">
              <w:rPr>
                <w:rFonts w:ascii="Times New Roman" w:hAnsi="Times New Roman"/>
                <w:color w:val="000000"/>
                <w:sz w:val="20"/>
                <w:szCs w:val="20"/>
              </w:rPr>
              <w:t>0</w:t>
            </w:r>
          </w:p>
        </w:tc>
        <w:tc>
          <w:tcPr>
            <w:tcW w:w="220" w:type="pct"/>
            <w:vAlign w:val="center"/>
          </w:tcPr>
          <w:p w:rsidR="00C9301C" w:rsidRPr="00F96D53" w:rsidRDefault="00C9301C" w:rsidP="00DD2766">
            <w:pPr>
              <w:spacing w:after="0"/>
              <w:jc w:val="center"/>
              <w:rPr>
                <w:rFonts w:ascii="Times New Roman" w:hAnsi="Times New Roman"/>
                <w:color w:val="000000"/>
                <w:sz w:val="20"/>
                <w:szCs w:val="20"/>
              </w:rPr>
            </w:pPr>
            <w:r w:rsidRPr="00F96D53">
              <w:rPr>
                <w:rFonts w:ascii="Times New Roman" w:hAnsi="Times New Roman"/>
                <w:color w:val="000000"/>
                <w:sz w:val="20"/>
                <w:szCs w:val="20"/>
              </w:rPr>
              <w:t>0</w:t>
            </w:r>
          </w:p>
        </w:tc>
        <w:tc>
          <w:tcPr>
            <w:tcW w:w="220" w:type="pct"/>
            <w:vAlign w:val="center"/>
          </w:tcPr>
          <w:p w:rsidR="00C9301C" w:rsidRPr="00F96D53" w:rsidRDefault="00C9301C" w:rsidP="00DD2766">
            <w:pPr>
              <w:spacing w:after="0"/>
              <w:jc w:val="center"/>
              <w:rPr>
                <w:rFonts w:ascii="Times New Roman" w:hAnsi="Times New Roman"/>
                <w:color w:val="000000"/>
                <w:sz w:val="20"/>
                <w:szCs w:val="20"/>
              </w:rPr>
            </w:pPr>
            <w:r w:rsidRPr="00F96D53">
              <w:rPr>
                <w:rFonts w:ascii="Times New Roman" w:hAnsi="Times New Roman"/>
                <w:color w:val="000000"/>
                <w:sz w:val="20"/>
                <w:szCs w:val="20"/>
              </w:rPr>
              <w:t>0</w:t>
            </w:r>
          </w:p>
        </w:tc>
        <w:tc>
          <w:tcPr>
            <w:tcW w:w="220" w:type="pct"/>
            <w:vAlign w:val="center"/>
          </w:tcPr>
          <w:p w:rsidR="00C9301C" w:rsidRPr="00F96D53" w:rsidRDefault="00C9301C" w:rsidP="00DD2766">
            <w:pPr>
              <w:spacing w:after="0"/>
              <w:jc w:val="center"/>
              <w:rPr>
                <w:rFonts w:ascii="Times New Roman" w:hAnsi="Times New Roman"/>
                <w:color w:val="000000"/>
                <w:sz w:val="20"/>
                <w:szCs w:val="20"/>
              </w:rPr>
            </w:pPr>
            <w:r w:rsidRPr="00F96D53">
              <w:rPr>
                <w:rFonts w:ascii="Times New Roman" w:hAnsi="Times New Roman"/>
                <w:color w:val="000000"/>
                <w:sz w:val="20"/>
                <w:szCs w:val="20"/>
              </w:rPr>
              <w:t>0</w:t>
            </w:r>
          </w:p>
        </w:tc>
        <w:tc>
          <w:tcPr>
            <w:tcW w:w="220" w:type="pct"/>
            <w:vAlign w:val="center"/>
          </w:tcPr>
          <w:p w:rsidR="00C9301C" w:rsidRPr="00F96D53" w:rsidRDefault="00C9301C" w:rsidP="00DD2766">
            <w:pPr>
              <w:spacing w:after="0"/>
              <w:jc w:val="center"/>
              <w:rPr>
                <w:rFonts w:ascii="Times New Roman" w:hAnsi="Times New Roman"/>
                <w:color w:val="000000"/>
                <w:sz w:val="20"/>
                <w:szCs w:val="20"/>
              </w:rPr>
            </w:pPr>
            <w:r w:rsidRPr="00F96D53">
              <w:rPr>
                <w:rFonts w:ascii="Times New Roman" w:hAnsi="Times New Roman"/>
                <w:color w:val="000000"/>
                <w:sz w:val="20"/>
                <w:szCs w:val="20"/>
              </w:rPr>
              <w:t>0</w:t>
            </w:r>
          </w:p>
        </w:tc>
        <w:tc>
          <w:tcPr>
            <w:tcW w:w="220" w:type="pct"/>
            <w:vAlign w:val="center"/>
          </w:tcPr>
          <w:p w:rsidR="00C9301C" w:rsidRPr="00F96D53" w:rsidRDefault="00C9301C" w:rsidP="00DD2766">
            <w:pPr>
              <w:spacing w:after="0"/>
              <w:jc w:val="center"/>
              <w:rPr>
                <w:rFonts w:ascii="Times New Roman" w:hAnsi="Times New Roman"/>
                <w:color w:val="000000"/>
                <w:sz w:val="20"/>
                <w:szCs w:val="20"/>
              </w:rPr>
            </w:pPr>
            <w:r w:rsidRPr="00F96D53">
              <w:rPr>
                <w:rFonts w:ascii="Times New Roman" w:hAnsi="Times New Roman"/>
                <w:color w:val="000000"/>
                <w:sz w:val="20"/>
                <w:szCs w:val="20"/>
              </w:rPr>
              <w:t>0</w:t>
            </w:r>
          </w:p>
        </w:tc>
        <w:tc>
          <w:tcPr>
            <w:tcW w:w="220" w:type="pct"/>
            <w:vAlign w:val="center"/>
          </w:tcPr>
          <w:p w:rsidR="00C9301C" w:rsidRPr="00F96D53" w:rsidRDefault="00C9301C" w:rsidP="00DD2766">
            <w:pPr>
              <w:spacing w:after="0"/>
              <w:jc w:val="center"/>
              <w:rPr>
                <w:rFonts w:ascii="Times New Roman" w:hAnsi="Times New Roman"/>
                <w:color w:val="000000"/>
                <w:sz w:val="20"/>
                <w:szCs w:val="20"/>
              </w:rPr>
            </w:pPr>
            <w:r w:rsidRPr="00F96D53">
              <w:rPr>
                <w:rFonts w:ascii="Times New Roman" w:hAnsi="Times New Roman"/>
                <w:color w:val="000000"/>
                <w:sz w:val="20"/>
                <w:szCs w:val="20"/>
              </w:rPr>
              <w:t>0</w:t>
            </w:r>
          </w:p>
        </w:tc>
        <w:tc>
          <w:tcPr>
            <w:tcW w:w="220" w:type="pct"/>
            <w:vAlign w:val="center"/>
          </w:tcPr>
          <w:p w:rsidR="00C9301C" w:rsidRPr="00F96D53" w:rsidRDefault="00C9301C" w:rsidP="00DD2766">
            <w:pPr>
              <w:spacing w:after="0"/>
              <w:jc w:val="center"/>
              <w:rPr>
                <w:rFonts w:ascii="Times New Roman" w:hAnsi="Times New Roman"/>
                <w:color w:val="000000"/>
                <w:sz w:val="20"/>
                <w:szCs w:val="20"/>
              </w:rPr>
            </w:pPr>
            <w:r w:rsidRPr="00F96D53">
              <w:rPr>
                <w:rFonts w:ascii="Times New Roman" w:hAnsi="Times New Roman"/>
                <w:color w:val="000000"/>
                <w:sz w:val="20"/>
                <w:szCs w:val="20"/>
              </w:rPr>
              <w:t>0</w:t>
            </w:r>
          </w:p>
        </w:tc>
        <w:tc>
          <w:tcPr>
            <w:tcW w:w="219" w:type="pct"/>
            <w:vAlign w:val="center"/>
          </w:tcPr>
          <w:p w:rsidR="00C9301C" w:rsidRPr="00F96D53" w:rsidRDefault="00C9301C" w:rsidP="00DD2766">
            <w:pPr>
              <w:spacing w:after="0"/>
              <w:jc w:val="center"/>
              <w:rPr>
                <w:rFonts w:ascii="Times New Roman" w:hAnsi="Times New Roman"/>
                <w:color w:val="000000"/>
                <w:sz w:val="20"/>
                <w:szCs w:val="20"/>
              </w:rPr>
            </w:pPr>
            <w:r w:rsidRPr="00F96D53">
              <w:rPr>
                <w:rFonts w:ascii="Times New Roman" w:hAnsi="Times New Roman"/>
                <w:color w:val="000000"/>
                <w:sz w:val="20"/>
                <w:szCs w:val="20"/>
              </w:rPr>
              <w:t>0</w:t>
            </w:r>
          </w:p>
        </w:tc>
      </w:tr>
      <w:tr w:rsidR="00C9301C" w:rsidRPr="00F96D53" w:rsidTr="00DD2766">
        <w:trPr>
          <w:trHeight w:hRule="exact" w:val="321"/>
          <w:jc w:val="center"/>
        </w:trPr>
        <w:tc>
          <w:tcPr>
            <w:tcW w:w="139" w:type="pct"/>
            <w:vAlign w:val="center"/>
          </w:tcPr>
          <w:p w:rsidR="00C9301C" w:rsidRPr="003B7FE4" w:rsidRDefault="00C9301C" w:rsidP="00DD2766">
            <w:pPr>
              <w:pStyle w:val="TableParagraph"/>
              <w:jc w:val="center"/>
              <w:rPr>
                <w:rFonts w:ascii="Times New Roman" w:hAnsi="Times New Roman"/>
              </w:rPr>
            </w:pPr>
            <w:r w:rsidRPr="003B7FE4">
              <w:rPr>
                <w:rFonts w:ascii="Times New Roman" w:hAnsi="Times New Roman"/>
              </w:rPr>
              <w:t>7.2</w:t>
            </w:r>
          </w:p>
        </w:tc>
        <w:tc>
          <w:tcPr>
            <w:tcW w:w="2523" w:type="pct"/>
            <w:vAlign w:val="center"/>
          </w:tcPr>
          <w:p w:rsidR="00C9301C" w:rsidRPr="003B7FE4" w:rsidRDefault="00C9301C" w:rsidP="00DD2766">
            <w:pPr>
              <w:pStyle w:val="TableParagraph"/>
              <w:jc w:val="center"/>
              <w:rPr>
                <w:rFonts w:ascii="Times New Roman" w:hAnsi="Times New Roman"/>
              </w:rPr>
            </w:pPr>
            <w:r w:rsidRPr="003B7FE4">
              <w:rPr>
                <w:rFonts w:ascii="Times New Roman" w:hAnsi="Times New Roman"/>
              </w:rPr>
              <w:t>-</w:t>
            </w:r>
            <w:r w:rsidRPr="003B7FE4">
              <w:rPr>
                <w:rFonts w:ascii="Times New Roman" w:hAnsi="Times New Roman"/>
                <w:spacing w:val="-1"/>
              </w:rPr>
              <w:t>Населению</w:t>
            </w:r>
            <w:r w:rsidRPr="003B7FE4">
              <w:rPr>
                <w:rFonts w:ascii="Times New Roman" w:hAnsi="Times New Roman"/>
                <w:spacing w:val="-2"/>
              </w:rPr>
              <w:t>по</w:t>
            </w:r>
            <w:r w:rsidRPr="003B7FE4">
              <w:rPr>
                <w:rFonts w:ascii="Times New Roman" w:hAnsi="Times New Roman"/>
                <w:spacing w:val="-1"/>
              </w:rPr>
              <w:t>приборам</w:t>
            </w:r>
            <w:r w:rsidRPr="003B7FE4">
              <w:rPr>
                <w:rFonts w:ascii="Times New Roman" w:hAnsi="Times New Roman"/>
                <w:spacing w:val="-3"/>
              </w:rPr>
              <w:t>учета</w:t>
            </w:r>
          </w:p>
        </w:tc>
        <w:tc>
          <w:tcPr>
            <w:tcW w:w="359" w:type="pct"/>
            <w:vAlign w:val="center"/>
          </w:tcPr>
          <w:p w:rsidR="00C9301C" w:rsidRPr="003B7FE4" w:rsidRDefault="00C9301C" w:rsidP="00DD2766">
            <w:pPr>
              <w:pStyle w:val="TableParagraph"/>
              <w:jc w:val="center"/>
              <w:rPr>
                <w:rFonts w:ascii="Times New Roman" w:hAnsi="Times New Roman"/>
              </w:rPr>
            </w:pPr>
            <w:r w:rsidRPr="003B7FE4">
              <w:rPr>
                <w:rFonts w:ascii="Times New Roman" w:hAnsi="Times New Roman"/>
              </w:rPr>
              <w:t>тыс.м3</w:t>
            </w:r>
          </w:p>
        </w:tc>
        <w:tc>
          <w:tcPr>
            <w:tcW w:w="220" w:type="pct"/>
            <w:vAlign w:val="center"/>
          </w:tcPr>
          <w:p w:rsidR="00C9301C" w:rsidRPr="00F96D53" w:rsidRDefault="00C9301C" w:rsidP="00DD2766">
            <w:pPr>
              <w:spacing w:after="0"/>
              <w:jc w:val="center"/>
              <w:rPr>
                <w:rFonts w:ascii="Times New Roman" w:hAnsi="Times New Roman"/>
                <w:color w:val="000000"/>
                <w:sz w:val="20"/>
                <w:szCs w:val="20"/>
              </w:rPr>
            </w:pPr>
            <w:r w:rsidRPr="00F96D53">
              <w:rPr>
                <w:rFonts w:ascii="Times New Roman" w:hAnsi="Times New Roman"/>
                <w:color w:val="000000"/>
                <w:sz w:val="20"/>
                <w:szCs w:val="20"/>
              </w:rPr>
              <w:t>274,8</w:t>
            </w:r>
          </w:p>
        </w:tc>
        <w:tc>
          <w:tcPr>
            <w:tcW w:w="220" w:type="pct"/>
            <w:vAlign w:val="center"/>
          </w:tcPr>
          <w:p w:rsidR="00C9301C" w:rsidRPr="00F96D53" w:rsidRDefault="00C9301C" w:rsidP="00DD2766">
            <w:pPr>
              <w:spacing w:after="0"/>
              <w:jc w:val="center"/>
              <w:rPr>
                <w:rFonts w:ascii="Times New Roman" w:hAnsi="Times New Roman"/>
                <w:color w:val="000000"/>
                <w:sz w:val="20"/>
                <w:szCs w:val="20"/>
              </w:rPr>
            </w:pPr>
            <w:r w:rsidRPr="00F96D53">
              <w:rPr>
                <w:rFonts w:ascii="Times New Roman" w:hAnsi="Times New Roman"/>
                <w:color w:val="000000"/>
                <w:sz w:val="20"/>
                <w:szCs w:val="20"/>
              </w:rPr>
              <w:t>277,3</w:t>
            </w:r>
          </w:p>
        </w:tc>
        <w:tc>
          <w:tcPr>
            <w:tcW w:w="220" w:type="pct"/>
            <w:vAlign w:val="center"/>
          </w:tcPr>
          <w:p w:rsidR="00C9301C" w:rsidRPr="00F96D53" w:rsidRDefault="00C9301C" w:rsidP="00DD2766">
            <w:pPr>
              <w:spacing w:after="0"/>
              <w:jc w:val="center"/>
              <w:rPr>
                <w:rFonts w:ascii="Times New Roman" w:hAnsi="Times New Roman"/>
                <w:color w:val="000000"/>
                <w:sz w:val="20"/>
                <w:szCs w:val="20"/>
              </w:rPr>
            </w:pPr>
            <w:r w:rsidRPr="00F96D53">
              <w:rPr>
                <w:rFonts w:ascii="Times New Roman" w:hAnsi="Times New Roman"/>
                <w:color w:val="000000"/>
                <w:sz w:val="20"/>
                <w:szCs w:val="20"/>
              </w:rPr>
              <w:t>279,8</w:t>
            </w:r>
          </w:p>
        </w:tc>
        <w:tc>
          <w:tcPr>
            <w:tcW w:w="220" w:type="pct"/>
            <w:vAlign w:val="center"/>
          </w:tcPr>
          <w:p w:rsidR="00C9301C" w:rsidRPr="00F96D53" w:rsidRDefault="00C9301C" w:rsidP="00DD2766">
            <w:pPr>
              <w:spacing w:after="0"/>
              <w:jc w:val="center"/>
              <w:rPr>
                <w:rFonts w:ascii="Times New Roman" w:hAnsi="Times New Roman"/>
                <w:color w:val="000000"/>
                <w:sz w:val="20"/>
                <w:szCs w:val="20"/>
              </w:rPr>
            </w:pPr>
            <w:r w:rsidRPr="00F96D53">
              <w:rPr>
                <w:rFonts w:ascii="Times New Roman" w:hAnsi="Times New Roman"/>
                <w:color w:val="000000"/>
                <w:sz w:val="20"/>
                <w:szCs w:val="20"/>
              </w:rPr>
              <w:t>282,3</w:t>
            </w:r>
          </w:p>
        </w:tc>
        <w:tc>
          <w:tcPr>
            <w:tcW w:w="220" w:type="pct"/>
            <w:vAlign w:val="center"/>
          </w:tcPr>
          <w:p w:rsidR="00C9301C" w:rsidRPr="00F96D53" w:rsidRDefault="00C9301C" w:rsidP="00DD2766">
            <w:pPr>
              <w:spacing w:after="0"/>
              <w:jc w:val="center"/>
              <w:rPr>
                <w:rFonts w:ascii="Times New Roman" w:hAnsi="Times New Roman"/>
                <w:color w:val="000000"/>
                <w:sz w:val="20"/>
                <w:szCs w:val="20"/>
              </w:rPr>
            </w:pPr>
            <w:r w:rsidRPr="00F96D53">
              <w:rPr>
                <w:rFonts w:ascii="Times New Roman" w:hAnsi="Times New Roman"/>
                <w:color w:val="000000"/>
                <w:sz w:val="20"/>
                <w:szCs w:val="20"/>
              </w:rPr>
              <w:t>284,8</w:t>
            </w:r>
          </w:p>
        </w:tc>
        <w:tc>
          <w:tcPr>
            <w:tcW w:w="220" w:type="pct"/>
            <w:vAlign w:val="center"/>
          </w:tcPr>
          <w:p w:rsidR="00C9301C" w:rsidRPr="00F96D53" w:rsidRDefault="00C9301C" w:rsidP="00DD2766">
            <w:pPr>
              <w:spacing w:after="0"/>
              <w:jc w:val="center"/>
              <w:rPr>
                <w:rFonts w:ascii="Times New Roman" w:hAnsi="Times New Roman"/>
                <w:color w:val="000000"/>
                <w:sz w:val="20"/>
                <w:szCs w:val="20"/>
              </w:rPr>
            </w:pPr>
            <w:r w:rsidRPr="00F96D53">
              <w:rPr>
                <w:rFonts w:ascii="Times New Roman" w:hAnsi="Times New Roman"/>
                <w:color w:val="000000"/>
                <w:sz w:val="20"/>
                <w:szCs w:val="20"/>
              </w:rPr>
              <w:t>287,4</w:t>
            </w:r>
          </w:p>
        </w:tc>
        <w:tc>
          <w:tcPr>
            <w:tcW w:w="220" w:type="pct"/>
            <w:vAlign w:val="center"/>
          </w:tcPr>
          <w:p w:rsidR="00C9301C" w:rsidRPr="00F96D53" w:rsidRDefault="00C9301C" w:rsidP="00DD2766">
            <w:pPr>
              <w:spacing w:after="0"/>
              <w:jc w:val="center"/>
              <w:rPr>
                <w:rFonts w:ascii="Times New Roman" w:hAnsi="Times New Roman"/>
                <w:color w:val="000000"/>
                <w:sz w:val="20"/>
                <w:szCs w:val="20"/>
              </w:rPr>
            </w:pPr>
            <w:r w:rsidRPr="00F96D53">
              <w:rPr>
                <w:rFonts w:ascii="Times New Roman" w:hAnsi="Times New Roman"/>
                <w:color w:val="000000"/>
                <w:sz w:val="20"/>
                <w:szCs w:val="20"/>
              </w:rPr>
              <w:t>290</w:t>
            </w:r>
          </w:p>
        </w:tc>
        <w:tc>
          <w:tcPr>
            <w:tcW w:w="220" w:type="pct"/>
            <w:vAlign w:val="center"/>
          </w:tcPr>
          <w:p w:rsidR="00C9301C" w:rsidRPr="00F96D53" w:rsidRDefault="00C9301C" w:rsidP="00DD2766">
            <w:pPr>
              <w:spacing w:after="0"/>
              <w:jc w:val="center"/>
              <w:rPr>
                <w:rFonts w:ascii="Times New Roman" w:hAnsi="Times New Roman"/>
                <w:color w:val="000000"/>
                <w:sz w:val="20"/>
                <w:szCs w:val="20"/>
              </w:rPr>
            </w:pPr>
            <w:r w:rsidRPr="00F96D53">
              <w:rPr>
                <w:rFonts w:ascii="Times New Roman" w:hAnsi="Times New Roman"/>
                <w:color w:val="000000"/>
                <w:sz w:val="20"/>
                <w:szCs w:val="20"/>
              </w:rPr>
              <w:t>292,6</w:t>
            </w:r>
          </w:p>
        </w:tc>
        <w:tc>
          <w:tcPr>
            <w:tcW w:w="219" w:type="pct"/>
            <w:vAlign w:val="center"/>
          </w:tcPr>
          <w:p w:rsidR="00C9301C" w:rsidRPr="00F96D53" w:rsidRDefault="00C9301C" w:rsidP="00DD2766">
            <w:pPr>
              <w:spacing w:after="0"/>
              <w:jc w:val="center"/>
              <w:rPr>
                <w:rFonts w:ascii="Times New Roman" w:hAnsi="Times New Roman"/>
                <w:color w:val="000000"/>
                <w:sz w:val="20"/>
                <w:szCs w:val="20"/>
              </w:rPr>
            </w:pPr>
            <w:r w:rsidRPr="00F96D53">
              <w:rPr>
                <w:rFonts w:ascii="Times New Roman" w:hAnsi="Times New Roman"/>
                <w:color w:val="000000"/>
                <w:sz w:val="20"/>
                <w:szCs w:val="20"/>
              </w:rPr>
              <w:t>295,2</w:t>
            </w:r>
          </w:p>
        </w:tc>
      </w:tr>
      <w:tr w:rsidR="00C9301C" w:rsidRPr="00F96D53" w:rsidTr="00DD2766">
        <w:trPr>
          <w:trHeight w:hRule="exact" w:val="326"/>
          <w:jc w:val="center"/>
        </w:trPr>
        <w:tc>
          <w:tcPr>
            <w:tcW w:w="139" w:type="pct"/>
            <w:vAlign w:val="center"/>
          </w:tcPr>
          <w:p w:rsidR="00C9301C" w:rsidRPr="003B7FE4" w:rsidRDefault="00C9301C" w:rsidP="00DD2766">
            <w:pPr>
              <w:pStyle w:val="TableParagraph"/>
              <w:jc w:val="center"/>
              <w:rPr>
                <w:rFonts w:ascii="Times New Roman" w:hAnsi="Times New Roman"/>
              </w:rPr>
            </w:pPr>
            <w:r w:rsidRPr="003B7FE4">
              <w:rPr>
                <w:rFonts w:ascii="Times New Roman" w:hAnsi="Times New Roman"/>
              </w:rPr>
              <w:t>7.3</w:t>
            </w:r>
          </w:p>
        </w:tc>
        <w:tc>
          <w:tcPr>
            <w:tcW w:w="2523" w:type="pct"/>
            <w:vAlign w:val="center"/>
          </w:tcPr>
          <w:p w:rsidR="00C9301C" w:rsidRPr="003B7FE4" w:rsidRDefault="00C9301C" w:rsidP="00DD2766">
            <w:pPr>
              <w:pStyle w:val="TableParagraph"/>
              <w:jc w:val="center"/>
              <w:rPr>
                <w:rFonts w:ascii="Times New Roman" w:hAnsi="Times New Roman"/>
              </w:rPr>
            </w:pPr>
            <w:r w:rsidRPr="003B7FE4">
              <w:rPr>
                <w:rFonts w:ascii="Times New Roman" w:hAnsi="Times New Roman"/>
              </w:rPr>
              <w:t>-</w:t>
            </w:r>
            <w:r w:rsidRPr="003B7FE4">
              <w:rPr>
                <w:rFonts w:ascii="Times New Roman" w:hAnsi="Times New Roman"/>
                <w:spacing w:val="-1"/>
              </w:rPr>
              <w:t>Населению</w:t>
            </w:r>
            <w:r w:rsidRPr="003B7FE4">
              <w:rPr>
                <w:rFonts w:ascii="Times New Roman" w:hAnsi="Times New Roman"/>
                <w:spacing w:val="-2"/>
              </w:rPr>
              <w:t>без</w:t>
            </w:r>
            <w:r w:rsidRPr="003B7FE4">
              <w:rPr>
                <w:rFonts w:ascii="Times New Roman" w:hAnsi="Times New Roman"/>
                <w:spacing w:val="-1"/>
              </w:rPr>
              <w:t>прибора</w:t>
            </w:r>
            <w:r w:rsidRPr="003B7FE4">
              <w:rPr>
                <w:rFonts w:ascii="Times New Roman" w:hAnsi="Times New Roman"/>
                <w:spacing w:val="-3"/>
              </w:rPr>
              <w:t>учета</w:t>
            </w:r>
          </w:p>
        </w:tc>
        <w:tc>
          <w:tcPr>
            <w:tcW w:w="359" w:type="pct"/>
            <w:vAlign w:val="center"/>
          </w:tcPr>
          <w:p w:rsidR="00C9301C" w:rsidRPr="003B7FE4" w:rsidRDefault="00C9301C" w:rsidP="00DD2766">
            <w:pPr>
              <w:pStyle w:val="TableParagraph"/>
              <w:jc w:val="center"/>
              <w:rPr>
                <w:rFonts w:ascii="Times New Roman" w:hAnsi="Times New Roman"/>
              </w:rPr>
            </w:pPr>
            <w:r w:rsidRPr="003B7FE4">
              <w:rPr>
                <w:rFonts w:ascii="Times New Roman" w:hAnsi="Times New Roman"/>
              </w:rPr>
              <w:t>тыс.м3</w:t>
            </w:r>
          </w:p>
        </w:tc>
        <w:tc>
          <w:tcPr>
            <w:tcW w:w="220" w:type="pct"/>
            <w:vAlign w:val="center"/>
          </w:tcPr>
          <w:p w:rsidR="00C9301C" w:rsidRPr="00F96D53" w:rsidRDefault="00C9301C" w:rsidP="00DD2766">
            <w:pPr>
              <w:spacing w:after="0"/>
              <w:jc w:val="center"/>
              <w:rPr>
                <w:rFonts w:ascii="Times New Roman" w:hAnsi="Times New Roman"/>
                <w:color w:val="000000"/>
                <w:sz w:val="20"/>
                <w:szCs w:val="20"/>
              </w:rPr>
            </w:pPr>
            <w:r w:rsidRPr="00F96D53">
              <w:rPr>
                <w:rFonts w:ascii="Times New Roman" w:hAnsi="Times New Roman"/>
                <w:color w:val="000000"/>
                <w:sz w:val="20"/>
                <w:szCs w:val="20"/>
              </w:rPr>
              <w:t>66,9</w:t>
            </w:r>
          </w:p>
        </w:tc>
        <w:tc>
          <w:tcPr>
            <w:tcW w:w="220" w:type="pct"/>
            <w:vAlign w:val="center"/>
          </w:tcPr>
          <w:p w:rsidR="00C9301C" w:rsidRPr="00F96D53" w:rsidRDefault="00C9301C" w:rsidP="00DD2766">
            <w:pPr>
              <w:spacing w:after="0"/>
              <w:jc w:val="center"/>
              <w:rPr>
                <w:rFonts w:ascii="Times New Roman" w:hAnsi="Times New Roman"/>
                <w:color w:val="000000"/>
                <w:sz w:val="20"/>
                <w:szCs w:val="20"/>
              </w:rPr>
            </w:pPr>
            <w:r w:rsidRPr="00F96D53">
              <w:rPr>
                <w:rFonts w:ascii="Times New Roman" w:hAnsi="Times New Roman"/>
                <w:color w:val="000000"/>
                <w:sz w:val="20"/>
                <w:szCs w:val="20"/>
              </w:rPr>
              <w:t>66,3</w:t>
            </w:r>
          </w:p>
        </w:tc>
        <w:tc>
          <w:tcPr>
            <w:tcW w:w="220" w:type="pct"/>
            <w:vAlign w:val="center"/>
          </w:tcPr>
          <w:p w:rsidR="00C9301C" w:rsidRPr="00F96D53" w:rsidRDefault="00C9301C" w:rsidP="00DD2766">
            <w:pPr>
              <w:spacing w:after="0"/>
              <w:jc w:val="center"/>
              <w:rPr>
                <w:rFonts w:ascii="Times New Roman" w:hAnsi="Times New Roman"/>
                <w:color w:val="000000"/>
                <w:sz w:val="20"/>
                <w:szCs w:val="20"/>
              </w:rPr>
            </w:pPr>
            <w:r w:rsidRPr="00F96D53">
              <w:rPr>
                <w:rFonts w:ascii="Times New Roman" w:hAnsi="Times New Roman"/>
                <w:color w:val="000000"/>
                <w:sz w:val="20"/>
                <w:szCs w:val="20"/>
              </w:rPr>
              <w:t>65,7</w:t>
            </w:r>
          </w:p>
        </w:tc>
        <w:tc>
          <w:tcPr>
            <w:tcW w:w="220" w:type="pct"/>
            <w:vAlign w:val="center"/>
          </w:tcPr>
          <w:p w:rsidR="00C9301C" w:rsidRPr="00F96D53" w:rsidRDefault="00C9301C" w:rsidP="00DD2766">
            <w:pPr>
              <w:spacing w:after="0"/>
              <w:jc w:val="center"/>
              <w:rPr>
                <w:rFonts w:ascii="Times New Roman" w:hAnsi="Times New Roman"/>
                <w:color w:val="000000"/>
                <w:sz w:val="20"/>
                <w:szCs w:val="20"/>
              </w:rPr>
            </w:pPr>
            <w:r w:rsidRPr="00F96D53">
              <w:rPr>
                <w:rFonts w:ascii="Times New Roman" w:hAnsi="Times New Roman"/>
                <w:color w:val="000000"/>
                <w:sz w:val="20"/>
                <w:szCs w:val="20"/>
              </w:rPr>
              <w:t>65</w:t>
            </w:r>
          </w:p>
        </w:tc>
        <w:tc>
          <w:tcPr>
            <w:tcW w:w="220" w:type="pct"/>
            <w:vAlign w:val="center"/>
          </w:tcPr>
          <w:p w:rsidR="00C9301C" w:rsidRPr="00F96D53" w:rsidRDefault="00C9301C" w:rsidP="00DD2766">
            <w:pPr>
              <w:spacing w:after="0"/>
              <w:jc w:val="center"/>
              <w:rPr>
                <w:rFonts w:ascii="Times New Roman" w:hAnsi="Times New Roman"/>
                <w:color w:val="000000"/>
                <w:sz w:val="20"/>
                <w:szCs w:val="20"/>
              </w:rPr>
            </w:pPr>
            <w:r w:rsidRPr="00F96D53">
              <w:rPr>
                <w:rFonts w:ascii="Times New Roman" w:hAnsi="Times New Roman"/>
                <w:color w:val="000000"/>
                <w:sz w:val="20"/>
                <w:szCs w:val="20"/>
              </w:rPr>
              <w:t>64,3</w:t>
            </w:r>
          </w:p>
        </w:tc>
        <w:tc>
          <w:tcPr>
            <w:tcW w:w="220" w:type="pct"/>
            <w:vAlign w:val="center"/>
          </w:tcPr>
          <w:p w:rsidR="00C9301C" w:rsidRPr="00F96D53" w:rsidRDefault="00C9301C" w:rsidP="00DD2766">
            <w:pPr>
              <w:spacing w:after="0"/>
              <w:jc w:val="center"/>
              <w:rPr>
                <w:rFonts w:ascii="Times New Roman" w:hAnsi="Times New Roman"/>
                <w:color w:val="000000"/>
                <w:sz w:val="20"/>
                <w:szCs w:val="20"/>
              </w:rPr>
            </w:pPr>
            <w:r w:rsidRPr="00F96D53">
              <w:rPr>
                <w:rFonts w:ascii="Times New Roman" w:hAnsi="Times New Roman"/>
                <w:color w:val="000000"/>
                <w:sz w:val="20"/>
                <w:szCs w:val="20"/>
              </w:rPr>
              <w:t>63,6</w:t>
            </w:r>
          </w:p>
        </w:tc>
        <w:tc>
          <w:tcPr>
            <w:tcW w:w="220" w:type="pct"/>
            <w:vAlign w:val="center"/>
          </w:tcPr>
          <w:p w:rsidR="00C9301C" w:rsidRPr="00F96D53" w:rsidRDefault="00C9301C" w:rsidP="00DD2766">
            <w:pPr>
              <w:spacing w:after="0"/>
              <w:jc w:val="center"/>
              <w:rPr>
                <w:rFonts w:ascii="Times New Roman" w:hAnsi="Times New Roman"/>
                <w:color w:val="000000"/>
                <w:sz w:val="20"/>
                <w:szCs w:val="20"/>
              </w:rPr>
            </w:pPr>
            <w:r w:rsidRPr="00F96D53">
              <w:rPr>
                <w:rFonts w:ascii="Times New Roman" w:hAnsi="Times New Roman"/>
                <w:color w:val="000000"/>
                <w:sz w:val="20"/>
                <w:szCs w:val="20"/>
              </w:rPr>
              <w:t>62,9</w:t>
            </w:r>
          </w:p>
        </w:tc>
        <w:tc>
          <w:tcPr>
            <w:tcW w:w="220" w:type="pct"/>
            <w:vAlign w:val="center"/>
          </w:tcPr>
          <w:p w:rsidR="00C9301C" w:rsidRPr="00F96D53" w:rsidRDefault="00C9301C" w:rsidP="00DD2766">
            <w:pPr>
              <w:spacing w:after="0"/>
              <w:jc w:val="center"/>
              <w:rPr>
                <w:rFonts w:ascii="Times New Roman" w:hAnsi="Times New Roman"/>
                <w:color w:val="000000"/>
                <w:sz w:val="20"/>
                <w:szCs w:val="20"/>
              </w:rPr>
            </w:pPr>
            <w:r w:rsidRPr="00F96D53">
              <w:rPr>
                <w:rFonts w:ascii="Times New Roman" w:hAnsi="Times New Roman"/>
                <w:color w:val="000000"/>
                <w:sz w:val="20"/>
                <w:szCs w:val="20"/>
              </w:rPr>
              <w:t>62,2</w:t>
            </w:r>
          </w:p>
        </w:tc>
        <w:tc>
          <w:tcPr>
            <w:tcW w:w="219" w:type="pct"/>
            <w:vAlign w:val="center"/>
          </w:tcPr>
          <w:p w:rsidR="00C9301C" w:rsidRPr="00F96D53" w:rsidRDefault="00C9301C" w:rsidP="00DD2766">
            <w:pPr>
              <w:spacing w:after="0"/>
              <w:jc w:val="center"/>
              <w:rPr>
                <w:rFonts w:ascii="Times New Roman" w:hAnsi="Times New Roman"/>
                <w:color w:val="000000"/>
                <w:sz w:val="20"/>
                <w:szCs w:val="20"/>
              </w:rPr>
            </w:pPr>
            <w:r w:rsidRPr="00F96D53">
              <w:rPr>
                <w:rFonts w:ascii="Times New Roman" w:hAnsi="Times New Roman"/>
                <w:color w:val="000000"/>
                <w:sz w:val="20"/>
                <w:szCs w:val="20"/>
              </w:rPr>
              <w:t>61,5</w:t>
            </w:r>
          </w:p>
        </w:tc>
      </w:tr>
      <w:tr w:rsidR="00C9301C" w:rsidRPr="00F96D53" w:rsidTr="00DD2766">
        <w:trPr>
          <w:trHeight w:hRule="exact" w:val="321"/>
          <w:jc w:val="center"/>
        </w:trPr>
        <w:tc>
          <w:tcPr>
            <w:tcW w:w="139" w:type="pct"/>
            <w:vAlign w:val="center"/>
          </w:tcPr>
          <w:p w:rsidR="00C9301C" w:rsidRPr="003B7FE4" w:rsidRDefault="00C9301C" w:rsidP="00DD2766">
            <w:pPr>
              <w:pStyle w:val="TableParagraph"/>
              <w:jc w:val="center"/>
              <w:rPr>
                <w:rFonts w:ascii="Times New Roman" w:hAnsi="Times New Roman"/>
              </w:rPr>
            </w:pPr>
            <w:r w:rsidRPr="003B7FE4">
              <w:rPr>
                <w:rFonts w:ascii="Times New Roman" w:hAnsi="Times New Roman"/>
              </w:rPr>
              <w:t>7.4</w:t>
            </w:r>
          </w:p>
        </w:tc>
        <w:tc>
          <w:tcPr>
            <w:tcW w:w="2523" w:type="pct"/>
            <w:vAlign w:val="center"/>
          </w:tcPr>
          <w:p w:rsidR="00C9301C" w:rsidRPr="003B7FE4" w:rsidRDefault="00C9301C" w:rsidP="00DD2766">
            <w:pPr>
              <w:pStyle w:val="TableParagraph"/>
              <w:jc w:val="center"/>
              <w:rPr>
                <w:rFonts w:ascii="Times New Roman" w:hAnsi="Times New Roman"/>
                <w:lang w:val="ru-RU"/>
              </w:rPr>
            </w:pPr>
            <w:r w:rsidRPr="003B7FE4">
              <w:rPr>
                <w:rFonts w:ascii="Times New Roman" w:hAnsi="Times New Roman"/>
                <w:lang w:val="ru-RU"/>
              </w:rPr>
              <w:t>-</w:t>
            </w:r>
            <w:r w:rsidRPr="003B7FE4">
              <w:rPr>
                <w:rFonts w:ascii="Times New Roman" w:hAnsi="Times New Roman"/>
                <w:spacing w:val="-1"/>
                <w:lang w:val="ru-RU"/>
              </w:rPr>
              <w:t xml:space="preserve">Бюджетным организациям </w:t>
            </w:r>
            <w:r w:rsidRPr="003B7FE4">
              <w:rPr>
                <w:rFonts w:ascii="Times New Roman" w:hAnsi="Times New Roman"/>
                <w:spacing w:val="-2"/>
                <w:lang w:val="ru-RU"/>
              </w:rPr>
              <w:t>по</w:t>
            </w:r>
            <w:r w:rsidRPr="003B7FE4">
              <w:rPr>
                <w:rFonts w:ascii="Times New Roman" w:hAnsi="Times New Roman"/>
                <w:spacing w:val="-1"/>
                <w:lang w:val="ru-RU"/>
              </w:rPr>
              <w:t>приборам</w:t>
            </w:r>
            <w:r w:rsidRPr="003B7FE4">
              <w:rPr>
                <w:rFonts w:ascii="Times New Roman" w:hAnsi="Times New Roman"/>
                <w:spacing w:val="-3"/>
                <w:lang w:val="ru-RU"/>
              </w:rPr>
              <w:t>учета</w:t>
            </w:r>
          </w:p>
        </w:tc>
        <w:tc>
          <w:tcPr>
            <w:tcW w:w="359" w:type="pct"/>
            <w:vAlign w:val="center"/>
          </w:tcPr>
          <w:p w:rsidR="00C9301C" w:rsidRPr="003B7FE4" w:rsidRDefault="00C9301C" w:rsidP="00DD2766">
            <w:pPr>
              <w:pStyle w:val="TableParagraph"/>
              <w:jc w:val="center"/>
              <w:rPr>
                <w:rFonts w:ascii="Times New Roman" w:hAnsi="Times New Roman"/>
              </w:rPr>
            </w:pPr>
            <w:r w:rsidRPr="003B7FE4">
              <w:rPr>
                <w:rFonts w:ascii="Times New Roman" w:hAnsi="Times New Roman"/>
              </w:rPr>
              <w:t>тыс.м3</w:t>
            </w:r>
          </w:p>
        </w:tc>
        <w:tc>
          <w:tcPr>
            <w:tcW w:w="220" w:type="pct"/>
            <w:vAlign w:val="center"/>
          </w:tcPr>
          <w:p w:rsidR="00C9301C" w:rsidRPr="00F96D53" w:rsidRDefault="00C9301C" w:rsidP="00DD2766">
            <w:pPr>
              <w:spacing w:after="0"/>
              <w:jc w:val="center"/>
              <w:rPr>
                <w:rFonts w:ascii="Times New Roman" w:hAnsi="Times New Roman"/>
                <w:color w:val="000000"/>
                <w:sz w:val="20"/>
                <w:szCs w:val="20"/>
              </w:rPr>
            </w:pPr>
            <w:r w:rsidRPr="00F96D53">
              <w:rPr>
                <w:rFonts w:ascii="Times New Roman" w:hAnsi="Times New Roman"/>
                <w:color w:val="000000"/>
                <w:sz w:val="20"/>
                <w:szCs w:val="20"/>
              </w:rPr>
              <w:t>85,8</w:t>
            </w:r>
          </w:p>
        </w:tc>
        <w:tc>
          <w:tcPr>
            <w:tcW w:w="220" w:type="pct"/>
            <w:vAlign w:val="center"/>
          </w:tcPr>
          <w:p w:rsidR="00C9301C" w:rsidRPr="00F96D53" w:rsidRDefault="00C9301C" w:rsidP="00DD2766">
            <w:pPr>
              <w:spacing w:after="0"/>
              <w:jc w:val="center"/>
              <w:rPr>
                <w:rFonts w:ascii="Times New Roman" w:hAnsi="Times New Roman"/>
                <w:color w:val="000000"/>
                <w:sz w:val="20"/>
                <w:szCs w:val="20"/>
              </w:rPr>
            </w:pPr>
            <w:r w:rsidRPr="00F96D53">
              <w:rPr>
                <w:rFonts w:ascii="Times New Roman" w:hAnsi="Times New Roman"/>
                <w:color w:val="000000"/>
                <w:sz w:val="20"/>
                <w:szCs w:val="20"/>
              </w:rPr>
              <w:t>86,6</w:t>
            </w:r>
          </w:p>
        </w:tc>
        <w:tc>
          <w:tcPr>
            <w:tcW w:w="220" w:type="pct"/>
            <w:vAlign w:val="center"/>
          </w:tcPr>
          <w:p w:rsidR="00C9301C" w:rsidRPr="00F96D53" w:rsidRDefault="00C9301C" w:rsidP="00DD2766">
            <w:pPr>
              <w:spacing w:after="0"/>
              <w:jc w:val="center"/>
              <w:rPr>
                <w:rFonts w:ascii="Times New Roman" w:hAnsi="Times New Roman"/>
                <w:color w:val="000000"/>
                <w:sz w:val="20"/>
                <w:szCs w:val="20"/>
              </w:rPr>
            </w:pPr>
            <w:r w:rsidRPr="00F96D53">
              <w:rPr>
                <w:rFonts w:ascii="Times New Roman" w:hAnsi="Times New Roman"/>
                <w:color w:val="000000"/>
                <w:sz w:val="20"/>
                <w:szCs w:val="20"/>
              </w:rPr>
              <w:t>87,4</w:t>
            </w:r>
          </w:p>
        </w:tc>
        <w:tc>
          <w:tcPr>
            <w:tcW w:w="220" w:type="pct"/>
            <w:vAlign w:val="center"/>
          </w:tcPr>
          <w:p w:rsidR="00C9301C" w:rsidRPr="00F96D53" w:rsidRDefault="00C9301C" w:rsidP="00DD2766">
            <w:pPr>
              <w:spacing w:after="0"/>
              <w:jc w:val="center"/>
              <w:rPr>
                <w:rFonts w:ascii="Times New Roman" w:hAnsi="Times New Roman"/>
                <w:color w:val="000000"/>
                <w:sz w:val="20"/>
                <w:szCs w:val="20"/>
              </w:rPr>
            </w:pPr>
            <w:r w:rsidRPr="00F96D53">
              <w:rPr>
                <w:rFonts w:ascii="Times New Roman" w:hAnsi="Times New Roman"/>
                <w:color w:val="000000"/>
                <w:sz w:val="20"/>
                <w:szCs w:val="20"/>
              </w:rPr>
              <w:t>88,2</w:t>
            </w:r>
          </w:p>
        </w:tc>
        <w:tc>
          <w:tcPr>
            <w:tcW w:w="220" w:type="pct"/>
            <w:vAlign w:val="center"/>
          </w:tcPr>
          <w:p w:rsidR="00C9301C" w:rsidRPr="00F96D53" w:rsidRDefault="00C9301C" w:rsidP="00DD2766">
            <w:pPr>
              <w:spacing w:after="0"/>
              <w:jc w:val="center"/>
              <w:rPr>
                <w:rFonts w:ascii="Times New Roman" w:hAnsi="Times New Roman"/>
                <w:color w:val="000000"/>
                <w:sz w:val="20"/>
                <w:szCs w:val="20"/>
              </w:rPr>
            </w:pPr>
            <w:r w:rsidRPr="00F96D53">
              <w:rPr>
                <w:rFonts w:ascii="Times New Roman" w:hAnsi="Times New Roman"/>
                <w:color w:val="000000"/>
                <w:sz w:val="20"/>
                <w:szCs w:val="20"/>
              </w:rPr>
              <w:t>89</w:t>
            </w:r>
          </w:p>
        </w:tc>
        <w:tc>
          <w:tcPr>
            <w:tcW w:w="220" w:type="pct"/>
            <w:vAlign w:val="center"/>
          </w:tcPr>
          <w:p w:rsidR="00C9301C" w:rsidRPr="00F96D53" w:rsidRDefault="00C9301C" w:rsidP="00DD2766">
            <w:pPr>
              <w:spacing w:after="0"/>
              <w:jc w:val="center"/>
              <w:rPr>
                <w:rFonts w:ascii="Times New Roman" w:hAnsi="Times New Roman"/>
                <w:color w:val="000000"/>
                <w:sz w:val="20"/>
                <w:szCs w:val="20"/>
              </w:rPr>
            </w:pPr>
            <w:r w:rsidRPr="00F96D53">
              <w:rPr>
                <w:rFonts w:ascii="Times New Roman" w:hAnsi="Times New Roman"/>
                <w:color w:val="000000"/>
                <w:sz w:val="20"/>
                <w:szCs w:val="20"/>
              </w:rPr>
              <w:t>89,8</w:t>
            </w:r>
          </w:p>
        </w:tc>
        <w:tc>
          <w:tcPr>
            <w:tcW w:w="220" w:type="pct"/>
            <w:vAlign w:val="center"/>
          </w:tcPr>
          <w:p w:rsidR="00C9301C" w:rsidRPr="00F96D53" w:rsidRDefault="00C9301C" w:rsidP="00DD2766">
            <w:pPr>
              <w:spacing w:after="0"/>
              <w:jc w:val="center"/>
              <w:rPr>
                <w:rFonts w:ascii="Times New Roman" w:hAnsi="Times New Roman"/>
                <w:color w:val="000000"/>
                <w:sz w:val="20"/>
                <w:szCs w:val="20"/>
              </w:rPr>
            </w:pPr>
            <w:r w:rsidRPr="00F96D53">
              <w:rPr>
                <w:rFonts w:ascii="Times New Roman" w:hAnsi="Times New Roman"/>
                <w:color w:val="000000"/>
                <w:sz w:val="20"/>
                <w:szCs w:val="20"/>
              </w:rPr>
              <w:t>90,6</w:t>
            </w:r>
          </w:p>
        </w:tc>
        <w:tc>
          <w:tcPr>
            <w:tcW w:w="220" w:type="pct"/>
            <w:vAlign w:val="center"/>
          </w:tcPr>
          <w:p w:rsidR="00C9301C" w:rsidRPr="00F96D53" w:rsidRDefault="00C9301C" w:rsidP="00DD2766">
            <w:pPr>
              <w:spacing w:after="0"/>
              <w:jc w:val="center"/>
              <w:rPr>
                <w:rFonts w:ascii="Times New Roman" w:hAnsi="Times New Roman"/>
                <w:color w:val="000000"/>
                <w:sz w:val="20"/>
                <w:szCs w:val="20"/>
              </w:rPr>
            </w:pPr>
            <w:r w:rsidRPr="00F96D53">
              <w:rPr>
                <w:rFonts w:ascii="Times New Roman" w:hAnsi="Times New Roman"/>
                <w:color w:val="000000"/>
                <w:sz w:val="20"/>
                <w:szCs w:val="20"/>
              </w:rPr>
              <w:t>91,5</w:t>
            </w:r>
          </w:p>
        </w:tc>
        <w:tc>
          <w:tcPr>
            <w:tcW w:w="219" w:type="pct"/>
            <w:vAlign w:val="center"/>
          </w:tcPr>
          <w:p w:rsidR="00C9301C" w:rsidRPr="00F96D53" w:rsidRDefault="00C9301C" w:rsidP="00DD2766">
            <w:pPr>
              <w:spacing w:after="0"/>
              <w:jc w:val="center"/>
              <w:rPr>
                <w:rFonts w:ascii="Times New Roman" w:hAnsi="Times New Roman"/>
                <w:color w:val="000000"/>
                <w:sz w:val="20"/>
                <w:szCs w:val="20"/>
              </w:rPr>
            </w:pPr>
            <w:r w:rsidRPr="00F96D53">
              <w:rPr>
                <w:rFonts w:ascii="Times New Roman" w:hAnsi="Times New Roman"/>
                <w:color w:val="000000"/>
                <w:sz w:val="20"/>
                <w:szCs w:val="20"/>
              </w:rPr>
              <w:t>92,4</w:t>
            </w:r>
          </w:p>
        </w:tc>
      </w:tr>
      <w:tr w:rsidR="00C9301C" w:rsidRPr="00F96D53" w:rsidTr="00DD2766">
        <w:trPr>
          <w:trHeight w:hRule="exact" w:val="326"/>
          <w:jc w:val="center"/>
        </w:trPr>
        <w:tc>
          <w:tcPr>
            <w:tcW w:w="139" w:type="pct"/>
            <w:vAlign w:val="center"/>
          </w:tcPr>
          <w:p w:rsidR="00C9301C" w:rsidRPr="003B7FE4" w:rsidRDefault="00C9301C" w:rsidP="00DD2766">
            <w:pPr>
              <w:pStyle w:val="TableParagraph"/>
              <w:jc w:val="center"/>
              <w:rPr>
                <w:rFonts w:ascii="Times New Roman" w:hAnsi="Times New Roman"/>
              </w:rPr>
            </w:pPr>
            <w:r w:rsidRPr="003B7FE4">
              <w:rPr>
                <w:rFonts w:ascii="Times New Roman" w:hAnsi="Times New Roman"/>
              </w:rPr>
              <w:t>7.5</w:t>
            </w:r>
          </w:p>
        </w:tc>
        <w:tc>
          <w:tcPr>
            <w:tcW w:w="2523" w:type="pct"/>
            <w:vAlign w:val="center"/>
          </w:tcPr>
          <w:p w:rsidR="00C9301C" w:rsidRPr="003B7FE4" w:rsidRDefault="00C9301C" w:rsidP="00DD2766">
            <w:pPr>
              <w:pStyle w:val="TableParagraph"/>
              <w:jc w:val="center"/>
              <w:rPr>
                <w:rFonts w:ascii="Times New Roman" w:hAnsi="Times New Roman"/>
                <w:lang w:val="ru-RU"/>
              </w:rPr>
            </w:pPr>
            <w:r w:rsidRPr="003B7FE4">
              <w:rPr>
                <w:rFonts w:ascii="Times New Roman" w:hAnsi="Times New Roman"/>
                <w:lang w:val="ru-RU"/>
              </w:rPr>
              <w:t>-</w:t>
            </w:r>
            <w:r w:rsidRPr="003B7FE4">
              <w:rPr>
                <w:rFonts w:ascii="Times New Roman" w:hAnsi="Times New Roman"/>
                <w:spacing w:val="-1"/>
                <w:lang w:val="ru-RU"/>
              </w:rPr>
              <w:t xml:space="preserve">Бюджетным организациям </w:t>
            </w:r>
            <w:r w:rsidRPr="003B7FE4">
              <w:rPr>
                <w:rFonts w:ascii="Times New Roman" w:hAnsi="Times New Roman"/>
                <w:spacing w:val="-2"/>
                <w:lang w:val="ru-RU"/>
              </w:rPr>
              <w:t>без</w:t>
            </w:r>
            <w:r w:rsidRPr="003B7FE4">
              <w:rPr>
                <w:rFonts w:ascii="Times New Roman" w:hAnsi="Times New Roman"/>
                <w:spacing w:val="-1"/>
                <w:lang w:val="ru-RU"/>
              </w:rPr>
              <w:t>прибора</w:t>
            </w:r>
            <w:r w:rsidRPr="003B7FE4">
              <w:rPr>
                <w:rFonts w:ascii="Times New Roman" w:hAnsi="Times New Roman"/>
                <w:spacing w:val="-3"/>
                <w:lang w:val="ru-RU"/>
              </w:rPr>
              <w:t>учета</w:t>
            </w:r>
          </w:p>
        </w:tc>
        <w:tc>
          <w:tcPr>
            <w:tcW w:w="359" w:type="pct"/>
            <w:vAlign w:val="center"/>
          </w:tcPr>
          <w:p w:rsidR="00C9301C" w:rsidRPr="003B7FE4" w:rsidRDefault="00C9301C" w:rsidP="00DD2766">
            <w:pPr>
              <w:pStyle w:val="TableParagraph"/>
              <w:jc w:val="center"/>
              <w:rPr>
                <w:rFonts w:ascii="Times New Roman" w:hAnsi="Times New Roman"/>
              </w:rPr>
            </w:pPr>
            <w:r w:rsidRPr="003B7FE4">
              <w:rPr>
                <w:rFonts w:ascii="Times New Roman" w:hAnsi="Times New Roman"/>
              </w:rPr>
              <w:t>тыс.м3</w:t>
            </w:r>
          </w:p>
        </w:tc>
        <w:tc>
          <w:tcPr>
            <w:tcW w:w="220" w:type="pct"/>
            <w:vAlign w:val="center"/>
          </w:tcPr>
          <w:p w:rsidR="00C9301C" w:rsidRPr="00F96D53" w:rsidRDefault="00C9301C" w:rsidP="00DD2766">
            <w:pPr>
              <w:spacing w:after="0"/>
              <w:jc w:val="center"/>
              <w:rPr>
                <w:rFonts w:ascii="Times New Roman" w:hAnsi="Times New Roman"/>
                <w:color w:val="000000"/>
                <w:sz w:val="20"/>
                <w:szCs w:val="20"/>
              </w:rPr>
            </w:pPr>
            <w:r w:rsidRPr="00F96D53">
              <w:rPr>
                <w:rFonts w:ascii="Times New Roman" w:hAnsi="Times New Roman"/>
                <w:color w:val="000000"/>
                <w:sz w:val="20"/>
                <w:szCs w:val="20"/>
              </w:rPr>
              <w:t>0,8</w:t>
            </w:r>
          </w:p>
        </w:tc>
        <w:tc>
          <w:tcPr>
            <w:tcW w:w="220" w:type="pct"/>
            <w:vAlign w:val="center"/>
          </w:tcPr>
          <w:p w:rsidR="00C9301C" w:rsidRPr="00F96D53" w:rsidRDefault="00C9301C" w:rsidP="00DD2766">
            <w:pPr>
              <w:spacing w:after="0"/>
              <w:jc w:val="center"/>
              <w:rPr>
                <w:rFonts w:ascii="Times New Roman" w:hAnsi="Times New Roman"/>
                <w:color w:val="000000"/>
                <w:sz w:val="20"/>
                <w:szCs w:val="20"/>
              </w:rPr>
            </w:pPr>
            <w:r w:rsidRPr="00F96D53">
              <w:rPr>
                <w:rFonts w:ascii="Times New Roman" w:hAnsi="Times New Roman"/>
                <w:color w:val="000000"/>
                <w:sz w:val="20"/>
                <w:szCs w:val="20"/>
              </w:rPr>
              <w:t>0,79</w:t>
            </w:r>
          </w:p>
        </w:tc>
        <w:tc>
          <w:tcPr>
            <w:tcW w:w="220" w:type="pct"/>
            <w:vAlign w:val="center"/>
          </w:tcPr>
          <w:p w:rsidR="00C9301C" w:rsidRPr="00F96D53" w:rsidRDefault="00C9301C" w:rsidP="00DD2766">
            <w:pPr>
              <w:spacing w:after="0"/>
              <w:jc w:val="center"/>
              <w:rPr>
                <w:rFonts w:ascii="Times New Roman" w:hAnsi="Times New Roman"/>
                <w:color w:val="000000"/>
                <w:sz w:val="20"/>
                <w:szCs w:val="20"/>
              </w:rPr>
            </w:pPr>
            <w:r w:rsidRPr="00F96D53">
              <w:rPr>
                <w:rFonts w:ascii="Times New Roman" w:hAnsi="Times New Roman"/>
                <w:color w:val="000000"/>
                <w:sz w:val="20"/>
                <w:szCs w:val="20"/>
              </w:rPr>
              <w:t>0,78</w:t>
            </w:r>
          </w:p>
        </w:tc>
        <w:tc>
          <w:tcPr>
            <w:tcW w:w="220" w:type="pct"/>
            <w:vAlign w:val="center"/>
          </w:tcPr>
          <w:p w:rsidR="00C9301C" w:rsidRPr="00F96D53" w:rsidRDefault="00C9301C" w:rsidP="00DD2766">
            <w:pPr>
              <w:spacing w:after="0"/>
              <w:jc w:val="center"/>
              <w:rPr>
                <w:rFonts w:ascii="Times New Roman" w:hAnsi="Times New Roman"/>
                <w:color w:val="000000"/>
                <w:sz w:val="20"/>
                <w:szCs w:val="20"/>
              </w:rPr>
            </w:pPr>
            <w:r w:rsidRPr="00F96D53">
              <w:rPr>
                <w:rFonts w:ascii="Times New Roman" w:hAnsi="Times New Roman"/>
                <w:color w:val="000000"/>
                <w:sz w:val="20"/>
                <w:szCs w:val="20"/>
              </w:rPr>
              <w:t>0,77</w:t>
            </w:r>
          </w:p>
        </w:tc>
        <w:tc>
          <w:tcPr>
            <w:tcW w:w="220" w:type="pct"/>
            <w:vAlign w:val="center"/>
          </w:tcPr>
          <w:p w:rsidR="00C9301C" w:rsidRPr="00F96D53" w:rsidRDefault="00C9301C" w:rsidP="00DD2766">
            <w:pPr>
              <w:spacing w:after="0"/>
              <w:jc w:val="center"/>
              <w:rPr>
                <w:rFonts w:ascii="Times New Roman" w:hAnsi="Times New Roman"/>
                <w:color w:val="000000"/>
                <w:sz w:val="20"/>
                <w:szCs w:val="20"/>
              </w:rPr>
            </w:pPr>
            <w:r w:rsidRPr="00F96D53">
              <w:rPr>
                <w:rFonts w:ascii="Times New Roman" w:hAnsi="Times New Roman"/>
                <w:color w:val="000000"/>
                <w:sz w:val="20"/>
                <w:szCs w:val="20"/>
              </w:rPr>
              <w:t>0,76</w:t>
            </w:r>
          </w:p>
        </w:tc>
        <w:tc>
          <w:tcPr>
            <w:tcW w:w="220" w:type="pct"/>
            <w:vAlign w:val="center"/>
          </w:tcPr>
          <w:p w:rsidR="00C9301C" w:rsidRPr="00F96D53" w:rsidRDefault="00C9301C" w:rsidP="00DD2766">
            <w:pPr>
              <w:spacing w:after="0"/>
              <w:jc w:val="center"/>
              <w:rPr>
                <w:rFonts w:ascii="Times New Roman" w:hAnsi="Times New Roman"/>
                <w:color w:val="000000"/>
                <w:sz w:val="20"/>
                <w:szCs w:val="20"/>
              </w:rPr>
            </w:pPr>
            <w:r w:rsidRPr="00F96D53">
              <w:rPr>
                <w:rFonts w:ascii="Times New Roman" w:hAnsi="Times New Roman"/>
                <w:color w:val="000000"/>
                <w:sz w:val="20"/>
                <w:szCs w:val="20"/>
              </w:rPr>
              <w:t>0,75</w:t>
            </w:r>
          </w:p>
        </w:tc>
        <w:tc>
          <w:tcPr>
            <w:tcW w:w="220" w:type="pct"/>
            <w:vAlign w:val="center"/>
          </w:tcPr>
          <w:p w:rsidR="00C9301C" w:rsidRPr="00F96D53" w:rsidRDefault="00C9301C" w:rsidP="00DD2766">
            <w:pPr>
              <w:spacing w:after="0"/>
              <w:jc w:val="center"/>
              <w:rPr>
                <w:rFonts w:ascii="Times New Roman" w:hAnsi="Times New Roman"/>
                <w:color w:val="000000"/>
                <w:sz w:val="20"/>
                <w:szCs w:val="20"/>
              </w:rPr>
            </w:pPr>
            <w:r w:rsidRPr="00F96D53">
              <w:rPr>
                <w:rFonts w:ascii="Times New Roman" w:hAnsi="Times New Roman"/>
                <w:color w:val="000000"/>
                <w:sz w:val="20"/>
                <w:szCs w:val="20"/>
              </w:rPr>
              <w:t>0,74</w:t>
            </w:r>
          </w:p>
        </w:tc>
        <w:tc>
          <w:tcPr>
            <w:tcW w:w="220" w:type="pct"/>
            <w:vAlign w:val="center"/>
          </w:tcPr>
          <w:p w:rsidR="00C9301C" w:rsidRPr="00F96D53" w:rsidRDefault="00C9301C" w:rsidP="00DD2766">
            <w:pPr>
              <w:spacing w:after="0"/>
              <w:jc w:val="center"/>
              <w:rPr>
                <w:rFonts w:ascii="Times New Roman" w:hAnsi="Times New Roman"/>
                <w:color w:val="000000"/>
                <w:sz w:val="20"/>
                <w:szCs w:val="20"/>
              </w:rPr>
            </w:pPr>
            <w:r w:rsidRPr="00F96D53">
              <w:rPr>
                <w:rFonts w:ascii="Times New Roman" w:hAnsi="Times New Roman"/>
                <w:color w:val="000000"/>
                <w:sz w:val="20"/>
                <w:szCs w:val="20"/>
              </w:rPr>
              <w:t>0,73</w:t>
            </w:r>
          </w:p>
        </w:tc>
        <w:tc>
          <w:tcPr>
            <w:tcW w:w="219" w:type="pct"/>
            <w:vAlign w:val="center"/>
          </w:tcPr>
          <w:p w:rsidR="00C9301C" w:rsidRPr="00F96D53" w:rsidRDefault="00C9301C" w:rsidP="00DD2766">
            <w:pPr>
              <w:spacing w:after="0"/>
              <w:jc w:val="center"/>
              <w:rPr>
                <w:rFonts w:ascii="Times New Roman" w:hAnsi="Times New Roman"/>
                <w:color w:val="000000"/>
                <w:sz w:val="20"/>
                <w:szCs w:val="20"/>
              </w:rPr>
            </w:pPr>
            <w:r w:rsidRPr="00F96D53">
              <w:rPr>
                <w:rFonts w:ascii="Times New Roman" w:hAnsi="Times New Roman"/>
                <w:color w:val="000000"/>
                <w:sz w:val="20"/>
                <w:szCs w:val="20"/>
              </w:rPr>
              <w:t>0,71</w:t>
            </w:r>
          </w:p>
        </w:tc>
      </w:tr>
      <w:tr w:rsidR="00C9301C" w:rsidRPr="00F96D53" w:rsidTr="00DD2766">
        <w:trPr>
          <w:trHeight w:hRule="exact" w:val="326"/>
          <w:jc w:val="center"/>
        </w:trPr>
        <w:tc>
          <w:tcPr>
            <w:tcW w:w="139" w:type="pct"/>
            <w:vAlign w:val="center"/>
          </w:tcPr>
          <w:p w:rsidR="00C9301C" w:rsidRPr="003B7FE4" w:rsidRDefault="00C9301C" w:rsidP="00DD2766">
            <w:pPr>
              <w:pStyle w:val="TableParagraph"/>
              <w:jc w:val="center"/>
              <w:rPr>
                <w:rFonts w:ascii="Times New Roman" w:hAnsi="Times New Roman"/>
                <w:lang w:val="ru-RU"/>
              </w:rPr>
            </w:pPr>
            <w:r w:rsidRPr="003B7FE4">
              <w:rPr>
                <w:rFonts w:ascii="Times New Roman" w:hAnsi="Times New Roman"/>
              </w:rPr>
              <w:t>7.</w:t>
            </w:r>
            <w:r w:rsidRPr="003B7FE4">
              <w:rPr>
                <w:rFonts w:ascii="Times New Roman" w:hAnsi="Times New Roman"/>
                <w:lang w:val="ru-RU"/>
              </w:rPr>
              <w:t>6</w:t>
            </w:r>
          </w:p>
        </w:tc>
        <w:tc>
          <w:tcPr>
            <w:tcW w:w="2523" w:type="pct"/>
            <w:vAlign w:val="center"/>
          </w:tcPr>
          <w:p w:rsidR="00C9301C" w:rsidRPr="003B7FE4" w:rsidRDefault="00C9301C" w:rsidP="00DD2766">
            <w:pPr>
              <w:pStyle w:val="TableParagraph"/>
              <w:jc w:val="center"/>
              <w:rPr>
                <w:rFonts w:ascii="Times New Roman" w:hAnsi="Times New Roman"/>
              </w:rPr>
            </w:pPr>
            <w:r w:rsidRPr="003B7FE4">
              <w:rPr>
                <w:rFonts w:ascii="Times New Roman" w:hAnsi="Times New Roman"/>
              </w:rPr>
              <w:t>-</w:t>
            </w:r>
            <w:r w:rsidRPr="003B7FE4">
              <w:rPr>
                <w:rFonts w:ascii="Times New Roman" w:hAnsi="Times New Roman"/>
                <w:spacing w:val="-1"/>
              </w:rPr>
              <w:t>Прочимпотребителям</w:t>
            </w:r>
          </w:p>
        </w:tc>
        <w:tc>
          <w:tcPr>
            <w:tcW w:w="359" w:type="pct"/>
            <w:vAlign w:val="center"/>
          </w:tcPr>
          <w:p w:rsidR="00C9301C" w:rsidRPr="003B7FE4" w:rsidRDefault="00C9301C" w:rsidP="00DD2766">
            <w:pPr>
              <w:pStyle w:val="TableParagraph"/>
              <w:jc w:val="center"/>
              <w:rPr>
                <w:rFonts w:ascii="Times New Roman" w:hAnsi="Times New Roman"/>
              </w:rPr>
            </w:pPr>
            <w:r w:rsidRPr="003B7FE4">
              <w:rPr>
                <w:rFonts w:ascii="Times New Roman" w:hAnsi="Times New Roman"/>
              </w:rPr>
              <w:t>тыс.м3</w:t>
            </w:r>
          </w:p>
        </w:tc>
        <w:tc>
          <w:tcPr>
            <w:tcW w:w="220" w:type="pct"/>
            <w:vAlign w:val="center"/>
          </w:tcPr>
          <w:p w:rsidR="00C9301C" w:rsidRPr="00F96D53" w:rsidRDefault="00C9301C" w:rsidP="00DD2766">
            <w:pPr>
              <w:spacing w:after="0"/>
              <w:jc w:val="center"/>
              <w:rPr>
                <w:rFonts w:ascii="Times New Roman" w:hAnsi="Times New Roman"/>
                <w:color w:val="000000"/>
                <w:sz w:val="20"/>
                <w:szCs w:val="20"/>
              </w:rPr>
            </w:pPr>
            <w:r w:rsidRPr="00F96D53">
              <w:rPr>
                <w:rFonts w:ascii="Times New Roman" w:hAnsi="Times New Roman"/>
                <w:color w:val="000000"/>
                <w:sz w:val="20"/>
                <w:szCs w:val="20"/>
              </w:rPr>
              <w:t>36,8</w:t>
            </w:r>
          </w:p>
        </w:tc>
        <w:tc>
          <w:tcPr>
            <w:tcW w:w="220" w:type="pct"/>
            <w:vAlign w:val="center"/>
          </w:tcPr>
          <w:p w:rsidR="00C9301C" w:rsidRPr="00F96D53" w:rsidRDefault="00C9301C" w:rsidP="00DD2766">
            <w:pPr>
              <w:spacing w:after="0"/>
              <w:jc w:val="center"/>
              <w:rPr>
                <w:rFonts w:ascii="Times New Roman" w:hAnsi="Times New Roman"/>
                <w:color w:val="000000"/>
                <w:sz w:val="20"/>
                <w:szCs w:val="20"/>
              </w:rPr>
            </w:pPr>
            <w:r w:rsidRPr="00F96D53">
              <w:rPr>
                <w:rFonts w:ascii="Times New Roman" w:hAnsi="Times New Roman"/>
                <w:color w:val="000000"/>
                <w:sz w:val="20"/>
                <w:szCs w:val="20"/>
              </w:rPr>
              <w:t>37</w:t>
            </w:r>
          </w:p>
        </w:tc>
        <w:tc>
          <w:tcPr>
            <w:tcW w:w="220" w:type="pct"/>
            <w:vAlign w:val="center"/>
          </w:tcPr>
          <w:p w:rsidR="00C9301C" w:rsidRPr="00F96D53" w:rsidRDefault="00C9301C" w:rsidP="00DD2766">
            <w:pPr>
              <w:spacing w:after="0"/>
              <w:jc w:val="center"/>
              <w:rPr>
                <w:rFonts w:ascii="Times New Roman" w:hAnsi="Times New Roman"/>
                <w:color w:val="000000"/>
                <w:sz w:val="20"/>
                <w:szCs w:val="20"/>
              </w:rPr>
            </w:pPr>
            <w:r w:rsidRPr="00F96D53">
              <w:rPr>
                <w:rFonts w:ascii="Times New Roman" w:hAnsi="Times New Roman"/>
                <w:color w:val="000000"/>
                <w:sz w:val="20"/>
                <w:szCs w:val="20"/>
              </w:rPr>
              <w:t>37,2</w:t>
            </w:r>
          </w:p>
        </w:tc>
        <w:tc>
          <w:tcPr>
            <w:tcW w:w="220" w:type="pct"/>
            <w:vAlign w:val="center"/>
          </w:tcPr>
          <w:p w:rsidR="00C9301C" w:rsidRPr="00F96D53" w:rsidRDefault="00C9301C" w:rsidP="00DD2766">
            <w:pPr>
              <w:spacing w:after="0"/>
              <w:jc w:val="center"/>
              <w:rPr>
                <w:rFonts w:ascii="Times New Roman" w:hAnsi="Times New Roman"/>
                <w:color w:val="000000"/>
                <w:sz w:val="20"/>
                <w:szCs w:val="20"/>
              </w:rPr>
            </w:pPr>
            <w:r w:rsidRPr="00F96D53">
              <w:rPr>
                <w:rFonts w:ascii="Times New Roman" w:hAnsi="Times New Roman"/>
                <w:color w:val="000000"/>
                <w:sz w:val="20"/>
                <w:szCs w:val="20"/>
              </w:rPr>
              <w:t>37,4</w:t>
            </w:r>
          </w:p>
        </w:tc>
        <w:tc>
          <w:tcPr>
            <w:tcW w:w="220" w:type="pct"/>
            <w:vAlign w:val="center"/>
          </w:tcPr>
          <w:p w:rsidR="00C9301C" w:rsidRPr="00F96D53" w:rsidRDefault="00C9301C" w:rsidP="00DD2766">
            <w:pPr>
              <w:spacing w:after="0"/>
              <w:jc w:val="center"/>
              <w:rPr>
                <w:rFonts w:ascii="Times New Roman" w:hAnsi="Times New Roman"/>
                <w:color w:val="000000"/>
                <w:sz w:val="20"/>
                <w:szCs w:val="20"/>
              </w:rPr>
            </w:pPr>
            <w:r w:rsidRPr="00F96D53">
              <w:rPr>
                <w:rFonts w:ascii="Times New Roman" w:hAnsi="Times New Roman"/>
                <w:color w:val="000000"/>
                <w:sz w:val="20"/>
                <w:szCs w:val="20"/>
              </w:rPr>
              <w:t>37,4</w:t>
            </w:r>
          </w:p>
        </w:tc>
        <w:tc>
          <w:tcPr>
            <w:tcW w:w="220" w:type="pct"/>
            <w:vAlign w:val="center"/>
          </w:tcPr>
          <w:p w:rsidR="00C9301C" w:rsidRPr="00F96D53" w:rsidRDefault="00C9301C" w:rsidP="00DD2766">
            <w:pPr>
              <w:spacing w:after="0"/>
              <w:jc w:val="center"/>
              <w:rPr>
                <w:rFonts w:ascii="Times New Roman" w:hAnsi="Times New Roman"/>
                <w:color w:val="000000"/>
                <w:sz w:val="20"/>
                <w:szCs w:val="20"/>
              </w:rPr>
            </w:pPr>
            <w:r w:rsidRPr="00F96D53">
              <w:rPr>
                <w:rFonts w:ascii="Times New Roman" w:hAnsi="Times New Roman"/>
                <w:color w:val="000000"/>
                <w:sz w:val="20"/>
                <w:szCs w:val="20"/>
              </w:rPr>
              <w:t>37,6</w:t>
            </w:r>
          </w:p>
        </w:tc>
        <w:tc>
          <w:tcPr>
            <w:tcW w:w="220" w:type="pct"/>
            <w:vAlign w:val="center"/>
          </w:tcPr>
          <w:p w:rsidR="00C9301C" w:rsidRPr="00F96D53" w:rsidRDefault="00C9301C" w:rsidP="00DD2766">
            <w:pPr>
              <w:spacing w:after="0"/>
              <w:jc w:val="center"/>
              <w:rPr>
                <w:rFonts w:ascii="Times New Roman" w:hAnsi="Times New Roman"/>
                <w:color w:val="000000"/>
                <w:sz w:val="20"/>
                <w:szCs w:val="20"/>
              </w:rPr>
            </w:pPr>
            <w:r w:rsidRPr="00F96D53">
              <w:rPr>
                <w:rFonts w:ascii="Times New Roman" w:hAnsi="Times New Roman"/>
                <w:color w:val="000000"/>
                <w:sz w:val="20"/>
                <w:szCs w:val="20"/>
              </w:rPr>
              <w:t>37,8</w:t>
            </w:r>
          </w:p>
        </w:tc>
        <w:tc>
          <w:tcPr>
            <w:tcW w:w="220" w:type="pct"/>
            <w:vAlign w:val="center"/>
          </w:tcPr>
          <w:p w:rsidR="00C9301C" w:rsidRPr="00F96D53" w:rsidRDefault="00C9301C" w:rsidP="00DD2766">
            <w:pPr>
              <w:spacing w:after="0"/>
              <w:jc w:val="center"/>
              <w:rPr>
                <w:rFonts w:ascii="Times New Roman" w:hAnsi="Times New Roman"/>
                <w:color w:val="000000"/>
                <w:sz w:val="20"/>
                <w:szCs w:val="20"/>
              </w:rPr>
            </w:pPr>
            <w:r w:rsidRPr="00F96D53">
              <w:rPr>
                <w:rFonts w:ascii="Times New Roman" w:hAnsi="Times New Roman"/>
                <w:color w:val="000000"/>
                <w:sz w:val="20"/>
                <w:szCs w:val="20"/>
              </w:rPr>
              <w:t>38</w:t>
            </w:r>
          </w:p>
        </w:tc>
        <w:tc>
          <w:tcPr>
            <w:tcW w:w="219" w:type="pct"/>
            <w:vAlign w:val="center"/>
          </w:tcPr>
          <w:p w:rsidR="00C9301C" w:rsidRPr="00F96D53" w:rsidRDefault="00C9301C" w:rsidP="00DD2766">
            <w:pPr>
              <w:spacing w:after="0"/>
              <w:jc w:val="center"/>
              <w:rPr>
                <w:rFonts w:ascii="Times New Roman" w:hAnsi="Times New Roman"/>
                <w:color w:val="000000"/>
                <w:sz w:val="20"/>
                <w:szCs w:val="20"/>
              </w:rPr>
            </w:pPr>
            <w:r w:rsidRPr="00F96D53">
              <w:rPr>
                <w:rFonts w:ascii="Times New Roman" w:hAnsi="Times New Roman"/>
                <w:color w:val="000000"/>
                <w:sz w:val="20"/>
                <w:szCs w:val="20"/>
              </w:rPr>
              <w:t>38,1</w:t>
            </w:r>
          </w:p>
        </w:tc>
      </w:tr>
      <w:tr w:rsidR="00C9301C" w:rsidRPr="00F96D53" w:rsidTr="00DD2766">
        <w:trPr>
          <w:trHeight w:hRule="exact" w:val="321"/>
          <w:jc w:val="center"/>
        </w:trPr>
        <w:tc>
          <w:tcPr>
            <w:tcW w:w="139" w:type="pct"/>
            <w:vAlign w:val="center"/>
          </w:tcPr>
          <w:p w:rsidR="00C9301C" w:rsidRPr="003B7FE4" w:rsidRDefault="00C9301C" w:rsidP="00DD2766">
            <w:pPr>
              <w:pStyle w:val="TableParagraph"/>
              <w:jc w:val="center"/>
              <w:rPr>
                <w:rFonts w:ascii="Times New Roman" w:hAnsi="Times New Roman"/>
                <w:lang w:val="ru-RU"/>
              </w:rPr>
            </w:pPr>
            <w:r w:rsidRPr="003B7FE4">
              <w:rPr>
                <w:rFonts w:ascii="Times New Roman" w:hAnsi="Times New Roman"/>
              </w:rPr>
              <w:t>7.</w:t>
            </w:r>
            <w:r w:rsidRPr="003B7FE4">
              <w:rPr>
                <w:rFonts w:ascii="Times New Roman" w:hAnsi="Times New Roman"/>
                <w:lang w:val="ru-RU"/>
              </w:rPr>
              <w:t>7</w:t>
            </w:r>
          </w:p>
        </w:tc>
        <w:tc>
          <w:tcPr>
            <w:tcW w:w="2523" w:type="pct"/>
            <w:vAlign w:val="center"/>
          </w:tcPr>
          <w:p w:rsidR="00C9301C" w:rsidRPr="003B7FE4" w:rsidRDefault="00C9301C" w:rsidP="00DD2766">
            <w:pPr>
              <w:pStyle w:val="TableParagraph"/>
              <w:jc w:val="center"/>
              <w:rPr>
                <w:rFonts w:ascii="Times New Roman" w:hAnsi="Times New Roman"/>
              </w:rPr>
            </w:pPr>
            <w:r w:rsidRPr="003B7FE4">
              <w:rPr>
                <w:rFonts w:ascii="Times New Roman" w:hAnsi="Times New Roman"/>
              </w:rPr>
              <w:t>-</w:t>
            </w:r>
            <w:r w:rsidRPr="003B7FE4">
              <w:rPr>
                <w:rFonts w:ascii="Times New Roman" w:hAnsi="Times New Roman"/>
                <w:spacing w:val="-1"/>
              </w:rPr>
              <w:t>Собственные</w:t>
            </w:r>
            <w:r w:rsidRPr="003B7FE4">
              <w:rPr>
                <w:rFonts w:ascii="Times New Roman" w:hAnsi="Times New Roman"/>
                <w:spacing w:val="-3"/>
              </w:rPr>
              <w:t>нужды</w:t>
            </w:r>
          </w:p>
        </w:tc>
        <w:tc>
          <w:tcPr>
            <w:tcW w:w="359" w:type="pct"/>
            <w:vAlign w:val="center"/>
          </w:tcPr>
          <w:p w:rsidR="00C9301C" w:rsidRPr="003B7FE4" w:rsidRDefault="00C9301C" w:rsidP="00DD2766">
            <w:pPr>
              <w:pStyle w:val="TableParagraph"/>
              <w:jc w:val="center"/>
              <w:rPr>
                <w:rFonts w:ascii="Times New Roman" w:hAnsi="Times New Roman"/>
              </w:rPr>
            </w:pPr>
            <w:r w:rsidRPr="003B7FE4">
              <w:rPr>
                <w:rFonts w:ascii="Times New Roman" w:hAnsi="Times New Roman"/>
              </w:rPr>
              <w:t>тыс.м3</w:t>
            </w:r>
          </w:p>
        </w:tc>
        <w:tc>
          <w:tcPr>
            <w:tcW w:w="220" w:type="pct"/>
            <w:vAlign w:val="center"/>
          </w:tcPr>
          <w:p w:rsidR="00C9301C" w:rsidRPr="00F96D53" w:rsidRDefault="00C9301C" w:rsidP="00DD2766">
            <w:pPr>
              <w:spacing w:after="0"/>
              <w:jc w:val="center"/>
              <w:rPr>
                <w:rFonts w:ascii="Times New Roman" w:hAnsi="Times New Roman"/>
                <w:color w:val="000000"/>
                <w:sz w:val="20"/>
                <w:szCs w:val="20"/>
              </w:rPr>
            </w:pPr>
            <w:r w:rsidRPr="00F96D53">
              <w:rPr>
                <w:rFonts w:ascii="Times New Roman" w:hAnsi="Times New Roman"/>
                <w:color w:val="000000"/>
                <w:sz w:val="20"/>
                <w:szCs w:val="20"/>
              </w:rPr>
              <w:t>0</w:t>
            </w:r>
          </w:p>
        </w:tc>
        <w:tc>
          <w:tcPr>
            <w:tcW w:w="220" w:type="pct"/>
            <w:vAlign w:val="center"/>
          </w:tcPr>
          <w:p w:rsidR="00C9301C" w:rsidRPr="00F96D53" w:rsidRDefault="00C9301C" w:rsidP="00DD2766">
            <w:pPr>
              <w:spacing w:after="0"/>
              <w:jc w:val="center"/>
              <w:rPr>
                <w:rFonts w:ascii="Times New Roman" w:hAnsi="Times New Roman"/>
                <w:color w:val="000000"/>
                <w:sz w:val="20"/>
                <w:szCs w:val="20"/>
              </w:rPr>
            </w:pPr>
            <w:r w:rsidRPr="00F96D53">
              <w:rPr>
                <w:rFonts w:ascii="Times New Roman" w:hAnsi="Times New Roman"/>
                <w:color w:val="000000"/>
                <w:sz w:val="20"/>
                <w:szCs w:val="20"/>
              </w:rPr>
              <w:t>0</w:t>
            </w:r>
          </w:p>
        </w:tc>
        <w:tc>
          <w:tcPr>
            <w:tcW w:w="220" w:type="pct"/>
            <w:vAlign w:val="center"/>
          </w:tcPr>
          <w:p w:rsidR="00C9301C" w:rsidRPr="00F96D53" w:rsidRDefault="00C9301C" w:rsidP="00DD2766">
            <w:pPr>
              <w:spacing w:after="0"/>
              <w:jc w:val="center"/>
              <w:rPr>
                <w:rFonts w:ascii="Times New Roman" w:hAnsi="Times New Roman"/>
                <w:color w:val="000000"/>
                <w:sz w:val="20"/>
                <w:szCs w:val="20"/>
              </w:rPr>
            </w:pPr>
            <w:r w:rsidRPr="00F96D53">
              <w:rPr>
                <w:rFonts w:ascii="Times New Roman" w:hAnsi="Times New Roman"/>
                <w:color w:val="000000"/>
                <w:sz w:val="20"/>
                <w:szCs w:val="20"/>
              </w:rPr>
              <w:t>0</w:t>
            </w:r>
          </w:p>
        </w:tc>
        <w:tc>
          <w:tcPr>
            <w:tcW w:w="220" w:type="pct"/>
            <w:vAlign w:val="center"/>
          </w:tcPr>
          <w:p w:rsidR="00C9301C" w:rsidRPr="00F96D53" w:rsidRDefault="00C9301C" w:rsidP="00DD2766">
            <w:pPr>
              <w:spacing w:after="0"/>
              <w:jc w:val="center"/>
              <w:rPr>
                <w:rFonts w:ascii="Times New Roman" w:hAnsi="Times New Roman"/>
                <w:color w:val="000000"/>
                <w:sz w:val="20"/>
                <w:szCs w:val="20"/>
              </w:rPr>
            </w:pPr>
            <w:r w:rsidRPr="00F96D53">
              <w:rPr>
                <w:rFonts w:ascii="Times New Roman" w:hAnsi="Times New Roman"/>
                <w:color w:val="000000"/>
                <w:sz w:val="20"/>
                <w:szCs w:val="20"/>
              </w:rPr>
              <w:t>0</w:t>
            </w:r>
          </w:p>
        </w:tc>
        <w:tc>
          <w:tcPr>
            <w:tcW w:w="220" w:type="pct"/>
            <w:vAlign w:val="center"/>
          </w:tcPr>
          <w:p w:rsidR="00C9301C" w:rsidRPr="00F96D53" w:rsidRDefault="00C9301C" w:rsidP="00DD2766">
            <w:pPr>
              <w:spacing w:after="0"/>
              <w:jc w:val="center"/>
              <w:rPr>
                <w:rFonts w:ascii="Times New Roman" w:hAnsi="Times New Roman"/>
                <w:color w:val="000000"/>
                <w:sz w:val="20"/>
                <w:szCs w:val="20"/>
              </w:rPr>
            </w:pPr>
            <w:r w:rsidRPr="00F96D53">
              <w:rPr>
                <w:rFonts w:ascii="Times New Roman" w:hAnsi="Times New Roman"/>
                <w:color w:val="000000"/>
                <w:sz w:val="20"/>
                <w:szCs w:val="20"/>
              </w:rPr>
              <w:t>0</w:t>
            </w:r>
          </w:p>
        </w:tc>
        <w:tc>
          <w:tcPr>
            <w:tcW w:w="220" w:type="pct"/>
            <w:vAlign w:val="center"/>
          </w:tcPr>
          <w:p w:rsidR="00C9301C" w:rsidRPr="00F96D53" w:rsidRDefault="00C9301C" w:rsidP="00DD2766">
            <w:pPr>
              <w:spacing w:after="0"/>
              <w:jc w:val="center"/>
              <w:rPr>
                <w:rFonts w:ascii="Times New Roman" w:hAnsi="Times New Roman"/>
                <w:color w:val="000000"/>
                <w:sz w:val="20"/>
                <w:szCs w:val="20"/>
              </w:rPr>
            </w:pPr>
            <w:r w:rsidRPr="00F96D53">
              <w:rPr>
                <w:rFonts w:ascii="Times New Roman" w:hAnsi="Times New Roman"/>
                <w:color w:val="000000"/>
                <w:sz w:val="20"/>
                <w:szCs w:val="20"/>
              </w:rPr>
              <w:t>0</w:t>
            </w:r>
          </w:p>
        </w:tc>
        <w:tc>
          <w:tcPr>
            <w:tcW w:w="220" w:type="pct"/>
            <w:vAlign w:val="center"/>
          </w:tcPr>
          <w:p w:rsidR="00C9301C" w:rsidRPr="00F96D53" w:rsidRDefault="00C9301C" w:rsidP="00DD2766">
            <w:pPr>
              <w:spacing w:after="0"/>
              <w:jc w:val="center"/>
              <w:rPr>
                <w:rFonts w:ascii="Times New Roman" w:hAnsi="Times New Roman"/>
                <w:color w:val="000000"/>
                <w:sz w:val="20"/>
                <w:szCs w:val="20"/>
              </w:rPr>
            </w:pPr>
            <w:r w:rsidRPr="00F96D53">
              <w:rPr>
                <w:rFonts w:ascii="Times New Roman" w:hAnsi="Times New Roman"/>
                <w:color w:val="000000"/>
                <w:sz w:val="20"/>
                <w:szCs w:val="20"/>
              </w:rPr>
              <w:t>0</w:t>
            </w:r>
          </w:p>
        </w:tc>
        <w:tc>
          <w:tcPr>
            <w:tcW w:w="220" w:type="pct"/>
            <w:vAlign w:val="center"/>
          </w:tcPr>
          <w:p w:rsidR="00C9301C" w:rsidRPr="00F96D53" w:rsidRDefault="00C9301C" w:rsidP="00DD2766">
            <w:pPr>
              <w:spacing w:after="0"/>
              <w:jc w:val="center"/>
              <w:rPr>
                <w:rFonts w:ascii="Times New Roman" w:hAnsi="Times New Roman"/>
                <w:color w:val="000000"/>
                <w:sz w:val="20"/>
                <w:szCs w:val="20"/>
              </w:rPr>
            </w:pPr>
            <w:r w:rsidRPr="00F96D53">
              <w:rPr>
                <w:rFonts w:ascii="Times New Roman" w:hAnsi="Times New Roman"/>
                <w:color w:val="000000"/>
                <w:sz w:val="20"/>
                <w:szCs w:val="20"/>
              </w:rPr>
              <w:t>0</w:t>
            </w:r>
          </w:p>
        </w:tc>
        <w:tc>
          <w:tcPr>
            <w:tcW w:w="219" w:type="pct"/>
            <w:vAlign w:val="center"/>
          </w:tcPr>
          <w:p w:rsidR="00C9301C" w:rsidRPr="00F96D53" w:rsidRDefault="00C9301C" w:rsidP="00DD2766">
            <w:pPr>
              <w:spacing w:after="0"/>
              <w:jc w:val="center"/>
              <w:rPr>
                <w:rFonts w:ascii="Times New Roman" w:hAnsi="Times New Roman"/>
                <w:color w:val="000000"/>
                <w:sz w:val="20"/>
                <w:szCs w:val="20"/>
              </w:rPr>
            </w:pPr>
            <w:r w:rsidRPr="00F96D53">
              <w:rPr>
                <w:rFonts w:ascii="Times New Roman" w:hAnsi="Times New Roman"/>
                <w:color w:val="000000"/>
                <w:sz w:val="20"/>
                <w:szCs w:val="20"/>
              </w:rPr>
              <w:t>0</w:t>
            </w:r>
          </w:p>
        </w:tc>
      </w:tr>
    </w:tbl>
    <w:p w:rsidR="00C9301C" w:rsidRDefault="00C9301C" w:rsidP="00C52ED6">
      <w:pPr>
        <w:pStyle w:val="a0"/>
        <w:spacing w:after="0" w:line="240" w:lineRule="auto"/>
        <w:ind w:firstLine="708"/>
        <w:jc w:val="right"/>
      </w:pPr>
    </w:p>
    <w:p w:rsidR="00C9301C" w:rsidRDefault="00C9301C" w:rsidP="00C52ED6">
      <w:pPr>
        <w:pStyle w:val="a0"/>
        <w:spacing w:after="0" w:line="240" w:lineRule="auto"/>
        <w:ind w:firstLine="708"/>
        <w:jc w:val="right"/>
      </w:pPr>
    </w:p>
    <w:p w:rsidR="00C9301C" w:rsidRDefault="00C9301C" w:rsidP="00637A32">
      <w:pPr>
        <w:pStyle w:val="a0"/>
        <w:tabs>
          <w:tab w:val="left" w:pos="709"/>
        </w:tabs>
        <w:jc w:val="both"/>
        <w:sectPr w:rsidR="00C9301C" w:rsidSect="00637A32">
          <w:type w:val="nextColumn"/>
          <w:pgSz w:w="16838" w:h="11906" w:orient="landscape"/>
          <w:pgMar w:top="1134" w:right="851" w:bottom="1134" w:left="1418" w:header="709" w:footer="709" w:gutter="0"/>
          <w:cols w:space="708"/>
          <w:docGrid w:linePitch="360"/>
        </w:sectPr>
      </w:pPr>
    </w:p>
    <w:p w:rsidR="00C9301C" w:rsidRPr="00DD2766" w:rsidRDefault="00C9301C" w:rsidP="00C52ED6">
      <w:pPr>
        <w:pStyle w:val="Heading2"/>
        <w:spacing w:line="240" w:lineRule="auto"/>
        <w:rPr>
          <w:rFonts w:ascii="Times New Roman" w:hAnsi="Times New Roman"/>
          <w:b w:val="0"/>
          <w:color w:val="auto"/>
          <w:sz w:val="24"/>
          <w:szCs w:val="24"/>
        </w:rPr>
      </w:pPr>
      <w:bookmarkStart w:id="6" w:name="_Toc533619870"/>
      <w:r w:rsidRPr="00DD2766">
        <w:rPr>
          <w:rFonts w:ascii="Times New Roman" w:hAnsi="Times New Roman"/>
          <w:color w:val="auto"/>
          <w:sz w:val="24"/>
          <w:szCs w:val="24"/>
        </w:rPr>
        <w:t>2.3. Прогноз спроса на услуги водоотведения</w:t>
      </w:r>
      <w:bookmarkEnd w:id="6"/>
    </w:p>
    <w:p w:rsidR="00C9301C" w:rsidRPr="00DD2766" w:rsidRDefault="00C9301C" w:rsidP="00C52ED6">
      <w:pPr>
        <w:pStyle w:val="a0"/>
        <w:tabs>
          <w:tab w:val="left" w:pos="709"/>
        </w:tabs>
        <w:spacing w:after="0" w:line="240" w:lineRule="auto"/>
        <w:ind w:firstLine="708"/>
        <w:jc w:val="both"/>
      </w:pPr>
      <w:r w:rsidRPr="00DD2766">
        <w:t xml:space="preserve">Прогнозируемые объемы потребления услуги водоотведения населением городского округапредставлены в таблице </w:t>
      </w:r>
      <w:r>
        <w:t>4</w:t>
      </w:r>
      <w:r w:rsidRPr="00DD2766">
        <w:t>.</w:t>
      </w:r>
    </w:p>
    <w:p w:rsidR="00C9301C" w:rsidRPr="00DD2766" w:rsidRDefault="00C9301C" w:rsidP="00C52ED6">
      <w:pPr>
        <w:pStyle w:val="a0"/>
        <w:tabs>
          <w:tab w:val="left" w:pos="709"/>
        </w:tabs>
        <w:spacing w:after="0" w:line="240" w:lineRule="auto"/>
        <w:ind w:firstLine="708"/>
        <w:jc w:val="center"/>
        <w:rPr>
          <w:b/>
        </w:rPr>
      </w:pPr>
      <w:r w:rsidRPr="00DD2766">
        <w:rPr>
          <w:b/>
        </w:rPr>
        <w:t>Прогнозируемые объемы потребления услуги водоотведения</w:t>
      </w:r>
    </w:p>
    <w:p w:rsidR="00C9301C" w:rsidRPr="00DD2766" w:rsidRDefault="00C9301C" w:rsidP="00C52ED6">
      <w:pPr>
        <w:pStyle w:val="a0"/>
        <w:tabs>
          <w:tab w:val="left" w:pos="709"/>
        </w:tabs>
        <w:spacing w:after="0" w:line="240" w:lineRule="auto"/>
        <w:ind w:firstLine="708"/>
        <w:jc w:val="right"/>
        <w:rPr>
          <w:b/>
        </w:rPr>
      </w:pPr>
      <w:r w:rsidRPr="00DD2766">
        <w:t xml:space="preserve">Таблица </w:t>
      </w:r>
      <w:r>
        <w:t>4</w:t>
      </w:r>
    </w:p>
    <w:tbl>
      <w:tblPr>
        <w:tblW w:w="15020" w:type="dxa"/>
        <w:jc w:val="center"/>
        <w:tblInd w:w="93" w:type="dxa"/>
        <w:tblLook w:val="00A0"/>
      </w:tblPr>
      <w:tblGrid>
        <w:gridCol w:w="852"/>
        <w:gridCol w:w="6285"/>
        <w:gridCol w:w="1055"/>
        <w:gridCol w:w="960"/>
        <w:gridCol w:w="960"/>
        <w:gridCol w:w="960"/>
        <w:gridCol w:w="960"/>
        <w:gridCol w:w="960"/>
        <w:gridCol w:w="960"/>
        <w:gridCol w:w="960"/>
      </w:tblGrid>
      <w:tr w:rsidR="00C9301C" w:rsidRPr="00F96D53" w:rsidTr="00DD2766">
        <w:trPr>
          <w:trHeight w:val="300"/>
          <w:jc w:val="center"/>
        </w:trPr>
        <w:tc>
          <w:tcPr>
            <w:tcW w:w="960" w:type="dxa"/>
            <w:tcBorders>
              <w:top w:val="single" w:sz="4" w:space="0" w:color="auto"/>
              <w:left w:val="single" w:sz="4" w:space="0" w:color="auto"/>
              <w:bottom w:val="single" w:sz="4" w:space="0" w:color="auto"/>
              <w:right w:val="single" w:sz="4" w:space="0" w:color="auto"/>
            </w:tcBorders>
            <w:noWrap/>
            <w:vAlign w:val="center"/>
          </w:tcPr>
          <w:p w:rsidR="00C9301C" w:rsidRPr="00230B8A" w:rsidRDefault="00C9301C" w:rsidP="00DD2766">
            <w:pPr>
              <w:spacing w:after="0" w:line="240" w:lineRule="auto"/>
              <w:jc w:val="center"/>
              <w:rPr>
                <w:rFonts w:ascii="Times New Roman" w:hAnsi="Times New Roman"/>
                <w:b/>
                <w:color w:val="000000"/>
                <w:sz w:val="20"/>
                <w:szCs w:val="20"/>
                <w:lang w:eastAsia="ru-RU"/>
              </w:rPr>
            </w:pPr>
            <w:r w:rsidRPr="00230B8A">
              <w:rPr>
                <w:rFonts w:ascii="Times New Roman" w:hAnsi="Times New Roman"/>
                <w:b/>
                <w:color w:val="000000"/>
                <w:sz w:val="20"/>
                <w:szCs w:val="20"/>
                <w:lang w:eastAsia="ru-RU"/>
              </w:rPr>
              <w:t>№</w:t>
            </w:r>
          </w:p>
        </w:tc>
        <w:tc>
          <w:tcPr>
            <w:tcW w:w="6285" w:type="dxa"/>
            <w:tcBorders>
              <w:top w:val="single" w:sz="4" w:space="0" w:color="auto"/>
              <w:left w:val="nil"/>
              <w:bottom w:val="single" w:sz="4" w:space="0" w:color="auto"/>
              <w:right w:val="single" w:sz="4" w:space="0" w:color="auto"/>
            </w:tcBorders>
            <w:vAlign w:val="bottom"/>
          </w:tcPr>
          <w:p w:rsidR="00C9301C" w:rsidRPr="00230B8A" w:rsidRDefault="00C9301C" w:rsidP="00DD2766">
            <w:pPr>
              <w:spacing w:after="0" w:line="240" w:lineRule="auto"/>
              <w:rPr>
                <w:rFonts w:ascii="Times New Roman" w:hAnsi="Times New Roman"/>
                <w:b/>
                <w:color w:val="000000"/>
                <w:sz w:val="20"/>
                <w:szCs w:val="20"/>
                <w:lang w:eastAsia="ru-RU"/>
              </w:rPr>
            </w:pPr>
            <w:r w:rsidRPr="00230B8A">
              <w:rPr>
                <w:rFonts w:ascii="Times New Roman" w:hAnsi="Times New Roman"/>
                <w:b/>
                <w:color w:val="000000"/>
                <w:sz w:val="20"/>
                <w:szCs w:val="20"/>
                <w:lang w:eastAsia="ru-RU"/>
              </w:rPr>
              <w:t xml:space="preserve">Наименование показателей производственной деятельности </w:t>
            </w:r>
          </w:p>
        </w:tc>
        <w:tc>
          <w:tcPr>
            <w:tcW w:w="1055" w:type="dxa"/>
            <w:tcBorders>
              <w:top w:val="single" w:sz="4" w:space="0" w:color="auto"/>
              <w:left w:val="nil"/>
              <w:bottom w:val="single" w:sz="4" w:space="0" w:color="auto"/>
              <w:right w:val="single" w:sz="4" w:space="0" w:color="auto"/>
            </w:tcBorders>
            <w:noWrap/>
            <w:vAlign w:val="bottom"/>
          </w:tcPr>
          <w:p w:rsidR="00C9301C" w:rsidRPr="00230B8A" w:rsidRDefault="00C9301C" w:rsidP="00DD2766">
            <w:pPr>
              <w:spacing w:after="0" w:line="240" w:lineRule="auto"/>
              <w:rPr>
                <w:rFonts w:ascii="Times New Roman" w:hAnsi="Times New Roman"/>
                <w:b/>
                <w:color w:val="000000"/>
                <w:sz w:val="20"/>
                <w:szCs w:val="20"/>
                <w:lang w:eastAsia="ru-RU"/>
              </w:rPr>
            </w:pPr>
            <w:r w:rsidRPr="00230B8A">
              <w:rPr>
                <w:rFonts w:ascii="Times New Roman" w:hAnsi="Times New Roman"/>
                <w:b/>
                <w:color w:val="000000"/>
                <w:sz w:val="20"/>
                <w:szCs w:val="20"/>
                <w:lang w:eastAsia="ru-RU"/>
              </w:rPr>
              <w:t>Ед. изм.</w:t>
            </w:r>
          </w:p>
        </w:tc>
        <w:tc>
          <w:tcPr>
            <w:tcW w:w="960" w:type="dxa"/>
            <w:tcBorders>
              <w:top w:val="single" w:sz="4" w:space="0" w:color="auto"/>
              <w:left w:val="nil"/>
              <w:bottom w:val="single" w:sz="4" w:space="0" w:color="auto"/>
              <w:right w:val="single" w:sz="4" w:space="0" w:color="auto"/>
            </w:tcBorders>
            <w:noWrap/>
            <w:vAlign w:val="center"/>
          </w:tcPr>
          <w:p w:rsidR="00C9301C" w:rsidRPr="00230B8A" w:rsidRDefault="00C9301C" w:rsidP="00DD2766">
            <w:pPr>
              <w:spacing w:after="0" w:line="240" w:lineRule="auto"/>
              <w:jc w:val="center"/>
              <w:rPr>
                <w:rFonts w:ascii="Times New Roman" w:hAnsi="Times New Roman"/>
                <w:b/>
                <w:color w:val="000000"/>
                <w:sz w:val="20"/>
                <w:szCs w:val="20"/>
                <w:lang w:eastAsia="ru-RU"/>
              </w:rPr>
            </w:pPr>
            <w:r w:rsidRPr="00230B8A">
              <w:rPr>
                <w:rFonts w:ascii="Times New Roman" w:hAnsi="Times New Roman"/>
                <w:b/>
                <w:color w:val="000000"/>
                <w:sz w:val="20"/>
                <w:szCs w:val="20"/>
                <w:lang w:eastAsia="ru-RU"/>
              </w:rPr>
              <w:t>2017</w:t>
            </w:r>
          </w:p>
        </w:tc>
        <w:tc>
          <w:tcPr>
            <w:tcW w:w="960" w:type="dxa"/>
            <w:tcBorders>
              <w:top w:val="single" w:sz="4" w:space="0" w:color="auto"/>
              <w:left w:val="nil"/>
              <w:bottom w:val="single" w:sz="4" w:space="0" w:color="auto"/>
              <w:right w:val="single" w:sz="4" w:space="0" w:color="auto"/>
            </w:tcBorders>
            <w:noWrap/>
            <w:vAlign w:val="center"/>
          </w:tcPr>
          <w:p w:rsidR="00C9301C" w:rsidRPr="00230B8A" w:rsidRDefault="00C9301C" w:rsidP="00DD2766">
            <w:pPr>
              <w:spacing w:after="0" w:line="240" w:lineRule="auto"/>
              <w:jc w:val="center"/>
              <w:rPr>
                <w:rFonts w:ascii="Times New Roman" w:hAnsi="Times New Roman"/>
                <w:b/>
                <w:color w:val="000000"/>
                <w:sz w:val="20"/>
                <w:szCs w:val="20"/>
                <w:lang w:eastAsia="ru-RU"/>
              </w:rPr>
            </w:pPr>
            <w:r w:rsidRPr="00230B8A">
              <w:rPr>
                <w:rFonts w:ascii="Times New Roman" w:hAnsi="Times New Roman"/>
                <w:b/>
                <w:color w:val="000000"/>
                <w:sz w:val="20"/>
                <w:szCs w:val="20"/>
                <w:lang w:eastAsia="ru-RU"/>
              </w:rPr>
              <w:t>2018</w:t>
            </w:r>
          </w:p>
        </w:tc>
        <w:tc>
          <w:tcPr>
            <w:tcW w:w="960" w:type="dxa"/>
            <w:tcBorders>
              <w:top w:val="single" w:sz="4" w:space="0" w:color="auto"/>
              <w:left w:val="nil"/>
              <w:bottom w:val="single" w:sz="4" w:space="0" w:color="auto"/>
              <w:right w:val="single" w:sz="4" w:space="0" w:color="auto"/>
            </w:tcBorders>
            <w:noWrap/>
            <w:vAlign w:val="center"/>
          </w:tcPr>
          <w:p w:rsidR="00C9301C" w:rsidRPr="00230B8A" w:rsidRDefault="00C9301C" w:rsidP="00DD2766">
            <w:pPr>
              <w:spacing w:after="0" w:line="240" w:lineRule="auto"/>
              <w:jc w:val="center"/>
              <w:rPr>
                <w:rFonts w:ascii="Times New Roman" w:hAnsi="Times New Roman"/>
                <w:b/>
                <w:color w:val="000000"/>
                <w:sz w:val="20"/>
                <w:szCs w:val="20"/>
                <w:lang w:eastAsia="ru-RU"/>
              </w:rPr>
            </w:pPr>
            <w:r w:rsidRPr="00230B8A">
              <w:rPr>
                <w:rFonts w:ascii="Times New Roman" w:hAnsi="Times New Roman"/>
                <w:b/>
                <w:color w:val="000000"/>
                <w:sz w:val="20"/>
                <w:szCs w:val="20"/>
                <w:lang w:eastAsia="ru-RU"/>
              </w:rPr>
              <w:t>2019</w:t>
            </w:r>
          </w:p>
        </w:tc>
        <w:tc>
          <w:tcPr>
            <w:tcW w:w="960" w:type="dxa"/>
            <w:tcBorders>
              <w:top w:val="single" w:sz="4" w:space="0" w:color="auto"/>
              <w:left w:val="nil"/>
              <w:bottom w:val="single" w:sz="4" w:space="0" w:color="auto"/>
              <w:right w:val="single" w:sz="4" w:space="0" w:color="auto"/>
            </w:tcBorders>
            <w:noWrap/>
            <w:vAlign w:val="center"/>
          </w:tcPr>
          <w:p w:rsidR="00C9301C" w:rsidRPr="00230B8A" w:rsidRDefault="00C9301C" w:rsidP="00DD2766">
            <w:pPr>
              <w:spacing w:after="0" w:line="240" w:lineRule="auto"/>
              <w:jc w:val="center"/>
              <w:rPr>
                <w:rFonts w:ascii="Times New Roman" w:hAnsi="Times New Roman"/>
                <w:b/>
                <w:color w:val="000000"/>
                <w:sz w:val="20"/>
                <w:szCs w:val="20"/>
                <w:lang w:eastAsia="ru-RU"/>
              </w:rPr>
            </w:pPr>
            <w:r w:rsidRPr="00230B8A">
              <w:rPr>
                <w:rFonts w:ascii="Times New Roman" w:hAnsi="Times New Roman"/>
                <w:b/>
                <w:color w:val="000000"/>
                <w:sz w:val="20"/>
                <w:szCs w:val="20"/>
                <w:lang w:eastAsia="ru-RU"/>
              </w:rPr>
              <w:t>2020</w:t>
            </w:r>
          </w:p>
        </w:tc>
        <w:tc>
          <w:tcPr>
            <w:tcW w:w="960" w:type="dxa"/>
            <w:tcBorders>
              <w:top w:val="single" w:sz="4" w:space="0" w:color="auto"/>
              <w:left w:val="nil"/>
              <w:bottom w:val="single" w:sz="4" w:space="0" w:color="auto"/>
              <w:right w:val="single" w:sz="4" w:space="0" w:color="auto"/>
            </w:tcBorders>
            <w:noWrap/>
            <w:vAlign w:val="center"/>
          </w:tcPr>
          <w:p w:rsidR="00C9301C" w:rsidRPr="00230B8A" w:rsidRDefault="00C9301C" w:rsidP="00DD2766">
            <w:pPr>
              <w:spacing w:after="0" w:line="240" w:lineRule="auto"/>
              <w:jc w:val="center"/>
              <w:rPr>
                <w:rFonts w:ascii="Times New Roman" w:hAnsi="Times New Roman"/>
                <w:b/>
                <w:color w:val="000000"/>
                <w:sz w:val="20"/>
                <w:szCs w:val="20"/>
                <w:lang w:eastAsia="ru-RU"/>
              </w:rPr>
            </w:pPr>
            <w:r w:rsidRPr="00230B8A">
              <w:rPr>
                <w:rFonts w:ascii="Times New Roman" w:hAnsi="Times New Roman"/>
                <w:b/>
                <w:color w:val="000000"/>
                <w:sz w:val="20"/>
                <w:szCs w:val="20"/>
                <w:lang w:eastAsia="ru-RU"/>
              </w:rPr>
              <w:t>2021</w:t>
            </w:r>
          </w:p>
        </w:tc>
        <w:tc>
          <w:tcPr>
            <w:tcW w:w="960" w:type="dxa"/>
            <w:tcBorders>
              <w:top w:val="single" w:sz="4" w:space="0" w:color="auto"/>
              <w:left w:val="nil"/>
              <w:bottom w:val="single" w:sz="4" w:space="0" w:color="auto"/>
              <w:right w:val="single" w:sz="4" w:space="0" w:color="auto"/>
            </w:tcBorders>
            <w:noWrap/>
            <w:vAlign w:val="center"/>
          </w:tcPr>
          <w:p w:rsidR="00C9301C" w:rsidRPr="00230B8A" w:rsidRDefault="00C9301C" w:rsidP="00DD2766">
            <w:pPr>
              <w:spacing w:after="0" w:line="240" w:lineRule="auto"/>
              <w:jc w:val="center"/>
              <w:rPr>
                <w:rFonts w:ascii="Times New Roman" w:hAnsi="Times New Roman"/>
                <w:b/>
                <w:color w:val="000000"/>
                <w:sz w:val="20"/>
                <w:szCs w:val="20"/>
                <w:lang w:eastAsia="ru-RU"/>
              </w:rPr>
            </w:pPr>
            <w:r w:rsidRPr="00230B8A">
              <w:rPr>
                <w:rFonts w:ascii="Times New Roman" w:hAnsi="Times New Roman"/>
                <w:b/>
                <w:color w:val="000000"/>
                <w:sz w:val="20"/>
                <w:szCs w:val="20"/>
                <w:lang w:eastAsia="ru-RU"/>
              </w:rPr>
              <w:t>2022</w:t>
            </w:r>
          </w:p>
        </w:tc>
        <w:tc>
          <w:tcPr>
            <w:tcW w:w="960" w:type="dxa"/>
            <w:tcBorders>
              <w:top w:val="single" w:sz="4" w:space="0" w:color="auto"/>
              <w:left w:val="nil"/>
              <w:bottom w:val="single" w:sz="4" w:space="0" w:color="auto"/>
              <w:right w:val="single" w:sz="4" w:space="0" w:color="auto"/>
            </w:tcBorders>
            <w:noWrap/>
            <w:vAlign w:val="center"/>
          </w:tcPr>
          <w:p w:rsidR="00C9301C" w:rsidRPr="00230B8A" w:rsidRDefault="00C9301C" w:rsidP="00DD2766">
            <w:pPr>
              <w:spacing w:after="0" w:line="240" w:lineRule="auto"/>
              <w:jc w:val="center"/>
              <w:rPr>
                <w:rFonts w:ascii="Times New Roman" w:hAnsi="Times New Roman"/>
                <w:b/>
                <w:color w:val="000000"/>
                <w:sz w:val="20"/>
                <w:szCs w:val="20"/>
                <w:lang w:eastAsia="ru-RU"/>
              </w:rPr>
            </w:pPr>
            <w:r w:rsidRPr="00230B8A">
              <w:rPr>
                <w:rFonts w:ascii="Times New Roman" w:hAnsi="Times New Roman"/>
                <w:b/>
                <w:color w:val="000000"/>
                <w:sz w:val="20"/>
                <w:szCs w:val="20"/>
                <w:lang w:eastAsia="ru-RU"/>
              </w:rPr>
              <w:t>2023</w:t>
            </w:r>
            <w:r>
              <w:rPr>
                <w:rFonts w:ascii="Times New Roman" w:hAnsi="Times New Roman"/>
                <w:b/>
                <w:color w:val="000000"/>
                <w:sz w:val="20"/>
                <w:szCs w:val="20"/>
                <w:lang w:eastAsia="ru-RU"/>
              </w:rPr>
              <w:t>-2038</w:t>
            </w:r>
          </w:p>
        </w:tc>
      </w:tr>
      <w:tr w:rsidR="00C9301C" w:rsidRPr="00F96D53" w:rsidTr="00DD2766">
        <w:trPr>
          <w:trHeight w:val="300"/>
          <w:jc w:val="center"/>
        </w:trPr>
        <w:tc>
          <w:tcPr>
            <w:tcW w:w="960" w:type="dxa"/>
            <w:tcBorders>
              <w:top w:val="nil"/>
              <w:left w:val="single" w:sz="4" w:space="0" w:color="auto"/>
              <w:bottom w:val="single" w:sz="4" w:space="0" w:color="auto"/>
              <w:right w:val="single" w:sz="4" w:space="0" w:color="auto"/>
            </w:tcBorders>
            <w:noWrap/>
            <w:vAlign w:val="center"/>
          </w:tcPr>
          <w:p w:rsidR="00C9301C" w:rsidRPr="00230B8A" w:rsidRDefault="00C9301C" w:rsidP="00DD2766">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1</w:t>
            </w:r>
          </w:p>
        </w:tc>
        <w:tc>
          <w:tcPr>
            <w:tcW w:w="6285" w:type="dxa"/>
            <w:tcBorders>
              <w:top w:val="nil"/>
              <w:left w:val="nil"/>
              <w:bottom w:val="single" w:sz="4" w:space="0" w:color="auto"/>
              <w:right w:val="single" w:sz="4" w:space="0" w:color="auto"/>
            </w:tcBorders>
            <w:vAlign w:val="bottom"/>
          </w:tcPr>
          <w:p w:rsidR="00C9301C" w:rsidRPr="00230B8A" w:rsidRDefault="00C9301C" w:rsidP="00DD2766">
            <w:pPr>
              <w:spacing w:after="0" w:line="240" w:lineRule="auto"/>
              <w:rPr>
                <w:rFonts w:ascii="Times New Roman" w:hAnsi="Times New Roman"/>
                <w:color w:val="000000"/>
                <w:sz w:val="20"/>
                <w:szCs w:val="20"/>
                <w:lang w:eastAsia="ru-RU"/>
              </w:rPr>
            </w:pPr>
            <w:r w:rsidRPr="00230B8A">
              <w:rPr>
                <w:rFonts w:ascii="Times New Roman" w:hAnsi="Times New Roman"/>
                <w:color w:val="000000"/>
                <w:sz w:val="20"/>
                <w:szCs w:val="20"/>
                <w:lang w:eastAsia="ru-RU"/>
              </w:rPr>
              <w:t>Объем принятых сточных вод</w:t>
            </w:r>
          </w:p>
        </w:tc>
        <w:tc>
          <w:tcPr>
            <w:tcW w:w="1055" w:type="dxa"/>
            <w:tcBorders>
              <w:top w:val="nil"/>
              <w:left w:val="nil"/>
              <w:bottom w:val="single" w:sz="4" w:space="0" w:color="auto"/>
              <w:right w:val="single" w:sz="4" w:space="0" w:color="auto"/>
            </w:tcBorders>
            <w:noWrap/>
            <w:vAlign w:val="center"/>
          </w:tcPr>
          <w:p w:rsidR="00C9301C" w:rsidRPr="00230B8A" w:rsidRDefault="00C9301C" w:rsidP="00DD2766">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тыс. м3</w:t>
            </w:r>
          </w:p>
        </w:tc>
        <w:tc>
          <w:tcPr>
            <w:tcW w:w="960" w:type="dxa"/>
            <w:tcBorders>
              <w:top w:val="nil"/>
              <w:left w:val="nil"/>
              <w:bottom w:val="single" w:sz="4" w:space="0" w:color="auto"/>
              <w:right w:val="single" w:sz="4" w:space="0" w:color="auto"/>
            </w:tcBorders>
            <w:noWrap/>
            <w:vAlign w:val="center"/>
          </w:tcPr>
          <w:p w:rsidR="00C9301C" w:rsidRPr="00230B8A" w:rsidRDefault="00C9301C" w:rsidP="00DD2766">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128,8</w:t>
            </w:r>
          </w:p>
        </w:tc>
        <w:tc>
          <w:tcPr>
            <w:tcW w:w="960" w:type="dxa"/>
            <w:tcBorders>
              <w:top w:val="nil"/>
              <w:left w:val="nil"/>
              <w:bottom w:val="single" w:sz="4" w:space="0" w:color="auto"/>
              <w:right w:val="single" w:sz="4" w:space="0" w:color="auto"/>
            </w:tcBorders>
            <w:noWrap/>
            <w:vAlign w:val="center"/>
          </w:tcPr>
          <w:p w:rsidR="00C9301C" w:rsidRPr="00230B8A" w:rsidRDefault="00C9301C" w:rsidP="00DD2766">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132,12</w:t>
            </w:r>
          </w:p>
        </w:tc>
        <w:tc>
          <w:tcPr>
            <w:tcW w:w="960" w:type="dxa"/>
            <w:tcBorders>
              <w:top w:val="nil"/>
              <w:left w:val="nil"/>
              <w:bottom w:val="single" w:sz="4" w:space="0" w:color="auto"/>
              <w:right w:val="single" w:sz="4" w:space="0" w:color="auto"/>
            </w:tcBorders>
            <w:noWrap/>
            <w:vAlign w:val="center"/>
          </w:tcPr>
          <w:p w:rsidR="00C9301C" w:rsidRPr="00230B8A" w:rsidRDefault="00C9301C" w:rsidP="00DD2766">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133,4</w:t>
            </w:r>
          </w:p>
        </w:tc>
        <w:tc>
          <w:tcPr>
            <w:tcW w:w="960" w:type="dxa"/>
            <w:tcBorders>
              <w:top w:val="nil"/>
              <w:left w:val="nil"/>
              <w:bottom w:val="single" w:sz="4" w:space="0" w:color="auto"/>
              <w:right w:val="single" w:sz="4" w:space="0" w:color="auto"/>
            </w:tcBorders>
            <w:noWrap/>
            <w:vAlign w:val="center"/>
          </w:tcPr>
          <w:p w:rsidR="00C9301C" w:rsidRPr="00230B8A" w:rsidRDefault="00C9301C" w:rsidP="00DD2766">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134,7</w:t>
            </w:r>
          </w:p>
        </w:tc>
        <w:tc>
          <w:tcPr>
            <w:tcW w:w="960" w:type="dxa"/>
            <w:tcBorders>
              <w:top w:val="nil"/>
              <w:left w:val="nil"/>
              <w:bottom w:val="single" w:sz="4" w:space="0" w:color="auto"/>
              <w:right w:val="single" w:sz="4" w:space="0" w:color="auto"/>
            </w:tcBorders>
            <w:noWrap/>
            <w:vAlign w:val="center"/>
          </w:tcPr>
          <w:p w:rsidR="00C9301C" w:rsidRPr="00230B8A" w:rsidRDefault="00C9301C" w:rsidP="00DD2766">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136</w:t>
            </w:r>
          </w:p>
        </w:tc>
        <w:tc>
          <w:tcPr>
            <w:tcW w:w="960" w:type="dxa"/>
            <w:tcBorders>
              <w:top w:val="nil"/>
              <w:left w:val="nil"/>
              <w:bottom w:val="single" w:sz="4" w:space="0" w:color="auto"/>
              <w:right w:val="single" w:sz="4" w:space="0" w:color="auto"/>
            </w:tcBorders>
            <w:noWrap/>
            <w:vAlign w:val="center"/>
          </w:tcPr>
          <w:p w:rsidR="00C9301C" w:rsidRPr="00230B8A" w:rsidRDefault="00C9301C" w:rsidP="00DD2766">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137,4</w:t>
            </w:r>
          </w:p>
        </w:tc>
        <w:tc>
          <w:tcPr>
            <w:tcW w:w="960" w:type="dxa"/>
            <w:tcBorders>
              <w:top w:val="nil"/>
              <w:left w:val="nil"/>
              <w:bottom w:val="single" w:sz="4" w:space="0" w:color="auto"/>
              <w:right w:val="single" w:sz="4" w:space="0" w:color="auto"/>
            </w:tcBorders>
            <w:noWrap/>
            <w:vAlign w:val="center"/>
          </w:tcPr>
          <w:p w:rsidR="00C9301C" w:rsidRPr="00230B8A" w:rsidRDefault="00C9301C" w:rsidP="00DD2766">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138,7</w:t>
            </w:r>
          </w:p>
        </w:tc>
      </w:tr>
      <w:tr w:rsidR="00C9301C" w:rsidRPr="00F96D53" w:rsidTr="00DD2766">
        <w:trPr>
          <w:trHeight w:val="600"/>
          <w:jc w:val="center"/>
        </w:trPr>
        <w:tc>
          <w:tcPr>
            <w:tcW w:w="960" w:type="dxa"/>
            <w:tcBorders>
              <w:top w:val="nil"/>
              <w:left w:val="single" w:sz="4" w:space="0" w:color="auto"/>
              <w:bottom w:val="single" w:sz="4" w:space="0" w:color="auto"/>
              <w:right w:val="single" w:sz="4" w:space="0" w:color="auto"/>
            </w:tcBorders>
            <w:noWrap/>
            <w:vAlign w:val="center"/>
          </w:tcPr>
          <w:p w:rsidR="00C9301C" w:rsidRPr="00230B8A" w:rsidRDefault="00C9301C" w:rsidP="00DD2766">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2</w:t>
            </w:r>
          </w:p>
        </w:tc>
        <w:tc>
          <w:tcPr>
            <w:tcW w:w="6285" w:type="dxa"/>
            <w:tcBorders>
              <w:top w:val="nil"/>
              <w:left w:val="nil"/>
              <w:bottom w:val="single" w:sz="4" w:space="0" w:color="auto"/>
              <w:right w:val="single" w:sz="4" w:space="0" w:color="auto"/>
            </w:tcBorders>
            <w:vAlign w:val="bottom"/>
          </w:tcPr>
          <w:p w:rsidR="00C9301C" w:rsidRPr="00230B8A" w:rsidRDefault="00C9301C" w:rsidP="00DD2766">
            <w:pPr>
              <w:spacing w:after="0" w:line="240" w:lineRule="auto"/>
              <w:rPr>
                <w:rFonts w:ascii="Times New Roman" w:hAnsi="Times New Roman"/>
                <w:color w:val="000000"/>
                <w:sz w:val="20"/>
                <w:szCs w:val="20"/>
                <w:lang w:eastAsia="ru-RU"/>
              </w:rPr>
            </w:pPr>
            <w:r w:rsidRPr="00230B8A">
              <w:rPr>
                <w:rFonts w:ascii="Times New Roman" w:hAnsi="Times New Roman"/>
                <w:color w:val="000000"/>
                <w:sz w:val="20"/>
                <w:szCs w:val="20"/>
                <w:lang w:eastAsia="ru-RU"/>
              </w:rPr>
              <w:t>Объем сточных вод, пропущенных через собственные очистные сооружения</w:t>
            </w:r>
          </w:p>
        </w:tc>
        <w:tc>
          <w:tcPr>
            <w:tcW w:w="1055" w:type="dxa"/>
            <w:tcBorders>
              <w:top w:val="nil"/>
              <w:left w:val="nil"/>
              <w:bottom w:val="single" w:sz="4" w:space="0" w:color="auto"/>
              <w:right w:val="single" w:sz="4" w:space="0" w:color="auto"/>
            </w:tcBorders>
            <w:noWrap/>
            <w:vAlign w:val="center"/>
          </w:tcPr>
          <w:p w:rsidR="00C9301C" w:rsidRPr="00230B8A" w:rsidRDefault="00C9301C" w:rsidP="00DD2766">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тыс. м3</w:t>
            </w:r>
          </w:p>
        </w:tc>
        <w:tc>
          <w:tcPr>
            <w:tcW w:w="960" w:type="dxa"/>
            <w:tcBorders>
              <w:top w:val="nil"/>
              <w:left w:val="nil"/>
              <w:bottom w:val="single" w:sz="4" w:space="0" w:color="auto"/>
              <w:right w:val="single" w:sz="4" w:space="0" w:color="auto"/>
            </w:tcBorders>
            <w:noWrap/>
            <w:vAlign w:val="center"/>
          </w:tcPr>
          <w:p w:rsidR="00C9301C" w:rsidRPr="00230B8A" w:rsidRDefault="00C9301C" w:rsidP="00DD2766">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128,8</w:t>
            </w:r>
          </w:p>
        </w:tc>
        <w:tc>
          <w:tcPr>
            <w:tcW w:w="960" w:type="dxa"/>
            <w:tcBorders>
              <w:top w:val="nil"/>
              <w:left w:val="nil"/>
              <w:bottom w:val="single" w:sz="4" w:space="0" w:color="auto"/>
              <w:right w:val="single" w:sz="4" w:space="0" w:color="auto"/>
            </w:tcBorders>
            <w:noWrap/>
            <w:vAlign w:val="center"/>
          </w:tcPr>
          <w:p w:rsidR="00C9301C" w:rsidRPr="00230B8A" w:rsidRDefault="00C9301C" w:rsidP="00DD2766">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132,12</w:t>
            </w:r>
          </w:p>
        </w:tc>
        <w:tc>
          <w:tcPr>
            <w:tcW w:w="960" w:type="dxa"/>
            <w:tcBorders>
              <w:top w:val="nil"/>
              <w:left w:val="nil"/>
              <w:bottom w:val="single" w:sz="4" w:space="0" w:color="auto"/>
              <w:right w:val="single" w:sz="4" w:space="0" w:color="auto"/>
            </w:tcBorders>
            <w:noWrap/>
            <w:vAlign w:val="center"/>
          </w:tcPr>
          <w:p w:rsidR="00C9301C" w:rsidRPr="00230B8A" w:rsidRDefault="00C9301C" w:rsidP="00DD2766">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133,4</w:t>
            </w:r>
          </w:p>
        </w:tc>
        <w:tc>
          <w:tcPr>
            <w:tcW w:w="960" w:type="dxa"/>
            <w:tcBorders>
              <w:top w:val="nil"/>
              <w:left w:val="nil"/>
              <w:bottom w:val="single" w:sz="4" w:space="0" w:color="auto"/>
              <w:right w:val="single" w:sz="4" w:space="0" w:color="auto"/>
            </w:tcBorders>
            <w:noWrap/>
            <w:vAlign w:val="center"/>
          </w:tcPr>
          <w:p w:rsidR="00C9301C" w:rsidRPr="00230B8A" w:rsidRDefault="00C9301C" w:rsidP="00DD2766">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134,7</w:t>
            </w:r>
          </w:p>
        </w:tc>
        <w:tc>
          <w:tcPr>
            <w:tcW w:w="960" w:type="dxa"/>
            <w:tcBorders>
              <w:top w:val="nil"/>
              <w:left w:val="nil"/>
              <w:bottom w:val="single" w:sz="4" w:space="0" w:color="auto"/>
              <w:right w:val="single" w:sz="4" w:space="0" w:color="auto"/>
            </w:tcBorders>
            <w:noWrap/>
            <w:vAlign w:val="center"/>
          </w:tcPr>
          <w:p w:rsidR="00C9301C" w:rsidRPr="00230B8A" w:rsidRDefault="00C9301C" w:rsidP="00DD2766">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136</w:t>
            </w:r>
          </w:p>
        </w:tc>
        <w:tc>
          <w:tcPr>
            <w:tcW w:w="960" w:type="dxa"/>
            <w:tcBorders>
              <w:top w:val="nil"/>
              <w:left w:val="nil"/>
              <w:bottom w:val="single" w:sz="4" w:space="0" w:color="auto"/>
              <w:right w:val="single" w:sz="4" w:space="0" w:color="auto"/>
            </w:tcBorders>
            <w:noWrap/>
            <w:vAlign w:val="center"/>
          </w:tcPr>
          <w:p w:rsidR="00C9301C" w:rsidRPr="00230B8A" w:rsidRDefault="00C9301C" w:rsidP="00DD2766">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137,4</w:t>
            </w:r>
          </w:p>
        </w:tc>
        <w:tc>
          <w:tcPr>
            <w:tcW w:w="960" w:type="dxa"/>
            <w:tcBorders>
              <w:top w:val="nil"/>
              <w:left w:val="nil"/>
              <w:bottom w:val="single" w:sz="4" w:space="0" w:color="auto"/>
              <w:right w:val="single" w:sz="4" w:space="0" w:color="auto"/>
            </w:tcBorders>
            <w:noWrap/>
            <w:vAlign w:val="center"/>
          </w:tcPr>
          <w:p w:rsidR="00C9301C" w:rsidRPr="00230B8A" w:rsidRDefault="00C9301C" w:rsidP="00DD2766">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138,7</w:t>
            </w:r>
          </w:p>
        </w:tc>
      </w:tr>
      <w:tr w:rsidR="00C9301C" w:rsidRPr="00F96D53" w:rsidTr="00DD2766">
        <w:trPr>
          <w:trHeight w:val="600"/>
          <w:jc w:val="center"/>
        </w:trPr>
        <w:tc>
          <w:tcPr>
            <w:tcW w:w="960" w:type="dxa"/>
            <w:tcBorders>
              <w:top w:val="nil"/>
              <w:left w:val="single" w:sz="4" w:space="0" w:color="auto"/>
              <w:bottom w:val="single" w:sz="4" w:space="0" w:color="auto"/>
              <w:right w:val="single" w:sz="4" w:space="0" w:color="auto"/>
            </w:tcBorders>
            <w:noWrap/>
            <w:vAlign w:val="center"/>
          </w:tcPr>
          <w:p w:rsidR="00C9301C" w:rsidRPr="00230B8A" w:rsidRDefault="00C9301C" w:rsidP="00DD2766">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3</w:t>
            </w:r>
          </w:p>
        </w:tc>
        <w:tc>
          <w:tcPr>
            <w:tcW w:w="6285" w:type="dxa"/>
            <w:tcBorders>
              <w:top w:val="nil"/>
              <w:left w:val="nil"/>
              <w:bottom w:val="single" w:sz="4" w:space="0" w:color="auto"/>
              <w:right w:val="single" w:sz="4" w:space="0" w:color="auto"/>
            </w:tcBorders>
            <w:vAlign w:val="bottom"/>
          </w:tcPr>
          <w:p w:rsidR="00C9301C" w:rsidRPr="00230B8A" w:rsidRDefault="00C9301C" w:rsidP="00DD2766">
            <w:pPr>
              <w:spacing w:after="0" w:line="240" w:lineRule="auto"/>
              <w:rPr>
                <w:rFonts w:ascii="Times New Roman" w:hAnsi="Times New Roman"/>
                <w:color w:val="000000"/>
                <w:sz w:val="20"/>
                <w:szCs w:val="20"/>
                <w:lang w:eastAsia="ru-RU"/>
              </w:rPr>
            </w:pPr>
            <w:r w:rsidRPr="00230B8A">
              <w:rPr>
                <w:rFonts w:ascii="Times New Roman" w:hAnsi="Times New Roman"/>
                <w:color w:val="000000"/>
                <w:sz w:val="20"/>
                <w:szCs w:val="20"/>
                <w:lang w:eastAsia="ru-RU"/>
              </w:rPr>
              <w:t>Объем сточных вод, переданных на очистку другим организациям</w:t>
            </w:r>
          </w:p>
        </w:tc>
        <w:tc>
          <w:tcPr>
            <w:tcW w:w="1055" w:type="dxa"/>
            <w:tcBorders>
              <w:top w:val="nil"/>
              <w:left w:val="nil"/>
              <w:bottom w:val="single" w:sz="4" w:space="0" w:color="auto"/>
              <w:right w:val="single" w:sz="4" w:space="0" w:color="auto"/>
            </w:tcBorders>
            <w:noWrap/>
            <w:vAlign w:val="center"/>
          </w:tcPr>
          <w:p w:rsidR="00C9301C" w:rsidRPr="00230B8A" w:rsidRDefault="00C9301C" w:rsidP="00DD2766">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тыс. м3</w:t>
            </w:r>
          </w:p>
        </w:tc>
        <w:tc>
          <w:tcPr>
            <w:tcW w:w="960" w:type="dxa"/>
            <w:tcBorders>
              <w:top w:val="nil"/>
              <w:left w:val="nil"/>
              <w:bottom w:val="single" w:sz="4" w:space="0" w:color="auto"/>
              <w:right w:val="single" w:sz="4" w:space="0" w:color="auto"/>
            </w:tcBorders>
            <w:noWrap/>
            <w:vAlign w:val="center"/>
          </w:tcPr>
          <w:p w:rsidR="00C9301C" w:rsidRPr="00230B8A" w:rsidRDefault="00C9301C" w:rsidP="00DD2766">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0</w:t>
            </w:r>
          </w:p>
        </w:tc>
        <w:tc>
          <w:tcPr>
            <w:tcW w:w="960" w:type="dxa"/>
            <w:tcBorders>
              <w:top w:val="nil"/>
              <w:left w:val="nil"/>
              <w:bottom w:val="single" w:sz="4" w:space="0" w:color="auto"/>
              <w:right w:val="single" w:sz="4" w:space="0" w:color="auto"/>
            </w:tcBorders>
            <w:noWrap/>
            <w:vAlign w:val="center"/>
          </w:tcPr>
          <w:p w:rsidR="00C9301C" w:rsidRPr="00230B8A" w:rsidRDefault="00C9301C" w:rsidP="00DD2766">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0</w:t>
            </w:r>
          </w:p>
        </w:tc>
        <w:tc>
          <w:tcPr>
            <w:tcW w:w="960" w:type="dxa"/>
            <w:tcBorders>
              <w:top w:val="nil"/>
              <w:left w:val="nil"/>
              <w:bottom w:val="single" w:sz="4" w:space="0" w:color="auto"/>
              <w:right w:val="single" w:sz="4" w:space="0" w:color="auto"/>
            </w:tcBorders>
            <w:noWrap/>
            <w:vAlign w:val="center"/>
          </w:tcPr>
          <w:p w:rsidR="00C9301C" w:rsidRPr="00230B8A" w:rsidRDefault="00C9301C" w:rsidP="00DD2766">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0</w:t>
            </w:r>
          </w:p>
        </w:tc>
        <w:tc>
          <w:tcPr>
            <w:tcW w:w="960" w:type="dxa"/>
            <w:tcBorders>
              <w:top w:val="nil"/>
              <w:left w:val="nil"/>
              <w:bottom w:val="single" w:sz="4" w:space="0" w:color="auto"/>
              <w:right w:val="single" w:sz="4" w:space="0" w:color="auto"/>
            </w:tcBorders>
            <w:noWrap/>
            <w:vAlign w:val="center"/>
          </w:tcPr>
          <w:p w:rsidR="00C9301C" w:rsidRPr="00230B8A" w:rsidRDefault="00C9301C" w:rsidP="00DD2766">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0</w:t>
            </w:r>
          </w:p>
        </w:tc>
        <w:tc>
          <w:tcPr>
            <w:tcW w:w="960" w:type="dxa"/>
            <w:tcBorders>
              <w:top w:val="nil"/>
              <w:left w:val="nil"/>
              <w:bottom w:val="single" w:sz="4" w:space="0" w:color="auto"/>
              <w:right w:val="single" w:sz="4" w:space="0" w:color="auto"/>
            </w:tcBorders>
            <w:noWrap/>
            <w:vAlign w:val="center"/>
          </w:tcPr>
          <w:p w:rsidR="00C9301C" w:rsidRPr="00230B8A" w:rsidRDefault="00C9301C" w:rsidP="00DD2766">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0</w:t>
            </w:r>
          </w:p>
        </w:tc>
        <w:tc>
          <w:tcPr>
            <w:tcW w:w="960" w:type="dxa"/>
            <w:tcBorders>
              <w:top w:val="nil"/>
              <w:left w:val="nil"/>
              <w:bottom w:val="single" w:sz="4" w:space="0" w:color="auto"/>
              <w:right w:val="single" w:sz="4" w:space="0" w:color="auto"/>
            </w:tcBorders>
            <w:noWrap/>
            <w:vAlign w:val="center"/>
          </w:tcPr>
          <w:p w:rsidR="00C9301C" w:rsidRPr="00230B8A" w:rsidRDefault="00C9301C" w:rsidP="00DD2766">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0</w:t>
            </w:r>
          </w:p>
        </w:tc>
        <w:tc>
          <w:tcPr>
            <w:tcW w:w="960" w:type="dxa"/>
            <w:tcBorders>
              <w:top w:val="nil"/>
              <w:left w:val="nil"/>
              <w:bottom w:val="single" w:sz="4" w:space="0" w:color="auto"/>
              <w:right w:val="single" w:sz="4" w:space="0" w:color="auto"/>
            </w:tcBorders>
            <w:noWrap/>
            <w:vAlign w:val="center"/>
          </w:tcPr>
          <w:p w:rsidR="00C9301C" w:rsidRPr="00230B8A" w:rsidRDefault="00C9301C" w:rsidP="00DD2766">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0</w:t>
            </w:r>
          </w:p>
        </w:tc>
      </w:tr>
      <w:tr w:rsidR="00C9301C" w:rsidRPr="00F96D53" w:rsidTr="00DD2766">
        <w:trPr>
          <w:trHeight w:val="300"/>
          <w:jc w:val="center"/>
        </w:trPr>
        <w:tc>
          <w:tcPr>
            <w:tcW w:w="960" w:type="dxa"/>
            <w:tcBorders>
              <w:top w:val="nil"/>
              <w:left w:val="single" w:sz="4" w:space="0" w:color="auto"/>
              <w:bottom w:val="single" w:sz="4" w:space="0" w:color="auto"/>
              <w:right w:val="single" w:sz="4" w:space="0" w:color="auto"/>
            </w:tcBorders>
            <w:noWrap/>
            <w:vAlign w:val="center"/>
          </w:tcPr>
          <w:p w:rsidR="00C9301C" w:rsidRPr="00230B8A" w:rsidRDefault="00C9301C" w:rsidP="00DD2766">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4</w:t>
            </w:r>
          </w:p>
        </w:tc>
        <w:tc>
          <w:tcPr>
            <w:tcW w:w="6285" w:type="dxa"/>
            <w:tcBorders>
              <w:top w:val="nil"/>
              <w:left w:val="nil"/>
              <w:bottom w:val="single" w:sz="4" w:space="0" w:color="auto"/>
              <w:right w:val="single" w:sz="4" w:space="0" w:color="auto"/>
            </w:tcBorders>
            <w:vAlign w:val="bottom"/>
          </w:tcPr>
          <w:p w:rsidR="00C9301C" w:rsidRPr="00230B8A" w:rsidRDefault="00C9301C" w:rsidP="00DD2766">
            <w:pPr>
              <w:spacing w:after="0" w:line="240" w:lineRule="auto"/>
              <w:rPr>
                <w:rFonts w:ascii="Times New Roman" w:hAnsi="Times New Roman"/>
                <w:color w:val="000000"/>
                <w:sz w:val="20"/>
                <w:szCs w:val="20"/>
                <w:lang w:eastAsia="ru-RU"/>
              </w:rPr>
            </w:pPr>
            <w:r w:rsidRPr="00230B8A">
              <w:rPr>
                <w:rFonts w:ascii="Times New Roman" w:hAnsi="Times New Roman"/>
                <w:color w:val="000000"/>
                <w:sz w:val="20"/>
                <w:szCs w:val="20"/>
                <w:lang w:eastAsia="ru-RU"/>
              </w:rPr>
              <w:t>Объем реализации услуг в т.ч:</w:t>
            </w:r>
          </w:p>
        </w:tc>
        <w:tc>
          <w:tcPr>
            <w:tcW w:w="1055" w:type="dxa"/>
            <w:tcBorders>
              <w:top w:val="nil"/>
              <w:left w:val="nil"/>
              <w:bottom w:val="single" w:sz="4" w:space="0" w:color="auto"/>
              <w:right w:val="single" w:sz="4" w:space="0" w:color="auto"/>
            </w:tcBorders>
            <w:noWrap/>
            <w:vAlign w:val="center"/>
          </w:tcPr>
          <w:p w:rsidR="00C9301C" w:rsidRPr="00230B8A" w:rsidRDefault="00C9301C" w:rsidP="00DD2766">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тыс. м3</w:t>
            </w:r>
          </w:p>
        </w:tc>
        <w:tc>
          <w:tcPr>
            <w:tcW w:w="960" w:type="dxa"/>
            <w:tcBorders>
              <w:top w:val="nil"/>
              <w:left w:val="nil"/>
              <w:bottom w:val="single" w:sz="4" w:space="0" w:color="auto"/>
              <w:right w:val="single" w:sz="4" w:space="0" w:color="auto"/>
            </w:tcBorders>
            <w:noWrap/>
            <w:vAlign w:val="center"/>
          </w:tcPr>
          <w:p w:rsidR="00C9301C" w:rsidRPr="00230B8A" w:rsidRDefault="00C9301C" w:rsidP="00DD2766">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128,8</w:t>
            </w:r>
          </w:p>
        </w:tc>
        <w:tc>
          <w:tcPr>
            <w:tcW w:w="960" w:type="dxa"/>
            <w:tcBorders>
              <w:top w:val="nil"/>
              <w:left w:val="nil"/>
              <w:bottom w:val="single" w:sz="4" w:space="0" w:color="auto"/>
              <w:right w:val="single" w:sz="4" w:space="0" w:color="auto"/>
            </w:tcBorders>
            <w:noWrap/>
            <w:vAlign w:val="center"/>
          </w:tcPr>
          <w:p w:rsidR="00C9301C" w:rsidRPr="00230B8A" w:rsidRDefault="00C9301C" w:rsidP="00DD2766">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132,12</w:t>
            </w:r>
          </w:p>
        </w:tc>
        <w:tc>
          <w:tcPr>
            <w:tcW w:w="960" w:type="dxa"/>
            <w:tcBorders>
              <w:top w:val="nil"/>
              <w:left w:val="nil"/>
              <w:bottom w:val="single" w:sz="4" w:space="0" w:color="auto"/>
              <w:right w:val="single" w:sz="4" w:space="0" w:color="auto"/>
            </w:tcBorders>
            <w:noWrap/>
            <w:vAlign w:val="center"/>
          </w:tcPr>
          <w:p w:rsidR="00C9301C" w:rsidRPr="00230B8A" w:rsidRDefault="00C9301C" w:rsidP="00DD2766">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133,4</w:t>
            </w:r>
          </w:p>
        </w:tc>
        <w:tc>
          <w:tcPr>
            <w:tcW w:w="960" w:type="dxa"/>
            <w:tcBorders>
              <w:top w:val="nil"/>
              <w:left w:val="nil"/>
              <w:bottom w:val="single" w:sz="4" w:space="0" w:color="auto"/>
              <w:right w:val="single" w:sz="4" w:space="0" w:color="auto"/>
            </w:tcBorders>
            <w:noWrap/>
            <w:vAlign w:val="center"/>
          </w:tcPr>
          <w:p w:rsidR="00C9301C" w:rsidRPr="00230B8A" w:rsidRDefault="00C9301C" w:rsidP="00DD2766">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134,7</w:t>
            </w:r>
          </w:p>
        </w:tc>
        <w:tc>
          <w:tcPr>
            <w:tcW w:w="960" w:type="dxa"/>
            <w:tcBorders>
              <w:top w:val="nil"/>
              <w:left w:val="nil"/>
              <w:bottom w:val="single" w:sz="4" w:space="0" w:color="auto"/>
              <w:right w:val="single" w:sz="4" w:space="0" w:color="auto"/>
            </w:tcBorders>
            <w:noWrap/>
            <w:vAlign w:val="center"/>
          </w:tcPr>
          <w:p w:rsidR="00C9301C" w:rsidRPr="00230B8A" w:rsidRDefault="00C9301C" w:rsidP="00DD2766">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136</w:t>
            </w:r>
          </w:p>
        </w:tc>
        <w:tc>
          <w:tcPr>
            <w:tcW w:w="960" w:type="dxa"/>
            <w:tcBorders>
              <w:top w:val="nil"/>
              <w:left w:val="nil"/>
              <w:bottom w:val="single" w:sz="4" w:space="0" w:color="auto"/>
              <w:right w:val="single" w:sz="4" w:space="0" w:color="auto"/>
            </w:tcBorders>
            <w:noWrap/>
            <w:vAlign w:val="center"/>
          </w:tcPr>
          <w:p w:rsidR="00C9301C" w:rsidRPr="00230B8A" w:rsidRDefault="00C9301C" w:rsidP="00DD2766">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137,4</w:t>
            </w:r>
          </w:p>
        </w:tc>
        <w:tc>
          <w:tcPr>
            <w:tcW w:w="960" w:type="dxa"/>
            <w:tcBorders>
              <w:top w:val="nil"/>
              <w:left w:val="nil"/>
              <w:bottom w:val="single" w:sz="4" w:space="0" w:color="auto"/>
              <w:right w:val="single" w:sz="4" w:space="0" w:color="auto"/>
            </w:tcBorders>
            <w:noWrap/>
            <w:vAlign w:val="center"/>
          </w:tcPr>
          <w:p w:rsidR="00C9301C" w:rsidRPr="00230B8A" w:rsidRDefault="00C9301C" w:rsidP="00DD2766">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138,7</w:t>
            </w:r>
          </w:p>
        </w:tc>
      </w:tr>
      <w:tr w:rsidR="00C9301C" w:rsidRPr="00F96D53" w:rsidTr="00DD2766">
        <w:trPr>
          <w:trHeight w:val="300"/>
          <w:jc w:val="center"/>
        </w:trPr>
        <w:tc>
          <w:tcPr>
            <w:tcW w:w="960" w:type="dxa"/>
            <w:tcBorders>
              <w:top w:val="nil"/>
              <w:left w:val="single" w:sz="4" w:space="0" w:color="auto"/>
              <w:bottom w:val="single" w:sz="4" w:space="0" w:color="auto"/>
              <w:right w:val="single" w:sz="4" w:space="0" w:color="auto"/>
            </w:tcBorders>
            <w:noWrap/>
            <w:vAlign w:val="center"/>
          </w:tcPr>
          <w:p w:rsidR="00C9301C" w:rsidRPr="00230B8A" w:rsidRDefault="00C9301C" w:rsidP="00DD2766">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4.1</w:t>
            </w:r>
          </w:p>
        </w:tc>
        <w:tc>
          <w:tcPr>
            <w:tcW w:w="6285" w:type="dxa"/>
            <w:tcBorders>
              <w:top w:val="nil"/>
              <w:left w:val="nil"/>
              <w:bottom w:val="single" w:sz="4" w:space="0" w:color="auto"/>
              <w:right w:val="single" w:sz="4" w:space="0" w:color="auto"/>
            </w:tcBorders>
            <w:vAlign w:val="bottom"/>
          </w:tcPr>
          <w:p w:rsidR="00C9301C" w:rsidRPr="00230B8A" w:rsidRDefault="00C9301C" w:rsidP="00DD2766">
            <w:pPr>
              <w:spacing w:after="0" w:line="240" w:lineRule="auto"/>
              <w:rPr>
                <w:rFonts w:ascii="Times New Roman" w:hAnsi="Times New Roman"/>
                <w:color w:val="000000"/>
                <w:sz w:val="20"/>
                <w:szCs w:val="20"/>
                <w:lang w:eastAsia="ru-RU"/>
              </w:rPr>
            </w:pPr>
            <w:r w:rsidRPr="00230B8A">
              <w:rPr>
                <w:rFonts w:ascii="Times New Roman" w:hAnsi="Times New Roman"/>
                <w:color w:val="000000"/>
                <w:sz w:val="20"/>
                <w:szCs w:val="20"/>
                <w:lang w:eastAsia="ru-RU"/>
              </w:rPr>
              <w:t>- Принято от других канализаций</w:t>
            </w:r>
          </w:p>
        </w:tc>
        <w:tc>
          <w:tcPr>
            <w:tcW w:w="1055" w:type="dxa"/>
            <w:tcBorders>
              <w:top w:val="nil"/>
              <w:left w:val="nil"/>
              <w:bottom w:val="single" w:sz="4" w:space="0" w:color="auto"/>
              <w:right w:val="single" w:sz="4" w:space="0" w:color="auto"/>
            </w:tcBorders>
            <w:noWrap/>
            <w:vAlign w:val="center"/>
          </w:tcPr>
          <w:p w:rsidR="00C9301C" w:rsidRPr="00230B8A" w:rsidRDefault="00C9301C" w:rsidP="00DD2766">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тыс. м3</w:t>
            </w:r>
          </w:p>
        </w:tc>
        <w:tc>
          <w:tcPr>
            <w:tcW w:w="960" w:type="dxa"/>
            <w:tcBorders>
              <w:top w:val="nil"/>
              <w:left w:val="nil"/>
              <w:bottom w:val="single" w:sz="4" w:space="0" w:color="auto"/>
              <w:right w:val="single" w:sz="4" w:space="0" w:color="auto"/>
            </w:tcBorders>
            <w:noWrap/>
            <w:vAlign w:val="center"/>
          </w:tcPr>
          <w:p w:rsidR="00C9301C" w:rsidRPr="00230B8A" w:rsidRDefault="00C9301C" w:rsidP="00DD2766">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0</w:t>
            </w:r>
          </w:p>
        </w:tc>
        <w:tc>
          <w:tcPr>
            <w:tcW w:w="960" w:type="dxa"/>
            <w:tcBorders>
              <w:top w:val="nil"/>
              <w:left w:val="nil"/>
              <w:bottom w:val="single" w:sz="4" w:space="0" w:color="auto"/>
              <w:right w:val="single" w:sz="4" w:space="0" w:color="auto"/>
            </w:tcBorders>
            <w:noWrap/>
            <w:vAlign w:val="center"/>
          </w:tcPr>
          <w:p w:rsidR="00C9301C" w:rsidRPr="00230B8A" w:rsidRDefault="00C9301C" w:rsidP="00DD2766">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0</w:t>
            </w:r>
          </w:p>
        </w:tc>
        <w:tc>
          <w:tcPr>
            <w:tcW w:w="960" w:type="dxa"/>
            <w:tcBorders>
              <w:top w:val="nil"/>
              <w:left w:val="nil"/>
              <w:bottom w:val="single" w:sz="4" w:space="0" w:color="auto"/>
              <w:right w:val="single" w:sz="4" w:space="0" w:color="auto"/>
            </w:tcBorders>
            <w:noWrap/>
            <w:vAlign w:val="center"/>
          </w:tcPr>
          <w:p w:rsidR="00C9301C" w:rsidRPr="00230B8A" w:rsidRDefault="00C9301C" w:rsidP="00DD2766">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0</w:t>
            </w:r>
          </w:p>
        </w:tc>
        <w:tc>
          <w:tcPr>
            <w:tcW w:w="960" w:type="dxa"/>
            <w:tcBorders>
              <w:top w:val="nil"/>
              <w:left w:val="nil"/>
              <w:bottom w:val="single" w:sz="4" w:space="0" w:color="auto"/>
              <w:right w:val="single" w:sz="4" w:space="0" w:color="auto"/>
            </w:tcBorders>
            <w:noWrap/>
            <w:vAlign w:val="center"/>
          </w:tcPr>
          <w:p w:rsidR="00C9301C" w:rsidRPr="00230B8A" w:rsidRDefault="00C9301C" w:rsidP="00DD2766">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0</w:t>
            </w:r>
          </w:p>
        </w:tc>
        <w:tc>
          <w:tcPr>
            <w:tcW w:w="960" w:type="dxa"/>
            <w:tcBorders>
              <w:top w:val="nil"/>
              <w:left w:val="nil"/>
              <w:bottom w:val="single" w:sz="4" w:space="0" w:color="auto"/>
              <w:right w:val="single" w:sz="4" w:space="0" w:color="auto"/>
            </w:tcBorders>
            <w:noWrap/>
            <w:vAlign w:val="center"/>
          </w:tcPr>
          <w:p w:rsidR="00C9301C" w:rsidRPr="00230B8A" w:rsidRDefault="00C9301C" w:rsidP="00DD2766">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0</w:t>
            </w:r>
          </w:p>
        </w:tc>
        <w:tc>
          <w:tcPr>
            <w:tcW w:w="960" w:type="dxa"/>
            <w:tcBorders>
              <w:top w:val="nil"/>
              <w:left w:val="nil"/>
              <w:bottom w:val="single" w:sz="4" w:space="0" w:color="auto"/>
              <w:right w:val="single" w:sz="4" w:space="0" w:color="auto"/>
            </w:tcBorders>
            <w:noWrap/>
            <w:vAlign w:val="center"/>
          </w:tcPr>
          <w:p w:rsidR="00C9301C" w:rsidRPr="00230B8A" w:rsidRDefault="00C9301C" w:rsidP="00DD2766">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0</w:t>
            </w:r>
          </w:p>
        </w:tc>
        <w:tc>
          <w:tcPr>
            <w:tcW w:w="960" w:type="dxa"/>
            <w:tcBorders>
              <w:top w:val="nil"/>
              <w:left w:val="nil"/>
              <w:bottom w:val="single" w:sz="4" w:space="0" w:color="auto"/>
              <w:right w:val="single" w:sz="4" w:space="0" w:color="auto"/>
            </w:tcBorders>
            <w:noWrap/>
            <w:vAlign w:val="center"/>
          </w:tcPr>
          <w:p w:rsidR="00C9301C" w:rsidRPr="00230B8A" w:rsidRDefault="00C9301C" w:rsidP="00DD2766">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0</w:t>
            </w:r>
          </w:p>
        </w:tc>
      </w:tr>
      <w:tr w:rsidR="00C9301C" w:rsidRPr="00F96D53" w:rsidTr="00DD2766">
        <w:trPr>
          <w:trHeight w:val="300"/>
          <w:jc w:val="center"/>
        </w:trPr>
        <w:tc>
          <w:tcPr>
            <w:tcW w:w="960" w:type="dxa"/>
            <w:tcBorders>
              <w:top w:val="nil"/>
              <w:left w:val="single" w:sz="4" w:space="0" w:color="auto"/>
              <w:bottom w:val="single" w:sz="4" w:space="0" w:color="auto"/>
              <w:right w:val="single" w:sz="4" w:space="0" w:color="auto"/>
            </w:tcBorders>
            <w:noWrap/>
            <w:vAlign w:val="center"/>
          </w:tcPr>
          <w:p w:rsidR="00C9301C" w:rsidRPr="00230B8A" w:rsidRDefault="00C9301C" w:rsidP="00DD2766">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4.2</w:t>
            </w:r>
          </w:p>
        </w:tc>
        <w:tc>
          <w:tcPr>
            <w:tcW w:w="6285" w:type="dxa"/>
            <w:tcBorders>
              <w:top w:val="nil"/>
              <w:left w:val="nil"/>
              <w:bottom w:val="single" w:sz="4" w:space="0" w:color="auto"/>
              <w:right w:val="single" w:sz="4" w:space="0" w:color="auto"/>
            </w:tcBorders>
            <w:vAlign w:val="bottom"/>
          </w:tcPr>
          <w:p w:rsidR="00C9301C" w:rsidRPr="00230B8A" w:rsidRDefault="00C9301C" w:rsidP="00DD2766">
            <w:pPr>
              <w:spacing w:after="0" w:line="240" w:lineRule="auto"/>
              <w:rPr>
                <w:rFonts w:ascii="Times New Roman" w:hAnsi="Times New Roman"/>
                <w:color w:val="000000"/>
                <w:sz w:val="20"/>
                <w:szCs w:val="20"/>
                <w:lang w:eastAsia="ru-RU"/>
              </w:rPr>
            </w:pPr>
            <w:r w:rsidRPr="00230B8A">
              <w:rPr>
                <w:rFonts w:ascii="Times New Roman" w:hAnsi="Times New Roman"/>
                <w:color w:val="000000"/>
                <w:sz w:val="20"/>
                <w:szCs w:val="20"/>
                <w:lang w:eastAsia="ru-RU"/>
              </w:rPr>
              <w:t>- Населению по приборам учета</w:t>
            </w:r>
          </w:p>
        </w:tc>
        <w:tc>
          <w:tcPr>
            <w:tcW w:w="1055" w:type="dxa"/>
            <w:tcBorders>
              <w:top w:val="nil"/>
              <w:left w:val="nil"/>
              <w:bottom w:val="single" w:sz="4" w:space="0" w:color="auto"/>
              <w:right w:val="single" w:sz="4" w:space="0" w:color="auto"/>
            </w:tcBorders>
            <w:noWrap/>
            <w:vAlign w:val="center"/>
          </w:tcPr>
          <w:p w:rsidR="00C9301C" w:rsidRPr="00230B8A" w:rsidRDefault="00C9301C" w:rsidP="00DD2766">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тыс. м3</w:t>
            </w:r>
          </w:p>
        </w:tc>
        <w:tc>
          <w:tcPr>
            <w:tcW w:w="960" w:type="dxa"/>
            <w:tcBorders>
              <w:top w:val="nil"/>
              <w:left w:val="nil"/>
              <w:bottom w:val="single" w:sz="4" w:space="0" w:color="auto"/>
              <w:right w:val="single" w:sz="4" w:space="0" w:color="auto"/>
            </w:tcBorders>
            <w:noWrap/>
            <w:vAlign w:val="center"/>
          </w:tcPr>
          <w:p w:rsidR="00C9301C" w:rsidRPr="00230B8A" w:rsidRDefault="00C9301C" w:rsidP="00DD2766">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53,8</w:t>
            </w:r>
          </w:p>
        </w:tc>
        <w:tc>
          <w:tcPr>
            <w:tcW w:w="960" w:type="dxa"/>
            <w:tcBorders>
              <w:top w:val="nil"/>
              <w:left w:val="nil"/>
              <w:bottom w:val="single" w:sz="4" w:space="0" w:color="auto"/>
              <w:right w:val="single" w:sz="4" w:space="0" w:color="auto"/>
            </w:tcBorders>
            <w:noWrap/>
            <w:vAlign w:val="center"/>
          </w:tcPr>
          <w:p w:rsidR="00C9301C" w:rsidRPr="00230B8A" w:rsidRDefault="00C9301C" w:rsidP="00DD2766">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51,6</w:t>
            </w:r>
          </w:p>
        </w:tc>
        <w:tc>
          <w:tcPr>
            <w:tcW w:w="960" w:type="dxa"/>
            <w:tcBorders>
              <w:top w:val="nil"/>
              <w:left w:val="nil"/>
              <w:bottom w:val="single" w:sz="4" w:space="0" w:color="auto"/>
              <w:right w:val="single" w:sz="4" w:space="0" w:color="auto"/>
            </w:tcBorders>
            <w:noWrap/>
            <w:vAlign w:val="center"/>
          </w:tcPr>
          <w:p w:rsidR="00C9301C" w:rsidRPr="00230B8A" w:rsidRDefault="00C9301C" w:rsidP="00DD2766">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52,1</w:t>
            </w:r>
          </w:p>
        </w:tc>
        <w:tc>
          <w:tcPr>
            <w:tcW w:w="960" w:type="dxa"/>
            <w:tcBorders>
              <w:top w:val="nil"/>
              <w:left w:val="nil"/>
              <w:bottom w:val="single" w:sz="4" w:space="0" w:color="auto"/>
              <w:right w:val="single" w:sz="4" w:space="0" w:color="auto"/>
            </w:tcBorders>
            <w:noWrap/>
            <w:vAlign w:val="center"/>
          </w:tcPr>
          <w:p w:rsidR="00C9301C" w:rsidRPr="00230B8A" w:rsidRDefault="00C9301C" w:rsidP="00DD2766">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52,6</w:t>
            </w:r>
          </w:p>
        </w:tc>
        <w:tc>
          <w:tcPr>
            <w:tcW w:w="960" w:type="dxa"/>
            <w:tcBorders>
              <w:top w:val="nil"/>
              <w:left w:val="nil"/>
              <w:bottom w:val="single" w:sz="4" w:space="0" w:color="auto"/>
              <w:right w:val="single" w:sz="4" w:space="0" w:color="auto"/>
            </w:tcBorders>
            <w:noWrap/>
            <w:vAlign w:val="center"/>
          </w:tcPr>
          <w:p w:rsidR="00C9301C" w:rsidRPr="00230B8A" w:rsidRDefault="00C9301C" w:rsidP="00DD2766">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53,1</w:t>
            </w:r>
          </w:p>
        </w:tc>
        <w:tc>
          <w:tcPr>
            <w:tcW w:w="960" w:type="dxa"/>
            <w:tcBorders>
              <w:top w:val="nil"/>
              <w:left w:val="nil"/>
              <w:bottom w:val="single" w:sz="4" w:space="0" w:color="auto"/>
              <w:right w:val="single" w:sz="4" w:space="0" w:color="auto"/>
            </w:tcBorders>
            <w:noWrap/>
            <w:vAlign w:val="center"/>
          </w:tcPr>
          <w:p w:rsidR="00C9301C" w:rsidRPr="00230B8A" w:rsidRDefault="00C9301C" w:rsidP="00DD2766">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53,6</w:t>
            </w:r>
          </w:p>
        </w:tc>
        <w:tc>
          <w:tcPr>
            <w:tcW w:w="960" w:type="dxa"/>
            <w:tcBorders>
              <w:top w:val="nil"/>
              <w:left w:val="nil"/>
              <w:bottom w:val="single" w:sz="4" w:space="0" w:color="auto"/>
              <w:right w:val="single" w:sz="4" w:space="0" w:color="auto"/>
            </w:tcBorders>
            <w:noWrap/>
            <w:vAlign w:val="center"/>
          </w:tcPr>
          <w:p w:rsidR="00C9301C" w:rsidRPr="00230B8A" w:rsidRDefault="00C9301C" w:rsidP="00DD2766">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54,1</w:t>
            </w:r>
          </w:p>
        </w:tc>
      </w:tr>
      <w:tr w:rsidR="00C9301C" w:rsidRPr="00F96D53" w:rsidTr="00DD2766">
        <w:trPr>
          <w:trHeight w:val="300"/>
          <w:jc w:val="center"/>
        </w:trPr>
        <w:tc>
          <w:tcPr>
            <w:tcW w:w="960" w:type="dxa"/>
            <w:tcBorders>
              <w:top w:val="nil"/>
              <w:left w:val="single" w:sz="4" w:space="0" w:color="auto"/>
              <w:bottom w:val="single" w:sz="4" w:space="0" w:color="auto"/>
              <w:right w:val="single" w:sz="4" w:space="0" w:color="auto"/>
            </w:tcBorders>
            <w:noWrap/>
            <w:vAlign w:val="center"/>
          </w:tcPr>
          <w:p w:rsidR="00C9301C" w:rsidRPr="00230B8A" w:rsidRDefault="00C9301C" w:rsidP="00DD2766">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4.3</w:t>
            </w:r>
          </w:p>
        </w:tc>
        <w:tc>
          <w:tcPr>
            <w:tcW w:w="6285" w:type="dxa"/>
            <w:tcBorders>
              <w:top w:val="nil"/>
              <w:left w:val="nil"/>
              <w:bottom w:val="single" w:sz="4" w:space="0" w:color="auto"/>
              <w:right w:val="single" w:sz="4" w:space="0" w:color="auto"/>
            </w:tcBorders>
            <w:vAlign w:val="bottom"/>
          </w:tcPr>
          <w:p w:rsidR="00C9301C" w:rsidRPr="00230B8A" w:rsidRDefault="00C9301C" w:rsidP="00DD2766">
            <w:pPr>
              <w:spacing w:after="0" w:line="240" w:lineRule="auto"/>
              <w:rPr>
                <w:rFonts w:ascii="Times New Roman" w:hAnsi="Times New Roman"/>
                <w:color w:val="000000"/>
                <w:sz w:val="20"/>
                <w:szCs w:val="20"/>
                <w:lang w:eastAsia="ru-RU"/>
              </w:rPr>
            </w:pPr>
            <w:r w:rsidRPr="00230B8A">
              <w:rPr>
                <w:rFonts w:ascii="Times New Roman" w:hAnsi="Times New Roman"/>
                <w:color w:val="000000"/>
                <w:sz w:val="20"/>
                <w:szCs w:val="20"/>
                <w:lang w:eastAsia="ru-RU"/>
              </w:rPr>
              <w:t>- Населению без прибора учета</w:t>
            </w:r>
          </w:p>
        </w:tc>
        <w:tc>
          <w:tcPr>
            <w:tcW w:w="1055" w:type="dxa"/>
            <w:tcBorders>
              <w:top w:val="nil"/>
              <w:left w:val="nil"/>
              <w:bottom w:val="single" w:sz="4" w:space="0" w:color="auto"/>
              <w:right w:val="single" w:sz="4" w:space="0" w:color="auto"/>
            </w:tcBorders>
            <w:noWrap/>
            <w:vAlign w:val="center"/>
          </w:tcPr>
          <w:p w:rsidR="00C9301C" w:rsidRPr="00230B8A" w:rsidRDefault="00C9301C" w:rsidP="00DD2766">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тыс. м3</w:t>
            </w:r>
          </w:p>
        </w:tc>
        <w:tc>
          <w:tcPr>
            <w:tcW w:w="960" w:type="dxa"/>
            <w:tcBorders>
              <w:top w:val="nil"/>
              <w:left w:val="nil"/>
              <w:bottom w:val="single" w:sz="4" w:space="0" w:color="auto"/>
              <w:right w:val="single" w:sz="4" w:space="0" w:color="auto"/>
            </w:tcBorders>
            <w:noWrap/>
            <w:vAlign w:val="center"/>
          </w:tcPr>
          <w:p w:rsidR="00C9301C" w:rsidRPr="00230B8A" w:rsidRDefault="00C9301C" w:rsidP="00DD2766">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13,4</w:t>
            </w:r>
          </w:p>
        </w:tc>
        <w:tc>
          <w:tcPr>
            <w:tcW w:w="960" w:type="dxa"/>
            <w:tcBorders>
              <w:top w:val="nil"/>
              <w:left w:val="nil"/>
              <w:bottom w:val="single" w:sz="4" w:space="0" w:color="auto"/>
              <w:right w:val="single" w:sz="4" w:space="0" w:color="auto"/>
            </w:tcBorders>
            <w:noWrap/>
            <w:vAlign w:val="center"/>
          </w:tcPr>
          <w:p w:rsidR="00C9301C" w:rsidRPr="00230B8A" w:rsidRDefault="00C9301C" w:rsidP="00DD2766">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12,1</w:t>
            </w:r>
          </w:p>
        </w:tc>
        <w:tc>
          <w:tcPr>
            <w:tcW w:w="960" w:type="dxa"/>
            <w:tcBorders>
              <w:top w:val="nil"/>
              <w:left w:val="nil"/>
              <w:bottom w:val="single" w:sz="4" w:space="0" w:color="auto"/>
              <w:right w:val="single" w:sz="4" w:space="0" w:color="auto"/>
            </w:tcBorders>
            <w:noWrap/>
            <w:vAlign w:val="center"/>
          </w:tcPr>
          <w:p w:rsidR="00C9301C" w:rsidRPr="00230B8A" w:rsidRDefault="00C9301C" w:rsidP="00DD2766">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12,2</w:t>
            </w:r>
          </w:p>
        </w:tc>
        <w:tc>
          <w:tcPr>
            <w:tcW w:w="960" w:type="dxa"/>
            <w:tcBorders>
              <w:top w:val="nil"/>
              <w:left w:val="nil"/>
              <w:bottom w:val="single" w:sz="4" w:space="0" w:color="auto"/>
              <w:right w:val="single" w:sz="4" w:space="0" w:color="auto"/>
            </w:tcBorders>
            <w:noWrap/>
            <w:vAlign w:val="center"/>
          </w:tcPr>
          <w:p w:rsidR="00C9301C" w:rsidRPr="00230B8A" w:rsidRDefault="00C9301C" w:rsidP="00DD2766">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12,3</w:t>
            </w:r>
          </w:p>
        </w:tc>
        <w:tc>
          <w:tcPr>
            <w:tcW w:w="960" w:type="dxa"/>
            <w:tcBorders>
              <w:top w:val="nil"/>
              <w:left w:val="nil"/>
              <w:bottom w:val="single" w:sz="4" w:space="0" w:color="auto"/>
              <w:right w:val="single" w:sz="4" w:space="0" w:color="auto"/>
            </w:tcBorders>
            <w:noWrap/>
            <w:vAlign w:val="center"/>
          </w:tcPr>
          <w:p w:rsidR="00C9301C" w:rsidRPr="00230B8A" w:rsidRDefault="00C9301C" w:rsidP="00DD2766">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12,4</w:t>
            </w:r>
          </w:p>
        </w:tc>
        <w:tc>
          <w:tcPr>
            <w:tcW w:w="960" w:type="dxa"/>
            <w:tcBorders>
              <w:top w:val="nil"/>
              <w:left w:val="nil"/>
              <w:bottom w:val="single" w:sz="4" w:space="0" w:color="auto"/>
              <w:right w:val="single" w:sz="4" w:space="0" w:color="auto"/>
            </w:tcBorders>
            <w:noWrap/>
            <w:vAlign w:val="center"/>
          </w:tcPr>
          <w:p w:rsidR="00C9301C" w:rsidRPr="00230B8A" w:rsidRDefault="00C9301C" w:rsidP="00DD2766">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12,5</w:t>
            </w:r>
          </w:p>
        </w:tc>
        <w:tc>
          <w:tcPr>
            <w:tcW w:w="960" w:type="dxa"/>
            <w:tcBorders>
              <w:top w:val="nil"/>
              <w:left w:val="nil"/>
              <w:bottom w:val="single" w:sz="4" w:space="0" w:color="auto"/>
              <w:right w:val="single" w:sz="4" w:space="0" w:color="auto"/>
            </w:tcBorders>
            <w:noWrap/>
            <w:vAlign w:val="center"/>
          </w:tcPr>
          <w:p w:rsidR="00C9301C" w:rsidRPr="00230B8A" w:rsidRDefault="00C9301C" w:rsidP="00DD2766">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12,6</w:t>
            </w:r>
          </w:p>
        </w:tc>
      </w:tr>
      <w:tr w:rsidR="00C9301C" w:rsidRPr="00F96D53" w:rsidTr="00DD2766">
        <w:trPr>
          <w:trHeight w:val="300"/>
          <w:jc w:val="center"/>
        </w:trPr>
        <w:tc>
          <w:tcPr>
            <w:tcW w:w="960" w:type="dxa"/>
            <w:tcBorders>
              <w:top w:val="nil"/>
              <w:left w:val="single" w:sz="4" w:space="0" w:color="auto"/>
              <w:bottom w:val="single" w:sz="4" w:space="0" w:color="auto"/>
              <w:right w:val="single" w:sz="4" w:space="0" w:color="auto"/>
            </w:tcBorders>
            <w:noWrap/>
            <w:vAlign w:val="center"/>
          </w:tcPr>
          <w:p w:rsidR="00C9301C" w:rsidRPr="00230B8A" w:rsidRDefault="00C9301C" w:rsidP="00DD2766">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4.4</w:t>
            </w:r>
          </w:p>
        </w:tc>
        <w:tc>
          <w:tcPr>
            <w:tcW w:w="6285" w:type="dxa"/>
            <w:tcBorders>
              <w:top w:val="nil"/>
              <w:left w:val="nil"/>
              <w:bottom w:val="single" w:sz="4" w:space="0" w:color="auto"/>
              <w:right w:val="single" w:sz="4" w:space="0" w:color="auto"/>
            </w:tcBorders>
            <w:vAlign w:val="bottom"/>
          </w:tcPr>
          <w:p w:rsidR="00C9301C" w:rsidRPr="00230B8A" w:rsidRDefault="00C9301C" w:rsidP="00DD2766">
            <w:pPr>
              <w:spacing w:after="0" w:line="240" w:lineRule="auto"/>
              <w:rPr>
                <w:rFonts w:ascii="Times New Roman" w:hAnsi="Times New Roman"/>
                <w:color w:val="000000"/>
                <w:sz w:val="20"/>
                <w:szCs w:val="20"/>
                <w:lang w:eastAsia="ru-RU"/>
              </w:rPr>
            </w:pPr>
            <w:r w:rsidRPr="00230B8A">
              <w:rPr>
                <w:rFonts w:ascii="Times New Roman" w:hAnsi="Times New Roman"/>
                <w:color w:val="000000"/>
                <w:sz w:val="20"/>
                <w:szCs w:val="20"/>
                <w:lang w:eastAsia="ru-RU"/>
              </w:rPr>
              <w:t>- Бюджетным организациям по приборам учета</w:t>
            </w:r>
          </w:p>
        </w:tc>
        <w:tc>
          <w:tcPr>
            <w:tcW w:w="1055" w:type="dxa"/>
            <w:tcBorders>
              <w:top w:val="nil"/>
              <w:left w:val="nil"/>
              <w:bottom w:val="single" w:sz="4" w:space="0" w:color="auto"/>
              <w:right w:val="single" w:sz="4" w:space="0" w:color="auto"/>
            </w:tcBorders>
            <w:noWrap/>
            <w:vAlign w:val="center"/>
          </w:tcPr>
          <w:p w:rsidR="00C9301C" w:rsidRPr="00230B8A" w:rsidRDefault="00C9301C" w:rsidP="00DD2766">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тыс. м3</w:t>
            </w:r>
          </w:p>
        </w:tc>
        <w:tc>
          <w:tcPr>
            <w:tcW w:w="960" w:type="dxa"/>
            <w:tcBorders>
              <w:top w:val="nil"/>
              <w:left w:val="nil"/>
              <w:bottom w:val="single" w:sz="4" w:space="0" w:color="auto"/>
              <w:right w:val="single" w:sz="4" w:space="0" w:color="auto"/>
            </w:tcBorders>
            <w:noWrap/>
            <w:vAlign w:val="center"/>
          </w:tcPr>
          <w:p w:rsidR="00C9301C" w:rsidRPr="00230B8A" w:rsidRDefault="00C9301C" w:rsidP="00DD2766">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53,1</w:t>
            </w:r>
          </w:p>
        </w:tc>
        <w:tc>
          <w:tcPr>
            <w:tcW w:w="960" w:type="dxa"/>
            <w:tcBorders>
              <w:top w:val="nil"/>
              <w:left w:val="nil"/>
              <w:bottom w:val="single" w:sz="4" w:space="0" w:color="auto"/>
              <w:right w:val="single" w:sz="4" w:space="0" w:color="auto"/>
            </w:tcBorders>
            <w:noWrap/>
            <w:vAlign w:val="center"/>
          </w:tcPr>
          <w:p w:rsidR="00C9301C" w:rsidRPr="00230B8A" w:rsidRDefault="00C9301C" w:rsidP="00DD2766">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50,9</w:t>
            </w:r>
          </w:p>
        </w:tc>
        <w:tc>
          <w:tcPr>
            <w:tcW w:w="960" w:type="dxa"/>
            <w:tcBorders>
              <w:top w:val="nil"/>
              <w:left w:val="nil"/>
              <w:bottom w:val="single" w:sz="4" w:space="0" w:color="auto"/>
              <w:right w:val="single" w:sz="4" w:space="0" w:color="auto"/>
            </w:tcBorders>
            <w:noWrap/>
            <w:vAlign w:val="center"/>
          </w:tcPr>
          <w:p w:rsidR="00C9301C" w:rsidRPr="00230B8A" w:rsidRDefault="00C9301C" w:rsidP="00DD2766">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51,4</w:t>
            </w:r>
          </w:p>
        </w:tc>
        <w:tc>
          <w:tcPr>
            <w:tcW w:w="960" w:type="dxa"/>
            <w:tcBorders>
              <w:top w:val="nil"/>
              <w:left w:val="nil"/>
              <w:bottom w:val="single" w:sz="4" w:space="0" w:color="auto"/>
              <w:right w:val="single" w:sz="4" w:space="0" w:color="auto"/>
            </w:tcBorders>
            <w:noWrap/>
            <w:vAlign w:val="center"/>
          </w:tcPr>
          <w:p w:rsidR="00C9301C" w:rsidRPr="00230B8A" w:rsidRDefault="00C9301C" w:rsidP="00DD2766">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51,9</w:t>
            </w:r>
          </w:p>
        </w:tc>
        <w:tc>
          <w:tcPr>
            <w:tcW w:w="960" w:type="dxa"/>
            <w:tcBorders>
              <w:top w:val="nil"/>
              <w:left w:val="nil"/>
              <w:bottom w:val="single" w:sz="4" w:space="0" w:color="auto"/>
              <w:right w:val="single" w:sz="4" w:space="0" w:color="auto"/>
            </w:tcBorders>
            <w:noWrap/>
            <w:vAlign w:val="center"/>
          </w:tcPr>
          <w:p w:rsidR="00C9301C" w:rsidRPr="00230B8A" w:rsidRDefault="00C9301C" w:rsidP="00DD2766">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52,4</w:t>
            </w:r>
          </w:p>
        </w:tc>
        <w:tc>
          <w:tcPr>
            <w:tcW w:w="960" w:type="dxa"/>
            <w:tcBorders>
              <w:top w:val="nil"/>
              <w:left w:val="nil"/>
              <w:bottom w:val="single" w:sz="4" w:space="0" w:color="auto"/>
              <w:right w:val="single" w:sz="4" w:space="0" w:color="auto"/>
            </w:tcBorders>
            <w:noWrap/>
            <w:vAlign w:val="center"/>
          </w:tcPr>
          <w:p w:rsidR="00C9301C" w:rsidRPr="00230B8A" w:rsidRDefault="00C9301C" w:rsidP="00DD2766">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52,9</w:t>
            </w:r>
          </w:p>
        </w:tc>
        <w:tc>
          <w:tcPr>
            <w:tcW w:w="960" w:type="dxa"/>
            <w:tcBorders>
              <w:top w:val="nil"/>
              <w:left w:val="nil"/>
              <w:bottom w:val="single" w:sz="4" w:space="0" w:color="auto"/>
              <w:right w:val="single" w:sz="4" w:space="0" w:color="auto"/>
            </w:tcBorders>
            <w:noWrap/>
            <w:vAlign w:val="center"/>
          </w:tcPr>
          <w:p w:rsidR="00C9301C" w:rsidRPr="00230B8A" w:rsidRDefault="00C9301C" w:rsidP="00DD2766">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53,4</w:t>
            </w:r>
          </w:p>
        </w:tc>
      </w:tr>
      <w:tr w:rsidR="00C9301C" w:rsidRPr="00F96D53" w:rsidTr="00DD2766">
        <w:trPr>
          <w:trHeight w:val="300"/>
          <w:jc w:val="center"/>
        </w:trPr>
        <w:tc>
          <w:tcPr>
            <w:tcW w:w="960" w:type="dxa"/>
            <w:tcBorders>
              <w:top w:val="nil"/>
              <w:left w:val="single" w:sz="4" w:space="0" w:color="auto"/>
              <w:bottom w:val="single" w:sz="4" w:space="0" w:color="auto"/>
              <w:right w:val="single" w:sz="4" w:space="0" w:color="auto"/>
            </w:tcBorders>
            <w:noWrap/>
            <w:vAlign w:val="center"/>
          </w:tcPr>
          <w:p w:rsidR="00C9301C" w:rsidRPr="00230B8A" w:rsidRDefault="00C9301C" w:rsidP="00DD2766">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4.5</w:t>
            </w:r>
          </w:p>
        </w:tc>
        <w:tc>
          <w:tcPr>
            <w:tcW w:w="6285" w:type="dxa"/>
            <w:tcBorders>
              <w:top w:val="nil"/>
              <w:left w:val="nil"/>
              <w:bottom w:val="single" w:sz="4" w:space="0" w:color="auto"/>
              <w:right w:val="single" w:sz="4" w:space="0" w:color="auto"/>
            </w:tcBorders>
            <w:vAlign w:val="bottom"/>
          </w:tcPr>
          <w:p w:rsidR="00C9301C" w:rsidRPr="00230B8A" w:rsidRDefault="00C9301C" w:rsidP="00DD2766">
            <w:pPr>
              <w:spacing w:after="0" w:line="240" w:lineRule="auto"/>
              <w:rPr>
                <w:rFonts w:ascii="Times New Roman" w:hAnsi="Times New Roman"/>
                <w:color w:val="000000"/>
                <w:sz w:val="20"/>
                <w:szCs w:val="20"/>
                <w:lang w:eastAsia="ru-RU"/>
              </w:rPr>
            </w:pPr>
            <w:r w:rsidRPr="00230B8A">
              <w:rPr>
                <w:rFonts w:ascii="Times New Roman" w:hAnsi="Times New Roman"/>
                <w:color w:val="000000"/>
                <w:sz w:val="20"/>
                <w:szCs w:val="20"/>
                <w:lang w:eastAsia="ru-RU"/>
              </w:rPr>
              <w:t>- Бюджетным организациям без прибора учета</w:t>
            </w:r>
          </w:p>
        </w:tc>
        <w:tc>
          <w:tcPr>
            <w:tcW w:w="1055" w:type="dxa"/>
            <w:tcBorders>
              <w:top w:val="nil"/>
              <w:left w:val="nil"/>
              <w:bottom w:val="single" w:sz="4" w:space="0" w:color="auto"/>
              <w:right w:val="single" w:sz="4" w:space="0" w:color="auto"/>
            </w:tcBorders>
            <w:noWrap/>
            <w:vAlign w:val="center"/>
          </w:tcPr>
          <w:p w:rsidR="00C9301C" w:rsidRPr="00230B8A" w:rsidRDefault="00C9301C" w:rsidP="00DD2766">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тыс. м3</w:t>
            </w:r>
          </w:p>
        </w:tc>
        <w:tc>
          <w:tcPr>
            <w:tcW w:w="960" w:type="dxa"/>
            <w:tcBorders>
              <w:top w:val="nil"/>
              <w:left w:val="nil"/>
              <w:bottom w:val="single" w:sz="4" w:space="0" w:color="auto"/>
              <w:right w:val="single" w:sz="4" w:space="0" w:color="auto"/>
            </w:tcBorders>
            <w:noWrap/>
            <w:vAlign w:val="center"/>
          </w:tcPr>
          <w:p w:rsidR="00C9301C" w:rsidRPr="00230B8A" w:rsidRDefault="00C9301C" w:rsidP="00DD2766">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0</w:t>
            </w:r>
          </w:p>
        </w:tc>
        <w:tc>
          <w:tcPr>
            <w:tcW w:w="960" w:type="dxa"/>
            <w:tcBorders>
              <w:top w:val="nil"/>
              <w:left w:val="nil"/>
              <w:bottom w:val="single" w:sz="4" w:space="0" w:color="auto"/>
              <w:right w:val="single" w:sz="4" w:space="0" w:color="auto"/>
            </w:tcBorders>
            <w:noWrap/>
            <w:vAlign w:val="center"/>
          </w:tcPr>
          <w:p w:rsidR="00C9301C" w:rsidRPr="00230B8A" w:rsidRDefault="00C9301C" w:rsidP="00DD2766">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0</w:t>
            </w:r>
          </w:p>
        </w:tc>
        <w:tc>
          <w:tcPr>
            <w:tcW w:w="960" w:type="dxa"/>
            <w:tcBorders>
              <w:top w:val="nil"/>
              <w:left w:val="nil"/>
              <w:bottom w:val="single" w:sz="4" w:space="0" w:color="auto"/>
              <w:right w:val="single" w:sz="4" w:space="0" w:color="auto"/>
            </w:tcBorders>
            <w:noWrap/>
            <w:vAlign w:val="center"/>
          </w:tcPr>
          <w:p w:rsidR="00C9301C" w:rsidRPr="00230B8A" w:rsidRDefault="00C9301C" w:rsidP="00DD2766">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0</w:t>
            </w:r>
          </w:p>
        </w:tc>
        <w:tc>
          <w:tcPr>
            <w:tcW w:w="960" w:type="dxa"/>
            <w:tcBorders>
              <w:top w:val="nil"/>
              <w:left w:val="nil"/>
              <w:bottom w:val="single" w:sz="4" w:space="0" w:color="auto"/>
              <w:right w:val="single" w:sz="4" w:space="0" w:color="auto"/>
            </w:tcBorders>
            <w:noWrap/>
            <w:vAlign w:val="center"/>
          </w:tcPr>
          <w:p w:rsidR="00C9301C" w:rsidRPr="00230B8A" w:rsidRDefault="00C9301C" w:rsidP="00DD2766">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0</w:t>
            </w:r>
          </w:p>
        </w:tc>
        <w:tc>
          <w:tcPr>
            <w:tcW w:w="960" w:type="dxa"/>
            <w:tcBorders>
              <w:top w:val="nil"/>
              <w:left w:val="nil"/>
              <w:bottom w:val="single" w:sz="4" w:space="0" w:color="auto"/>
              <w:right w:val="single" w:sz="4" w:space="0" w:color="auto"/>
            </w:tcBorders>
            <w:noWrap/>
            <w:vAlign w:val="center"/>
          </w:tcPr>
          <w:p w:rsidR="00C9301C" w:rsidRPr="00230B8A" w:rsidRDefault="00C9301C" w:rsidP="00DD2766">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0</w:t>
            </w:r>
          </w:p>
        </w:tc>
        <w:tc>
          <w:tcPr>
            <w:tcW w:w="960" w:type="dxa"/>
            <w:tcBorders>
              <w:top w:val="nil"/>
              <w:left w:val="nil"/>
              <w:bottom w:val="single" w:sz="4" w:space="0" w:color="auto"/>
              <w:right w:val="single" w:sz="4" w:space="0" w:color="auto"/>
            </w:tcBorders>
            <w:noWrap/>
            <w:vAlign w:val="center"/>
          </w:tcPr>
          <w:p w:rsidR="00C9301C" w:rsidRPr="00230B8A" w:rsidRDefault="00C9301C" w:rsidP="00DD2766">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0</w:t>
            </w:r>
          </w:p>
        </w:tc>
        <w:tc>
          <w:tcPr>
            <w:tcW w:w="960" w:type="dxa"/>
            <w:tcBorders>
              <w:top w:val="nil"/>
              <w:left w:val="nil"/>
              <w:bottom w:val="single" w:sz="4" w:space="0" w:color="auto"/>
              <w:right w:val="single" w:sz="4" w:space="0" w:color="auto"/>
            </w:tcBorders>
            <w:noWrap/>
            <w:vAlign w:val="center"/>
          </w:tcPr>
          <w:p w:rsidR="00C9301C" w:rsidRPr="00230B8A" w:rsidRDefault="00C9301C" w:rsidP="00DD2766">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0</w:t>
            </w:r>
          </w:p>
        </w:tc>
      </w:tr>
      <w:tr w:rsidR="00C9301C" w:rsidRPr="00F96D53" w:rsidTr="00DD2766">
        <w:trPr>
          <w:trHeight w:val="300"/>
          <w:jc w:val="center"/>
        </w:trPr>
        <w:tc>
          <w:tcPr>
            <w:tcW w:w="960" w:type="dxa"/>
            <w:tcBorders>
              <w:top w:val="nil"/>
              <w:left w:val="single" w:sz="4" w:space="0" w:color="auto"/>
              <w:bottom w:val="single" w:sz="4" w:space="0" w:color="auto"/>
              <w:right w:val="single" w:sz="4" w:space="0" w:color="auto"/>
            </w:tcBorders>
            <w:noWrap/>
            <w:vAlign w:val="center"/>
          </w:tcPr>
          <w:p w:rsidR="00C9301C" w:rsidRPr="00230B8A" w:rsidRDefault="00C9301C" w:rsidP="00DD2766">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4.6</w:t>
            </w:r>
          </w:p>
        </w:tc>
        <w:tc>
          <w:tcPr>
            <w:tcW w:w="6285" w:type="dxa"/>
            <w:tcBorders>
              <w:top w:val="nil"/>
              <w:left w:val="nil"/>
              <w:bottom w:val="single" w:sz="4" w:space="0" w:color="auto"/>
              <w:right w:val="single" w:sz="4" w:space="0" w:color="auto"/>
            </w:tcBorders>
            <w:vAlign w:val="bottom"/>
          </w:tcPr>
          <w:p w:rsidR="00C9301C" w:rsidRPr="00230B8A" w:rsidRDefault="00C9301C" w:rsidP="00DD2766">
            <w:pPr>
              <w:spacing w:after="0" w:line="240" w:lineRule="auto"/>
              <w:rPr>
                <w:rFonts w:ascii="Times New Roman" w:hAnsi="Times New Roman"/>
                <w:color w:val="000000"/>
                <w:sz w:val="20"/>
                <w:szCs w:val="20"/>
                <w:lang w:eastAsia="ru-RU"/>
              </w:rPr>
            </w:pPr>
            <w:r w:rsidRPr="00230B8A">
              <w:rPr>
                <w:rFonts w:ascii="Times New Roman" w:hAnsi="Times New Roman"/>
                <w:color w:val="000000"/>
                <w:sz w:val="20"/>
                <w:szCs w:val="20"/>
                <w:lang w:eastAsia="ru-RU"/>
              </w:rPr>
              <w:t>- Предпрятиям по приборам учета</w:t>
            </w:r>
          </w:p>
        </w:tc>
        <w:tc>
          <w:tcPr>
            <w:tcW w:w="1055" w:type="dxa"/>
            <w:tcBorders>
              <w:top w:val="nil"/>
              <w:left w:val="nil"/>
              <w:bottom w:val="single" w:sz="4" w:space="0" w:color="auto"/>
              <w:right w:val="single" w:sz="4" w:space="0" w:color="auto"/>
            </w:tcBorders>
            <w:noWrap/>
            <w:vAlign w:val="center"/>
          </w:tcPr>
          <w:p w:rsidR="00C9301C" w:rsidRPr="00230B8A" w:rsidRDefault="00C9301C" w:rsidP="00DD2766">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тыс. м3</w:t>
            </w:r>
          </w:p>
        </w:tc>
        <w:tc>
          <w:tcPr>
            <w:tcW w:w="960" w:type="dxa"/>
            <w:tcBorders>
              <w:top w:val="nil"/>
              <w:left w:val="nil"/>
              <w:bottom w:val="single" w:sz="4" w:space="0" w:color="auto"/>
              <w:right w:val="single" w:sz="4" w:space="0" w:color="auto"/>
            </w:tcBorders>
            <w:noWrap/>
            <w:vAlign w:val="center"/>
          </w:tcPr>
          <w:p w:rsidR="00C9301C" w:rsidRPr="00230B8A" w:rsidRDefault="00C9301C" w:rsidP="00DD2766">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0</w:t>
            </w:r>
          </w:p>
        </w:tc>
        <w:tc>
          <w:tcPr>
            <w:tcW w:w="960" w:type="dxa"/>
            <w:tcBorders>
              <w:top w:val="nil"/>
              <w:left w:val="nil"/>
              <w:bottom w:val="single" w:sz="4" w:space="0" w:color="auto"/>
              <w:right w:val="single" w:sz="4" w:space="0" w:color="auto"/>
            </w:tcBorders>
            <w:noWrap/>
            <w:vAlign w:val="center"/>
          </w:tcPr>
          <w:p w:rsidR="00C9301C" w:rsidRPr="00230B8A" w:rsidRDefault="00C9301C" w:rsidP="00DD2766">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0</w:t>
            </w:r>
          </w:p>
        </w:tc>
        <w:tc>
          <w:tcPr>
            <w:tcW w:w="960" w:type="dxa"/>
            <w:tcBorders>
              <w:top w:val="nil"/>
              <w:left w:val="nil"/>
              <w:bottom w:val="single" w:sz="4" w:space="0" w:color="auto"/>
              <w:right w:val="single" w:sz="4" w:space="0" w:color="auto"/>
            </w:tcBorders>
            <w:noWrap/>
            <w:vAlign w:val="center"/>
          </w:tcPr>
          <w:p w:rsidR="00C9301C" w:rsidRPr="00230B8A" w:rsidRDefault="00C9301C" w:rsidP="00DD2766">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0</w:t>
            </w:r>
          </w:p>
        </w:tc>
        <w:tc>
          <w:tcPr>
            <w:tcW w:w="960" w:type="dxa"/>
            <w:tcBorders>
              <w:top w:val="nil"/>
              <w:left w:val="nil"/>
              <w:bottom w:val="single" w:sz="4" w:space="0" w:color="auto"/>
              <w:right w:val="single" w:sz="4" w:space="0" w:color="auto"/>
            </w:tcBorders>
            <w:noWrap/>
            <w:vAlign w:val="center"/>
          </w:tcPr>
          <w:p w:rsidR="00C9301C" w:rsidRPr="00230B8A" w:rsidRDefault="00C9301C" w:rsidP="00DD2766">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0</w:t>
            </w:r>
          </w:p>
        </w:tc>
        <w:tc>
          <w:tcPr>
            <w:tcW w:w="960" w:type="dxa"/>
            <w:tcBorders>
              <w:top w:val="nil"/>
              <w:left w:val="nil"/>
              <w:bottom w:val="single" w:sz="4" w:space="0" w:color="auto"/>
              <w:right w:val="single" w:sz="4" w:space="0" w:color="auto"/>
            </w:tcBorders>
            <w:noWrap/>
            <w:vAlign w:val="center"/>
          </w:tcPr>
          <w:p w:rsidR="00C9301C" w:rsidRPr="00230B8A" w:rsidRDefault="00C9301C" w:rsidP="00DD2766">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0</w:t>
            </w:r>
          </w:p>
        </w:tc>
        <w:tc>
          <w:tcPr>
            <w:tcW w:w="960" w:type="dxa"/>
            <w:tcBorders>
              <w:top w:val="nil"/>
              <w:left w:val="nil"/>
              <w:bottom w:val="single" w:sz="4" w:space="0" w:color="auto"/>
              <w:right w:val="single" w:sz="4" w:space="0" w:color="auto"/>
            </w:tcBorders>
            <w:noWrap/>
            <w:vAlign w:val="center"/>
          </w:tcPr>
          <w:p w:rsidR="00C9301C" w:rsidRPr="00230B8A" w:rsidRDefault="00C9301C" w:rsidP="00DD2766">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0</w:t>
            </w:r>
          </w:p>
        </w:tc>
        <w:tc>
          <w:tcPr>
            <w:tcW w:w="960" w:type="dxa"/>
            <w:tcBorders>
              <w:top w:val="nil"/>
              <w:left w:val="nil"/>
              <w:bottom w:val="single" w:sz="4" w:space="0" w:color="auto"/>
              <w:right w:val="single" w:sz="4" w:space="0" w:color="auto"/>
            </w:tcBorders>
            <w:noWrap/>
            <w:vAlign w:val="center"/>
          </w:tcPr>
          <w:p w:rsidR="00C9301C" w:rsidRPr="00230B8A" w:rsidRDefault="00C9301C" w:rsidP="00DD2766">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0</w:t>
            </w:r>
          </w:p>
        </w:tc>
      </w:tr>
      <w:tr w:rsidR="00C9301C" w:rsidRPr="00F96D53" w:rsidTr="00DD2766">
        <w:trPr>
          <w:trHeight w:val="300"/>
          <w:jc w:val="center"/>
        </w:trPr>
        <w:tc>
          <w:tcPr>
            <w:tcW w:w="960" w:type="dxa"/>
            <w:tcBorders>
              <w:top w:val="nil"/>
              <w:left w:val="single" w:sz="4" w:space="0" w:color="auto"/>
              <w:bottom w:val="single" w:sz="4" w:space="0" w:color="auto"/>
              <w:right w:val="single" w:sz="4" w:space="0" w:color="auto"/>
            </w:tcBorders>
            <w:noWrap/>
            <w:vAlign w:val="center"/>
          </w:tcPr>
          <w:p w:rsidR="00C9301C" w:rsidRPr="00230B8A" w:rsidRDefault="00C9301C" w:rsidP="00DD2766">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4.7</w:t>
            </w:r>
          </w:p>
        </w:tc>
        <w:tc>
          <w:tcPr>
            <w:tcW w:w="6285" w:type="dxa"/>
            <w:tcBorders>
              <w:top w:val="nil"/>
              <w:left w:val="nil"/>
              <w:bottom w:val="single" w:sz="4" w:space="0" w:color="auto"/>
              <w:right w:val="single" w:sz="4" w:space="0" w:color="auto"/>
            </w:tcBorders>
            <w:vAlign w:val="bottom"/>
          </w:tcPr>
          <w:p w:rsidR="00C9301C" w:rsidRPr="00230B8A" w:rsidRDefault="00C9301C" w:rsidP="00DD2766">
            <w:pPr>
              <w:spacing w:after="0" w:line="240" w:lineRule="auto"/>
              <w:rPr>
                <w:rFonts w:ascii="Times New Roman" w:hAnsi="Times New Roman"/>
                <w:color w:val="000000"/>
                <w:sz w:val="20"/>
                <w:szCs w:val="20"/>
                <w:lang w:eastAsia="ru-RU"/>
              </w:rPr>
            </w:pPr>
            <w:r w:rsidRPr="00230B8A">
              <w:rPr>
                <w:rFonts w:ascii="Times New Roman" w:hAnsi="Times New Roman"/>
                <w:color w:val="000000"/>
                <w:sz w:val="20"/>
                <w:szCs w:val="20"/>
                <w:lang w:eastAsia="ru-RU"/>
              </w:rPr>
              <w:t>- Предпрятиям без прибора учета</w:t>
            </w:r>
          </w:p>
        </w:tc>
        <w:tc>
          <w:tcPr>
            <w:tcW w:w="1055" w:type="dxa"/>
            <w:tcBorders>
              <w:top w:val="nil"/>
              <w:left w:val="nil"/>
              <w:bottom w:val="single" w:sz="4" w:space="0" w:color="auto"/>
              <w:right w:val="single" w:sz="4" w:space="0" w:color="auto"/>
            </w:tcBorders>
            <w:noWrap/>
            <w:vAlign w:val="center"/>
          </w:tcPr>
          <w:p w:rsidR="00C9301C" w:rsidRPr="00230B8A" w:rsidRDefault="00C9301C" w:rsidP="00DD2766">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тыс. м3</w:t>
            </w:r>
          </w:p>
        </w:tc>
        <w:tc>
          <w:tcPr>
            <w:tcW w:w="960" w:type="dxa"/>
            <w:tcBorders>
              <w:top w:val="nil"/>
              <w:left w:val="nil"/>
              <w:bottom w:val="single" w:sz="4" w:space="0" w:color="auto"/>
              <w:right w:val="single" w:sz="4" w:space="0" w:color="auto"/>
            </w:tcBorders>
            <w:noWrap/>
            <w:vAlign w:val="center"/>
          </w:tcPr>
          <w:p w:rsidR="00C9301C" w:rsidRPr="00230B8A" w:rsidRDefault="00C9301C" w:rsidP="00DD2766">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0</w:t>
            </w:r>
          </w:p>
        </w:tc>
        <w:tc>
          <w:tcPr>
            <w:tcW w:w="960" w:type="dxa"/>
            <w:tcBorders>
              <w:top w:val="nil"/>
              <w:left w:val="nil"/>
              <w:bottom w:val="single" w:sz="4" w:space="0" w:color="auto"/>
              <w:right w:val="single" w:sz="4" w:space="0" w:color="auto"/>
            </w:tcBorders>
            <w:noWrap/>
            <w:vAlign w:val="center"/>
          </w:tcPr>
          <w:p w:rsidR="00C9301C" w:rsidRPr="00230B8A" w:rsidRDefault="00C9301C" w:rsidP="00DD2766">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0</w:t>
            </w:r>
          </w:p>
        </w:tc>
        <w:tc>
          <w:tcPr>
            <w:tcW w:w="960" w:type="dxa"/>
            <w:tcBorders>
              <w:top w:val="nil"/>
              <w:left w:val="nil"/>
              <w:bottom w:val="single" w:sz="4" w:space="0" w:color="auto"/>
              <w:right w:val="single" w:sz="4" w:space="0" w:color="auto"/>
            </w:tcBorders>
            <w:noWrap/>
            <w:vAlign w:val="center"/>
          </w:tcPr>
          <w:p w:rsidR="00C9301C" w:rsidRPr="00230B8A" w:rsidRDefault="00C9301C" w:rsidP="00DD2766">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0</w:t>
            </w:r>
          </w:p>
        </w:tc>
        <w:tc>
          <w:tcPr>
            <w:tcW w:w="960" w:type="dxa"/>
            <w:tcBorders>
              <w:top w:val="nil"/>
              <w:left w:val="nil"/>
              <w:bottom w:val="single" w:sz="4" w:space="0" w:color="auto"/>
              <w:right w:val="single" w:sz="4" w:space="0" w:color="auto"/>
            </w:tcBorders>
            <w:noWrap/>
            <w:vAlign w:val="center"/>
          </w:tcPr>
          <w:p w:rsidR="00C9301C" w:rsidRPr="00230B8A" w:rsidRDefault="00C9301C" w:rsidP="00DD2766">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0</w:t>
            </w:r>
          </w:p>
        </w:tc>
        <w:tc>
          <w:tcPr>
            <w:tcW w:w="960" w:type="dxa"/>
            <w:tcBorders>
              <w:top w:val="nil"/>
              <w:left w:val="nil"/>
              <w:bottom w:val="single" w:sz="4" w:space="0" w:color="auto"/>
              <w:right w:val="single" w:sz="4" w:space="0" w:color="auto"/>
            </w:tcBorders>
            <w:noWrap/>
            <w:vAlign w:val="center"/>
          </w:tcPr>
          <w:p w:rsidR="00C9301C" w:rsidRPr="00230B8A" w:rsidRDefault="00C9301C" w:rsidP="00DD2766">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0</w:t>
            </w:r>
          </w:p>
        </w:tc>
        <w:tc>
          <w:tcPr>
            <w:tcW w:w="960" w:type="dxa"/>
            <w:tcBorders>
              <w:top w:val="nil"/>
              <w:left w:val="nil"/>
              <w:bottom w:val="single" w:sz="4" w:space="0" w:color="auto"/>
              <w:right w:val="single" w:sz="4" w:space="0" w:color="auto"/>
            </w:tcBorders>
            <w:noWrap/>
            <w:vAlign w:val="center"/>
          </w:tcPr>
          <w:p w:rsidR="00C9301C" w:rsidRPr="00230B8A" w:rsidRDefault="00C9301C" w:rsidP="00DD2766">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0</w:t>
            </w:r>
          </w:p>
        </w:tc>
        <w:tc>
          <w:tcPr>
            <w:tcW w:w="960" w:type="dxa"/>
            <w:tcBorders>
              <w:top w:val="nil"/>
              <w:left w:val="nil"/>
              <w:bottom w:val="single" w:sz="4" w:space="0" w:color="auto"/>
              <w:right w:val="single" w:sz="4" w:space="0" w:color="auto"/>
            </w:tcBorders>
            <w:noWrap/>
            <w:vAlign w:val="center"/>
          </w:tcPr>
          <w:p w:rsidR="00C9301C" w:rsidRPr="00230B8A" w:rsidRDefault="00C9301C" w:rsidP="00DD2766">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0</w:t>
            </w:r>
          </w:p>
        </w:tc>
      </w:tr>
      <w:tr w:rsidR="00C9301C" w:rsidRPr="00F96D53" w:rsidTr="00DD2766">
        <w:trPr>
          <w:trHeight w:val="300"/>
          <w:jc w:val="center"/>
        </w:trPr>
        <w:tc>
          <w:tcPr>
            <w:tcW w:w="960" w:type="dxa"/>
            <w:tcBorders>
              <w:top w:val="nil"/>
              <w:left w:val="single" w:sz="4" w:space="0" w:color="auto"/>
              <w:bottom w:val="single" w:sz="4" w:space="0" w:color="auto"/>
              <w:right w:val="single" w:sz="4" w:space="0" w:color="auto"/>
            </w:tcBorders>
            <w:noWrap/>
            <w:vAlign w:val="center"/>
          </w:tcPr>
          <w:p w:rsidR="00C9301C" w:rsidRPr="00230B8A" w:rsidRDefault="00C9301C" w:rsidP="00DD2766">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4.8</w:t>
            </w:r>
          </w:p>
        </w:tc>
        <w:tc>
          <w:tcPr>
            <w:tcW w:w="6285" w:type="dxa"/>
            <w:tcBorders>
              <w:top w:val="nil"/>
              <w:left w:val="nil"/>
              <w:bottom w:val="single" w:sz="4" w:space="0" w:color="auto"/>
              <w:right w:val="single" w:sz="4" w:space="0" w:color="auto"/>
            </w:tcBorders>
            <w:vAlign w:val="bottom"/>
          </w:tcPr>
          <w:p w:rsidR="00C9301C" w:rsidRPr="00230B8A" w:rsidRDefault="00C9301C" w:rsidP="00DD2766">
            <w:pPr>
              <w:spacing w:after="0" w:line="240" w:lineRule="auto"/>
              <w:rPr>
                <w:rFonts w:ascii="Times New Roman" w:hAnsi="Times New Roman"/>
                <w:color w:val="000000"/>
                <w:sz w:val="20"/>
                <w:szCs w:val="20"/>
                <w:lang w:eastAsia="ru-RU"/>
              </w:rPr>
            </w:pPr>
            <w:r w:rsidRPr="00230B8A">
              <w:rPr>
                <w:rFonts w:ascii="Times New Roman" w:hAnsi="Times New Roman"/>
                <w:color w:val="000000"/>
                <w:sz w:val="20"/>
                <w:szCs w:val="20"/>
                <w:lang w:eastAsia="ru-RU"/>
              </w:rPr>
              <w:t>- Прочим потребителям</w:t>
            </w:r>
          </w:p>
        </w:tc>
        <w:tc>
          <w:tcPr>
            <w:tcW w:w="1055" w:type="dxa"/>
            <w:tcBorders>
              <w:top w:val="nil"/>
              <w:left w:val="nil"/>
              <w:bottom w:val="single" w:sz="4" w:space="0" w:color="auto"/>
              <w:right w:val="single" w:sz="4" w:space="0" w:color="auto"/>
            </w:tcBorders>
            <w:noWrap/>
            <w:vAlign w:val="center"/>
          </w:tcPr>
          <w:p w:rsidR="00C9301C" w:rsidRPr="00230B8A" w:rsidRDefault="00C9301C" w:rsidP="00DD2766">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тыс. м3</w:t>
            </w:r>
          </w:p>
        </w:tc>
        <w:tc>
          <w:tcPr>
            <w:tcW w:w="960" w:type="dxa"/>
            <w:tcBorders>
              <w:top w:val="nil"/>
              <w:left w:val="nil"/>
              <w:bottom w:val="single" w:sz="4" w:space="0" w:color="auto"/>
              <w:right w:val="single" w:sz="4" w:space="0" w:color="auto"/>
            </w:tcBorders>
            <w:noWrap/>
            <w:vAlign w:val="center"/>
          </w:tcPr>
          <w:p w:rsidR="00C9301C" w:rsidRPr="00230B8A" w:rsidRDefault="00C9301C" w:rsidP="00DD2766">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8,4</w:t>
            </w:r>
          </w:p>
        </w:tc>
        <w:tc>
          <w:tcPr>
            <w:tcW w:w="960" w:type="dxa"/>
            <w:tcBorders>
              <w:top w:val="nil"/>
              <w:left w:val="nil"/>
              <w:bottom w:val="single" w:sz="4" w:space="0" w:color="auto"/>
              <w:right w:val="single" w:sz="4" w:space="0" w:color="auto"/>
            </w:tcBorders>
            <w:noWrap/>
            <w:vAlign w:val="center"/>
          </w:tcPr>
          <w:p w:rsidR="00C9301C" w:rsidRPr="00230B8A" w:rsidRDefault="00C9301C" w:rsidP="00DD2766">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13,4</w:t>
            </w:r>
          </w:p>
        </w:tc>
        <w:tc>
          <w:tcPr>
            <w:tcW w:w="960" w:type="dxa"/>
            <w:tcBorders>
              <w:top w:val="nil"/>
              <w:left w:val="nil"/>
              <w:bottom w:val="single" w:sz="4" w:space="0" w:color="auto"/>
              <w:right w:val="single" w:sz="4" w:space="0" w:color="auto"/>
            </w:tcBorders>
            <w:noWrap/>
            <w:vAlign w:val="center"/>
          </w:tcPr>
          <w:p w:rsidR="00C9301C" w:rsidRPr="00230B8A" w:rsidRDefault="00C9301C" w:rsidP="00DD2766">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17,7</w:t>
            </w:r>
          </w:p>
        </w:tc>
        <w:tc>
          <w:tcPr>
            <w:tcW w:w="960" w:type="dxa"/>
            <w:tcBorders>
              <w:top w:val="nil"/>
              <w:left w:val="nil"/>
              <w:bottom w:val="single" w:sz="4" w:space="0" w:color="auto"/>
              <w:right w:val="single" w:sz="4" w:space="0" w:color="auto"/>
            </w:tcBorders>
            <w:noWrap/>
            <w:vAlign w:val="center"/>
          </w:tcPr>
          <w:p w:rsidR="00C9301C" w:rsidRPr="00230B8A" w:rsidRDefault="00C9301C" w:rsidP="00DD2766">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17,9</w:t>
            </w:r>
          </w:p>
        </w:tc>
        <w:tc>
          <w:tcPr>
            <w:tcW w:w="960" w:type="dxa"/>
            <w:tcBorders>
              <w:top w:val="nil"/>
              <w:left w:val="nil"/>
              <w:bottom w:val="single" w:sz="4" w:space="0" w:color="auto"/>
              <w:right w:val="single" w:sz="4" w:space="0" w:color="auto"/>
            </w:tcBorders>
            <w:noWrap/>
            <w:vAlign w:val="center"/>
          </w:tcPr>
          <w:p w:rsidR="00C9301C" w:rsidRPr="00230B8A" w:rsidRDefault="00C9301C" w:rsidP="00DD2766">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18,1</w:t>
            </w:r>
          </w:p>
        </w:tc>
        <w:tc>
          <w:tcPr>
            <w:tcW w:w="960" w:type="dxa"/>
            <w:tcBorders>
              <w:top w:val="nil"/>
              <w:left w:val="nil"/>
              <w:bottom w:val="single" w:sz="4" w:space="0" w:color="auto"/>
              <w:right w:val="single" w:sz="4" w:space="0" w:color="auto"/>
            </w:tcBorders>
            <w:noWrap/>
            <w:vAlign w:val="center"/>
          </w:tcPr>
          <w:p w:rsidR="00C9301C" w:rsidRPr="00230B8A" w:rsidRDefault="00C9301C" w:rsidP="00DD2766">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18,4</w:t>
            </w:r>
          </w:p>
        </w:tc>
        <w:tc>
          <w:tcPr>
            <w:tcW w:w="960" w:type="dxa"/>
            <w:tcBorders>
              <w:top w:val="nil"/>
              <w:left w:val="nil"/>
              <w:bottom w:val="single" w:sz="4" w:space="0" w:color="auto"/>
              <w:right w:val="single" w:sz="4" w:space="0" w:color="auto"/>
            </w:tcBorders>
            <w:noWrap/>
            <w:vAlign w:val="center"/>
          </w:tcPr>
          <w:p w:rsidR="00C9301C" w:rsidRPr="00230B8A" w:rsidRDefault="00C9301C" w:rsidP="00DD2766">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18,6</w:t>
            </w:r>
          </w:p>
        </w:tc>
      </w:tr>
      <w:tr w:rsidR="00C9301C" w:rsidRPr="00F96D53" w:rsidTr="00DD2766">
        <w:trPr>
          <w:trHeight w:val="300"/>
          <w:jc w:val="center"/>
        </w:trPr>
        <w:tc>
          <w:tcPr>
            <w:tcW w:w="960" w:type="dxa"/>
            <w:tcBorders>
              <w:top w:val="nil"/>
              <w:left w:val="single" w:sz="4" w:space="0" w:color="auto"/>
              <w:bottom w:val="single" w:sz="4" w:space="0" w:color="auto"/>
              <w:right w:val="single" w:sz="4" w:space="0" w:color="auto"/>
            </w:tcBorders>
            <w:noWrap/>
            <w:vAlign w:val="center"/>
          </w:tcPr>
          <w:p w:rsidR="00C9301C" w:rsidRPr="00230B8A" w:rsidRDefault="00C9301C" w:rsidP="00DD2766">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4.9</w:t>
            </w:r>
          </w:p>
        </w:tc>
        <w:tc>
          <w:tcPr>
            <w:tcW w:w="6285" w:type="dxa"/>
            <w:tcBorders>
              <w:top w:val="nil"/>
              <w:left w:val="nil"/>
              <w:bottom w:val="single" w:sz="4" w:space="0" w:color="auto"/>
              <w:right w:val="single" w:sz="4" w:space="0" w:color="auto"/>
            </w:tcBorders>
            <w:vAlign w:val="bottom"/>
          </w:tcPr>
          <w:p w:rsidR="00C9301C" w:rsidRPr="00230B8A" w:rsidRDefault="00C9301C" w:rsidP="00DD2766">
            <w:pPr>
              <w:spacing w:after="0" w:line="240" w:lineRule="auto"/>
              <w:rPr>
                <w:rFonts w:ascii="Times New Roman" w:hAnsi="Times New Roman"/>
                <w:color w:val="000000"/>
                <w:sz w:val="20"/>
                <w:szCs w:val="20"/>
                <w:lang w:eastAsia="ru-RU"/>
              </w:rPr>
            </w:pPr>
            <w:r w:rsidRPr="00230B8A">
              <w:rPr>
                <w:rFonts w:ascii="Times New Roman" w:hAnsi="Times New Roman"/>
                <w:color w:val="000000"/>
                <w:sz w:val="20"/>
                <w:szCs w:val="20"/>
                <w:lang w:eastAsia="ru-RU"/>
              </w:rPr>
              <w:t>- Ливневые канализации</w:t>
            </w:r>
          </w:p>
        </w:tc>
        <w:tc>
          <w:tcPr>
            <w:tcW w:w="1055" w:type="dxa"/>
            <w:tcBorders>
              <w:top w:val="nil"/>
              <w:left w:val="nil"/>
              <w:bottom w:val="single" w:sz="4" w:space="0" w:color="auto"/>
              <w:right w:val="single" w:sz="4" w:space="0" w:color="auto"/>
            </w:tcBorders>
            <w:noWrap/>
            <w:vAlign w:val="center"/>
          </w:tcPr>
          <w:p w:rsidR="00C9301C" w:rsidRPr="00230B8A" w:rsidRDefault="00C9301C" w:rsidP="00DD2766">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тыс. м3</w:t>
            </w:r>
          </w:p>
        </w:tc>
        <w:tc>
          <w:tcPr>
            <w:tcW w:w="960" w:type="dxa"/>
            <w:tcBorders>
              <w:top w:val="nil"/>
              <w:left w:val="nil"/>
              <w:bottom w:val="single" w:sz="4" w:space="0" w:color="auto"/>
              <w:right w:val="single" w:sz="4" w:space="0" w:color="auto"/>
            </w:tcBorders>
            <w:noWrap/>
            <w:vAlign w:val="center"/>
          </w:tcPr>
          <w:p w:rsidR="00C9301C" w:rsidRPr="00230B8A" w:rsidRDefault="00C9301C" w:rsidP="00DD2766">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0</w:t>
            </w:r>
          </w:p>
        </w:tc>
        <w:tc>
          <w:tcPr>
            <w:tcW w:w="960" w:type="dxa"/>
            <w:tcBorders>
              <w:top w:val="nil"/>
              <w:left w:val="nil"/>
              <w:bottom w:val="single" w:sz="4" w:space="0" w:color="auto"/>
              <w:right w:val="single" w:sz="4" w:space="0" w:color="auto"/>
            </w:tcBorders>
            <w:noWrap/>
            <w:vAlign w:val="center"/>
          </w:tcPr>
          <w:p w:rsidR="00C9301C" w:rsidRPr="00230B8A" w:rsidRDefault="00C9301C" w:rsidP="00DD2766">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0</w:t>
            </w:r>
          </w:p>
        </w:tc>
        <w:tc>
          <w:tcPr>
            <w:tcW w:w="960" w:type="dxa"/>
            <w:tcBorders>
              <w:top w:val="nil"/>
              <w:left w:val="nil"/>
              <w:bottom w:val="single" w:sz="4" w:space="0" w:color="auto"/>
              <w:right w:val="single" w:sz="4" w:space="0" w:color="auto"/>
            </w:tcBorders>
            <w:noWrap/>
            <w:vAlign w:val="center"/>
          </w:tcPr>
          <w:p w:rsidR="00C9301C" w:rsidRPr="00230B8A" w:rsidRDefault="00C9301C" w:rsidP="00DD2766">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0</w:t>
            </w:r>
          </w:p>
        </w:tc>
        <w:tc>
          <w:tcPr>
            <w:tcW w:w="960" w:type="dxa"/>
            <w:tcBorders>
              <w:top w:val="nil"/>
              <w:left w:val="nil"/>
              <w:bottom w:val="single" w:sz="4" w:space="0" w:color="auto"/>
              <w:right w:val="single" w:sz="4" w:space="0" w:color="auto"/>
            </w:tcBorders>
            <w:noWrap/>
            <w:vAlign w:val="center"/>
          </w:tcPr>
          <w:p w:rsidR="00C9301C" w:rsidRPr="00230B8A" w:rsidRDefault="00C9301C" w:rsidP="00DD2766">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0</w:t>
            </w:r>
          </w:p>
        </w:tc>
        <w:tc>
          <w:tcPr>
            <w:tcW w:w="960" w:type="dxa"/>
            <w:tcBorders>
              <w:top w:val="nil"/>
              <w:left w:val="nil"/>
              <w:bottom w:val="single" w:sz="4" w:space="0" w:color="auto"/>
              <w:right w:val="single" w:sz="4" w:space="0" w:color="auto"/>
            </w:tcBorders>
            <w:noWrap/>
            <w:vAlign w:val="center"/>
          </w:tcPr>
          <w:p w:rsidR="00C9301C" w:rsidRPr="00230B8A" w:rsidRDefault="00C9301C" w:rsidP="00DD2766">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0</w:t>
            </w:r>
          </w:p>
        </w:tc>
        <w:tc>
          <w:tcPr>
            <w:tcW w:w="960" w:type="dxa"/>
            <w:tcBorders>
              <w:top w:val="nil"/>
              <w:left w:val="nil"/>
              <w:bottom w:val="single" w:sz="4" w:space="0" w:color="auto"/>
              <w:right w:val="single" w:sz="4" w:space="0" w:color="auto"/>
            </w:tcBorders>
            <w:noWrap/>
            <w:vAlign w:val="center"/>
          </w:tcPr>
          <w:p w:rsidR="00C9301C" w:rsidRPr="00230B8A" w:rsidRDefault="00C9301C" w:rsidP="00DD2766">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0</w:t>
            </w:r>
          </w:p>
        </w:tc>
        <w:tc>
          <w:tcPr>
            <w:tcW w:w="960" w:type="dxa"/>
            <w:tcBorders>
              <w:top w:val="nil"/>
              <w:left w:val="nil"/>
              <w:bottom w:val="single" w:sz="4" w:space="0" w:color="auto"/>
              <w:right w:val="single" w:sz="4" w:space="0" w:color="auto"/>
            </w:tcBorders>
            <w:noWrap/>
            <w:vAlign w:val="center"/>
          </w:tcPr>
          <w:p w:rsidR="00C9301C" w:rsidRPr="00230B8A" w:rsidRDefault="00C9301C" w:rsidP="00DD2766">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0</w:t>
            </w:r>
          </w:p>
        </w:tc>
      </w:tr>
    </w:tbl>
    <w:p w:rsidR="00C9301C" w:rsidRDefault="00C9301C" w:rsidP="00637A32">
      <w:pPr>
        <w:tabs>
          <w:tab w:val="left" w:pos="709"/>
        </w:tabs>
        <w:rPr>
          <w:rFonts w:ascii="Times New Roman" w:hAnsi="Times New Roman"/>
          <w:b/>
          <w:sz w:val="24"/>
          <w:szCs w:val="24"/>
        </w:rPr>
      </w:pPr>
      <w:r>
        <w:rPr>
          <w:b/>
        </w:rPr>
        <w:br w:type="page"/>
      </w:r>
    </w:p>
    <w:p w:rsidR="00C9301C" w:rsidRPr="00DD2766" w:rsidRDefault="00C9301C" w:rsidP="00DD2766">
      <w:pPr>
        <w:pStyle w:val="a0"/>
        <w:tabs>
          <w:tab w:val="left" w:pos="709"/>
        </w:tabs>
        <w:spacing w:after="0" w:line="240" w:lineRule="auto"/>
        <w:jc w:val="both"/>
        <w:outlineLvl w:val="2"/>
        <w:rPr>
          <w:b/>
        </w:rPr>
      </w:pPr>
      <w:bookmarkStart w:id="7" w:name="_Toc533619871"/>
      <w:r w:rsidRPr="00DD2766">
        <w:rPr>
          <w:b/>
        </w:rPr>
        <w:t>2.4 Прогноз спроса на услуги электроснабжения</w:t>
      </w:r>
      <w:bookmarkEnd w:id="7"/>
    </w:p>
    <w:p w:rsidR="00C9301C" w:rsidRPr="00DD2766" w:rsidRDefault="00C9301C" w:rsidP="00DD2766">
      <w:pPr>
        <w:pStyle w:val="a0"/>
        <w:spacing w:after="0" w:line="240" w:lineRule="auto"/>
        <w:ind w:firstLine="708"/>
        <w:jc w:val="both"/>
      </w:pPr>
      <w:r w:rsidRPr="00DD2766">
        <w:t>Данные о перспективном балансе электроснабжения муниципального образования отсутствуют.</w:t>
      </w:r>
    </w:p>
    <w:p w:rsidR="00C9301C" w:rsidRPr="00DD2766" w:rsidRDefault="00C9301C" w:rsidP="00637A32">
      <w:pPr>
        <w:pStyle w:val="a0"/>
        <w:tabs>
          <w:tab w:val="left" w:pos="709"/>
        </w:tabs>
        <w:spacing w:after="0" w:line="240" w:lineRule="auto"/>
        <w:ind w:firstLine="708"/>
        <w:jc w:val="both"/>
        <w:rPr>
          <w:highlight w:val="yellow"/>
        </w:rPr>
      </w:pPr>
    </w:p>
    <w:p w:rsidR="00C9301C" w:rsidRPr="00DD2766" w:rsidRDefault="00C9301C" w:rsidP="00C52ED6">
      <w:pPr>
        <w:pStyle w:val="a0"/>
        <w:tabs>
          <w:tab w:val="left" w:pos="709"/>
        </w:tabs>
        <w:spacing w:after="0" w:line="240" w:lineRule="auto"/>
        <w:outlineLvl w:val="2"/>
        <w:rPr>
          <w:b/>
        </w:rPr>
      </w:pPr>
      <w:bookmarkStart w:id="8" w:name="_Toc533619872"/>
      <w:r w:rsidRPr="00DD2766">
        <w:rPr>
          <w:b/>
        </w:rPr>
        <w:t>2.5 Прогноз спроса на услуги газоснабжения</w:t>
      </w:r>
      <w:bookmarkEnd w:id="8"/>
    </w:p>
    <w:p w:rsidR="00C9301C" w:rsidRPr="00DD2766" w:rsidRDefault="00C9301C" w:rsidP="00942AEB">
      <w:pPr>
        <w:pStyle w:val="a0"/>
        <w:spacing w:after="0" w:line="240" w:lineRule="auto"/>
        <w:ind w:firstLine="708"/>
        <w:jc w:val="both"/>
      </w:pPr>
      <w:r w:rsidRPr="00DD2766">
        <w:t xml:space="preserve">Перспективный баланс газоснабжения муниципального образования отсутствует.  </w:t>
      </w:r>
    </w:p>
    <w:p w:rsidR="00C9301C" w:rsidRPr="00DD2766" w:rsidRDefault="00C9301C" w:rsidP="00C74491">
      <w:pPr>
        <w:pStyle w:val="a0"/>
        <w:spacing w:after="0"/>
        <w:ind w:firstLine="708"/>
        <w:jc w:val="both"/>
        <w:rPr>
          <w:b/>
        </w:rPr>
      </w:pPr>
    </w:p>
    <w:p w:rsidR="00C9301C" w:rsidRPr="00DD2766" w:rsidRDefault="00C9301C" w:rsidP="00C52ED6">
      <w:pPr>
        <w:pStyle w:val="a0"/>
        <w:tabs>
          <w:tab w:val="left" w:pos="709"/>
        </w:tabs>
        <w:spacing w:after="0" w:line="240" w:lineRule="auto"/>
        <w:outlineLvl w:val="2"/>
        <w:rPr>
          <w:b/>
        </w:rPr>
      </w:pPr>
      <w:bookmarkStart w:id="9" w:name="_Toc533619873"/>
      <w:r w:rsidRPr="00DD2766">
        <w:rPr>
          <w:b/>
        </w:rPr>
        <w:t>2.6 Прогноз объёма утилизации твердых бытовых отходов</w:t>
      </w:r>
      <w:bookmarkEnd w:id="9"/>
    </w:p>
    <w:p w:rsidR="00C9301C" w:rsidRPr="00DD2766" w:rsidRDefault="00C9301C" w:rsidP="0011288E">
      <w:pPr>
        <w:pStyle w:val="a0"/>
        <w:spacing w:after="0" w:line="240" w:lineRule="auto"/>
        <w:ind w:firstLine="708"/>
        <w:jc w:val="both"/>
      </w:pPr>
      <w:r w:rsidRPr="00DD2766">
        <w:t xml:space="preserve">Перспективный баланс утилизации твердых бытовых отходов муниципального образования с распределением по категориям потребителей отсутствует. </w:t>
      </w:r>
    </w:p>
    <w:p w:rsidR="00C9301C" w:rsidRPr="00007C3E" w:rsidRDefault="00C9301C" w:rsidP="00637A32">
      <w:pPr>
        <w:tabs>
          <w:tab w:val="left" w:pos="709"/>
        </w:tabs>
        <w:ind w:firstLine="708"/>
        <w:jc w:val="both"/>
        <w:rPr>
          <w:b/>
        </w:rPr>
      </w:pPr>
    </w:p>
    <w:p w:rsidR="00C9301C" w:rsidRDefault="00C9301C" w:rsidP="00637A32">
      <w:pPr>
        <w:pStyle w:val="a0"/>
        <w:tabs>
          <w:tab w:val="left" w:pos="709"/>
        </w:tabs>
        <w:spacing w:after="0" w:line="240" w:lineRule="auto"/>
        <w:ind w:firstLine="708"/>
        <w:sectPr w:rsidR="00C9301C" w:rsidSect="00637A32">
          <w:type w:val="nextColumn"/>
          <w:pgSz w:w="16838" w:h="11906" w:orient="landscape"/>
          <w:pgMar w:top="1134" w:right="851" w:bottom="1134" w:left="1418" w:header="709" w:footer="709" w:gutter="0"/>
          <w:cols w:space="708"/>
          <w:docGrid w:linePitch="360"/>
        </w:sectPr>
      </w:pPr>
    </w:p>
    <w:p w:rsidR="00C9301C" w:rsidRPr="00DD2766" w:rsidRDefault="00C9301C" w:rsidP="00C52ED6">
      <w:pPr>
        <w:pStyle w:val="a0"/>
        <w:tabs>
          <w:tab w:val="left" w:pos="709"/>
        </w:tabs>
        <w:spacing w:after="0" w:line="240" w:lineRule="auto"/>
        <w:jc w:val="both"/>
        <w:outlineLvl w:val="0"/>
        <w:rPr>
          <w:b/>
        </w:rPr>
      </w:pPr>
      <w:bookmarkStart w:id="10" w:name="_Toc533619874"/>
      <w:r w:rsidRPr="00DD2766">
        <w:rPr>
          <w:b/>
        </w:rPr>
        <w:t>3. Характеристика состояния и проблем коммунальной инфраструктуры</w:t>
      </w:r>
      <w:bookmarkEnd w:id="10"/>
    </w:p>
    <w:p w:rsidR="00C9301C" w:rsidRPr="00DD2766" w:rsidRDefault="00C9301C" w:rsidP="00C52ED6">
      <w:pPr>
        <w:pStyle w:val="a0"/>
        <w:tabs>
          <w:tab w:val="left" w:pos="709"/>
        </w:tabs>
        <w:spacing w:after="0" w:line="240" w:lineRule="auto"/>
        <w:jc w:val="both"/>
        <w:outlineLvl w:val="1"/>
        <w:rPr>
          <w:b/>
        </w:rPr>
      </w:pPr>
      <w:bookmarkStart w:id="11" w:name="_Toc533619875"/>
      <w:r w:rsidRPr="00DD2766">
        <w:rPr>
          <w:b/>
        </w:rPr>
        <w:t>3.1 Описание состояния систем коммунальной инфраструктуры муниципального образования</w:t>
      </w:r>
      <w:bookmarkEnd w:id="11"/>
    </w:p>
    <w:p w:rsidR="00C9301C" w:rsidRPr="00DD2766" w:rsidRDefault="00C9301C" w:rsidP="00C52ED6">
      <w:pPr>
        <w:pStyle w:val="a0"/>
        <w:tabs>
          <w:tab w:val="left" w:pos="709"/>
        </w:tabs>
        <w:spacing w:after="0" w:line="240" w:lineRule="auto"/>
        <w:jc w:val="both"/>
        <w:outlineLvl w:val="2"/>
        <w:rPr>
          <w:b/>
        </w:rPr>
      </w:pPr>
      <w:bookmarkStart w:id="12" w:name="_Toc533619876"/>
      <w:r w:rsidRPr="00DD2766">
        <w:rPr>
          <w:b/>
        </w:rPr>
        <w:t>3.1.1 Описание состояния системы теплоснабжения муниципального образования</w:t>
      </w:r>
      <w:bookmarkEnd w:id="12"/>
    </w:p>
    <w:p w:rsidR="00C9301C" w:rsidRPr="00F76783" w:rsidRDefault="00C9301C" w:rsidP="00DD2766">
      <w:pPr>
        <w:tabs>
          <w:tab w:val="left" w:pos="1845"/>
        </w:tabs>
        <w:spacing w:after="0" w:line="240" w:lineRule="auto"/>
        <w:ind w:firstLine="709"/>
        <w:jc w:val="both"/>
        <w:rPr>
          <w:rFonts w:ascii="Times New Roman" w:hAnsi="Times New Roman"/>
          <w:sz w:val="24"/>
          <w:szCs w:val="24"/>
        </w:rPr>
      </w:pPr>
      <w:r w:rsidRPr="00F76783">
        <w:rPr>
          <w:rFonts w:ascii="Times New Roman" w:hAnsi="Times New Roman"/>
          <w:sz w:val="24"/>
          <w:szCs w:val="24"/>
        </w:rPr>
        <w:t>Теплоснабжение жилой и общественной застройки на территории Грайворонского гороского округа осуществляется по смешанной схеме. Индивидуальная жилая застройка и большая часть мелких общественных и коммунально-бытовых потребителей оборудованы индивидуальными источниками теплоснабжения, работающими на газообразном топливе, и обслуживаются непосредственно потребителями.</w:t>
      </w:r>
    </w:p>
    <w:p w:rsidR="00C9301C" w:rsidRPr="00F76783" w:rsidRDefault="00C9301C" w:rsidP="00DD2766">
      <w:pPr>
        <w:tabs>
          <w:tab w:val="left" w:pos="1845"/>
        </w:tabs>
        <w:spacing w:after="0" w:line="240" w:lineRule="auto"/>
        <w:ind w:firstLine="709"/>
        <w:jc w:val="both"/>
        <w:rPr>
          <w:rFonts w:ascii="Times New Roman" w:hAnsi="Times New Roman"/>
          <w:sz w:val="24"/>
          <w:szCs w:val="24"/>
        </w:rPr>
      </w:pPr>
      <w:r w:rsidRPr="00F76783">
        <w:rPr>
          <w:rFonts w:ascii="Times New Roman" w:hAnsi="Times New Roman"/>
          <w:sz w:val="24"/>
          <w:szCs w:val="24"/>
        </w:rPr>
        <w:t>Многоквартирный жилой фонд, крупные общественные здания, некоторые производственные предприятия подключены к централизованной системе теплоснабжения, которая состоит из котельных и тепловых сетей. Эксплуатацию 20 котельных и 10,5 км тепловых сетей на территории Грайворонского городского округа осуществляет АО «ГРАЙВОРОН-ТЕПЛОЭНЕРГО».</w:t>
      </w:r>
    </w:p>
    <w:p w:rsidR="00C9301C" w:rsidRDefault="00C9301C" w:rsidP="00DD2766">
      <w:pPr>
        <w:ind w:firstLine="708"/>
        <w:rPr>
          <w:rFonts w:ascii="Times New Roman" w:hAnsi="Times New Roman"/>
          <w:sz w:val="28"/>
          <w:szCs w:val="28"/>
        </w:rPr>
      </w:pPr>
      <w:r w:rsidRPr="00F76783">
        <w:rPr>
          <w:rFonts w:ascii="Times New Roman" w:hAnsi="Times New Roman"/>
          <w:sz w:val="24"/>
          <w:szCs w:val="24"/>
        </w:rPr>
        <w:t xml:space="preserve">Величина существующей отапливаемой площади строительных фондов представлена в таблице </w:t>
      </w:r>
      <w:r>
        <w:rPr>
          <w:rFonts w:ascii="Times New Roman" w:hAnsi="Times New Roman"/>
          <w:sz w:val="24"/>
          <w:szCs w:val="24"/>
        </w:rPr>
        <w:t>5</w:t>
      </w:r>
      <w:r w:rsidRPr="00F76783">
        <w:rPr>
          <w:rFonts w:ascii="Times New Roman" w:hAnsi="Times New Roman"/>
          <w:sz w:val="24"/>
          <w:szCs w:val="24"/>
        </w:rPr>
        <w:t>. Сведения о величине прироста отапливаемой площади жилого и общественного фонда – отсутствуют.</w:t>
      </w:r>
    </w:p>
    <w:p w:rsidR="00C9301C" w:rsidRDefault="00C9301C" w:rsidP="00DD2766">
      <w:pPr>
        <w:ind w:firstLine="708"/>
        <w:rPr>
          <w:rFonts w:ascii="Times New Roman" w:hAnsi="Times New Roman"/>
          <w:sz w:val="24"/>
          <w:szCs w:val="24"/>
        </w:rPr>
        <w:sectPr w:rsidR="00C9301C" w:rsidSect="00DD2766">
          <w:footerReference w:type="default" r:id="rId9"/>
          <w:pgSz w:w="11906" w:h="16838"/>
          <w:pgMar w:top="1134" w:right="851" w:bottom="1134" w:left="1418" w:header="708" w:footer="708" w:gutter="0"/>
          <w:cols w:space="708"/>
          <w:docGrid w:linePitch="360"/>
        </w:sectPr>
      </w:pPr>
    </w:p>
    <w:p w:rsidR="00C9301C" w:rsidRDefault="00C9301C" w:rsidP="00DD2766">
      <w:pPr>
        <w:ind w:firstLine="708"/>
        <w:rPr>
          <w:rFonts w:ascii="Times New Roman" w:hAnsi="Times New Roman"/>
          <w:sz w:val="24"/>
          <w:szCs w:val="24"/>
        </w:rPr>
      </w:pPr>
      <w:r>
        <w:rPr>
          <w:rFonts w:ascii="Times New Roman" w:hAnsi="Times New Roman"/>
          <w:sz w:val="24"/>
          <w:szCs w:val="24"/>
        </w:rPr>
        <w:t>Таблица 5. В</w:t>
      </w:r>
      <w:r w:rsidRPr="009C53DD">
        <w:rPr>
          <w:rFonts w:ascii="Times New Roman" w:hAnsi="Times New Roman"/>
          <w:sz w:val="24"/>
          <w:szCs w:val="24"/>
        </w:rPr>
        <w:t>еличин</w:t>
      </w:r>
      <w:r>
        <w:rPr>
          <w:rFonts w:ascii="Times New Roman" w:hAnsi="Times New Roman"/>
          <w:sz w:val="24"/>
          <w:szCs w:val="24"/>
        </w:rPr>
        <w:t>а</w:t>
      </w:r>
      <w:r w:rsidRPr="009C53DD">
        <w:rPr>
          <w:rFonts w:ascii="Times New Roman" w:hAnsi="Times New Roman"/>
          <w:sz w:val="24"/>
          <w:szCs w:val="24"/>
        </w:rPr>
        <w:t xml:space="preserve"> существующей отапливаемой площади строительныхфондов</w:t>
      </w:r>
      <w:r>
        <w:rPr>
          <w:rFonts w:ascii="Times New Roman" w:hAnsi="Times New Roman"/>
          <w:sz w:val="24"/>
          <w:szCs w:val="24"/>
        </w:rPr>
        <w:t xml:space="preserve"> Грайворонского городского округа.</w:t>
      </w:r>
    </w:p>
    <w:tbl>
      <w:tblPr>
        <w:tblW w:w="147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742"/>
        <w:gridCol w:w="1418"/>
        <w:gridCol w:w="1842"/>
        <w:gridCol w:w="1418"/>
        <w:gridCol w:w="1134"/>
        <w:gridCol w:w="992"/>
        <w:gridCol w:w="993"/>
        <w:gridCol w:w="992"/>
        <w:gridCol w:w="1417"/>
        <w:gridCol w:w="1701"/>
      </w:tblGrid>
      <w:tr w:rsidR="00C9301C" w:rsidRPr="00F96D53" w:rsidTr="00DD2766">
        <w:trPr>
          <w:trHeight w:val="567"/>
          <w:tblHeader/>
          <w:jc w:val="center"/>
        </w:trPr>
        <w:tc>
          <w:tcPr>
            <w:tcW w:w="2850" w:type="dxa"/>
            <w:vAlign w:val="center"/>
          </w:tcPr>
          <w:p w:rsidR="00C9301C" w:rsidRPr="00E95B1E" w:rsidRDefault="00C9301C" w:rsidP="00DD2766">
            <w:pPr>
              <w:spacing w:after="0" w:line="240" w:lineRule="auto"/>
              <w:jc w:val="center"/>
              <w:rPr>
                <w:rFonts w:ascii="Times New Roman" w:hAnsi="Times New Roman"/>
                <w:b/>
                <w:color w:val="000000"/>
                <w:sz w:val="18"/>
                <w:szCs w:val="18"/>
                <w:lang w:eastAsia="ru-RU"/>
              </w:rPr>
            </w:pPr>
            <w:r w:rsidRPr="00E95B1E">
              <w:rPr>
                <w:rFonts w:ascii="Times New Roman" w:hAnsi="Times New Roman"/>
                <w:b/>
                <w:color w:val="000000"/>
                <w:sz w:val="18"/>
                <w:szCs w:val="18"/>
                <w:lang w:eastAsia="ru-RU"/>
              </w:rPr>
              <w:t>Наименование объекта и его адрес</w:t>
            </w:r>
          </w:p>
        </w:tc>
        <w:tc>
          <w:tcPr>
            <w:tcW w:w="1418" w:type="dxa"/>
            <w:vAlign w:val="center"/>
          </w:tcPr>
          <w:p w:rsidR="00C9301C" w:rsidRPr="00E95B1E" w:rsidRDefault="00C9301C" w:rsidP="00DD2766">
            <w:pPr>
              <w:spacing w:after="0" w:line="240" w:lineRule="auto"/>
              <w:ind w:left="-122" w:right="-93"/>
              <w:jc w:val="center"/>
              <w:rPr>
                <w:rFonts w:ascii="Times New Roman" w:hAnsi="Times New Roman"/>
                <w:b/>
                <w:color w:val="000000"/>
                <w:sz w:val="18"/>
                <w:szCs w:val="18"/>
                <w:lang w:eastAsia="ru-RU"/>
              </w:rPr>
            </w:pPr>
            <w:r w:rsidRPr="00E95B1E">
              <w:rPr>
                <w:rFonts w:ascii="Times New Roman" w:hAnsi="Times New Roman"/>
                <w:b/>
                <w:color w:val="000000"/>
                <w:sz w:val="18"/>
                <w:szCs w:val="18"/>
                <w:lang w:eastAsia="ru-RU"/>
              </w:rPr>
              <w:t>Отапливаемая площадь, м</w:t>
            </w:r>
            <w:r w:rsidRPr="00E95B1E">
              <w:rPr>
                <w:rFonts w:ascii="Times New Roman" w:hAnsi="Times New Roman"/>
                <w:b/>
                <w:color w:val="000000"/>
                <w:sz w:val="18"/>
                <w:szCs w:val="18"/>
                <w:vertAlign w:val="superscript"/>
                <w:lang w:eastAsia="ru-RU"/>
              </w:rPr>
              <w:t>2</w:t>
            </w:r>
          </w:p>
        </w:tc>
        <w:tc>
          <w:tcPr>
            <w:tcW w:w="1842" w:type="dxa"/>
            <w:vAlign w:val="center"/>
          </w:tcPr>
          <w:p w:rsidR="00C9301C" w:rsidRPr="00E95B1E" w:rsidRDefault="00C9301C" w:rsidP="00DD2766">
            <w:pPr>
              <w:spacing w:after="0" w:line="240" w:lineRule="auto"/>
              <w:jc w:val="center"/>
              <w:rPr>
                <w:rFonts w:ascii="Times New Roman" w:hAnsi="Times New Roman"/>
                <w:b/>
                <w:color w:val="000000"/>
                <w:sz w:val="18"/>
                <w:szCs w:val="18"/>
                <w:lang w:eastAsia="ru-RU"/>
              </w:rPr>
            </w:pPr>
            <w:r w:rsidRPr="00E95B1E">
              <w:rPr>
                <w:rFonts w:ascii="Times New Roman" w:hAnsi="Times New Roman"/>
                <w:b/>
                <w:color w:val="000000"/>
                <w:sz w:val="18"/>
                <w:szCs w:val="18"/>
                <w:lang w:eastAsia="ru-RU"/>
              </w:rPr>
              <w:t>Категория потребителя (МКД, ИЖС, бюджетные, производственные учреждения, прочие)</w:t>
            </w:r>
          </w:p>
        </w:tc>
        <w:tc>
          <w:tcPr>
            <w:tcW w:w="1418" w:type="dxa"/>
            <w:vAlign w:val="center"/>
          </w:tcPr>
          <w:p w:rsidR="00C9301C" w:rsidRPr="00E95B1E" w:rsidRDefault="00C9301C" w:rsidP="00DD2766">
            <w:pPr>
              <w:spacing w:after="0" w:line="240" w:lineRule="auto"/>
              <w:ind w:left="-122" w:right="-94"/>
              <w:jc w:val="center"/>
              <w:rPr>
                <w:rFonts w:ascii="Times New Roman" w:hAnsi="Times New Roman"/>
                <w:b/>
                <w:color w:val="000000"/>
                <w:sz w:val="18"/>
                <w:szCs w:val="18"/>
                <w:lang w:eastAsia="ru-RU"/>
              </w:rPr>
            </w:pPr>
            <w:r w:rsidRPr="00E95B1E">
              <w:rPr>
                <w:rFonts w:ascii="Times New Roman" w:hAnsi="Times New Roman"/>
                <w:b/>
                <w:color w:val="000000"/>
                <w:sz w:val="18"/>
                <w:szCs w:val="18"/>
                <w:lang w:eastAsia="ru-RU"/>
              </w:rPr>
              <w:t>Наименование теплоисточника</w:t>
            </w:r>
          </w:p>
        </w:tc>
        <w:tc>
          <w:tcPr>
            <w:tcW w:w="1134" w:type="dxa"/>
            <w:vAlign w:val="center"/>
          </w:tcPr>
          <w:p w:rsidR="00C9301C" w:rsidRPr="00E95B1E" w:rsidRDefault="00C9301C" w:rsidP="00DD2766">
            <w:pPr>
              <w:spacing w:after="0" w:line="240" w:lineRule="auto"/>
              <w:jc w:val="center"/>
              <w:rPr>
                <w:rFonts w:ascii="Times New Roman" w:hAnsi="Times New Roman"/>
                <w:b/>
                <w:color w:val="000000"/>
                <w:sz w:val="18"/>
                <w:szCs w:val="18"/>
                <w:lang w:eastAsia="ru-RU"/>
              </w:rPr>
            </w:pPr>
            <w:r w:rsidRPr="00E95B1E">
              <w:rPr>
                <w:rFonts w:ascii="Times New Roman" w:hAnsi="Times New Roman"/>
                <w:b/>
                <w:color w:val="000000"/>
                <w:sz w:val="18"/>
                <w:szCs w:val="18"/>
                <w:lang w:eastAsia="ru-RU"/>
              </w:rPr>
              <w:t>Нагрузка на отполение, Гкал/час</w:t>
            </w:r>
          </w:p>
        </w:tc>
        <w:tc>
          <w:tcPr>
            <w:tcW w:w="992" w:type="dxa"/>
            <w:vAlign w:val="center"/>
          </w:tcPr>
          <w:p w:rsidR="00C9301C" w:rsidRPr="00E95B1E" w:rsidRDefault="00C9301C" w:rsidP="00DD2766">
            <w:pPr>
              <w:spacing w:after="0" w:line="240" w:lineRule="auto"/>
              <w:jc w:val="center"/>
              <w:rPr>
                <w:rFonts w:ascii="Times New Roman" w:hAnsi="Times New Roman"/>
                <w:b/>
                <w:color w:val="000000"/>
                <w:sz w:val="18"/>
                <w:szCs w:val="18"/>
                <w:lang w:eastAsia="ru-RU"/>
              </w:rPr>
            </w:pPr>
            <w:r w:rsidRPr="00E95B1E">
              <w:rPr>
                <w:rFonts w:ascii="Times New Roman" w:hAnsi="Times New Roman"/>
                <w:b/>
                <w:color w:val="000000"/>
                <w:sz w:val="18"/>
                <w:szCs w:val="18"/>
                <w:lang w:eastAsia="ru-RU"/>
              </w:rPr>
              <w:t>Нагрузка на ГВС, Гкал/час</w:t>
            </w:r>
          </w:p>
        </w:tc>
        <w:tc>
          <w:tcPr>
            <w:tcW w:w="993" w:type="dxa"/>
            <w:vAlign w:val="center"/>
          </w:tcPr>
          <w:p w:rsidR="00C9301C" w:rsidRPr="00E95B1E" w:rsidRDefault="00C9301C" w:rsidP="00DD2766">
            <w:pPr>
              <w:spacing w:after="0" w:line="240" w:lineRule="auto"/>
              <w:jc w:val="center"/>
              <w:rPr>
                <w:rFonts w:ascii="Times New Roman" w:hAnsi="Times New Roman"/>
                <w:b/>
                <w:color w:val="000000"/>
                <w:sz w:val="18"/>
                <w:szCs w:val="18"/>
                <w:lang w:eastAsia="ru-RU"/>
              </w:rPr>
            </w:pPr>
            <w:r w:rsidRPr="00E95B1E">
              <w:rPr>
                <w:rFonts w:ascii="Times New Roman" w:hAnsi="Times New Roman"/>
                <w:b/>
                <w:color w:val="000000"/>
                <w:sz w:val="18"/>
                <w:szCs w:val="18"/>
                <w:lang w:eastAsia="ru-RU"/>
              </w:rPr>
              <w:t>Нагрузка на вентиляцию, Гкал/час</w:t>
            </w:r>
          </w:p>
        </w:tc>
        <w:tc>
          <w:tcPr>
            <w:tcW w:w="992" w:type="dxa"/>
            <w:vAlign w:val="center"/>
          </w:tcPr>
          <w:p w:rsidR="00C9301C" w:rsidRPr="00E95B1E" w:rsidRDefault="00C9301C" w:rsidP="00DD2766">
            <w:pPr>
              <w:spacing w:after="0" w:line="240" w:lineRule="auto"/>
              <w:jc w:val="center"/>
              <w:rPr>
                <w:rFonts w:ascii="Times New Roman" w:hAnsi="Times New Roman"/>
                <w:b/>
                <w:color w:val="000000"/>
                <w:sz w:val="18"/>
                <w:szCs w:val="18"/>
                <w:lang w:eastAsia="ru-RU"/>
              </w:rPr>
            </w:pPr>
            <w:r w:rsidRPr="00E95B1E">
              <w:rPr>
                <w:rFonts w:ascii="Times New Roman" w:hAnsi="Times New Roman"/>
                <w:b/>
                <w:color w:val="000000"/>
                <w:sz w:val="18"/>
                <w:szCs w:val="18"/>
                <w:lang w:eastAsia="ru-RU"/>
              </w:rPr>
              <w:t>Расход теплоносителя, м</w:t>
            </w:r>
            <w:r w:rsidRPr="00E95B1E">
              <w:rPr>
                <w:rFonts w:ascii="Times New Roman" w:hAnsi="Times New Roman"/>
                <w:b/>
                <w:color w:val="000000"/>
                <w:sz w:val="18"/>
                <w:szCs w:val="18"/>
                <w:vertAlign w:val="superscript"/>
                <w:lang w:eastAsia="ru-RU"/>
              </w:rPr>
              <w:t>3</w:t>
            </w:r>
            <w:r w:rsidRPr="00E95B1E">
              <w:rPr>
                <w:rFonts w:ascii="Times New Roman" w:hAnsi="Times New Roman"/>
                <w:b/>
                <w:color w:val="000000"/>
                <w:sz w:val="18"/>
                <w:szCs w:val="18"/>
                <w:lang w:eastAsia="ru-RU"/>
              </w:rPr>
              <w:t>/час</w:t>
            </w:r>
          </w:p>
        </w:tc>
        <w:tc>
          <w:tcPr>
            <w:tcW w:w="1417" w:type="dxa"/>
            <w:vAlign w:val="center"/>
          </w:tcPr>
          <w:p w:rsidR="00C9301C" w:rsidRPr="00E95B1E" w:rsidRDefault="00C9301C" w:rsidP="00DD2766">
            <w:pPr>
              <w:spacing w:after="0" w:line="240" w:lineRule="auto"/>
              <w:jc w:val="center"/>
              <w:rPr>
                <w:rFonts w:ascii="Times New Roman" w:hAnsi="Times New Roman"/>
                <w:b/>
                <w:color w:val="000000"/>
                <w:sz w:val="18"/>
                <w:szCs w:val="18"/>
                <w:lang w:eastAsia="ru-RU"/>
              </w:rPr>
            </w:pPr>
            <w:r w:rsidRPr="00E95B1E">
              <w:rPr>
                <w:rFonts w:ascii="Times New Roman" w:hAnsi="Times New Roman"/>
                <w:b/>
                <w:color w:val="000000"/>
                <w:sz w:val="18"/>
                <w:szCs w:val="18"/>
                <w:lang w:eastAsia="ru-RU"/>
              </w:rPr>
              <w:t>Расчётное значение потреблённой ТЭ при расчётных темп-рах наружного воздуха, Гкал</w:t>
            </w:r>
          </w:p>
        </w:tc>
        <w:tc>
          <w:tcPr>
            <w:tcW w:w="1701" w:type="dxa"/>
            <w:vAlign w:val="center"/>
          </w:tcPr>
          <w:p w:rsidR="00C9301C" w:rsidRPr="00E95B1E" w:rsidRDefault="00C9301C" w:rsidP="00DD2766">
            <w:pPr>
              <w:spacing w:after="0" w:line="240" w:lineRule="auto"/>
              <w:jc w:val="center"/>
              <w:rPr>
                <w:rFonts w:ascii="Times New Roman" w:hAnsi="Times New Roman"/>
                <w:b/>
                <w:color w:val="000000"/>
                <w:sz w:val="18"/>
                <w:szCs w:val="18"/>
                <w:lang w:eastAsia="ru-RU"/>
              </w:rPr>
            </w:pPr>
            <w:r w:rsidRPr="00E95B1E">
              <w:rPr>
                <w:rFonts w:ascii="Times New Roman" w:hAnsi="Times New Roman"/>
                <w:b/>
                <w:color w:val="000000"/>
                <w:sz w:val="18"/>
                <w:szCs w:val="18"/>
                <w:lang w:eastAsia="ru-RU"/>
              </w:rPr>
              <w:t>Фактическое значение потреблённой ТЭ при расчётных темп-рах наружного воздуха за 2018 г. Гкал</w:t>
            </w:r>
          </w:p>
        </w:tc>
      </w:tr>
      <w:tr w:rsidR="00C9301C" w:rsidRPr="00F96D53" w:rsidTr="00DD2766">
        <w:trPr>
          <w:trHeight w:val="567"/>
          <w:jc w:val="center"/>
        </w:trPr>
        <w:tc>
          <w:tcPr>
            <w:tcW w:w="2850"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Детская библиотека;   г. Грайворон, ул. Ленина, 37</w:t>
            </w:r>
          </w:p>
        </w:tc>
        <w:tc>
          <w:tcPr>
            <w:tcW w:w="1418"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773,6</w:t>
            </w:r>
          </w:p>
        </w:tc>
        <w:tc>
          <w:tcPr>
            <w:tcW w:w="184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бюджет</w:t>
            </w:r>
          </w:p>
        </w:tc>
        <w:tc>
          <w:tcPr>
            <w:tcW w:w="1418" w:type="dxa"/>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Луначарского</w:t>
            </w:r>
          </w:p>
        </w:tc>
        <w:tc>
          <w:tcPr>
            <w:tcW w:w="1134"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0,056</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125</w:t>
            </w:r>
          </w:p>
        </w:tc>
        <w:tc>
          <w:tcPr>
            <w:tcW w:w="1701"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115</w:t>
            </w:r>
          </w:p>
        </w:tc>
      </w:tr>
      <w:tr w:rsidR="00C9301C" w:rsidRPr="00F96D53" w:rsidTr="00DD2766">
        <w:trPr>
          <w:trHeight w:val="567"/>
          <w:jc w:val="center"/>
        </w:trPr>
        <w:tc>
          <w:tcPr>
            <w:tcW w:w="2850"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Центральная библиотека;                    г. Грайворон, ул. Советская, 7</w:t>
            </w:r>
          </w:p>
        </w:tc>
        <w:tc>
          <w:tcPr>
            <w:tcW w:w="1418"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451,9</w:t>
            </w:r>
          </w:p>
        </w:tc>
        <w:tc>
          <w:tcPr>
            <w:tcW w:w="184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бюджет</w:t>
            </w:r>
          </w:p>
        </w:tc>
        <w:tc>
          <w:tcPr>
            <w:tcW w:w="1418" w:type="dxa"/>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Луначарского</w:t>
            </w:r>
          </w:p>
        </w:tc>
        <w:tc>
          <w:tcPr>
            <w:tcW w:w="1134"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0,03</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66,9</w:t>
            </w:r>
          </w:p>
        </w:tc>
        <w:tc>
          <w:tcPr>
            <w:tcW w:w="1701"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66,495</w:t>
            </w:r>
          </w:p>
        </w:tc>
      </w:tr>
      <w:tr w:rsidR="00C9301C" w:rsidRPr="00F96D53" w:rsidTr="00DD2766">
        <w:trPr>
          <w:trHeight w:val="567"/>
          <w:jc w:val="center"/>
        </w:trPr>
        <w:tc>
          <w:tcPr>
            <w:tcW w:w="2850"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СОШ с УИОП г. Грайворон;                        г. Грайворон, ул. Горького, 2</w:t>
            </w:r>
          </w:p>
        </w:tc>
        <w:tc>
          <w:tcPr>
            <w:tcW w:w="1418"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7051,5</w:t>
            </w:r>
          </w:p>
        </w:tc>
        <w:tc>
          <w:tcPr>
            <w:tcW w:w="184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бюджет</w:t>
            </w:r>
          </w:p>
        </w:tc>
        <w:tc>
          <w:tcPr>
            <w:tcW w:w="1418" w:type="dxa"/>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Луначарского</w:t>
            </w:r>
          </w:p>
        </w:tc>
        <w:tc>
          <w:tcPr>
            <w:tcW w:w="1134"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0,303</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676,5</w:t>
            </w:r>
          </w:p>
        </w:tc>
        <w:tc>
          <w:tcPr>
            <w:tcW w:w="1701"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703,2</w:t>
            </w:r>
          </w:p>
        </w:tc>
      </w:tr>
      <w:tr w:rsidR="00C9301C" w:rsidRPr="00F96D53" w:rsidTr="00DD2766">
        <w:trPr>
          <w:trHeight w:val="567"/>
          <w:jc w:val="center"/>
        </w:trPr>
        <w:tc>
          <w:tcPr>
            <w:tcW w:w="2850"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Детская школа искусств; г. Грайворон, ул. Горького, 2А</w:t>
            </w:r>
          </w:p>
        </w:tc>
        <w:tc>
          <w:tcPr>
            <w:tcW w:w="1418"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496,4</w:t>
            </w:r>
          </w:p>
        </w:tc>
        <w:tc>
          <w:tcPr>
            <w:tcW w:w="184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бюджет</w:t>
            </w:r>
          </w:p>
        </w:tc>
        <w:tc>
          <w:tcPr>
            <w:tcW w:w="1418" w:type="dxa"/>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Луначарского</w:t>
            </w:r>
          </w:p>
        </w:tc>
        <w:tc>
          <w:tcPr>
            <w:tcW w:w="1134"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0,04</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89,2</w:t>
            </w:r>
          </w:p>
        </w:tc>
        <w:tc>
          <w:tcPr>
            <w:tcW w:w="1701"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84,6</w:t>
            </w:r>
          </w:p>
        </w:tc>
      </w:tr>
      <w:tr w:rsidR="00C9301C" w:rsidRPr="00F96D53" w:rsidTr="00DD2766">
        <w:trPr>
          <w:trHeight w:val="567"/>
          <w:jc w:val="center"/>
        </w:trPr>
        <w:tc>
          <w:tcPr>
            <w:tcW w:w="2850"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Детский сад "Капелька" (корп);          г. Грайворон,  ул. Ленина, 34</w:t>
            </w:r>
          </w:p>
        </w:tc>
        <w:tc>
          <w:tcPr>
            <w:tcW w:w="1418"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1550,3</w:t>
            </w:r>
          </w:p>
        </w:tc>
        <w:tc>
          <w:tcPr>
            <w:tcW w:w="184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бюджет</w:t>
            </w:r>
          </w:p>
        </w:tc>
        <w:tc>
          <w:tcPr>
            <w:tcW w:w="1418" w:type="dxa"/>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Луначарского</w:t>
            </w:r>
          </w:p>
        </w:tc>
        <w:tc>
          <w:tcPr>
            <w:tcW w:w="1134"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0,084</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205,1</w:t>
            </w:r>
          </w:p>
        </w:tc>
        <w:tc>
          <w:tcPr>
            <w:tcW w:w="1701"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180,682</w:t>
            </w:r>
          </w:p>
        </w:tc>
      </w:tr>
      <w:tr w:rsidR="00C9301C" w:rsidRPr="00F96D53" w:rsidTr="00DD2766">
        <w:trPr>
          <w:trHeight w:val="567"/>
          <w:jc w:val="center"/>
        </w:trPr>
        <w:tc>
          <w:tcPr>
            <w:tcW w:w="2850"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Детский сад "Капелька" (дер. зд);           г. Грайворон, ул. Ленина, 34</w:t>
            </w:r>
          </w:p>
        </w:tc>
        <w:tc>
          <w:tcPr>
            <w:tcW w:w="1418"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232,5</w:t>
            </w:r>
          </w:p>
        </w:tc>
        <w:tc>
          <w:tcPr>
            <w:tcW w:w="184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бюджет</w:t>
            </w:r>
          </w:p>
        </w:tc>
        <w:tc>
          <w:tcPr>
            <w:tcW w:w="1418" w:type="dxa"/>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Луначарского</w:t>
            </w:r>
          </w:p>
        </w:tc>
        <w:tc>
          <w:tcPr>
            <w:tcW w:w="1134"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0,017</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39,8</w:t>
            </w:r>
          </w:p>
        </w:tc>
        <w:tc>
          <w:tcPr>
            <w:tcW w:w="1701"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39,7</w:t>
            </w:r>
          </w:p>
        </w:tc>
      </w:tr>
      <w:tr w:rsidR="00C9301C" w:rsidRPr="00F96D53" w:rsidTr="00DD2766">
        <w:trPr>
          <w:trHeight w:val="567"/>
          <w:jc w:val="center"/>
        </w:trPr>
        <w:tc>
          <w:tcPr>
            <w:tcW w:w="2850"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Прачесная детский сад "Капелька";                       г. Грайворон, ул. Ленина, 34</w:t>
            </w:r>
          </w:p>
        </w:tc>
        <w:tc>
          <w:tcPr>
            <w:tcW w:w="1418"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48</w:t>
            </w:r>
          </w:p>
        </w:tc>
        <w:tc>
          <w:tcPr>
            <w:tcW w:w="184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бюджет</w:t>
            </w:r>
          </w:p>
        </w:tc>
        <w:tc>
          <w:tcPr>
            <w:tcW w:w="1418" w:type="dxa"/>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Луначарского</w:t>
            </w:r>
          </w:p>
        </w:tc>
        <w:tc>
          <w:tcPr>
            <w:tcW w:w="1134"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0,008</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17,8</w:t>
            </w:r>
          </w:p>
        </w:tc>
        <w:tc>
          <w:tcPr>
            <w:tcW w:w="1701"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18,9</w:t>
            </w:r>
          </w:p>
        </w:tc>
      </w:tr>
      <w:tr w:rsidR="00C9301C" w:rsidRPr="00F96D53" w:rsidTr="00DD2766">
        <w:trPr>
          <w:trHeight w:val="567"/>
          <w:jc w:val="center"/>
        </w:trPr>
        <w:tc>
          <w:tcPr>
            <w:tcW w:w="2850"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Кинотеатр "Космос"; г. Грайворон, ул. Ленина, 22В</w:t>
            </w:r>
          </w:p>
        </w:tc>
        <w:tc>
          <w:tcPr>
            <w:tcW w:w="1418"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1086,5</w:t>
            </w:r>
          </w:p>
        </w:tc>
        <w:tc>
          <w:tcPr>
            <w:tcW w:w="184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бюджет</w:t>
            </w:r>
          </w:p>
        </w:tc>
        <w:tc>
          <w:tcPr>
            <w:tcW w:w="1418" w:type="dxa"/>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Луначарского</w:t>
            </w:r>
          </w:p>
        </w:tc>
        <w:tc>
          <w:tcPr>
            <w:tcW w:w="1134"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0,067</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0,104</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296,1</w:t>
            </w:r>
          </w:p>
        </w:tc>
        <w:tc>
          <w:tcPr>
            <w:tcW w:w="1701"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119,3</w:t>
            </w:r>
          </w:p>
        </w:tc>
      </w:tr>
      <w:tr w:rsidR="00C9301C" w:rsidRPr="00F96D53" w:rsidTr="00DD2766">
        <w:trPr>
          <w:trHeight w:val="567"/>
          <w:jc w:val="center"/>
        </w:trPr>
        <w:tc>
          <w:tcPr>
            <w:tcW w:w="2850"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МАУ ГР "МФЦ"; г. Грайворон, ул. Ленина, 13Б</w:t>
            </w:r>
          </w:p>
        </w:tc>
        <w:tc>
          <w:tcPr>
            <w:tcW w:w="1418"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990,5</w:t>
            </w:r>
          </w:p>
        </w:tc>
        <w:tc>
          <w:tcPr>
            <w:tcW w:w="184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бюджет</w:t>
            </w:r>
          </w:p>
        </w:tc>
        <w:tc>
          <w:tcPr>
            <w:tcW w:w="1418" w:type="dxa"/>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Луначарского</w:t>
            </w:r>
          </w:p>
        </w:tc>
        <w:tc>
          <w:tcPr>
            <w:tcW w:w="1134"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0,054</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120,5</w:t>
            </w:r>
          </w:p>
        </w:tc>
        <w:tc>
          <w:tcPr>
            <w:tcW w:w="1701"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95,7</w:t>
            </w:r>
          </w:p>
        </w:tc>
      </w:tr>
      <w:tr w:rsidR="00C9301C" w:rsidRPr="00F96D53" w:rsidTr="00DD2766">
        <w:trPr>
          <w:trHeight w:val="567"/>
          <w:jc w:val="center"/>
        </w:trPr>
        <w:tc>
          <w:tcPr>
            <w:tcW w:w="2850"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ЗАГС; г. Грайворон, ул. Ленина, 22Е</w:t>
            </w:r>
          </w:p>
        </w:tc>
        <w:tc>
          <w:tcPr>
            <w:tcW w:w="1418"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144</w:t>
            </w:r>
          </w:p>
        </w:tc>
        <w:tc>
          <w:tcPr>
            <w:tcW w:w="184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бюджет</w:t>
            </w:r>
          </w:p>
        </w:tc>
        <w:tc>
          <w:tcPr>
            <w:tcW w:w="1418" w:type="dxa"/>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Луначарского</w:t>
            </w:r>
          </w:p>
        </w:tc>
        <w:tc>
          <w:tcPr>
            <w:tcW w:w="1134"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0,013</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29</w:t>
            </w:r>
          </w:p>
        </w:tc>
        <w:tc>
          <w:tcPr>
            <w:tcW w:w="1701"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12,8</w:t>
            </w:r>
          </w:p>
        </w:tc>
      </w:tr>
      <w:tr w:rsidR="00C9301C" w:rsidRPr="00F96D53" w:rsidTr="00DD2766">
        <w:trPr>
          <w:trHeight w:val="567"/>
          <w:jc w:val="center"/>
        </w:trPr>
        <w:tc>
          <w:tcPr>
            <w:tcW w:w="2850"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ДКиС г. Грайворон; г. Грайворон, ул. Ленина, 22Е</w:t>
            </w:r>
          </w:p>
        </w:tc>
        <w:tc>
          <w:tcPr>
            <w:tcW w:w="1418"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5360</w:t>
            </w:r>
          </w:p>
        </w:tc>
        <w:tc>
          <w:tcPr>
            <w:tcW w:w="184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бюджет</w:t>
            </w:r>
          </w:p>
        </w:tc>
        <w:tc>
          <w:tcPr>
            <w:tcW w:w="1418" w:type="dxa"/>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Луначарского</w:t>
            </w:r>
          </w:p>
        </w:tc>
        <w:tc>
          <w:tcPr>
            <w:tcW w:w="1134"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0,228</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0,246</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976,3</w:t>
            </w:r>
          </w:p>
        </w:tc>
        <w:tc>
          <w:tcPr>
            <w:tcW w:w="1701"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495</w:t>
            </w:r>
          </w:p>
        </w:tc>
      </w:tr>
      <w:tr w:rsidR="00C9301C" w:rsidRPr="00F96D53" w:rsidTr="00DD2766">
        <w:trPr>
          <w:trHeight w:val="567"/>
          <w:jc w:val="center"/>
        </w:trPr>
        <w:tc>
          <w:tcPr>
            <w:tcW w:w="2850"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Налоговая инспекция; г. Грайворон, ул. Интернациональная, 3А</w:t>
            </w:r>
          </w:p>
        </w:tc>
        <w:tc>
          <w:tcPr>
            <w:tcW w:w="1418"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255,4</w:t>
            </w:r>
          </w:p>
        </w:tc>
        <w:tc>
          <w:tcPr>
            <w:tcW w:w="184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бюджет</w:t>
            </w:r>
          </w:p>
        </w:tc>
        <w:tc>
          <w:tcPr>
            <w:tcW w:w="1418" w:type="dxa"/>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Луначарского</w:t>
            </w:r>
          </w:p>
        </w:tc>
        <w:tc>
          <w:tcPr>
            <w:tcW w:w="1134"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0,025</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55,6</w:t>
            </w:r>
          </w:p>
        </w:tc>
        <w:tc>
          <w:tcPr>
            <w:tcW w:w="1701"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32,1</w:t>
            </w:r>
          </w:p>
        </w:tc>
      </w:tr>
      <w:tr w:rsidR="00C9301C" w:rsidRPr="00F96D53" w:rsidTr="00DD2766">
        <w:trPr>
          <w:trHeight w:val="567"/>
          <w:jc w:val="center"/>
        </w:trPr>
        <w:tc>
          <w:tcPr>
            <w:tcW w:w="2850"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Районная прокуратура; г. Грайворон, ул. Интернациональная, 3А</w:t>
            </w:r>
          </w:p>
        </w:tc>
        <w:tc>
          <w:tcPr>
            <w:tcW w:w="1418"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220,7</w:t>
            </w:r>
          </w:p>
        </w:tc>
        <w:tc>
          <w:tcPr>
            <w:tcW w:w="184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бюджет</w:t>
            </w:r>
          </w:p>
        </w:tc>
        <w:tc>
          <w:tcPr>
            <w:tcW w:w="1418" w:type="dxa"/>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Луначарского</w:t>
            </w:r>
          </w:p>
        </w:tc>
        <w:tc>
          <w:tcPr>
            <w:tcW w:w="1134"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0,021</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46,9</w:t>
            </w:r>
          </w:p>
        </w:tc>
        <w:tc>
          <w:tcPr>
            <w:tcW w:w="1701"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27,26</w:t>
            </w:r>
          </w:p>
        </w:tc>
      </w:tr>
      <w:tr w:rsidR="00C9301C" w:rsidRPr="00F96D53" w:rsidTr="00DD2766">
        <w:trPr>
          <w:trHeight w:val="567"/>
          <w:jc w:val="center"/>
        </w:trPr>
        <w:tc>
          <w:tcPr>
            <w:tcW w:w="2850"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Пенсионный фонд; г. Грайворон, ул. Ленина, 24</w:t>
            </w:r>
          </w:p>
        </w:tc>
        <w:tc>
          <w:tcPr>
            <w:tcW w:w="1418"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539,4</w:t>
            </w:r>
          </w:p>
        </w:tc>
        <w:tc>
          <w:tcPr>
            <w:tcW w:w="184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бюджет</w:t>
            </w:r>
          </w:p>
        </w:tc>
        <w:tc>
          <w:tcPr>
            <w:tcW w:w="1418" w:type="dxa"/>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Луначарского</w:t>
            </w:r>
          </w:p>
        </w:tc>
        <w:tc>
          <w:tcPr>
            <w:tcW w:w="1134"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0,04</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89,2</w:t>
            </w:r>
          </w:p>
        </w:tc>
        <w:tc>
          <w:tcPr>
            <w:tcW w:w="1701"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55,5</w:t>
            </w:r>
          </w:p>
        </w:tc>
      </w:tr>
      <w:tr w:rsidR="00C9301C" w:rsidRPr="00F96D53" w:rsidTr="00DD2766">
        <w:trPr>
          <w:trHeight w:val="567"/>
          <w:jc w:val="center"/>
        </w:trPr>
        <w:tc>
          <w:tcPr>
            <w:tcW w:w="2850"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ОВО по Грайворонскому району; г. Грайворон, ул. Мира, 11</w:t>
            </w:r>
          </w:p>
        </w:tc>
        <w:tc>
          <w:tcPr>
            <w:tcW w:w="1418"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35</w:t>
            </w:r>
          </w:p>
        </w:tc>
        <w:tc>
          <w:tcPr>
            <w:tcW w:w="184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бюджет</w:t>
            </w:r>
          </w:p>
        </w:tc>
        <w:tc>
          <w:tcPr>
            <w:tcW w:w="1418" w:type="dxa"/>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Луначарского</w:t>
            </w:r>
          </w:p>
        </w:tc>
        <w:tc>
          <w:tcPr>
            <w:tcW w:w="1134"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0,004</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8,8</w:t>
            </w:r>
          </w:p>
        </w:tc>
        <w:tc>
          <w:tcPr>
            <w:tcW w:w="1701"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6,5</w:t>
            </w:r>
          </w:p>
        </w:tc>
      </w:tr>
      <w:tr w:rsidR="00C9301C" w:rsidRPr="00F96D53" w:rsidTr="00DD2766">
        <w:trPr>
          <w:trHeight w:val="567"/>
          <w:jc w:val="center"/>
        </w:trPr>
        <w:tc>
          <w:tcPr>
            <w:tcW w:w="2850"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ОМВД (УФМС -паспортный стол); г. Грайворон, ул. Мира, 11</w:t>
            </w:r>
          </w:p>
        </w:tc>
        <w:tc>
          <w:tcPr>
            <w:tcW w:w="1418"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381,7</w:t>
            </w:r>
          </w:p>
        </w:tc>
        <w:tc>
          <w:tcPr>
            <w:tcW w:w="184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бюджет</w:t>
            </w:r>
          </w:p>
        </w:tc>
        <w:tc>
          <w:tcPr>
            <w:tcW w:w="1418" w:type="dxa"/>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Луначарского</w:t>
            </w:r>
          </w:p>
        </w:tc>
        <w:tc>
          <w:tcPr>
            <w:tcW w:w="1134"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0,039</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87,1</w:t>
            </w:r>
          </w:p>
        </w:tc>
        <w:tc>
          <w:tcPr>
            <w:tcW w:w="1701"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87,8</w:t>
            </w:r>
          </w:p>
        </w:tc>
      </w:tr>
      <w:tr w:rsidR="00C9301C" w:rsidRPr="00F96D53" w:rsidTr="00DD2766">
        <w:trPr>
          <w:trHeight w:val="567"/>
          <w:jc w:val="center"/>
        </w:trPr>
        <w:tc>
          <w:tcPr>
            <w:tcW w:w="2850"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ОМВД (УФМС -гараж); г. Грайворон, ул. Мира, 11</w:t>
            </w:r>
          </w:p>
        </w:tc>
        <w:tc>
          <w:tcPr>
            <w:tcW w:w="1418"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54</w:t>
            </w:r>
          </w:p>
        </w:tc>
        <w:tc>
          <w:tcPr>
            <w:tcW w:w="184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бюджет</w:t>
            </w:r>
          </w:p>
        </w:tc>
        <w:tc>
          <w:tcPr>
            <w:tcW w:w="1418" w:type="dxa"/>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Луначарского</w:t>
            </w:r>
          </w:p>
        </w:tc>
        <w:tc>
          <w:tcPr>
            <w:tcW w:w="1134"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0,007</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11,6</w:t>
            </w:r>
          </w:p>
        </w:tc>
        <w:tc>
          <w:tcPr>
            <w:tcW w:w="1701"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12,36</w:t>
            </w:r>
          </w:p>
        </w:tc>
      </w:tr>
      <w:tr w:rsidR="00C9301C" w:rsidRPr="00F96D53" w:rsidTr="00DD2766">
        <w:trPr>
          <w:trHeight w:val="567"/>
          <w:jc w:val="center"/>
        </w:trPr>
        <w:tc>
          <w:tcPr>
            <w:tcW w:w="2850"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Кадастровая палата; г. Грайворон, ул. Интернациональная, 5</w:t>
            </w:r>
          </w:p>
        </w:tc>
        <w:tc>
          <w:tcPr>
            <w:tcW w:w="1418"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35,5</w:t>
            </w:r>
          </w:p>
        </w:tc>
        <w:tc>
          <w:tcPr>
            <w:tcW w:w="184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бюджет</w:t>
            </w:r>
          </w:p>
        </w:tc>
        <w:tc>
          <w:tcPr>
            <w:tcW w:w="1418" w:type="dxa"/>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Луначарского</w:t>
            </w:r>
          </w:p>
        </w:tc>
        <w:tc>
          <w:tcPr>
            <w:tcW w:w="1134"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0,004</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8,8</w:t>
            </w:r>
          </w:p>
        </w:tc>
        <w:tc>
          <w:tcPr>
            <w:tcW w:w="1701"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8,2</w:t>
            </w:r>
          </w:p>
        </w:tc>
      </w:tr>
      <w:tr w:rsidR="00C9301C" w:rsidRPr="00F96D53" w:rsidTr="00DD2766">
        <w:trPr>
          <w:trHeight w:val="567"/>
          <w:jc w:val="center"/>
        </w:trPr>
        <w:tc>
          <w:tcPr>
            <w:tcW w:w="2850"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Территор. Орган Фед. Сл. Гос. статистики; г. Грайворон, ул. Интернациональная, 5</w:t>
            </w:r>
          </w:p>
        </w:tc>
        <w:tc>
          <w:tcPr>
            <w:tcW w:w="1418"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42,7</w:t>
            </w:r>
          </w:p>
        </w:tc>
        <w:tc>
          <w:tcPr>
            <w:tcW w:w="184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бюджет</w:t>
            </w:r>
          </w:p>
        </w:tc>
        <w:tc>
          <w:tcPr>
            <w:tcW w:w="1418" w:type="dxa"/>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Луначарского</w:t>
            </w:r>
          </w:p>
        </w:tc>
        <w:tc>
          <w:tcPr>
            <w:tcW w:w="1134"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0,005</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11,3</w:t>
            </w:r>
          </w:p>
        </w:tc>
        <w:tc>
          <w:tcPr>
            <w:tcW w:w="1701"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9,9</w:t>
            </w:r>
          </w:p>
        </w:tc>
      </w:tr>
      <w:tr w:rsidR="00C9301C" w:rsidRPr="00F96D53" w:rsidTr="00DD2766">
        <w:trPr>
          <w:trHeight w:val="567"/>
          <w:jc w:val="center"/>
        </w:trPr>
        <w:tc>
          <w:tcPr>
            <w:tcW w:w="2850"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Управление Фед. Службы гос. рег. (Росреестр); г. Грайворон, ул. Ленина, 13Б</w:t>
            </w:r>
          </w:p>
        </w:tc>
        <w:tc>
          <w:tcPr>
            <w:tcW w:w="1418"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147,7</w:t>
            </w:r>
          </w:p>
        </w:tc>
        <w:tc>
          <w:tcPr>
            <w:tcW w:w="184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бюджет</w:t>
            </w:r>
          </w:p>
        </w:tc>
        <w:tc>
          <w:tcPr>
            <w:tcW w:w="1418" w:type="dxa"/>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Луначарского</w:t>
            </w:r>
          </w:p>
        </w:tc>
        <w:tc>
          <w:tcPr>
            <w:tcW w:w="1134"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0,01</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22,4</w:t>
            </w:r>
          </w:p>
        </w:tc>
        <w:tc>
          <w:tcPr>
            <w:tcW w:w="1701"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21,4</w:t>
            </w:r>
          </w:p>
        </w:tc>
      </w:tr>
      <w:tr w:rsidR="00C9301C" w:rsidRPr="00F96D53" w:rsidTr="00DD2766">
        <w:trPr>
          <w:trHeight w:val="567"/>
          <w:jc w:val="center"/>
        </w:trPr>
        <w:tc>
          <w:tcPr>
            <w:tcW w:w="2850"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Детский санаторий (корпус);  г. Грайворон, ул.Ленина, 39</w:t>
            </w:r>
          </w:p>
        </w:tc>
        <w:tc>
          <w:tcPr>
            <w:tcW w:w="1418"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2797,6</w:t>
            </w:r>
          </w:p>
        </w:tc>
        <w:tc>
          <w:tcPr>
            <w:tcW w:w="184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бюджет</w:t>
            </w:r>
          </w:p>
        </w:tc>
        <w:tc>
          <w:tcPr>
            <w:tcW w:w="1418" w:type="dxa"/>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Луначарского</w:t>
            </w:r>
          </w:p>
        </w:tc>
        <w:tc>
          <w:tcPr>
            <w:tcW w:w="1134"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0,206</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482,5</w:t>
            </w:r>
          </w:p>
        </w:tc>
        <w:tc>
          <w:tcPr>
            <w:tcW w:w="1701"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425,9</w:t>
            </w:r>
          </w:p>
        </w:tc>
      </w:tr>
      <w:tr w:rsidR="00C9301C" w:rsidRPr="00F96D53" w:rsidTr="00DD2766">
        <w:trPr>
          <w:trHeight w:val="567"/>
          <w:jc w:val="center"/>
        </w:trPr>
        <w:tc>
          <w:tcPr>
            <w:tcW w:w="2850"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Детский санаторий (школа);  г. Грайворон, ул.Ленина, 32</w:t>
            </w:r>
          </w:p>
        </w:tc>
        <w:tc>
          <w:tcPr>
            <w:tcW w:w="1418"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1340,6</w:t>
            </w:r>
          </w:p>
        </w:tc>
        <w:tc>
          <w:tcPr>
            <w:tcW w:w="184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бюджет</w:t>
            </w:r>
          </w:p>
        </w:tc>
        <w:tc>
          <w:tcPr>
            <w:tcW w:w="1418" w:type="dxa"/>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Луначарского</w:t>
            </w:r>
          </w:p>
        </w:tc>
        <w:tc>
          <w:tcPr>
            <w:tcW w:w="1134"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0,088</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196,4</w:t>
            </w:r>
          </w:p>
        </w:tc>
        <w:tc>
          <w:tcPr>
            <w:tcW w:w="1701"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94,2</w:t>
            </w:r>
          </w:p>
        </w:tc>
      </w:tr>
      <w:tr w:rsidR="00C9301C" w:rsidRPr="00F96D53" w:rsidTr="00DD2766">
        <w:trPr>
          <w:trHeight w:val="567"/>
          <w:jc w:val="center"/>
        </w:trPr>
        <w:tc>
          <w:tcPr>
            <w:tcW w:w="2850"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Центр занятости населения;  г. Грайворон, ул. Интернациональная, 5</w:t>
            </w:r>
          </w:p>
        </w:tc>
        <w:tc>
          <w:tcPr>
            <w:tcW w:w="1418"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226,1</w:t>
            </w:r>
          </w:p>
        </w:tc>
        <w:tc>
          <w:tcPr>
            <w:tcW w:w="184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бюджет</w:t>
            </w:r>
          </w:p>
        </w:tc>
        <w:tc>
          <w:tcPr>
            <w:tcW w:w="1418" w:type="dxa"/>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Луначарского</w:t>
            </w:r>
          </w:p>
        </w:tc>
        <w:tc>
          <w:tcPr>
            <w:tcW w:w="1134"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0,024</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53,5</w:t>
            </w:r>
          </w:p>
        </w:tc>
        <w:tc>
          <w:tcPr>
            <w:tcW w:w="1701"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54,9</w:t>
            </w:r>
          </w:p>
        </w:tc>
      </w:tr>
      <w:tr w:rsidR="00C9301C" w:rsidRPr="00F96D53" w:rsidTr="00DD2766">
        <w:trPr>
          <w:trHeight w:val="567"/>
          <w:jc w:val="center"/>
        </w:trPr>
        <w:tc>
          <w:tcPr>
            <w:tcW w:w="2850"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Мировой судья;  г. Грайворон, ул.Мира, 19</w:t>
            </w:r>
          </w:p>
        </w:tc>
        <w:tc>
          <w:tcPr>
            <w:tcW w:w="1418"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228,5</w:t>
            </w:r>
          </w:p>
        </w:tc>
        <w:tc>
          <w:tcPr>
            <w:tcW w:w="184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бюджет</w:t>
            </w:r>
          </w:p>
        </w:tc>
        <w:tc>
          <w:tcPr>
            <w:tcW w:w="1418" w:type="dxa"/>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Луначарского</w:t>
            </w:r>
          </w:p>
        </w:tc>
        <w:tc>
          <w:tcPr>
            <w:tcW w:w="1134"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0,03</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51,2</w:t>
            </w:r>
          </w:p>
        </w:tc>
        <w:tc>
          <w:tcPr>
            <w:tcW w:w="1701"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52,083</w:t>
            </w:r>
          </w:p>
        </w:tc>
      </w:tr>
      <w:tr w:rsidR="00C9301C" w:rsidRPr="00F96D53" w:rsidTr="00DD2766">
        <w:trPr>
          <w:trHeight w:val="567"/>
          <w:jc w:val="center"/>
        </w:trPr>
        <w:tc>
          <w:tcPr>
            <w:tcW w:w="2850"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ИП "Скворцова О.А.";  г. Грайворон, ул. Интернациональная, 5</w:t>
            </w:r>
          </w:p>
        </w:tc>
        <w:tc>
          <w:tcPr>
            <w:tcW w:w="1418"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31,1</w:t>
            </w:r>
          </w:p>
        </w:tc>
        <w:tc>
          <w:tcPr>
            <w:tcW w:w="184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прочие</w:t>
            </w:r>
          </w:p>
        </w:tc>
        <w:tc>
          <w:tcPr>
            <w:tcW w:w="1418" w:type="dxa"/>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Луначарского</w:t>
            </w:r>
          </w:p>
        </w:tc>
        <w:tc>
          <w:tcPr>
            <w:tcW w:w="1134"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0,003</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6,6</w:t>
            </w:r>
          </w:p>
        </w:tc>
        <w:tc>
          <w:tcPr>
            <w:tcW w:w="1701"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7,2</w:t>
            </w:r>
          </w:p>
        </w:tc>
      </w:tr>
      <w:tr w:rsidR="00C9301C" w:rsidRPr="00F96D53" w:rsidTr="00DD2766">
        <w:trPr>
          <w:trHeight w:val="567"/>
          <w:jc w:val="center"/>
        </w:trPr>
        <w:tc>
          <w:tcPr>
            <w:tcW w:w="2850"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Росгосстрах;  г. Грайворон, ул. Интернациональня, 5</w:t>
            </w:r>
          </w:p>
        </w:tc>
        <w:tc>
          <w:tcPr>
            <w:tcW w:w="1418"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59,4</w:t>
            </w:r>
          </w:p>
        </w:tc>
        <w:tc>
          <w:tcPr>
            <w:tcW w:w="184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прочие</w:t>
            </w:r>
          </w:p>
        </w:tc>
        <w:tc>
          <w:tcPr>
            <w:tcW w:w="1418" w:type="dxa"/>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Луначарского</w:t>
            </w:r>
          </w:p>
        </w:tc>
        <w:tc>
          <w:tcPr>
            <w:tcW w:w="1134"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0,006</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13,3</w:t>
            </w:r>
          </w:p>
        </w:tc>
        <w:tc>
          <w:tcPr>
            <w:tcW w:w="1701"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14,2</w:t>
            </w:r>
          </w:p>
        </w:tc>
      </w:tr>
      <w:tr w:rsidR="00C9301C" w:rsidRPr="00F96D53" w:rsidTr="00DD2766">
        <w:trPr>
          <w:trHeight w:val="567"/>
          <w:jc w:val="center"/>
        </w:trPr>
        <w:tc>
          <w:tcPr>
            <w:tcW w:w="2850"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БТИ; г. Грайворон, ул. Интернациональная, 5</w:t>
            </w:r>
          </w:p>
        </w:tc>
        <w:tc>
          <w:tcPr>
            <w:tcW w:w="1418"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62,3</w:t>
            </w:r>
          </w:p>
        </w:tc>
        <w:tc>
          <w:tcPr>
            <w:tcW w:w="184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прочие</w:t>
            </w:r>
          </w:p>
        </w:tc>
        <w:tc>
          <w:tcPr>
            <w:tcW w:w="1418" w:type="dxa"/>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Луначарского</w:t>
            </w:r>
          </w:p>
        </w:tc>
        <w:tc>
          <w:tcPr>
            <w:tcW w:w="1134"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0,007</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15,7</w:t>
            </w:r>
          </w:p>
        </w:tc>
        <w:tc>
          <w:tcPr>
            <w:tcW w:w="1701"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14,9</w:t>
            </w:r>
          </w:p>
        </w:tc>
      </w:tr>
      <w:tr w:rsidR="00C9301C" w:rsidRPr="00F96D53" w:rsidTr="00DD2766">
        <w:trPr>
          <w:trHeight w:val="567"/>
          <w:jc w:val="center"/>
        </w:trPr>
        <w:tc>
          <w:tcPr>
            <w:tcW w:w="2850"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ПАО "Ростелеком"; г. Грайворон, ул. Мира, 15</w:t>
            </w:r>
          </w:p>
        </w:tc>
        <w:tc>
          <w:tcPr>
            <w:tcW w:w="1418"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1246,6</w:t>
            </w:r>
          </w:p>
        </w:tc>
        <w:tc>
          <w:tcPr>
            <w:tcW w:w="184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прочие</w:t>
            </w:r>
          </w:p>
        </w:tc>
        <w:tc>
          <w:tcPr>
            <w:tcW w:w="1418" w:type="dxa"/>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Луначарского</w:t>
            </w:r>
          </w:p>
        </w:tc>
        <w:tc>
          <w:tcPr>
            <w:tcW w:w="1134"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0,072</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160,7</w:t>
            </w:r>
          </w:p>
        </w:tc>
        <w:tc>
          <w:tcPr>
            <w:tcW w:w="1701"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151,3</w:t>
            </w:r>
          </w:p>
        </w:tc>
      </w:tr>
      <w:tr w:rsidR="00C9301C" w:rsidRPr="00F96D53" w:rsidTr="00DD2766">
        <w:trPr>
          <w:trHeight w:val="567"/>
          <w:jc w:val="center"/>
        </w:trPr>
        <w:tc>
          <w:tcPr>
            <w:tcW w:w="2850"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ИП "Кипран"г. Грайворон, ул. Мира, 26А</w:t>
            </w:r>
          </w:p>
        </w:tc>
        <w:tc>
          <w:tcPr>
            <w:tcW w:w="1418"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73,5</w:t>
            </w:r>
          </w:p>
        </w:tc>
        <w:tc>
          <w:tcPr>
            <w:tcW w:w="184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прочие</w:t>
            </w:r>
          </w:p>
        </w:tc>
        <w:tc>
          <w:tcPr>
            <w:tcW w:w="1418" w:type="dxa"/>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Луначарского</w:t>
            </w:r>
          </w:p>
        </w:tc>
        <w:tc>
          <w:tcPr>
            <w:tcW w:w="1134"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0,003</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5,6</w:t>
            </w:r>
          </w:p>
        </w:tc>
        <w:tc>
          <w:tcPr>
            <w:tcW w:w="1701"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5,6</w:t>
            </w:r>
          </w:p>
        </w:tc>
      </w:tr>
      <w:tr w:rsidR="00C9301C" w:rsidRPr="00F96D53" w:rsidTr="00DD2766">
        <w:trPr>
          <w:trHeight w:val="567"/>
          <w:jc w:val="center"/>
        </w:trPr>
        <w:tc>
          <w:tcPr>
            <w:tcW w:w="2850"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"Общество охотников и рыболовов"; г. Грайворон, ул. Ленина, 22Д</w:t>
            </w:r>
          </w:p>
        </w:tc>
        <w:tc>
          <w:tcPr>
            <w:tcW w:w="1418"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92,2</w:t>
            </w:r>
          </w:p>
        </w:tc>
        <w:tc>
          <w:tcPr>
            <w:tcW w:w="184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прочие</w:t>
            </w:r>
          </w:p>
        </w:tc>
        <w:tc>
          <w:tcPr>
            <w:tcW w:w="1418" w:type="dxa"/>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Луначарского</w:t>
            </w:r>
          </w:p>
        </w:tc>
        <w:tc>
          <w:tcPr>
            <w:tcW w:w="1134"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0,006</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13,3</w:t>
            </w:r>
          </w:p>
        </w:tc>
        <w:tc>
          <w:tcPr>
            <w:tcW w:w="1701"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13,2</w:t>
            </w:r>
          </w:p>
        </w:tc>
      </w:tr>
      <w:tr w:rsidR="00C9301C" w:rsidRPr="00F96D53" w:rsidTr="00DD2766">
        <w:trPr>
          <w:trHeight w:val="567"/>
          <w:jc w:val="center"/>
        </w:trPr>
        <w:tc>
          <w:tcPr>
            <w:tcW w:w="2850"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Почта; г. Грайворон, ул. Ленина, 12</w:t>
            </w:r>
          </w:p>
        </w:tc>
        <w:tc>
          <w:tcPr>
            <w:tcW w:w="1418"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259,7</w:t>
            </w:r>
          </w:p>
        </w:tc>
        <w:tc>
          <w:tcPr>
            <w:tcW w:w="184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прочие</w:t>
            </w:r>
          </w:p>
        </w:tc>
        <w:tc>
          <w:tcPr>
            <w:tcW w:w="1418" w:type="dxa"/>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Луначарского</w:t>
            </w:r>
          </w:p>
        </w:tc>
        <w:tc>
          <w:tcPr>
            <w:tcW w:w="1134"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0,029</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64,6</w:t>
            </w:r>
          </w:p>
        </w:tc>
        <w:tc>
          <w:tcPr>
            <w:tcW w:w="1701"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63</w:t>
            </w:r>
          </w:p>
        </w:tc>
      </w:tr>
      <w:tr w:rsidR="00C9301C" w:rsidRPr="00F96D53" w:rsidTr="00DD2766">
        <w:trPr>
          <w:trHeight w:val="567"/>
          <w:jc w:val="center"/>
        </w:trPr>
        <w:tc>
          <w:tcPr>
            <w:tcW w:w="2850"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ИП "Галстян"; г. Грайворон, ул. Ленина, 14А</w:t>
            </w:r>
          </w:p>
        </w:tc>
        <w:tc>
          <w:tcPr>
            <w:tcW w:w="1418"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888</w:t>
            </w:r>
          </w:p>
        </w:tc>
        <w:tc>
          <w:tcPr>
            <w:tcW w:w="184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прочие</w:t>
            </w:r>
          </w:p>
        </w:tc>
        <w:tc>
          <w:tcPr>
            <w:tcW w:w="1418" w:type="dxa"/>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Луначарского</w:t>
            </w:r>
          </w:p>
        </w:tc>
        <w:tc>
          <w:tcPr>
            <w:tcW w:w="1134"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0,054</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120,5</w:t>
            </w:r>
          </w:p>
        </w:tc>
        <w:tc>
          <w:tcPr>
            <w:tcW w:w="1701"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94,8</w:t>
            </w:r>
          </w:p>
        </w:tc>
      </w:tr>
      <w:tr w:rsidR="00C9301C" w:rsidRPr="00F96D53" w:rsidTr="00DD2766">
        <w:trPr>
          <w:trHeight w:val="567"/>
          <w:jc w:val="center"/>
        </w:trPr>
        <w:tc>
          <w:tcPr>
            <w:tcW w:w="2850"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Бойченко Н.И.; г. Грайворон, ул. Мира, 30</w:t>
            </w:r>
          </w:p>
        </w:tc>
        <w:tc>
          <w:tcPr>
            <w:tcW w:w="1418"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39</w:t>
            </w:r>
          </w:p>
        </w:tc>
        <w:tc>
          <w:tcPr>
            <w:tcW w:w="184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прочие</w:t>
            </w:r>
          </w:p>
        </w:tc>
        <w:tc>
          <w:tcPr>
            <w:tcW w:w="1418" w:type="dxa"/>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Луначарского</w:t>
            </w:r>
          </w:p>
        </w:tc>
        <w:tc>
          <w:tcPr>
            <w:tcW w:w="1134"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0,003</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5,6</w:t>
            </w:r>
          </w:p>
        </w:tc>
        <w:tc>
          <w:tcPr>
            <w:tcW w:w="1701"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5,6</w:t>
            </w:r>
          </w:p>
        </w:tc>
      </w:tr>
      <w:tr w:rsidR="00C9301C" w:rsidRPr="00F96D53" w:rsidTr="00DD2766">
        <w:trPr>
          <w:trHeight w:val="567"/>
          <w:jc w:val="center"/>
        </w:trPr>
        <w:tc>
          <w:tcPr>
            <w:tcW w:w="2850"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ИП "Электрон"; г. Грайворон, ул. Мира, 26а</w:t>
            </w:r>
          </w:p>
        </w:tc>
        <w:tc>
          <w:tcPr>
            <w:tcW w:w="1418"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82</w:t>
            </w:r>
          </w:p>
        </w:tc>
        <w:tc>
          <w:tcPr>
            <w:tcW w:w="184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прочие</w:t>
            </w:r>
          </w:p>
        </w:tc>
        <w:tc>
          <w:tcPr>
            <w:tcW w:w="1418" w:type="dxa"/>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Луначарского</w:t>
            </w:r>
          </w:p>
        </w:tc>
        <w:tc>
          <w:tcPr>
            <w:tcW w:w="1134"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0,004</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8,8</w:t>
            </w:r>
          </w:p>
        </w:tc>
        <w:tc>
          <w:tcPr>
            <w:tcW w:w="1701"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9,1</w:t>
            </w:r>
          </w:p>
        </w:tc>
      </w:tr>
      <w:tr w:rsidR="00C9301C" w:rsidRPr="00F96D53" w:rsidTr="00DD2766">
        <w:trPr>
          <w:trHeight w:val="567"/>
          <w:jc w:val="center"/>
        </w:trPr>
        <w:tc>
          <w:tcPr>
            <w:tcW w:w="2850"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ИП "Мартыненко"; г. Грайворон, ул. Мира, 42</w:t>
            </w:r>
          </w:p>
        </w:tc>
        <w:tc>
          <w:tcPr>
            <w:tcW w:w="1418"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36,5</w:t>
            </w:r>
          </w:p>
        </w:tc>
        <w:tc>
          <w:tcPr>
            <w:tcW w:w="184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прочие</w:t>
            </w:r>
          </w:p>
        </w:tc>
        <w:tc>
          <w:tcPr>
            <w:tcW w:w="1418" w:type="dxa"/>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Луначарского</w:t>
            </w:r>
          </w:p>
        </w:tc>
        <w:tc>
          <w:tcPr>
            <w:tcW w:w="1134"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0,003</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6,6</w:t>
            </w:r>
          </w:p>
        </w:tc>
        <w:tc>
          <w:tcPr>
            <w:tcW w:w="1701"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6,5</w:t>
            </w:r>
          </w:p>
        </w:tc>
      </w:tr>
      <w:tr w:rsidR="00C9301C" w:rsidRPr="00F96D53" w:rsidTr="00DD2766">
        <w:trPr>
          <w:trHeight w:val="567"/>
          <w:jc w:val="center"/>
        </w:trPr>
        <w:tc>
          <w:tcPr>
            <w:tcW w:w="2850"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ООО "ГПК"; г. Грайворон, ул. Антонова, 22Б</w:t>
            </w:r>
          </w:p>
        </w:tc>
        <w:tc>
          <w:tcPr>
            <w:tcW w:w="1418"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217</w:t>
            </w:r>
          </w:p>
        </w:tc>
        <w:tc>
          <w:tcPr>
            <w:tcW w:w="184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прочие</w:t>
            </w:r>
          </w:p>
        </w:tc>
        <w:tc>
          <w:tcPr>
            <w:tcW w:w="1418" w:type="dxa"/>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Луначарского</w:t>
            </w:r>
          </w:p>
        </w:tc>
        <w:tc>
          <w:tcPr>
            <w:tcW w:w="1134"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0,024</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53,5</w:t>
            </w:r>
          </w:p>
        </w:tc>
        <w:tc>
          <w:tcPr>
            <w:tcW w:w="1701"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65,1</w:t>
            </w:r>
          </w:p>
        </w:tc>
      </w:tr>
      <w:tr w:rsidR="00C9301C" w:rsidRPr="00F96D53" w:rsidTr="00DD2766">
        <w:trPr>
          <w:trHeight w:val="567"/>
          <w:jc w:val="center"/>
        </w:trPr>
        <w:tc>
          <w:tcPr>
            <w:tcW w:w="2850"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ООО "ГПК" - второй этаж; г. Грайворон, ул. Антонова, 22Б</w:t>
            </w:r>
          </w:p>
        </w:tc>
        <w:tc>
          <w:tcPr>
            <w:tcW w:w="1418"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132</w:t>
            </w:r>
          </w:p>
        </w:tc>
        <w:tc>
          <w:tcPr>
            <w:tcW w:w="184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прочие</w:t>
            </w:r>
          </w:p>
        </w:tc>
        <w:tc>
          <w:tcPr>
            <w:tcW w:w="1418" w:type="dxa"/>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Луначарского</w:t>
            </w:r>
          </w:p>
        </w:tc>
        <w:tc>
          <w:tcPr>
            <w:tcW w:w="1134"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0,024</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53,5</w:t>
            </w:r>
          </w:p>
        </w:tc>
        <w:tc>
          <w:tcPr>
            <w:tcW w:w="1701"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w:t>
            </w:r>
          </w:p>
        </w:tc>
      </w:tr>
      <w:tr w:rsidR="00C9301C" w:rsidRPr="00F96D53" w:rsidTr="00DD2766">
        <w:trPr>
          <w:trHeight w:val="567"/>
          <w:jc w:val="center"/>
        </w:trPr>
        <w:tc>
          <w:tcPr>
            <w:tcW w:w="2850"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АО "Тандер"; г. Грайворон, ул. Ленина, 13Б</w:t>
            </w:r>
          </w:p>
        </w:tc>
        <w:tc>
          <w:tcPr>
            <w:tcW w:w="1418"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266</w:t>
            </w:r>
          </w:p>
        </w:tc>
        <w:tc>
          <w:tcPr>
            <w:tcW w:w="184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прочие</w:t>
            </w:r>
          </w:p>
        </w:tc>
        <w:tc>
          <w:tcPr>
            <w:tcW w:w="1418" w:type="dxa"/>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Луначарского</w:t>
            </w:r>
          </w:p>
        </w:tc>
        <w:tc>
          <w:tcPr>
            <w:tcW w:w="1134"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0,017</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38</w:t>
            </w:r>
          </w:p>
        </w:tc>
        <w:tc>
          <w:tcPr>
            <w:tcW w:w="1701"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37,6</w:t>
            </w:r>
          </w:p>
        </w:tc>
      </w:tr>
      <w:tr w:rsidR="00C9301C" w:rsidRPr="00F96D53" w:rsidTr="00DD2766">
        <w:trPr>
          <w:trHeight w:val="567"/>
          <w:jc w:val="center"/>
        </w:trPr>
        <w:tc>
          <w:tcPr>
            <w:tcW w:w="2850"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ИП "Спиридонова М.С."; г. Грайворон, ул. Ленина, 13Б</w:t>
            </w:r>
          </w:p>
        </w:tc>
        <w:tc>
          <w:tcPr>
            <w:tcW w:w="1418"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8,4</w:t>
            </w:r>
          </w:p>
        </w:tc>
        <w:tc>
          <w:tcPr>
            <w:tcW w:w="184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прочие</w:t>
            </w:r>
          </w:p>
        </w:tc>
        <w:tc>
          <w:tcPr>
            <w:tcW w:w="1418" w:type="dxa"/>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Луначарского</w:t>
            </w:r>
          </w:p>
        </w:tc>
        <w:tc>
          <w:tcPr>
            <w:tcW w:w="1134"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0,0005</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0,7</w:t>
            </w:r>
          </w:p>
        </w:tc>
        <w:tc>
          <w:tcPr>
            <w:tcW w:w="1701"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0,7</w:t>
            </w:r>
          </w:p>
        </w:tc>
      </w:tr>
      <w:tr w:rsidR="00C9301C" w:rsidRPr="00F96D53" w:rsidTr="00DD2766">
        <w:trPr>
          <w:trHeight w:val="567"/>
          <w:jc w:val="center"/>
        </w:trPr>
        <w:tc>
          <w:tcPr>
            <w:tcW w:w="2850"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ИП "Спидченко В.Н."; г. Грайворон, ул. Ленина, 13Б</w:t>
            </w:r>
          </w:p>
        </w:tc>
        <w:tc>
          <w:tcPr>
            <w:tcW w:w="1418"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8,4</w:t>
            </w:r>
          </w:p>
        </w:tc>
        <w:tc>
          <w:tcPr>
            <w:tcW w:w="184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прочие</w:t>
            </w:r>
          </w:p>
        </w:tc>
        <w:tc>
          <w:tcPr>
            <w:tcW w:w="1418" w:type="dxa"/>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Луначарского</w:t>
            </w:r>
          </w:p>
        </w:tc>
        <w:tc>
          <w:tcPr>
            <w:tcW w:w="1134"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0,0005</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0,7</w:t>
            </w:r>
          </w:p>
        </w:tc>
        <w:tc>
          <w:tcPr>
            <w:tcW w:w="1701"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0,7</w:t>
            </w:r>
          </w:p>
        </w:tc>
      </w:tr>
      <w:tr w:rsidR="00C9301C" w:rsidRPr="00F96D53" w:rsidTr="00DD2766">
        <w:trPr>
          <w:trHeight w:val="567"/>
          <w:jc w:val="center"/>
        </w:trPr>
        <w:tc>
          <w:tcPr>
            <w:tcW w:w="2850"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ООО "Вита-Плюс";  г. Грайворон, ул. Ленина, 13Б</w:t>
            </w:r>
          </w:p>
        </w:tc>
        <w:tc>
          <w:tcPr>
            <w:tcW w:w="1418"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40</w:t>
            </w:r>
          </w:p>
        </w:tc>
        <w:tc>
          <w:tcPr>
            <w:tcW w:w="184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прочие</w:t>
            </w:r>
          </w:p>
        </w:tc>
        <w:tc>
          <w:tcPr>
            <w:tcW w:w="1418" w:type="dxa"/>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Луначарского</w:t>
            </w:r>
          </w:p>
        </w:tc>
        <w:tc>
          <w:tcPr>
            <w:tcW w:w="1134"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0,003</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6,6</w:t>
            </w:r>
          </w:p>
        </w:tc>
        <w:tc>
          <w:tcPr>
            <w:tcW w:w="1701"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6,6</w:t>
            </w:r>
          </w:p>
        </w:tc>
      </w:tr>
      <w:tr w:rsidR="00C9301C" w:rsidRPr="00F96D53" w:rsidTr="00DD2766">
        <w:trPr>
          <w:trHeight w:val="567"/>
          <w:jc w:val="center"/>
        </w:trPr>
        <w:tc>
          <w:tcPr>
            <w:tcW w:w="2850"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ИП Стинеко Е.Г.;  г. Грайворон, ул. Ленина, 13Б</w:t>
            </w:r>
          </w:p>
        </w:tc>
        <w:tc>
          <w:tcPr>
            <w:tcW w:w="1418"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62,6</w:t>
            </w:r>
          </w:p>
        </w:tc>
        <w:tc>
          <w:tcPr>
            <w:tcW w:w="184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прочие</w:t>
            </w:r>
          </w:p>
        </w:tc>
        <w:tc>
          <w:tcPr>
            <w:tcW w:w="1418" w:type="dxa"/>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Луначарского</w:t>
            </w:r>
          </w:p>
        </w:tc>
        <w:tc>
          <w:tcPr>
            <w:tcW w:w="1134"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0,004</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8,8</w:t>
            </w:r>
          </w:p>
        </w:tc>
        <w:tc>
          <w:tcPr>
            <w:tcW w:w="1701"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8,5</w:t>
            </w:r>
          </w:p>
        </w:tc>
      </w:tr>
      <w:tr w:rsidR="00C9301C" w:rsidRPr="00F96D53" w:rsidTr="00DD2766">
        <w:trPr>
          <w:trHeight w:val="567"/>
          <w:jc w:val="center"/>
        </w:trPr>
        <w:tc>
          <w:tcPr>
            <w:tcW w:w="2850"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МУП "Универсал";  г. Грайворон, ул. Ленина, 13Б</w:t>
            </w:r>
          </w:p>
        </w:tc>
        <w:tc>
          <w:tcPr>
            <w:tcW w:w="1418"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16,3</w:t>
            </w:r>
          </w:p>
        </w:tc>
        <w:tc>
          <w:tcPr>
            <w:tcW w:w="184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прочие</w:t>
            </w:r>
          </w:p>
        </w:tc>
        <w:tc>
          <w:tcPr>
            <w:tcW w:w="1418" w:type="dxa"/>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Луначарского</w:t>
            </w:r>
          </w:p>
        </w:tc>
        <w:tc>
          <w:tcPr>
            <w:tcW w:w="1134"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0,001</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2,2</w:t>
            </w:r>
          </w:p>
        </w:tc>
        <w:tc>
          <w:tcPr>
            <w:tcW w:w="1701"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2,2</w:t>
            </w:r>
          </w:p>
        </w:tc>
      </w:tr>
      <w:tr w:rsidR="00C9301C" w:rsidRPr="00F96D53" w:rsidTr="00DD2766">
        <w:trPr>
          <w:trHeight w:val="567"/>
          <w:jc w:val="center"/>
        </w:trPr>
        <w:tc>
          <w:tcPr>
            <w:tcW w:w="2850"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ООО "Лидер";  г. Грайворон, ул. Ленина, 13Б</w:t>
            </w:r>
          </w:p>
        </w:tc>
        <w:tc>
          <w:tcPr>
            <w:tcW w:w="1418"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24,5</w:t>
            </w:r>
          </w:p>
        </w:tc>
        <w:tc>
          <w:tcPr>
            <w:tcW w:w="184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прочие</w:t>
            </w:r>
          </w:p>
        </w:tc>
        <w:tc>
          <w:tcPr>
            <w:tcW w:w="1418" w:type="dxa"/>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Луначарского</w:t>
            </w:r>
          </w:p>
        </w:tc>
        <w:tc>
          <w:tcPr>
            <w:tcW w:w="1134"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0,002</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2,9</w:t>
            </w:r>
          </w:p>
        </w:tc>
        <w:tc>
          <w:tcPr>
            <w:tcW w:w="1701"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2,9</w:t>
            </w:r>
          </w:p>
        </w:tc>
      </w:tr>
      <w:tr w:rsidR="00C9301C" w:rsidRPr="00F96D53" w:rsidTr="00DD2766">
        <w:trPr>
          <w:trHeight w:val="567"/>
          <w:jc w:val="center"/>
        </w:trPr>
        <w:tc>
          <w:tcPr>
            <w:tcW w:w="2850"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ИП "Коломиец В.Н.";  г. Грайворон, ул. Ленина, 13Б</w:t>
            </w:r>
          </w:p>
        </w:tc>
        <w:tc>
          <w:tcPr>
            <w:tcW w:w="1418"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12,8</w:t>
            </w:r>
          </w:p>
        </w:tc>
        <w:tc>
          <w:tcPr>
            <w:tcW w:w="184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прочие</w:t>
            </w:r>
          </w:p>
        </w:tc>
        <w:tc>
          <w:tcPr>
            <w:tcW w:w="1418" w:type="dxa"/>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Луначарского</w:t>
            </w:r>
          </w:p>
        </w:tc>
        <w:tc>
          <w:tcPr>
            <w:tcW w:w="1134"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0,0009</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1,4</w:t>
            </w:r>
          </w:p>
        </w:tc>
        <w:tc>
          <w:tcPr>
            <w:tcW w:w="1701"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1,4</w:t>
            </w:r>
          </w:p>
        </w:tc>
      </w:tr>
      <w:tr w:rsidR="00C9301C" w:rsidRPr="00F96D53" w:rsidTr="00DD2766">
        <w:trPr>
          <w:trHeight w:val="567"/>
          <w:jc w:val="center"/>
        </w:trPr>
        <w:tc>
          <w:tcPr>
            <w:tcW w:w="2850"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ООО "Мираж";  г. Грайворон, ул. Мира, 13</w:t>
            </w:r>
          </w:p>
        </w:tc>
        <w:tc>
          <w:tcPr>
            <w:tcW w:w="1418"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579,1</w:t>
            </w:r>
          </w:p>
        </w:tc>
        <w:tc>
          <w:tcPr>
            <w:tcW w:w="184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прочие</w:t>
            </w:r>
          </w:p>
        </w:tc>
        <w:tc>
          <w:tcPr>
            <w:tcW w:w="1418" w:type="dxa"/>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Луначарского</w:t>
            </w:r>
          </w:p>
        </w:tc>
        <w:tc>
          <w:tcPr>
            <w:tcW w:w="1134"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0,038</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77,8</w:t>
            </w:r>
          </w:p>
        </w:tc>
        <w:tc>
          <w:tcPr>
            <w:tcW w:w="1701"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35,4</w:t>
            </w:r>
          </w:p>
        </w:tc>
      </w:tr>
      <w:tr w:rsidR="00C9301C" w:rsidRPr="00F96D53" w:rsidTr="00DD2766">
        <w:trPr>
          <w:trHeight w:val="567"/>
          <w:jc w:val="center"/>
        </w:trPr>
        <w:tc>
          <w:tcPr>
            <w:tcW w:w="2850"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ООО "Агроторг"; г. Грайворон, ул. Мира, 13</w:t>
            </w:r>
          </w:p>
        </w:tc>
        <w:tc>
          <w:tcPr>
            <w:tcW w:w="1418"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483</w:t>
            </w:r>
          </w:p>
        </w:tc>
        <w:tc>
          <w:tcPr>
            <w:tcW w:w="184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прочие</w:t>
            </w:r>
          </w:p>
        </w:tc>
        <w:tc>
          <w:tcPr>
            <w:tcW w:w="1418" w:type="dxa"/>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Луначарского</w:t>
            </w:r>
          </w:p>
        </w:tc>
        <w:tc>
          <w:tcPr>
            <w:tcW w:w="1134"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0,038</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77,8</w:t>
            </w:r>
          </w:p>
        </w:tc>
        <w:tc>
          <w:tcPr>
            <w:tcW w:w="1701"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35,7</w:t>
            </w:r>
          </w:p>
        </w:tc>
      </w:tr>
      <w:tr w:rsidR="00C9301C" w:rsidRPr="00F96D53" w:rsidTr="00DD2766">
        <w:trPr>
          <w:trHeight w:val="567"/>
          <w:jc w:val="center"/>
        </w:trPr>
        <w:tc>
          <w:tcPr>
            <w:tcW w:w="2850"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ж/д Мира, 44а</w:t>
            </w:r>
          </w:p>
        </w:tc>
        <w:tc>
          <w:tcPr>
            <w:tcW w:w="1418" w:type="dxa"/>
            <w:vMerge w:val="restart"/>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13105,4</w:t>
            </w:r>
          </w:p>
        </w:tc>
        <w:tc>
          <w:tcPr>
            <w:tcW w:w="184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МКД</w:t>
            </w:r>
          </w:p>
        </w:tc>
        <w:tc>
          <w:tcPr>
            <w:tcW w:w="1418" w:type="dxa"/>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Луначарского</w:t>
            </w:r>
          </w:p>
        </w:tc>
        <w:tc>
          <w:tcPr>
            <w:tcW w:w="1134"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0,038</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84,8</w:t>
            </w:r>
          </w:p>
        </w:tc>
        <w:tc>
          <w:tcPr>
            <w:tcW w:w="1701"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86</w:t>
            </w:r>
          </w:p>
        </w:tc>
      </w:tr>
      <w:tr w:rsidR="00C9301C" w:rsidRPr="00F96D53" w:rsidTr="00DD2766">
        <w:trPr>
          <w:trHeight w:val="567"/>
          <w:jc w:val="center"/>
        </w:trPr>
        <w:tc>
          <w:tcPr>
            <w:tcW w:w="2850"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ж/д Мира, 42а</w:t>
            </w:r>
          </w:p>
        </w:tc>
        <w:tc>
          <w:tcPr>
            <w:tcW w:w="1418" w:type="dxa"/>
            <w:vMerge/>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p>
        </w:tc>
        <w:tc>
          <w:tcPr>
            <w:tcW w:w="184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МКД</w:t>
            </w:r>
          </w:p>
        </w:tc>
        <w:tc>
          <w:tcPr>
            <w:tcW w:w="1418" w:type="dxa"/>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Луначарского</w:t>
            </w:r>
          </w:p>
        </w:tc>
        <w:tc>
          <w:tcPr>
            <w:tcW w:w="1134"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0,068</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151,8</w:t>
            </w:r>
          </w:p>
        </w:tc>
        <w:tc>
          <w:tcPr>
            <w:tcW w:w="1701"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153,8</w:t>
            </w:r>
          </w:p>
        </w:tc>
      </w:tr>
      <w:tr w:rsidR="00C9301C" w:rsidRPr="00F96D53" w:rsidTr="00DD2766">
        <w:trPr>
          <w:trHeight w:val="567"/>
          <w:jc w:val="center"/>
        </w:trPr>
        <w:tc>
          <w:tcPr>
            <w:tcW w:w="2850"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ж/д Мира, 42</w:t>
            </w:r>
          </w:p>
        </w:tc>
        <w:tc>
          <w:tcPr>
            <w:tcW w:w="1418" w:type="dxa"/>
            <w:vMerge/>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p>
        </w:tc>
        <w:tc>
          <w:tcPr>
            <w:tcW w:w="184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МКД</w:t>
            </w:r>
          </w:p>
        </w:tc>
        <w:tc>
          <w:tcPr>
            <w:tcW w:w="1418" w:type="dxa"/>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Луначарского</w:t>
            </w:r>
          </w:p>
        </w:tc>
        <w:tc>
          <w:tcPr>
            <w:tcW w:w="1134"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0,074</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165,2</w:t>
            </w:r>
          </w:p>
        </w:tc>
        <w:tc>
          <w:tcPr>
            <w:tcW w:w="1701"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167,5</w:t>
            </w:r>
          </w:p>
        </w:tc>
      </w:tr>
      <w:tr w:rsidR="00C9301C" w:rsidRPr="00F96D53" w:rsidTr="00DD2766">
        <w:trPr>
          <w:trHeight w:val="567"/>
          <w:jc w:val="center"/>
        </w:trPr>
        <w:tc>
          <w:tcPr>
            <w:tcW w:w="2850"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ж/д Мира, 30</w:t>
            </w:r>
          </w:p>
        </w:tc>
        <w:tc>
          <w:tcPr>
            <w:tcW w:w="1418" w:type="dxa"/>
            <w:vMerge/>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p>
        </w:tc>
        <w:tc>
          <w:tcPr>
            <w:tcW w:w="184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МКД</w:t>
            </w:r>
          </w:p>
        </w:tc>
        <w:tc>
          <w:tcPr>
            <w:tcW w:w="1418" w:type="dxa"/>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Луначарского</w:t>
            </w:r>
          </w:p>
        </w:tc>
        <w:tc>
          <w:tcPr>
            <w:tcW w:w="1134"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0,08</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178,8</w:t>
            </w:r>
          </w:p>
        </w:tc>
        <w:tc>
          <w:tcPr>
            <w:tcW w:w="1701"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181</w:t>
            </w:r>
          </w:p>
        </w:tc>
      </w:tr>
      <w:tr w:rsidR="00C9301C" w:rsidRPr="00F96D53" w:rsidTr="00DD2766">
        <w:trPr>
          <w:trHeight w:val="567"/>
          <w:jc w:val="center"/>
        </w:trPr>
        <w:tc>
          <w:tcPr>
            <w:tcW w:w="2850"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ж/д Мира, 26а</w:t>
            </w:r>
          </w:p>
        </w:tc>
        <w:tc>
          <w:tcPr>
            <w:tcW w:w="1418" w:type="dxa"/>
            <w:vMerge/>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p>
        </w:tc>
        <w:tc>
          <w:tcPr>
            <w:tcW w:w="184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МКД</w:t>
            </w:r>
          </w:p>
        </w:tc>
        <w:tc>
          <w:tcPr>
            <w:tcW w:w="1418" w:type="dxa"/>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Луначарского</w:t>
            </w:r>
          </w:p>
        </w:tc>
        <w:tc>
          <w:tcPr>
            <w:tcW w:w="1134"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0,212</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473,4</w:t>
            </w:r>
          </w:p>
        </w:tc>
        <w:tc>
          <w:tcPr>
            <w:tcW w:w="1701"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479,8</w:t>
            </w:r>
          </w:p>
        </w:tc>
      </w:tr>
      <w:tr w:rsidR="00C9301C" w:rsidRPr="00F96D53" w:rsidTr="00DD2766">
        <w:trPr>
          <w:trHeight w:val="567"/>
          <w:jc w:val="center"/>
        </w:trPr>
        <w:tc>
          <w:tcPr>
            <w:tcW w:w="2850"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ж/д Мира, 24</w:t>
            </w:r>
          </w:p>
        </w:tc>
        <w:tc>
          <w:tcPr>
            <w:tcW w:w="1418" w:type="dxa"/>
            <w:vMerge/>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p>
        </w:tc>
        <w:tc>
          <w:tcPr>
            <w:tcW w:w="184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МКД</w:t>
            </w:r>
          </w:p>
        </w:tc>
        <w:tc>
          <w:tcPr>
            <w:tcW w:w="1418" w:type="dxa"/>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Луначарского</w:t>
            </w:r>
          </w:p>
        </w:tc>
        <w:tc>
          <w:tcPr>
            <w:tcW w:w="1134"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0,079</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176,5</w:t>
            </w:r>
          </w:p>
        </w:tc>
        <w:tc>
          <w:tcPr>
            <w:tcW w:w="1701"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178,9</w:t>
            </w:r>
          </w:p>
        </w:tc>
      </w:tr>
      <w:tr w:rsidR="00C9301C" w:rsidRPr="00F96D53" w:rsidTr="00DD2766">
        <w:trPr>
          <w:trHeight w:val="567"/>
          <w:jc w:val="center"/>
        </w:trPr>
        <w:tc>
          <w:tcPr>
            <w:tcW w:w="2850"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ж/д Мира, 21</w:t>
            </w:r>
          </w:p>
        </w:tc>
        <w:tc>
          <w:tcPr>
            <w:tcW w:w="1418" w:type="dxa"/>
            <w:vMerge/>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p>
        </w:tc>
        <w:tc>
          <w:tcPr>
            <w:tcW w:w="184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МКД</w:t>
            </w:r>
          </w:p>
        </w:tc>
        <w:tc>
          <w:tcPr>
            <w:tcW w:w="1418" w:type="dxa"/>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Луначарского</w:t>
            </w:r>
          </w:p>
        </w:tc>
        <w:tc>
          <w:tcPr>
            <w:tcW w:w="1134"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0,45</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1004,7</w:t>
            </w:r>
          </w:p>
        </w:tc>
        <w:tc>
          <w:tcPr>
            <w:tcW w:w="1701"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1018,1</w:t>
            </w:r>
          </w:p>
        </w:tc>
      </w:tr>
      <w:tr w:rsidR="00C9301C" w:rsidRPr="00F96D53" w:rsidTr="00DD2766">
        <w:trPr>
          <w:trHeight w:val="567"/>
          <w:jc w:val="center"/>
        </w:trPr>
        <w:tc>
          <w:tcPr>
            <w:tcW w:w="2850"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ж/д Мира, 11</w:t>
            </w:r>
          </w:p>
        </w:tc>
        <w:tc>
          <w:tcPr>
            <w:tcW w:w="1418" w:type="dxa"/>
            <w:vMerge/>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p>
        </w:tc>
        <w:tc>
          <w:tcPr>
            <w:tcW w:w="184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МКД</w:t>
            </w:r>
          </w:p>
        </w:tc>
        <w:tc>
          <w:tcPr>
            <w:tcW w:w="1418" w:type="dxa"/>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Луначарского</w:t>
            </w:r>
          </w:p>
        </w:tc>
        <w:tc>
          <w:tcPr>
            <w:tcW w:w="1134"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0,006</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13,3</w:t>
            </w:r>
          </w:p>
        </w:tc>
        <w:tc>
          <w:tcPr>
            <w:tcW w:w="1701"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13,4</w:t>
            </w:r>
          </w:p>
        </w:tc>
      </w:tr>
      <w:tr w:rsidR="00C9301C" w:rsidRPr="00F96D53" w:rsidTr="00DD2766">
        <w:trPr>
          <w:trHeight w:val="567"/>
          <w:jc w:val="center"/>
        </w:trPr>
        <w:tc>
          <w:tcPr>
            <w:tcW w:w="2850"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ж/д Антонова, 1б</w:t>
            </w:r>
          </w:p>
        </w:tc>
        <w:tc>
          <w:tcPr>
            <w:tcW w:w="1418" w:type="dxa"/>
            <w:vMerge/>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p>
        </w:tc>
        <w:tc>
          <w:tcPr>
            <w:tcW w:w="184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МКД</w:t>
            </w:r>
          </w:p>
        </w:tc>
        <w:tc>
          <w:tcPr>
            <w:tcW w:w="1418" w:type="dxa"/>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Луначарского</w:t>
            </w:r>
          </w:p>
        </w:tc>
        <w:tc>
          <w:tcPr>
            <w:tcW w:w="1134"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0,071</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158,5</w:t>
            </w:r>
          </w:p>
        </w:tc>
        <w:tc>
          <w:tcPr>
            <w:tcW w:w="1701"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160,6</w:t>
            </w:r>
          </w:p>
        </w:tc>
      </w:tr>
      <w:tr w:rsidR="00C9301C" w:rsidRPr="00F96D53" w:rsidTr="00DD2766">
        <w:trPr>
          <w:trHeight w:val="567"/>
          <w:jc w:val="center"/>
        </w:trPr>
        <w:tc>
          <w:tcPr>
            <w:tcW w:w="2850"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ж/д Жукова, 2</w:t>
            </w:r>
          </w:p>
        </w:tc>
        <w:tc>
          <w:tcPr>
            <w:tcW w:w="1418" w:type="dxa"/>
            <w:vMerge/>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p>
        </w:tc>
        <w:tc>
          <w:tcPr>
            <w:tcW w:w="184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МКД</w:t>
            </w:r>
          </w:p>
        </w:tc>
        <w:tc>
          <w:tcPr>
            <w:tcW w:w="1418" w:type="dxa"/>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Луначарского</w:t>
            </w:r>
          </w:p>
        </w:tc>
        <w:tc>
          <w:tcPr>
            <w:tcW w:w="1134"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0,104</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232,2</w:t>
            </w:r>
          </w:p>
        </w:tc>
        <w:tc>
          <w:tcPr>
            <w:tcW w:w="1701"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235,4</w:t>
            </w:r>
          </w:p>
        </w:tc>
      </w:tr>
      <w:tr w:rsidR="00C9301C" w:rsidRPr="00F96D53" w:rsidTr="00DD2766">
        <w:trPr>
          <w:trHeight w:val="567"/>
          <w:jc w:val="center"/>
        </w:trPr>
        <w:tc>
          <w:tcPr>
            <w:tcW w:w="2850"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ж/д Ленина, 13</w:t>
            </w:r>
          </w:p>
        </w:tc>
        <w:tc>
          <w:tcPr>
            <w:tcW w:w="1418" w:type="dxa"/>
            <w:vMerge/>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p>
        </w:tc>
        <w:tc>
          <w:tcPr>
            <w:tcW w:w="184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МКД</w:t>
            </w:r>
          </w:p>
        </w:tc>
        <w:tc>
          <w:tcPr>
            <w:tcW w:w="1418" w:type="dxa"/>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Луначарского</w:t>
            </w:r>
          </w:p>
        </w:tc>
        <w:tc>
          <w:tcPr>
            <w:tcW w:w="1134"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0,032</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71,4</w:t>
            </w:r>
          </w:p>
        </w:tc>
        <w:tc>
          <w:tcPr>
            <w:tcW w:w="1701"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72,4</w:t>
            </w:r>
          </w:p>
        </w:tc>
      </w:tr>
      <w:tr w:rsidR="00C9301C" w:rsidRPr="00F96D53" w:rsidTr="00DD2766">
        <w:trPr>
          <w:trHeight w:val="567"/>
          <w:jc w:val="center"/>
        </w:trPr>
        <w:tc>
          <w:tcPr>
            <w:tcW w:w="2850"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ПНИ г. Грайворон, ул. Урицкого, 92</w:t>
            </w:r>
          </w:p>
        </w:tc>
        <w:tc>
          <w:tcPr>
            <w:tcW w:w="1418" w:type="dxa"/>
            <w:vMerge/>
            <w:vAlign w:val="center"/>
          </w:tcPr>
          <w:p w:rsidR="00C9301C" w:rsidRPr="00E95B1E" w:rsidRDefault="00C9301C" w:rsidP="00DD2766">
            <w:pPr>
              <w:spacing w:after="0" w:line="240" w:lineRule="auto"/>
              <w:jc w:val="right"/>
              <w:rPr>
                <w:rFonts w:ascii="Times New Roman" w:hAnsi="Times New Roman"/>
                <w:color w:val="000000"/>
                <w:sz w:val="18"/>
                <w:szCs w:val="18"/>
                <w:lang w:eastAsia="ru-RU"/>
              </w:rPr>
            </w:pPr>
            <w:r w:rsidRPr="00E95B1E">
              <w:rPr>
                <w:rFonts w:ascii="Times New Roman" w:hAnsi="Times New Roman"/>
                <w:color w:val="000000"/>
                <w:sz w:val="18"/>
                <w:szCs w:val="18"/>
                <w:lang w:eastAsia="ru-RU"/>
              </w:rPr>
              <w:t>11337,5</w:t>
            </w:r>
          </w:p>
        </w:tc>
        <w:tc>
          <w:tcPr>
            <w:tcW w:w="184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бюджет</w:t>
            </w:r>
          </w:p>
        </w:tc>
        <w:tc>
          <w:tcPr>
            <w:tcW w:w="1418" w:type="dxa"/>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ПНИ</w:t>
            </w:r>
          </w:p>
        </w:tc>
        <w:tc>
          <w:tcPr>
            <w:tcW w:w="1134"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0,748</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0,115</w:t>
            </w:r>
          </w:p>
        </w:tc>
        <w:tc>
          <w:tcPr>
            <w:tcW w:w="993"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2585,4</w:t>
            </w:r>
          </w:p>
        </w:tc>
        <w:tc>
          <w:tcPr>
            <w:tcW w:w="1701"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1802,2</w:t>
            </w:r>
          </w:p>
        </w:tc>
      </w:tr>
      <w:tr w:rsidR="00C9301C" w:rsidRPr="00F96D53" w:rsidTr="00DD2766">
        <w:trPr>
          <w:trHeight w:val="567"/>
          <w:jc w:val="center"/>
        </w:trPr>
        <w:tc>
          <w:tcPr>
            <w:tcW w:w="2850"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ж/д Заводская, 2г</w:t>
            </w:r>
          </w:p>
        </w:tc>
        <w:tc>
          <w:tcPr>
            <w:tcW w:w="1418" w:type="dxa"/>
            <w:vMerge/>
            <w:vAlign w:val="center"/>
          </w:tcPr>
          <w:p w:rsidR="00C9301C" w:rsidRPr="00E95B1E" w:rsidRDefault="00C9301C" w:rsidP="00DD2766">
            <w:pPr>
              <w:spacing w:after="0" w:line="240" w:lineRule="auto"/>
              <w:jc w:val="right"/>
              <w:rPr>
                <w:rFonts w:ascii="Times New Roman" w:hAnsi="Times New Roman"/>
                <w:color w:val="000000"/>
                <w:sz w:val="18"/>
                <w:szCs w:val="18"/>
                <w:lang w:eastAsia="ru-RU"/>
              </w:rPr>
            </w:pPr>
            <w:r w:rsidRPr="00E95B1E">
              <w:rPr>
                <w:rFonts w:ascii="Times New Roman" w:hAnsi="Times New Roman"/>
                <w:color w:val="000000"/>
                <w:sz w:val="18"/>
                <w:szCs w:val="18"/>
                <w:lang w:eastAsia="ru-RU"/>
              </w:rPr>
              <w:t>12073,4</w:t>
            </w:r>
          </w:p>
        </w:tc>
        <w:tc>
          <w:tcPr>
            <w:tcW w:w="184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МКД</w:t>
            </w:r>
          </w:p>
        </w:tc>
        <w:tc>
          <w:tcPr>
            <w:tcW w:w="1418" w:type="dxa"/>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ПНИ</w:t>
            </w:r>
          </w:p>
        </w:tc>
        <w:tc>
          <w:tcPr>
            <w:tcW w:w="1134"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0,108</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0,011</w:t>
            </w:r>
          </w:p>
        </w:tc>
        <w:tc>
          <w:tcPr>
            <w:tcW w:w="993"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338,2</w:t>
            </w:r>
          </w:p>
        </w:tc>
        <w:tc>
          <w:tcPr>
            <w:tcW w:w="1701"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345,9</w:t>
            </w:r>
          </w:p>
        </w:tc>
      </w:tr>
      <w:tr w:rsidR="00C9301C" w:rsidRPr="00F96D53" w:rsidTr="00DD2766">
        <w:trPr>
          <w:trHeight w:val="567"/>
          <w:jc w:val="center"/>
        </w:trPr>
        <w:tc>
          <w:tcPr>
            <w:tcW w:w="2850"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ж/д Урицкого, 90</w:t>
            </w:r>
          </w:p>
        </w:tc>
        <w:tc>
          <w:tcPr>
            <w:tcW w:w="1418" w:type="dxa"/>
            <w:vMerge/>
            <w:vAlign w:val="center"/>
          </w:tcPr>
          <w:p w:rsidR="00C9301C" w:rsidRPr="00E95B1E" w:rsidRDefault="00C9301C" w:rsidP="00DD2766">
            <w:pPr>
              <w:spacing w:after="0" w:line="240" w:lineRule="auto"/>
              <w:rPr>
                <w:rFonts w:ascii="Times New Roman" w:hAnsi="Times New Roman"/>
                <w:color w:val="000000"/>
                <w:sz w:val="18"/>
                <w:szCs w:val="18"/>
                <w:lang w:eastAsia="ru-RU"/>
              </w:rPr>
            </w:pPr>
          </w:p>
        </w:tc>
        <w:tc>
          <w:tcPr>
            <w:tcW w:w="184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МКД</w:t>
            </w:r>
          </w:p>
        </w:tc>
        <w:tc>
          <w:tcPr>
            <w:tcW w:w="1418" w:type="dxa"/>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ПНИ</w:t>
            </w:r>
          </w:p>
        </w:tc>
        <w:tc>
          <w:tcPr>
            <w:tcW w:w="1134"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0,099</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0,011</w:t>
            </w:r>
          </w:p>
        </w:tc>
        <w:tc>
          <w:tcPr>
            <w:tcW w:w="993"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316,8</w:t>
            </w:r>
          </w:p>
        </w:tc>
        <w:tc>
          <w:tcPr>
            <w:tcW w:w="1701"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318,9</w:t>
            </w:r>
          </w:p>
        </w:tc>
      </w:tr>
      <w:tr w:rsidR="00C9301C" w:rsidRPr="00F96D53" w:rsidTr="00DD2766">
        <w:trPr>
          <w:trHeight w:val="567"/>
          <w:jc w:val="center"/>
        </w:trPr>
        <w:tc>
          <w:tcPr>
            <w:tcW w:w="2850"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ж/д Кирвера, 49</w:t>
            </w:r>
          </w:p>
        </w:tc>
        <w:tc>
          <w:tcPr>
            <w:tcW w:w="1418" w:type="dxa"/>
            <w:vMerge/>
            <w:vAlign w:val="center"/>
          </w:tcPr>
          <w:p w:rsidR="00C9301C" w:rsidRPr="00E95B1E" w:rsidRDefault="00C9301C" w:rsidP="00DD2766">
            <w:pPr>
              <w:spacing w:after="0" w:line="240" w:lineRule="auto"/>
              <w:rPr>
                <w:rFonts w:ascii="Times New Roman" w:hAnsi="Times New Roman"/>
                <w:color w:val="000000"/>
                <w:sz w:val="18"/>
                <w:szCs w:val="18"/>
                <w:lang w:eastAsia="ru-RU"/>
              </w:rPr>
            </w:pPr>
          </w:p>
        </w:tc>
        <w:tc>
          <w:tcPr>
            <w:tcW w:w="184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МКД</w:t>
            </w:r>
          </w:p>
        </w:tc>
        <w:tc>
          <w:tcPr>
            <w:tcW w:w="1418" w:type="dxa"/>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ПНИ</w:t>
            </w:r>
          </w:p>
        </w:tc>
        <w:tc>
          <w:tcPr>
            <w:tcW w:w="1134"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0,177</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0,021</w:t>
            </w:r>
          </w:p>
        </w:tc>
        <w:tc>
          <w:tcPr>
            <w:tcW w:w="993"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578,1</w:t>
            </w:r>
          </w:p>
        </w:tc>
        <w:tc>
          <w:tcPr>
            <w:tcW w:w="1701"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585,3</w:t>
            </w:r>
          </w:p>
        </w:tc>
      </w:tr>
      <w:tr w:rsidR="00C9301C" w:rsidRPr="00F96D53" w:rsidTr="00DD2766">
        <w:trPr>
          <w:trHeight w:val="567"/>
          <w:jc w:val="center"/>
        </w:trPr>
        <w:tc>
          <w:tcPr>
            <w:tcW w:w="2850"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ж/д Кирова, 38</w:t>
            </w:r>
          </w:p>
        </w:tc>
        <w:tc>
          <w:tcPr>
            <w:tcW w:w="1418" w:type="dxa"/>
            <w:vMerge/>
            <w:vAlign w:val="center"/>
          </w:tcPr>
          <w:p w:rsidR="00C9301C" w:rsidRPr="00E95B1E" w:rsidRDefault="00C9301C" w:rsidP="00DD2766">
            <w:pPr>
              <w:spacing w:after="0" w:line="240" w:lineRule="auto"/>
              <w:rPr>
                <w:rFonts w:ascii="Times New Roman" w:hAnsi="Times New Roman"/>
                <w:color w:val="000000"/>
                <w:sz w:val="18"/>
                <w:szCs w:val="18"/>
                <w:lang w:eastAsia="ru-RU"/>
              </w:rPr>
            </w:pPr>
          </w:p>
        </w:tc>
        <w:tc>
          <w:tcPr>
            <w:tcW w:w="184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МКД</w:t>
            </w:r>
          </w:p>
        </w:tc>
        <w:tc>
          <w:tcPr>
            <w:tcW w:w="1418" w:type="dxa"/>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ПНИ</w:t>
            </w:r>
          </w:p>
        </w:tc>
        <w:tc>
          <w:tcPr>
            <w:tcW w:w="1134"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0,156</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0,012</w:t>
            </w:r>
          </w:p>
        </w:tc>
        <w:tc>
          <w:tcPr>
            <w:tcW w:w="993"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453,9</w:t>
            </w:r>
          </w:p>
        </w:tc>
        <w:tc>
          <w:tcPr>
            <w:tcW w:w="1701"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462,6</w:t>
            </w:r>
          </w:p>
        </w:tc>
      </w:tr>
      <w:tr w:rsidR="00C9301C" w:rsidRPr="00F96D53" w:rsidTr="00DD2766">
        <w:trPr>
          <w:trHeight w:val="567"/>
          <w:jc w:val="center"/>
        </w:trPr>
        <w:tc>
          <w:tcPr>
            <w:tcW w:w="2850"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ж/д Кирова, 36</w:t>
            </w:r>
          </w:p>
        </w:tc>
        <w:tc>
          <w:tcPr>
            <w:tcW w:w="1418" w:type="dxa"/>
            <w:vMerge/>
            <w:vAlign w:val="center"/>
          </w:tcPr>
          <w:p w:rsidR="00C9301C" w:rsidRPr="00E95B1E" w:rsidRDefault="00C9301C" w:rsidP="00DD2766">
            <w:pPr>
              <w:spacing w:after="0" w:line="240" w:lineRule="auto"/>
              <w:rPr>
                <w:rFonts w:ascii="Times New Roman" w:hAnsi="Times New Roman"/>
                <w:color w:val="000000"/>
                <w:sz w:val="18"/>
                <w:szCs w:val="18"/>
                <w:lang w:eastAsia="ru-RU"/>
              </w:rPr>
            </w:pPr>
          </w:p>
        </w:tc>
        <w:tc>
          <w:tcPr>
            <w:tcW w:w="184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МКД</w:t>
            </w:r>
          </w:p>
        </w:tc>
        <w:tc>
          <w:tcPr>
            <w:tcW w:w="1418" w:type="dxa"/>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ПНИ</w:t>
            </w:r>
          </w:p>
        </w:tc>
        <w:tc>
          <w:tcPr>
            <w:tcW w:w="1134"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0,152</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0,011</w:t>
            </w:r>
          </w:p>
        </w:tc>
        <w:tc>
          <w:tcPr>
            <w:tcW w:w="993"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435,8</w:t>
            </w:r>
          </w:p>
        </w:tc>
        <w:tc>
          <w:tcPr>
            <w:tcW w:w="1701"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438,9</w:t>
            </w:r>
          </w:p>
        </w:tc>
      </w:tr>
      <w:tr w:rsidR="00C9301C" w:rsidRPr="00F96D53" w:rsidTr="00DD2766">
        <w:trPr>
          <w:trHeight w:val="567"/>
          <w:jc w:val="center"/>
        </w:trPr>
        <w:tc>
          <w:tcPr>
            <w:tcW w:w="2850"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ж/д Кирова, 34</w:t>
            </w:r>
          </w:p>
        </w:tc>
        <w:tc>
          <w:tcPr>
            <w:tcW w:w="1418" w:type="dxa"/>
            <w:vMerge/>
            <w:vAlign w:val="center"/>
          </w:tcPr>
          <w:p w:rsidR="00C9301C" w:rsidRPr="00E95B1E" w:rsidRDefault="00C9301C" w:rsidP="00DD2766">
            <w:pPr>
              <w:spacing w:after="0" w:line="240" w:lineRule="auto"/>
              <w:rPr>
                <w:rFonts w:ascii="Times New Roman" w:hAnsi="Times New Roman"/>
                <w:color w:val="000000"/>
                <w:sz w:val="18"/>
                <w:szCs w:val="18"/>
                <w:lang w:eastAsia="ru-RU"/>
              </w:rPr>
            </w:pPr>
          </w:p>
        </w:tc>
        <w:tc>
          <w:tcPr>
            <w:tcW w:w="184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МКД</w:t>
            </w:r>
          </w:p>
        </w:tc>
        <w:tc>
          <w:tcPr>
            <w:tcW w:w="1418" w:type="dxa"/>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ПНИ</w:t>
            </w:r>
          </w:p>
        </w:tc>
        <w:tc>
          <w:tcPr>
            <w:tcW w:w="1134"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0,15</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0,011</w:t>
            </w:r>
          </w:p>
        </w:tc>
        <w:tc>
          <w:tcPr>
            <w:tcW w:w="993"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431,7</w:t>
            </w:r>
          </w:p>
        </w:tc>
        <w:tc>
          <w:tcPr>
            <w:tcW w:w="1701"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440,8</w:t>
            </w:r>
          </w:p>
        </w:tc>
      </w:tr>
      <w:tr w:rsidR="00C9301C" w:rsidRPr="00F96D53" w:rsidTr="00DD2766">
        <w:trPr>
          <w:trHeight w:val="567"/>
          <w:jc w:val="center"/>
        </w:trPr>
        <w:tc>
          <w:tcPr>
            <w:tcW w:w="2850"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ж/д Кирова, 32</w:t>
            </w:r>
          </w:p>
        </w:tc>
        <w:tc>
          <w:tcPr>
            <w:tcW w:w="1418" w:type="dxa"/>
            <w:vMerge/>
            <w:vAlign w:val="center"/>
          </w:tcPr>
          <w:p w:rsidR="00C9301C" w:rsidRPr="00E95B1E" w:rsidRDefault="00C9301C" w:rsidP="00DD2766">
            <w:pPr>
              <w:spacing w:after="0" w:line="240" w:lineRule="auto"/>
              <w:rPr>
                <w:rFonts w:ascii="Times New Roman" w:hAnsi="Times New Roman"/>
                <w:color w:val="000000"/>
                <w:sz w:val="18"/>
                <w:szCs w:val="18"/>
                <w:lang w:eastAsia="ru-RU"/>
              </w:rPr>
            </w:pPr>
          </w:p>
        </w:tc>
        <w:tc>
          <w:tcPr>
            <w:tcW w:w="184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МКД</w:t>
            </w:r>
          </w:p>
        </w:tc>
        <w:tc>
          <w:tcPr>
            <w:tcW w:w="1418" w:type="dxa"/>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ПНИ</w:t>
            </w:r>
          </w:p>
        </w:tc>
        <w:tc>
          <w:tcPr>
            <w:tcW w:w="1134"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0,159</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356,9</w:t>
            </w:r>
          </w:p>
        </w:tc>
        <w:tc>
          <w:tcPr>
            <w:tcW w:w="1701"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359,8</w:t>
            </w:r>
          </w:p>
        </w:tc>
      </w:tr>
      <w:tr w:rsidR="00C9301C" w:rsidRPr="00F96D53" w:rsidTr="00DD2766">
        <w:trPr>
          <w:trHeight w:val="567"/>
          <w:jc w:val="center"/>
        </w:trPr>
        <w:tc>
          <w:tcPr>
            <w:tcW w:w="2850"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Школа им. Шухова; г. Грайворон, ул. Мира, 61А</w:t>
            </w:r>
          </w:p>
        </w:tc>
        <w:tc>
          <w:tcPr>
            <w:tcW w:w="1418"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6365,7</w:t>
            </w:r>
          </w:p>
        </w:tc>
        <w:tc>
          <w:tcPr>
            <w:tcW w:w="184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бюджет</w:t>
            </w:r>
          </w:p>
        </w:tc>
        <w:tc>
          <w:tcPr>
            <w:tcW w:w="1418" w:type="dxa"/>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Шухова</w:t>
            </w:r>
          </w:p>
        </w:tc>
        <w:tc>
          <w:tcPr>
            <w:tcW w:w="1134"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0,764</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1705,6</w:t>
            </w:r>
          </w:p>
        </w:tc>
        <w:tc>
          <w:tcPr>
            <w:tcW w:w="1701"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1220,284</w:t>
            </w:r>
          </w:p>
        </w:tc>
      </w:tr>
      <w:tr w:rsidR="00C9301C" w:rsidRPr="00F96D53" w:rsidTr="00DD2766">
        <w:trPr>
          <w:trHeight w:val="567"/>
          <w:jc w:val="center"/>
        </w:trPr>
        <w:tc>
          <w:tcPr>
            <w:tcW w:w="2850"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ЦРБ+Реабилитац. Отделение; г. Грайворон, ул. Мира, 98</w:t>
            </w:r>
          </w:p>
        </w:tc>
        <w:tc>
          <w:tcPr>
            <w:tcW w:w="1418"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9750,1</w:t>
            </w:r>
          </w:p>
        </w:tc>
        <w:tc>
          <w:tcPr>
            <w:tcW w:w="184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бюджет</w:t>
            </w:r>
          </w:p>
        </w:tc>
        <w:tc>
          <w:tcPr>
            <w:tcW w:w="1418" w:type="dxa"/>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Шухова</w:t>
            </w:r>
          </w:p>
        </w:tc>
        <w:tc>
          <w:tcPr>
            <w:tcW w:w="1134"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0,724</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1695,6</w:t>
            </w:r>
          </w:p>
        </w:tc>
        <w:tc>
          <w:tcPr>
            <w:tcW w:w="1701"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2008,1</w:t>
            </w:r>
          </w:p>
        </w:tc>
      </w:tr>
      <w:tr w:rsidR="00C9301C" w:rsidRPr="00F96D53" w:rsidTr="00DD2766">
        <w:trPr>
          <w:trHeight w:val="567"/>
          <w:jc w:val="center"/>
        </w:trPr>
        <w:tc>
          <w:tcPr>
            <w:tcW w:w="2850"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АНО "Редакция газеты "Родной край"; г. Грайворон, ул. Ленина, 58</w:t>
            </w:r>
          </w:p>
        </w:tc>
        <w:tc>
          <w:tcPr>
            <w:tcW w:w="1418"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71,3</w:t>
            </w:r>
          </w:p>
        </w:tc>
        <w:tc>
          <w:tcPr>
            <w:tcW w:w="184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прочие</w:t>
            </w:r>
          </w:p>
        </w:tc>
        <w:tc>
          <w:tcPr>
            <w:tcW w:w="1418" w:type="dxa"/>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Шухова</w:t>
            </w:r>
          </w:p>
        </w:tc>
        <w:tc>
          <w:tcPr>
            <w:tcW w:w="1134"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0,007</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15,7</w:t>
            </w:r>
          </w:p>
        </w:tc>
        <w:tc>
          <w:tcPr>
            <w:tcW w:w="1701"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15,6</w:t>
            </w:r>
          </w:p>
        </w:tc>
      </w:tr>
      <w:tr w:rsidR="00C9301C" w:rsidRPr="00F96D53" w:rsidTr="00DD2766">
        <w:trPr>
          <w:trHeight w:val="567"/>
          <w:jc w:val="center"/>
        </w:trPr>
        <w:tc>
          <w:tcPr>
            <w:tcW w:w="2850"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ОМВД Росии по Грайворонскому городскому округу; г. Грайворон, ул. Ленина, 105</w:t>
            </w:r>
          </w:p>
        </w:tc>
        <w:tc>
          <w:tcPr>
            <w:tcW w:w="1418"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1611,4</w:t>
            </w:r>
          </w:p>
        </w:tc>
        <w:tc>
          <w:tcPr>
            <w:tcW w:w="184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прочие</w:t>
            </w:r>
          </w:p>
        </w:tc>
        <w:tc>
          <w:tcPr>
            <w:tcW w:w="1418" w:type="dxa"/>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Шухова</w:t>
            </w:r>
          </w:p>
        </w:tc>
        <w:tc>
          <w:tcPr>
            <w:tcW w:w="1134"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0,098</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218,8</w:t>
            </w:r>
          </w:p>
        </w:tc>
        <w:tc>
          <w:tcPr>
            <w:tcW w:w="1701"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219,1</w:t>
            </w:r>
          </w:p>
        </w:tc>
      </w:tr>
      <w:tr w:rsidR="00C9301C" w:rsidRPr="00F96D53" w:rsidTr="00DD2766">
        <w:trPr>
          <w:trHeight w:val="567"/>
          <w:jc w:val="center"/>
        </w:trPr>
        <w:tc>
          <w:tcPr>
            <w:tcW w:w="2850"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Гостехнадзор; г. Грайворон, ул. Ленина, 58</w:t>
            </w:r>
          </w:p>
        </w:tc>
        <w:tc>
          <w:tcPr>
            <w:tcW w:w="1418"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38,2</w:t>
            </w:r>
          </w:p>
        </w:tc>
        <w:tc>
          <w:tcPr>
            <w:tcW w:w="184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прочие</w:t>
            </w:r>
          </w:p>
        </w:tc>
        <w:tc>
          <w:tcPr>
            <w:tcW w:w="1418" w:type="dxa"/>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Шухова</w:t>
            </w:r>
          </w:p>
        </w:tc>
        <w:tc>
          <w:tcPr>
            <w:tcW w:w="1134"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0,003</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6,6</w:t>
            </w:r>
          </w:p>
        </w:tc>
        <w:tc>
          <w:tcPr>
            <w:tcW w:w="1701"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6,596</w:t>
            </w:r>
          </w:p>
        </w:tc>
      </w:tr>
      <w:tr w:rsidR="00C9301C" w:rsidRPr="00F96D53" w:rsidTr="00DD2766">
        <w:trPr>
          <w:trHeight w:val="567"/>
          <w:jc w:val="center"/>
        </w:trPr>
        <w:tc>
          <w:tcPr>
            <w:tcW w:w="2850"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ООО "Центр ЖКУ "Грайворонский"";  г. Грайворон, ул. Ленина, 58</w:t>
            </w:r>
          </w:p>
        </w:tc>
        <w:tc>
          <w:tcPr>
            <w:tcW w:w="1418"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75,2</w:t>
            </w:r>
          </w:p>
        </w:tc>
        <w:tc>
          <w:tcPr>
            <w:tcW w:w="184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МКД</w:t>
            </w:r>
          </w:p>
        </w:tc>
        <w:tc>
          <w:tcPr>
            <w:tcW w:w="1418" w:type="dxa"/>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Шухова</w:t>
            </w:r>
          </w:p>
        </w:tc>
        <w:tc>
          <w:tcPr>
            <w:tcW w:w="1134"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0,008</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17,8</w:t>
            </w:r>
          </w:p>
        </w:tc>
        <w:tc>
          <w:tcPr>
            <w:tcW w:w="1701"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18</w:t>
            </w:r>
          </w:p>
        </w:tc>
      </w:tr>
      <w:tr w:rsidR="00C9301C" w:rsidRPr="00F96D53" w:rsidTr="00DD2766">
        <w:trPr>
          <w:trHeight w:val="567"/>
          <w:jc w:val="center"/>
        </w:trPr>
        <w:tc>
          <w:tcPr>
            <w:tcW w:w="2850"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ООО "Центр ЖКУ "Грайворонский"" (доп помещение);  г. Грайворон, ул. Ленина, 58</w:t>
            </w:r>
          </w:p>
        </w:tc>
        <w:tc>
          <w:tcPr>
            <w:tcW w:w="1418"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29,3</w:t>
            </w:r>
          </w:p>
        </w:tc>
        <w:tc>
          <w:tcPr>
            <w:tcW w:w="184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МКД</w:t>
            </w:r>
          </w:p>
        </w:tc>
        <w:tc>
          <w:tcPr>
            <w:tcW w:w="1418" w:type="dxa"/>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Шухова</w:t>
            </w:r>
          </w:p>
        </w:tc>
        <w:tc>
          <w:tcPr>
            <w:tcW w:w="1134"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0,003</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6,6</w:t>
            </w:r>
          </w:p>
        </w:tc>
        <w:tc>
          <w:tcPr>
            <w:tcW w:w="1701"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6,7</w:t>
            </w:r>
          </w:p>
        </w:tc>
      </w:tr>
      <w:tr w:rsidR="00C9301C" w:rsidRPr="00F96D53" w:rsidTr="00DD2766">
        <w:trPr>
          <w:trHeight w:val="567"/>
          <w:jc w:val="center"/>
        </w:trPr>
        <w:tc>
          <w:tcPr>
            <w:tcW w:w="2850"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Филиал ФГБУ " Россельхознадзор";  г. Грайворон, ул. Ленина, 58</w:t>
            </w:r>
          </w:p>
        </w:tc>
        <w:tc>
          <w:tcPr>
            <w:tcW w:w="1418"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200,6</w:t>
            </w:r>
          </w:p>
        </w:tc>
        <w:tc>
          <w:tcPr>
            <w:tcW w:w="184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прочие</w:t>
            </w:r>
          </w:p>
        </w:tc>
        <w:tc>
          <w:tcPr>
            <w:tcW w:w="1418" w:type="dxa"/>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Шухова</w:t>
            </w:r>
          </w:p>
        </w:tc>
        <w:tc>
          <w:tcPr>
            <w:tcW w:w="1134"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0,014</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31,3</w:t>
            </w:r>
          </w:p>
        </w:tc>
        <w:tc>
          <w:tcPr>
            <w:tcW w:w="1701"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30,2</w:t>
            </w:r>
          </w:p>
        </w:tc>
      </w:tr>
      <w:tr w:rsidR="00C9301C" w:rsidRPr="00F96D53" w:rsidTr="00DD2766">
        <w:trPr>
          <w:trHeight w:val="567"/>
          <w:jc w:val="center"/>
        </w:trPr>
        <w:tc>
          <w:tcPr>
            <w:tcW w:w="2850"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ООО "Мираж"; г. Грайворон, ул. Свердлоа, 66</w:t>
            </w:r>
          </w:p>
        </w:tc>
        <w:tc>
          <w:tcPr>
            <w:tcW w:w="1418"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 </w:t>
            </w:r>
            <w:r>
              <w:rPr>
                <w:rFonts w:ascii="Times New Roman" w:hAnsi="Times New Roman"/>
                <w:color w:val="000000"/>
                <w:sz w:val="18"/>
                <w:szCs w:val="18"/>
                <w:lang w:eastAsia="ru-RU"/>
              </w:rPr>
              <w:t>н/д</w:t>
            </w:r>
          </w:p>
        </w:tc>
        <w:tc>
          <w:tcPr>
            <w:tcW w:w="184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прочие</w:t>
            </w:r>
          </w:p>
        </w:tc>
        <w:tc>
          <w:tcPr>
            <w:tcW w:w="1418" w:type="dxa"/>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Шухова</w:t>
            </w:r>
          </w:p>
        </w:tc>
        <w:tc>
          <w:tcPr>
            <w:tcW w:w="1134"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0,05</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36,6</w:t>
            </w:r>
          </w:p>
        </w:tc>
        <w:tc>
          <w:tcPr>
            <w:tcW w:w="1701"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54,8</w:t>
            </w:r>
          </w:p>
        </w:tc>
      </w:tr>
      <w:tr w:rsidR="00C9301C" w:rsidRPr="00F96D53" w:rsidTr="00DD2766">
        <w:trPr>
          <w:trHeight w:val="567"/>
          <w:jc w:val="center"/>
        </w:trPr>
        <w:tc>
          <w:tcPr>
            <w:tcW w:w="2850"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АО "Тандер"; г. Грайворон, ул. Свердлоа, 66</w:t>
            </w:r>
          </w:p>
        </w:tc>
        <w:tc>
          <w:tcPr>
            <w:tcW w:w="1418"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 </w:t>
            </w:r>
            <w:r>
              <w:rPr>
                <w:rFonts w:ascii="Times New Roman" w:hAnsi="Times New Roman"/>
                <w:color w:val="000000"/>
                <w:sz w:val="18"/>
                <w:szCs w:val="18"/>
                <w:lang w:eastAsia="ru-RU"/>
              </w:rPr>
              <w:t>н/д</w:t>
            </w:r>
          </w:p>
        </w:tc>
        <w:tc>
          <w:tcPr>
            <w:tcW w:w="184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МКД</w:t>
            </w:r>
          </w:p>
        </w:tc>
        <w:tc>
          <w:tcPr>
            <w:tcW w:w="1418" w:type="dxa"/>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Шухова</w:t>
            </w:r>
          </w:p>
        </w:tc>
        <w:tc>
          <w:tcPr>
            <w:tcW w:w="1134"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0,037</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33,8</w:t>
            </w:r>
          </w:p>
        </w:tc>
        <w:tc>
          <w:tcPr>
            <w:tcW w:w="1701"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38,4</w:t>
            </w:r>
          </w:p>
        </w:tc>
      </w:tr>
      <w:tr w:rsidR="00C9301C" w:rsidRPr="00F96D53" w:rsidTr="00DD2766">
        <w:trPr>
          <w:trHeight w:val="567"/>
          <w:jc w:val="center"/>
        </w:trPr>
        <w:tc>
          <w:tcPr>
            <w:tcW w:w="2850"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ОПБ г .Грайворон,  г. Грайворон, ул. Тарана, 2</w:t>
            </w:r>
          </w:p>
        </w:tc>
        <w:tc>
          <w:tcPr>
            <w:tcW w:w="1418"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5049,7</w:t>
            </w:r>
          </w:p>
        </w:tc>
        <w:tc>
          <w:tcPr>
            <w:tcW w:w="184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бюджет</w:t>
            </w:r>
          </w:p>
        </w:tc>
        <w:tc>
          <w:tcPr>
            <w:tcW w:w="1418" w:type="dxa"/>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ОПБ ТКУ</w:t>
            </w:r>
          </w:p>
        </w:tc>
        <w:tc>
          <w:tcPr>
            <w:tcW w:w="1134"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0,46</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0,092</w:t>
            </w:r>
          </w:p>
        </w:tc>
        <w:tc>
          <w:tcPr>
            <w:tcW w:w="993"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0,124</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1638,8</w:t>
            </w:r>
          </w:p>
        </w:tc>
        <w:tc>
          <w:tcPr>
            <w:tcW w:w="1701"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1450,7</w:t>
            </w:r>
          </w:p>
        </w:tc>
      </w:tr>
      <w:tr w:rsidR="00C9301C" w:rsidRPr="00F96D53" w:rsidTr="00DD2766">
        <w:trPr>
          <w:trHeight w:val="567"/>
          <w:jc w:val="center"/>
        </w:trPr>
        <w:tc>
          <w:tcPr>
            <w:tcW w:w="2850"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Pr>
                <w:rFonts w:ascii="Times New Roman" w:hAnsi="Times New Roman"/>
                <w:color w:val="000000"/>
                <w:sz w:val="18"/>
                <w:szCs w:val="18"/>
                <w:lang w:eastAsia="ru-RU"/>
              </w:rPr>
              <w:t>Администрация городского округа</w:t>
            </w:r>
            <w:r w:rsidRPr="00E95B1E">
              <w:rPr>
                <w:rFonts w:ascii="Times New Roman" w:hAnsi="Times New Roman"/>
                <w:color w:val="000000"/>
                <w:sz w:val="18"/>
                <w:szCs w:val="18"/>
                <w:lang w:eastAsia="ru-RU"/>
              </w:rPr>
              <w:t>, архив; с. Замостье, ул. Добросельская ,21</w:t>
            </w:r>
          </w:p>
        </w:tc>
        <w:tc>
          <w:tcPr>
            <w:tcW w:w="1418"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 </w:t>
            </w:r>
            <w:r>
              <w:rPr>
                <w:rFonts w:ascii="Times New Roman" w:hAnsi="Times New Roman"/>
                <w:color w:val="000000"/>
                <w:sz w:val="18"/>
                <w:szCs w:val="18"/>
                <w:lang w:eastAsia="ru-RU"/>
              </w:rPr>
              <w:t>н/д</w:t>
            </w:r>
          </w:p>
        </w:tc>
        <w:tc>
          <w:tcPr>
            <w:tcW w:w="184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бюджет</w:t>
            </w:r>
          </w:p>
        </w:tc>
        <w:tc>
          <w:tcPr>
            <w:tcW w:w="1418" w:type="dxa"/>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с. Замостье (архив)</w:t>
            </w:r>
          </w:p>
        </w:tc>
        <w:tc>
          <w:tcPr>
            <w:tcW w:w="1134"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0,039</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34,1</w:t>
            </w:r>
          </w:p>
        </w:tc>
        <w:tc>
          <w:tcPr>
            <w:tcW w:w="1701"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25,3</w:t>
            </w:r>
          </w:p>
        </w:tc>
      </w:tr>
      <w:tr w:rsidR="00C9301C" w:rsidRPr="00F96D53" w:rsidTr="00DD2766">
        <w:trPr>
          <w:trHeight w:val="567"/>
          <w:jc w:val="center"/>
        </w:trPr>
        <w:tc>
          <w:tcPr>
            <w:tcW w:w="2850"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Замостянский дом культуры; с. Замостье, ул. Добросельская ,21Е</w:t>
            </w:r>
          </w:p>
        </w:tc>
        <w:tc>
          <w:tcPr>
            <w:tcW w:w="1418"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 </w:t>
            </w:r>
            <w:r>
              <w:rPr>
                <w:rFonts w:ascii="Times New Roman" w:hAnsi="Times New Roman"/>
                <w:color w:val="000000"/>
                <w:sz w:val="18"/>
                <w:szCs w:val="18"/>
                <w:lang w:eastAsia="ru-RU"/>
              </w:rPr>
              <w:t>н/д</w:t>
            </w:r>
          </w:p>
        </w:tc>
        <w:tc>
          <w:tcPr>
            <w:tcW w:w="184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бюджет</w:t>
            </w:r>
          </w:p>
        </w:tc>
        <w:tc>
          <w:tcPr>
            <w:tcW w:w="1418" w:type="dxa"/>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с. Замостье (архив)</w:t>
            </w:r>
          </w:p>
        </w:tc>
        <w:tc>
          <w:tcPr>
            <w:tcW w:w="1134"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0,017</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13,8</w:t>
            </w:r>
          </w:p>
        </w:tc>
        <w:tc>
          <w:tcPr>
            <w:tcW w:w="1701"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14,6</w:t>
            </w:r>
          </w:p>
        </w:tc>
      </w:tr>
      <w:tr w:rsidR="00C9301C" w:rsidRPr="00F96D53" w:rsidTr="00DD2766">
        <w:trPr>
          <w:trHeight w:val="567"/>
          <w:jc w:val="center"/>
        </w:trPr>
        <w:tc>
          <w:tcPr>
            <w:tcW w:w="2850"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Офис семейного фрача; с. Замостье, ул. Добросельская ,21А</w:t>
            </w:r>
          </w:p>
        </w:tc>
        <w:tc>
          <w:tcPr>
            <w:tcW w:w="1418"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 </w:t>
            </w:r>
            <w:r>
              <w:rPr>
                <w:rFonts w:ascii="Times New Roman" w:hAnsi="Times New Roman"/>
                <w:color w:val="000000"/>
                <w:sz w:val="18"/>
                <w:szCs w:val="18"/>
                <w:lang w:eastAsia="ru-RU"/>
              </w:rPr>
              <w:t>н/д</w:t>
            </w:r>
          </w:p>
        </w:tc>
        <w:tc>
          <w:tcPr>
            <w:tcW w:w="184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бюджет</w:t>
            </w:r>
          </w:p>
        </w:tc>
        <w:tc>
          <w:tcPr>
            <w:tcW w:w="1418" w:type="dxa"/>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с. Замостье (архив)</w:t>
            </w:r>
          </w:p>
        </w:tc>
        <w:tc>
          <w:tcPr>
            <w:tcW w:w="1134"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0,02</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18,6</w:t>
            </w:r>
          </w:p>
        </w:tc>
        <w:tc>
          <w:tcPr>
            <w:tcW w:w="1701"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19,6</w:t>
            </w:r>
          </w:p>
        </w:tc>
      </w:tr>
      <w:tr w:rsidR="00C9301C" w:rsidRPr="00F96D53" w:rsidTr="00DD2766">
        <w:trPr>
          <w:trHeight w:val="567"/>
          <w:jc w:val="center"/>
        </w:trPr>
        <w:tc>
          <w:tcPr>
            <w:tcW w:w="2850"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Головчинская начальная школа;  с. Головчино, ул. Школьная, 11</w:t>
            </w:r>
          </w:p>
        </w:tc>
        <w:tc>
          <w:tcPr>
            <w:tcW w:w="1418"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2320</w:t>
            </w:r>
          </w:p>
        </w:tc>
        <w:tc>
          <w:tcPr>
            <w:tcW w:w="184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бюджет</w:t>
            </w:r>
          </w:p>
        </w:tc>
        <w:tc>
          <w:tcPr>
            <w:tcW w:w="1418" w:type="dxa"/>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Головчино (поселок)</w:t>
            </w:r>
          </w:p>
        </w:tc>
        <w:tc>
          <w:tcPr>
            <w:tcW w:w="1134"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0,18</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401,9</w:t>
            </w:r>
          </w:p>
        </w:tc>
        <w:tc>
          <w:tcPr>
            <w:tcW w:w="1701"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332,2</w:t>
            </w:r>
          </w:p>
        </w:tc>
      </w:tr>
      <w:tr w:rsidR="00C9301C" w:rsidRPr="00F96D53" w:rsidTr="00DD2766">
        <w:trPr>
          <w:trHeight w:val="567"/>
          <w:jc w:val="center"/>
        </w:trPr>
        <w:tc>
          <w:tcPr>
            <w:tcW w:w="2850"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Головчинский ФОК;  с. Головчино, ул. Школьная, 9</w:t>
            </w:r>
          </w:p>
        </w:tc>
        <w:tc>
          <w:tcPr>
            <w:tcW w:w="1418"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1355,4</w:t>
            </w:r>
          </w:p>
        </w:tc>
        <w:tc>
          <w:tcPr>
            <w:tcW w:w="184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бюджет</w:t>
            </w:r>
          </w:p>
        </w:tc>
        <w:tc>
          <w:tcPr>
            <w:tcW w:w="1418" w:type="dxa"/>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Головчино (поселок)</w:t>
            </w:r>
          </w:p>
        </w:tc>
        <w:tc>
          <w:tcPr>
            <w:tcW w:w="1134"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0,059</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0,073</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230,1</w:t>
            </w:r>
          </w:p>
        </w:tc>
        <w:tc>
          <w:tcPr>
            <w:tcW w:w="1701"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177,1</w:t>
            </w:r>
          </w:p>
        </w:tc>
      </w:tr>
      <w:tr w:rsidR="00C9301C" w:rsidRPr="00F96D53" w:rsidTr="00DD2766">
        <w:trPr>
          <w:trHeight w:val="567"/>
          <w:jc w:val="center"/>
        </w:trPr>
        <w:tc>
          <w:tcPr>
            <w:tcW w:w="2850"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АО "Сахарный комбинат Большевик";  с. Головчино, ул. Центральная, 11</w:t>
            </w:r>
          </w:p>
        </w:tc>
        <w:tc>
          <w:tcPr>
            <w:tcW w:w="1418"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146,2</w:t>
            </w:r>
          </w:p>
        </w:tc>
        <w:tc>
          <w:tcPr>
            <w:tcW w:w="184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прочие</w:t>
            </w:r>
          </w:p>
        </w:tc>
        <w:tc>
          <w:tcPr>
            <w:tcW w:w="1418" w:type="dxa"/>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Головчино (поселок)</w:t>
            </w:r>
          </w:p>
        </w:tc>
        <w:tc>
          <w:tcPr>
            <w:tcW w:w="1134"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0,015</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33,5</w:t>
            </w:r>
          </w:p>
        </w:tc>
        <w:tc>
          <w:tcPr>
            <w:tcW w:w="1701"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34</w:t>
            </w:r>
          </w:p>
        </w:tc>
      </w:tr>
      <w:tr w:rsidR="00C9301C" w:rsidRPr="00F96D53" w:rsidTr="00DD2766">
        <w:trPr>
          <w:trHeight w:val="567"/>
          <w:jc w:val="center"/>
        </w:trPr>
        <w:tc>
          <w:tcPr>
            <w:tcW w:w="2850"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Отделение связи; с. Головчино, ул. Школьная, 12</w:t>
            </w:r>
          </w:p>
        </w:tc>
        <w:tc>
          <w:tcPr>
            <w:tcW w:w="1418"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25</w:t>
            </w:r>
          </w:p>
        </w:tc>
        <w:tc>
          <w:tcPr>
            <w:tcW w:w="184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прочие</w:t>
            </w:r>
          </w:p>
        </w:tc>
        <w:tc>
          <w:tcPr>
            <w:tcW w:w="1418" w:type="dxa"/>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Головчино (поселок)</w:t>
            </w:r>
          </w:p>
        </w:tc>
        <w:tc>
          <w:tcPr>
            <w:tcW w:w="1134"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0,003</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6,6</w:t>
            </w:r>
          </w:p>
        </w:tc>
        <w:tc>
          <w:tcPr>
            <w:tcW w:w="1701"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6,4</w:t>
            </w:r>
          </w:p>
        </w:tc>
      </w:tr>
      <w:tr w:rsidR="00C9301C" w:rsidRPr="00F96D53" w:rsidTr="00DD2766">
        <w:trPr>
          <w:trHeight w:val="567"/>
          <w:jc w:val="center"/>
        </w:trPr>
        <w:tc>
          <w:tcPr>
            <w:tcW w:w="2850"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АТС; с. Головчино, ул. Школьная, 12</w:t>
            </w:r>
          </w:p>
        </w:tc>
        <w:tc>
          <w:tcPr>
            <w:tcW w:w="1418"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102,8</w:t>
            </w:r>
          </w:p>
        </w:tc>
        <w:tc>
          <w:tcPr>
            <w:tcW w:w="184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прочие</w:t>
            </w:r>
          </w:p>
        </w:tc>
        <w:tc>
          <w:tcPr>
            <w:tcW w:w="1418" w:type="dxa"/>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Головчино (поселок)</w:t>
            </w:r>
          </w:p>
        </w:tc>
        <w:tc>
          <w:tcPr>
            <w:tcW w:w="1134"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0,011</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24,5</w:t>
            </w:r>
          </w:p>
        </w:tc>
        <w:tc>
          <w:tcPr>
            <w:tcW w:w="1701"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23,2</w:t>
            </w:r>
          </w:p>
        </w:tc>
      </w:tr>
      <w:tr w:rsidR="00C9301C" w:rsidRPr="00F96D53" w:rsidTr="00DD2766">
        <w:trPr>
          <w:trHeight w:val="567"/>
          <w:jc w:val="center"/>
        </w:trPr>
        <w:tc>
          <w:tcPr>
            <w:tcW w:w="2850"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ИП "Гаджиева"; с. Головчино, ул. Смирнова, 37в</w:t>
            </w:r>
          </w:p>
        </w:tc>
        <w:tc>
          <w:tcPr>
            <w:tcW w:w="1418"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100,2</w:t>
            </w:r>
          </w:p>
        </w:tc>
        <w:tc>
          <w:tcPr>
            <w:tcW w:w="184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прочие</w:t>
            </w:r>
          </w:p>
        </w:tc>
        <w:tc>
          <w:tcPr>
            <w:tcW w:w="1418" w:type="dxa"/>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Головчино (поселок)</w:t>
            </w:r>
          </w:p>
        </w:tc>
        <w:tc>
          <w:tcPr>
            <w:tcW w:w="1134"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0,007</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14,3</w:t>
            </w:r>
          </w:p>
        </w:tc>
        <w:tc>
          <w:tcPr>
            <w:tcW w:w="1701"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13,2</w:t>
            </w:r>
          </w:p>
        </w:tc>
      </w:tr>
      <w:tr w:rsidR="00C9301C" w:rsidRPr="00F96D53" w:rsidTr="00DD2766">
        <w:trPr>
          <w:trHeight w:val="567"/>
          <w:jc w:val="center"/>
        </w:trPr>
        <w:tc>
          <w:tcPr>
            <w:tcW w:w="2850"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Антоновский центр культурного развития;  с. Головчино, ул. Центральная, 8</w:t>
            </w:r>
          </w:p>
        </w:tc>
        <w:tc>
          <w:tcPr>
            <w:tcW w:w="1418"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2447,8</w:t>
            </w:r>
          </w:p>
        </w:tc>
        <w:tc>
          <w:tcPr>
            <w:tcW w:w="184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бюджет</w:t>
            </w:r>
          </w:p>
        </w:tc>
        <w:tc>
          <w:tcPr>
            <w:tcW w:w="1418" w:type="dxa"/>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Головчино (поселок)</w:t>
            </w:r>
          </w:p>
        </w:tc>
        <w:tc>
          <w:tcPr>
            <w:tcW w:w="1134"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0,096</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0,141</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572,8</w:t>
            </w:r>
          </w:p>
        </w:tc>
        <w:tc>
          <w:tcPr>
            <w:tcW w:w="1701"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196,2</w:t>
            </w:r>
          </w:p>
        </w:tc>
      </w:tr>
      <w:tr w:rsidR="00C9301C" w:rsidRPr="00F96D53" w:rsidTr="00DD2766">
        <w:trPr>
          <w:trHeight w:val="567"/>
          <w:jc w:val="center"/>
        </w:trPr>
        <w:tc>
          <w:tcPr>
            <w:tcW w:w="2850"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ООО "Элит";  с. Головчино, ул. Смирнова, 33а/1</w:t>
            </w:r>
          </w:p>
        </w:tc>
        <w:tc>
          <w:tcPr>
            <w:tcW w:w="1418"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 </w:t>
            </w:r>
            <w:r>
              <w:rPr>
                <w:rFonts w:ascii="Times New Roman" w:hAnsi="Times New Roman"/>
                <w:color w:val="000000"/>
                <w:sz w:val="18"/>
                <w:szCs w:val="18"/>
                <w:lang w:eastAsia="ru-RU"/>
              </w:rPr>
              <w:t>н/д</w:t>
            </w:r>
          </w:p>
        </w:tc>
        <w:tc>
          <w:tcPr>
            <w:tcW w:w="184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прочие</w:t>
            </w:r>
          </w:p>
        </w:tc>
        <w:tc>
          <w:tcPr>
            <w:tcW w:w="1418" w:type="dxa"/>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Головчино (поселок)</w:t>
            </w:r>
          </w:p>
        </w:tc>
        <w:tc>
          <w:tcPr>
            <w:tcW w:w="1134"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0,083</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65,2</w:t>
            </w:r>
          </w:p>
        </w:tc>
        <w:tc>
          <w:tcPr>
            <w:tcW w:w="1701"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25,8</w:t>
            </w:r>
          </w:p>
        </w:tc>
      </w:tr>
      <w:tr w:rsidR="00C9301C" w:rsidRPr="00F96D53" w:rsidTr="00DD2766">
        <w:trPr>
          <w:trHeight w:val="567"/>
          <w:jc w:val="center"/>
        </w:trPr>
        <w:tc>
          <w:tcPr>
            <w:tcW w:w="2850"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ж/д Школьная, 1А</w:t>
            </w:r>
          </w:p>
        </w:tc>
        <w:tc>
          <w:tcPr>
            <w:tcW w:w="1418"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2073,4</w:t>
            </w:r>
          </w:p>
        </w:tc>
        <w:tc>
          <w:tcPr>
            <w:tcW w:w="184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МКД</w:t>
            </w:r>
          </w:p>
        </w:tc>
        <w:tc>
          <w:tcPr>
            <w:tcW w:w="1418" w:type="dxa"/>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Головчино (поселок)</w:t>
            </w:r>
          </w:p>
        </w:tc>
        <w:tc>
          <w:tcPr>
            <w:tcW w:w="1134"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0,044</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98,4</w:t>
            </w:r>
          </w:p>
        </w:tc>
        <w:tc>
          <w:tcPr>
            <w:tcW w:w="1701"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105,5</w:t>
            </w:r>
          </w:p>
        </w:tc>
      </w:tr>
      <w:tr w:rsidR="00C9301C" w:rsidRPr="00F96D53" w:rsidTr="00DD2766">
        <w:trPr>
          <w:trHeight w:val="567"/>
          <w:jc w:val="center"/>
        </w:trPr>
        <w:tc>
          <w:tcPr>
            <w:tcW w:w="2850"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ж/д Школьная, 2А</w:t>
            </w:r>
          </w:p>
        </w:tc>
        <w:tc>
          <w:tcPr>
            <w:tcW w:w="1418"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 </w:t>
            </w:r>
            <w:r>
              <w:rPr>
                <w:rFonts w:ascii="Times New Roman" w:hAnsi="Times New Roman"/>
                <w:color w:val="000000"/>
                <w:sz w:val="18"/>
                <w:szCs w:val="18"/>
                <w:lang w:eastAsia="ru-RU"/>
              </w:rPr>
              <w:t>н/д</w:t>
            </w:r>
          </w:p>
        </w:tc>
        <w:tc>
          <w:tcPr>
            <w:tcW w:w="184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МКД</w:t>
            </w:r>
          </w:p>
        </w:tc>
        <w:tc>
          <w:tcPr>
            <w:tcW w:w="1418" w:type="dxa"/>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Головчино (поселок)</w:t>
            </w:r>
          </w:p>
        </w:tc>
        <w:tc>
          <w:tcPr>
            <w:tcW w:w="1134"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0,05</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111,5</w:t>
            </w:r>
          </w:p>
        </w:tc>
        <w:tc>
          <w:tcPr>
            <w:tcW w:w="1701"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112,5</w:t>
            </w:r>
          </w:p>
        </w:tc>
      </w:tr>
      <w:tr w:rsidR="00C9301C" w:rsidRPr="00F96D53" w:rsidTr="00DD2766">
        <w:trPr>
          <w:trHeight w:val="567"/>
          <w:jc w:val="center"/>
        </w:trPr>
        <w:tc>
          <w:tcPr>
            <w:tcW w:w="2850"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ж/д Школьная, 3А</w:t>
            </w:r>
          </w:p>
        </w:tc>
        <w:tc>
          <w:tcPr>
            <w:tcW w:w="1418"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 </w:t>
            </w:r>
            <w:r>
              <w:rPr>
                <w:rFonts w:ascii="Times New Roman" w:hAnsi="Times New Roman"/>
                <w:color w:val="000000"/>
                <w:sz w:val="18"/>
                <w:szCs w:val="18"/>
                <w:lang w:eastAsia="ru-RU"/>
              </w:rPr>
              <w:t>н/д</w:t>
            </w:r>
          </w:p>
        </w:tc>
        <w:tc>
          <w:tcPr>
            <w:tcW w:w="184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МКД</w:t>
            </w:r>
          </w:p>
        </w:tc>
        <w:tc>
          <w:tcPr>
            <w:tcW w:w="1418" w:type="dxa"/>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Головчино (поселок)</w:t>
            </w:r>
          </w:p>
        </w:tc>
        <w:tc>
          <w:tcPr>
            <w:tcW w:w="1134"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0,099</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221,1</w:t>
            </w:r>
          </w:p>
        </w:tc>
        <w:tc>
          <w:tcPr>
            <w:tcW w:w="1701"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218,6</w:t>
            </w:r>
          </w:p>
        </w:tc>
      </w:tr>
      <w:tr w:rsidR="00C9301C" w:rsidRPr="00F96D53" w:rsidTr="00DD2766">
        <w:trPr>
          <w:trHeight w:val="567"/>
          <w:jc w:val="center"/>
        </w:trPr>
        <w:tc>
          <w:tcPr>
            <w:tcW w:w="2850"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Головчинская школа с УИОП; с. Головчино, ул. Смирнова, 2</w:t>
            </w:r>
          </w:p>
        </w:tc>
        <w:tc>
          <w:tcPr>
            <w:tcW w:w="1418"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9548,7</w:t>
            </w:r>
          </w:p>
        </w:tc>
        <w:tc>
          <w:tcPr>
            <w:tcW w:w="184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бюджет</w:t>
            </w:r>
          </w:p>
        </w:tc>
        <w:tc>
          <w:tcPr>
            <w:tcW w:w="1418" w:type="dxa"/>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с. Головчино ТКУ (школа)</w:t>
            </w:r>
          </w:p>
        </w:tc>
        <w:tc>
          <w:tcPr>
            <w:tcW w:w="1134"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0,413</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980,3</w:t>
            </w:r>
          </w:p>
        </w:tc>
        <w:tc>
          <w:tcPr>
            <w:tcW w:w="1701"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634</w:t>
            </w:r>
          </w:p>
        </w:tc>
      </w:tr>
      <w:tr w:rsidR="00C9301C" w:rsidRPr="00F96D53" w:rsidTr="00DD2766">
        <w:trPr>
          <w:trHeight w:val="567"/>
          <w:jc w:val="center"/>
        </w:trPr>
        <w:tc>
          <w:tcPr>
            <w:tcW w:w="2850"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Головчинские школьные мастерские; с. Головчино, ул. Смирнова, 2</w:t>
            </w:r>
          </w:p>
        </w:tc>
        <w:tc>
          <w:tcPr>
            <w:tcW w:w="1418"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465,6</w:t>
            </w:r>
          </w:p>
        </w:tc>
        <w:tc>
          <w:tcPr>
            <w:tcW w:w="184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бюджет</w:t>
            </w:r>
          </w:p>
        </w:tc>
        <w:tc>
          <w:tcPr>
            <w:tcW w:w="1418" w:type="dxa"/>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с. Головчино ТКУ (школа)</w:t>
            </w:r>
          </w:p>
        </w:tc>
        <w:tc>
          <w:tcPr>
            <w:tcW w:w="1134"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0,027</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60,2</w:t>
            </w:r>
          </w:p>
        </w:tc>
        <w:tc>
          <w:tcPr>
            <w:tcW w:w="1701"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64,1</w:t>
            </w:r>
          </w:p>
        </w:tc>
      </w:tr>
      <w:tr w:rsidR="00C9301C" w:rsidRPr="00F96D53" w:rsidTr="00DD2766">
        <w:trPr>
          <w:trHeight w:val="567"/>
          <w:jc w:val="center"/>
        </w:trPr>
        <w:tc>
          <w:tcPr>
            <w:tcW w:w="2850"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Головчинская школьная теплица; с. Головчино, ул. Смирнова, 2</w:t>
            </w:r>
          </w:p>
        </w:tc>
        <w:tc>
          <w:tcPr>
            <w:tcW w:w="1418"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437,8</w:t>
            </w:r>
          </w:p>
        </w:tc>
        <w:tc>
          <w:tcPr>
            <w:tcW w:w="184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бюджет</w:t>
            </w:r>
          </w:p>
        </w:tc>
        <w:tc>
          <w:tcPr>
            <w:tcW w:w="1418" w:type="dxa"/>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с. Головчино ТКУ (школа)</w:t>
            </w:r>
          </w:p>
        </w:tc>
        <w:tc>
          <w:tcPr>
            <w:tcW w:w="1134"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0,044</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98,4</w:t>
            </w:r>
          </w:p>
        </w:tc>
        <w:tc>
          <w:tcPr>
            <w:tcW w:w="1701"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104,5</w:t>
            </w:r>
          </w:p>
        </w:tc>
      </w:tr>
      <w:tr w:rsidR="00C9301C" w:rsidRPr="00F96D53" w:rsidTr="00DD2766">
        <w:trPr>
          <w:trHeight w:val="567"/>
          <w:jc w:val="center"/>
        </w:trPr>
        <w:tc>
          <w:tcPr>
            <w:tcW w:w="2850"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Головчинская участковая больница; с. Головчино, ул. Смирнова, 1</w:t>
            </w:r>
          </w:p>
        </w:tc>
        <w:tc>
          <w:tcPr>
            <w:tcW w:w="1418"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1646,7</w:t>
            </w:r>
          </w:p>
        </w:tc>
        <w:tc>
          <w:tcPr>
            <w:tcW w:w="184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бюджет</w:t>
            </w:r>
          </w:p>
        </w:tc>
        <w:tc>
          <w:tcPr>
            <w:tcW w:w="1418" w:type="dxa"/>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с. Головчино (больница)</w:t>
            </w:r>
          </w:p>
        </w:tc>
        <w:tc>
          <w:tcPr>
            <w:tcW w:w="1134"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0,175</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409,9</w:t>
            </w:r>
          </w:p>
        </w:tc>
        <w:tc>
          <w:tcPr>
            <w:tcW w:w="1701"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406,8</w:t>
            </w:r>
          </w:p>
        </w:tc>
      </w:tr>
      <w:tr w:rsidR="00C9301C" w:rsidRPr="00F96D53" w:rsidTr="00DD2766">
        <w:trPr>
          <w:trHeight w:val="567"/>
          <w:jc w:val="center"/>
        </w:trPr>
        <w:tc>
          <w:tcPr>
            <w:tcW w:w="2850"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Горьковская школа; пос. Горьковский, Ул. Молодежная, 2</w:t>
            </w:r>
          </w:p>
        </w:tc>
        <w:tc>
          <w:tcPr>
            <w:tcW w:w="1418"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4154,3</w:t>
            </w:r>
          </w:p>
        </w:tc>
        <w:tc>
          <w:tcPr>
            <w:tcW w:w="184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бюджет</w:t>
            </w:r>
          </w:p>
        </w:tc>
        <w:tc>
          <w:tcPr>
            <w:tcW w:w="1418" w:type="dxa"/>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пос. Горьковский</w:t>
            </w:r>
          </w:p>
        </w:tc>
        <w:tc>
          <w:tcPr>
            <w:tcW w:w="1134"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0,291</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649,7</w:t>
            </w:r>
          </w:p>
        </w:tc>
        <w:tc>
          <w:tcPr>
            <w:tcW w:w="1701"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549,109</w:t>
            </w:r>
          </w:p>
        </w:tc>
      </w:tr>
      <w:tr w:rsidR="00C9301C" w:rsidRPr="00F96D53" w:rsidTr="00DD2766">
        <w:trPr>
          <w:trHeight w:val="567"/>
          <w:jc w:val="center"/>
        </w:trPr>
        <w:tc>
          <w:tcPr>
            <w:tcW w:w="2850"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Добросельская школа; с. Доброе, ул. Грайворонская, 18а</w:t>
            </w:r>
          </w:p>
        </w:tc>
        <w:tc>
          <w:tcPr>
            <w:tcW w:w="1418"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4074</w:t>
            </w:r>
          </w:p>
        </w:tc>
        <w:tc>
          <w:tcPr>
            <w:tcW w:w="184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бюджет</w:t>
            </w:r>
          </w:p>
        </w:tc>
        <w:tc>
          <w:tcPr>
            <w:tcW w:w="1418" w:type="dxa"/>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с. Доброе (школа)</w:t>
            </w:r>
          </w:p>
        </w:tc>
        <w:tc>
          <w:tcPr>
            <w:tcW w:w="1134"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0,2</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0,177</w:t>
            </w:r>
          </w:p>
        </w:tc>
        <w:tc>
          <w:tcPr>
            <w:tcW w:w="993"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0,133</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937,6</w:t>
            </w:r>
          </w:p>
        </w:tc>
        <w:tc>
          <w:tcPr>
            <w:tcW w:w="1701"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529</w:t>
            </w:r>
          </w:p>
        </w:tc>
      </w:tr>
      <w:tr w:rsidR="00C9301C" w:rsidRPr="00F96D53" w:rsidTr="00DD2766">
        <w:trPr>
          <w:trHeight w:val="567"/>
          <w:jc w:val="center"/>
        </w:trPr>
        <w:tc>
          <w:tcPr>
            <w:tcW w:w="2850"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Pr>
                <w:rFonts w:ascii="Times New Roman" w:hAnsi="Times New Roman"/>
                <w:color w:val="000000"/>
                <w:sz w:val="18"/>
                <w:szCs w:val="18"/>
                <w:lang w:eastAsia="ru-RU"/>
              </w:rPr>
              <w:t>Администрация городского округа</w:t>
            </w:r>
            <w:r w:rsidRPr="00E95B1E">
              <w:rPr>
                <w:rFonts w:ascii="Times New Roman" w:hAnsi="Times New Roman"/>
                <w:color w:val="000000"/>
                <w:sz w:val="18"/>
                <w:szCs w:val="18"/>
                <w:lang w:eastAsia="ru-RU"/>
              </w:rPr>
              <w:t>; с. Безымено, ул. Октябрьская, 74</w:t>
            </w:r>
          </w:p>
        </w:tc>
        <w:tc>
          <w:tcPr>
            <w:tcW w:w="1418"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225,9</w:t>
            </w:r>
          </w:p>
        </w:tc>
        <w:tc>
          <w:tcPr>
            <w:tcW w:w="184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бюджет</w:t>
            </w:r>
          </w:p>
        </w:tc>
        <w:tc>
          <w:tcPr>
            <w:tcW w:w="1418" w:type="dxa"/>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с. Безымено</w:t>
            </w:r>
          </w:p>
        </w:tc>
        <w:tc>
          <w:tcPr>
            <w:tcW w:w="1134"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0,024</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53,5</w:t>
            </w:r>
          </w:p>
        </w:tc>
        <w:tc>
          <w:tcPr>
            <w:tcW w:w="1701"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53,488</w:t>
            </w:r>
          </w:p>
        </w:tc>
      </w:tr>
      <w:tr w:rsidR="00C9301C" w:rsidRPr="00F96D53" w:rsidTr="00DD2766">
        <w:trPr>
          <w:trHeight w:val="567"/>
          <w:jc w:val="center"/>
        </w:trPr>
        <w:tc>
          <w:tcPr>
            <w:tcW w:w="2850"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Безыменская школа; с. Безымено, ул. Октябрьская, 76а</w:t>
            </w:r>
          </w:p>
        </w:tc>
        <w:tc>
          <w:tcPr>
            <w:tcW w:w="1418"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6257,8</w:t>
            </w:r>
          </w:p>
        </w:tc>
        <w:tc>
          <w:tcPr>
            <w:tcW w:w="184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бюджет</w:t>
            </w:r>
          </w:p>
        </w:tc>
        <w:tc>
          <w:tcPr>
            <w:tcW w:w="1418" w:type="dxa"/>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с. Безымено</w:t>
            </w:r>
          </w:p>
        </w:tc>
        <w:tc>
          <w:tcPr>
            <w:tcW w:w="1134"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0,419</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935,5</w:t>
            </w:r>
          </w:p>
        </w:tc>
        <w:tc>
          <w:tcPr>
            <w:tcW w:w="1701"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800,421</w:t>
            </w:r>
          </w:p>
        </w:tc>
      </w:tr>
      <w:tr w:rsidR="00C9301C" w:rsidRPr="00F96D53" w:rsidTr="00DD2766">
        <w:trPr>
          <w:trHeight w:val="567"/>
          <w:jc w:val="center"/>
        </w:trPr>
        <w:tc>
          <w:tcPr>
            <w:tcW w:w="2850"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Безыменский дом культуры; с. Безымено, ул. Октябрьская, 75</w:t>
            </w:r>
          </w:p>
        </w:tc>
        <w:tc>
          <w:tcPr>
            <w:tcW w:w="1418"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1243</w:t>
            </w:r>
          </w:p>
        </w:tc>
        <w:tc>
          <w:tcPr>
            <w:tcW w:w="184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бюджет</w:t>
            </w:r>
          </w:p>
        </w:tc>
        <w:tc>
          <w:tcPr>
            <w:tcW w:w="1418" w:type="dxa"/>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с. Безымено</w:t>
            </w:r>
          </w:p>
        </w:tc>
        <w:tc>
          <w:tcPr>
            <w:tcW w:w="1134"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0,065</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137,2</w:t>
            </w:r>
          </w:p>
        </w:tc>
        <w:tc>
          <w:tcPr>
            <w:tcW w:w="1701"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120,8</w:t>
            </w:r>
          </w:p>
        </w:tc>
      </w:tr>
      <w:tr w:rsidR="00C9301C" w:rsidRPr="00F96D53" w:rsidTr="00DD2766">
        <w:trPr>
          <w:trHeight w:val="567"/>
          <w:jc w:val="center"/>
        </w:trPr>
        <w:tc>
          <w:tcPr>
            <w:tcW w:w="2850"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Безыменский медпункт; с. Безымено, ул. Октябрьская, 76</w:t>
            </w:r>
          </w:p>
        </w:tc>
        <w:tc>
          <w:tcPr>
            <w:tcW w:w="1418"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143,8</w:t>
            </w:r>
          </w:p>
        </w:tc>
        <w:tc>
          <w:tcPr>
            <w:tcW w:w="184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бюджет</w:t>
            </w:r>
          </w:p>
        </w:tc>
        <w:tc>
          <w:tcPr>
            <w:tcW w:w="1418" w:type="dxa"/>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с. Безымено</w:t>
            </w:r>
          </w:p>
        </w:tc>
        <w:tc>
          <w:tcPr>
            <w:tcW w:w="1134"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0,017</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39,8</w:t>
            </w:r>
          </w:p>
        </w:tc>
        <w:tc>
          <w:tcPr>
            <w:tcW w:w="1701"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40,1</w:t>
            </w:r>
          </w:p>
        </w:tc>
      </w:tr>
      <w:tr w:rsidR="00C9301C" w:rsidRPr="00F96D53" w:rsidTr="00DD2766">
        <w:trPr>
          <w:trHeight w:val="567"/>
          <w:jc w:val="center"/>
        </w:trPr>
        <w:tc>
          <w:tcPr>
            <w:tcW w:w="2850"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Отделение связи с. Безымено; с. Безымено, ул. Октябрьская, 74</w:t>
            </w:r>
          </w:p>
        </w:tc>
        <w:tc>
          <w:tcPr>
            <w:tcW w:w="1418"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54,6</w:t>
            </w:r>
          </w:p>
        </w:tc>
        <w:tc>
          <w:tcPr>
            <w:tcW w:w="184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прочие</w:t>
            </w:r>
          </w:p>
        </w:tc>
        <w:tc>
          <w:tcPr>
            <w:tcW w:w="1418" w:type="dxa"/>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с. Безымено</w:t>
            </w:r>
          </w:p>
        </w:tc>
        <w:tc>
          <w:tcPr>
            <w:tcW w:w="1134"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0,004</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8,8</w:t>
            </w:r>
          </w:p>
        </w:tc>
        <w:tc>
          <w:tcPr>
            <w:tcW w:w="1701"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8,9</w:t>
            </w:r>
          </w:p>
        </w:tc>
      </w:tr>
      <w:tr w:rsidR="00C9301C" w:rsidRPr="00F96D53" w:rsidTr="00DD2766">
        <w:trPr>
          <w:trHeight w:val="567"/>
          <w:jc w:val="center"/>
        </w:trPr>
        <w:tc>
          <w:tcPr>
            <w:tcW w:w="2850"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ИП "Токарь Д.А."; с. Безымено, ул. Октябрьская, 77б</w:t>
            </w:r>
          </w:p>
        </w:tc>
        <w:tc>
          <w:tcPr>
            <w:tcW w:w="1418"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84,8</w:t>
            </w:r>
          </w:p>
        </w:tc>
        <w:tc>
          <w:tcPr>
            <w:tcW w:w="184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прочие</w:t>
            </w:r>
          </w:p>
        </w:tc>
        <w:tc>
          <w:tcPr>
            <w:tcW w:w="1418" w:type="dxa"/>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с. Безымено</w:t>
            </w:r>
          </w:p>
        </w:tc>
        <w:tc>
          <w:tcPr>
            <w:tcW w:w="1134"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0,007</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14,3</w:t>
            </w:r>
          </w:p>
        </w:tc>
        <w:tc>
          <w:tcPr>
            <w:tcW w:w="1701"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3,6</w:t>
            </w:r>
          </w:p>
        </w:tc>
      </w:tr>
      <w:tr w:rsidR="00C9301C" w:rsidRPr="00F96D53" w:rsidTr="00DD2766">
        <w:trPr>
          <w:trHeight w:val="567"/>
          <w:jc w:val="center"/>
        </w:trPr>
        <w:tc>
          <w:tcPr>
            <w:tcW w:w="2850"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ж/д Октябрьская, 77</w:t>
            </w:r>
          </w:p>
        </w:tc>
        <w:tc>
          <w:tcPr>
            <w:tcW w:w="1418"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1471,2</w:t>
            </w:r>
          </w:p>
        </w:tc>
        <w:tc>
          <w:tcPr>
            <w:tcW w:w="184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МКД</w:t>
            </w:r>
          </w:p>
        </w:tc>
        <w:tc>
          <w:tcPr>
            <w:tcW w:w="1418" w:type="dxa"/>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с. Безымено</w:t>
            </w:r>
          </w:p>
        </w:tc>
        <w:tc>
          <w:tcPr>
            <w:tcW w:w="1134"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0,12</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267,8</w:t>
            </w:r>
          </w:p>
        </w:tc>
        <w:tc>
          <w:tcPr>
            <w:tcW w:w="1701"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269,2</w:t>
            </w:r>
          </w:p>
        </w:tc>
      </w:tr>
      <w:tr w:rsidR="00C9301C" w:rsidRPr="00F96D53" w:rsidTr="00DD2766">
        <w:trPr>
          <w:trHeight w:val="567"/>
          <w:jc w:val="center"/>
        </w:trPr>
        <w:tc>
          <w:tcPr>
            <w:tcW w:w="2850"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Гора</w:t>
            </w:r>
            <w:r>
              <w:rPr>
                <w:rFonts w:ascii="Times New Roman" w:hAnsi="Times New Roman"/>
                <w:color w:val="000000"/>
                <w:sz w:val="18"/>
                <w:szCs w:val="18"/>
                <w:lang w:eastAsia="ru-RU"/>
              </w:rPr>
              <w:t>-П</w:t>
            </w:r>
            <w:r w:rsidRPr="00E95B1E">
              <w:rPr>
                <w:rFonts w:ascii="Times New Roman" w:hAnsi="Times New Roman"/>
                <w:color w:val="000000"/>
                <w:sz w:val="18"/>
                <w:szCs w:val="18"/>
                <w:lang w:eastAsia="ru-RU"/>
              </w:rPr>
              <w:t>одольская школа; с. Гора-Подол, ул. Борисенко, 48е</w:t>
            </w:r>
          </w:p>
        </w:tc>
        <w:tc>
          <w:tcPr>
            <w:tcW w:w="1418"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6395,6</w:t>
            </w:r>
          </w:p>
        </w:tc>
        <w:tc>
          <w:tcPr>
            <w:tcW w:w="184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бюджет</w:t>
            </w:r>
          </w:p>
        </w:tc>
        <w:tc>
          <w:tcPr>
            <w:tcW w:w="1418" w:type="dxa"/>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с. Гора-Подол (школа)</w:t>
            </w:r>
          </w:p>
        </w:tc>
        <w:tc>
          <w:tcPr>
            <w:tcW w:w="1134"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0,36</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803,7</w:t>
            </w:r>
          </w:p>
        </w:tc>
        <w:tc>
          <w:tcPr>
            <w:tcW w:w="1701"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675,875</w:t>
            </w:r>
          </w:p>
        </w:tc>
      </w:tr>
      <w:tr w:rsidR="00C9301C" w:rsidRPr="00F96D53" w:rsidTr="00DD2766">
        <w:trPr>
          <w:trHeight w:val="567"/>
          <w:jc w:val="center"/>
        </w:trPr>
        <w:tc>
          <w:tcPr>
            <w:tcW w:w="2850"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Pr>
                <w:rFonts w:ascii="Times New Roman" w:hAnsi="Times New Roman"/>
                <w:color w:val="000000"/>
                <w:sz w:val="18"/>
                <w:szCs w:val="18"/>
                <w:lang w:eastAsia="ru-RU"/>
              </w:rPr>
              <w:t>Гора-П</w:t>
            </w:r>
            <w:r w:rsidRPr="00E95B1E">
              <w:rPr>
                <w:rFonts w:ascii="Times New Roman" w:hAnsi="Times New Roman"/>
                <w:color w:val="000000"/>
                <w:sz w:val="18"/>
                <w:szCs w:val="18"/>
                <w:lang w:eastAsia="ru-RU"/>
              </w:rPr>
              <w:t>одольские школьные мастерские; с. Гора-Подол, ул. Борисенко, 48е</w:t>
            </w:r>
          </w:p>
        </w:tc>
        <w:tc>
          <w:tcPr>
            <w:tcW w:w="1418"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836,7</w:t>
            </w:r>
          </w:p>
        </w:tc>
        <w:tc>
          <w:tcPr>
            <w:tcW w:w="184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бюджет</w:t>
            </w:r>
          </w:p>
        </w:tc>
        <w:tc>
          <w:tcPr>
            <w:tcW w:w="1418" w:type="dxa"/>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с. Гора-Подол (школа)</w:t>
            </w:r>
          </w:p>
        </w:tc>
        <w:tc>
          <w:tcPr>
            <w:tcW w:w="1134"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0,093</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207,6</w:t>
            </w:r>
          </w:p>
        </w:tc>
        <w:tc>
          <w:tcPr>
            <w:tcW w:w="1701"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193,6</w:t>
            </w:r>
          </w:p>
        </w:tc>
      </w:tr>
      <w:tr w:rsidR="00C9301C" w:rsidRPr="00F96D53" w:rsidTr="00DD2766">
        <w:trPr>
          <w:trHeight w:val="567"/>
          <w:jc w:val="center"/>
        </w:trPr>
        <w:tc>
          <w:tcPr>
            <w:tcW w:w="2850"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Pr>
                <w:rFonts w:ascii="Times New Roman" w:hAnsi="Times New Roman"/>
                <w:color w:val="000000"/>
                <w:sz w:val="18"/>
                <w:szCs w:val="18"/>
                <w:lang w:eastAsia="ru-RU"/>
              </w:rPr>
              <w:t>А</w:t>
            </w:r>
            <w:r w:rsidRPr="00E95B1E">
              <w:rPr>
                <w:rFonts w:ascii="Times New Roman" w:hAnsi="Times New Roman"/>
                <w:color w:val="000000"/>
                <w:sz w:val="18"/>
                <w:szCs w:val="18"/>
                <w:lang w:eastAsia="ru-RU"/>
              </w:rPr>
              <w:t>дминистрация</w:t>
            </w:r>
            <w:r>
              <w:rPr>
                <w:rFonts w:ascii="Times New Roman" w:hAnsi="Times New Roman"/>
                <w:color w:val="000000"/>
                <w:sz w:val="18"/>
                <w:szCs w:val="18"/>
                <w:lang w:eastAsia="ru-RU"/>
              </w:rPr>
              <w:t xml:space="preserve"> городского округа</w:t>
            </w:r>
            <w:r w:rsidRPr="00E95B1E">
              <w:rPr>
                <w:rFonts w:ascii="Times New Roman" w:hAnsi="Times New Roman"/>
                <w:color w:val="000000"/>
                <w:sz w:val="18"/>
                <w:szCs w:val="18"/>
                <w:lang w:eastAsia="ru-RU"/>
              </w:rPr>
              <w:t>; с. Гора-Подол, ул. Борисенко, 45</w:t>
            </w:r>
          </w:p>
        </w:tc>
        <w:tc>
          <w:tcPr>
            <w:tcW w:w="1418"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61,8</w:t>
            </w:r>
          </w:p>
        </w:tc>
        <w:tc>
          <w:tcPr>
            <w:tcW w:w="184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бюджет</w:t>
            </w:r>
          </w:p>
        </w:tc>
        <w:tc>
          <w:tcPr>
            <w:tcW w:w="1418" w:type="dxa"/>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с. Гора-Подол (администрация)</w:t>
            </w:r>
          </w:p>
        </w:tc>
        <w:tc>
          <w:tcPr>
            <w:tcW w:w="1134"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0,014</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31,3</w:t>
            </w:r>
          </w:p>
        </w:tc>
        <w:tc>
          <w:tcPr>
            <w:tcW w:w="1701"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31,8</w:t>
            </w:r>
          </w:p>
        </w:tc>
      </w:tr>
      <w:tr w:rsidR="00C9301C" w:rsidRPr="00F96D53" w:rsidTr="00DD2766">
        <w:trPr>
          <w:trHeight w:val="567"/>
          <w:jc w:val="center"/>
        </w:trPr>
        <w:tc>
          <w:tcPr>
            <w:tcW w:w="2850"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Доп. Помещение администрации; с. Гора-Подол, ул. Борисенко, 45</w:t>
            </w:r>
          </w:p>
        </w:tc>
        <w:tc>
          <w:tcPr>
            <w:tcW w:w="1418"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61,8</w:t>
            </w:r>
          </w:p>
        </w:tc>
        <w:tc>
          <w:tcPr>
            <w:tcW w:w="184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бюджет</w:t>
            </w:r>
          </w:p>
        </w:tc>
        <w:tc>
          <w:tcPr>
            <w:tcW w:w="1418" w:type="dxa"/>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с. Гора-Подол (администрация)</w:t>
            </w:r>
          </w:p>
        </w:tc>
        <w:tc>
          <w:tcPr>
            <w:tcW w:w="1134"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0,005</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11,2</w:t>
            </w:r>
          </w:p>
        </w:tc>
        <w:tc>
          <w:tcPr>
            <w:tcW w:w="1701"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11,2</w:t>
            </w:r>
          </w:p>
        </w:tc>
      </w:tr>
      <w:tr w:rsidR="00C9301C" w:rsidRPr="00F96D53" w:rsidTr="00DD2766">
        <w:trPr>
          <w:trHeight w:val="567"/>
          <w:jc w:val="center"/>
        </w:trPr>
        <w:tc>
          <w:tcPr>
            <w:tcW w:w="2850"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Гораподольский медпункт; с. Гора-Подол, ул. Борисенко, 43</w:t>
            </w:r>
          </w:p>
        </w:tc>
        <w:tc>
          <w:tcPr>
            <w:tcW w:w="1418"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105,8</w:t>
            </w:r>
          </w:p>
        </w:tc>
        <w:tc>
          <w:tcPr>
            <w:tcW w:w="184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бюджет</w:t>
            </w:r>
          </w:p>
        </w:tc>
        <w:tc>
          <w:tcPr>
            <w:tcW w:w="1418" w:type="dxa"/>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с. Гора-Подол (администрация)</w:t>
            </w:r>
          </w:p>
        </w:tc>
        <w:tc>
          <w:tcPr>
            <w:tcW w:w="1134"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0,007</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16,4</w:t>
            </w:r>
          </w:p>
        </w:tc>
        <w:tc>
          <w:tcPr>
            <w:tcW w:w="1701"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16,7</w:t>
            </w:r>
          </w:p>
        </w:tc>
      </w:tr>
      <w:tr w:rsidR="00C9301C" w:rsidRPr="00F96D53" w:rsidTr="00DD2766">
        <w:trPr>
          <w:trHeight w:val="567"/>
          <w:jc w:val="center"/>
        </w:trPr>
        <w:tc>
          <w:tcPr>
            <w:tcW w:w="2850"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Отделение связи с. Гора-Подол; с. Гора-Подол, ул. Борисенко, 43</w:t>
            </w:r>
          </w:p>
        </w:tc>
        <w:tc>
          <w:tcPr>
            <w:tcW w:w="1418"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31,5</w:t>
            </w:r>
          </w:p>
        </w:tc>
        <w:tc>
          <w:tcPr>
            <w:tcW w:w="184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прочие</w:t>
            </w:r>
          </w:p>
        </w:tc>
        <w:tc>
          <w:tcPr>
            <w:tcW w:w="1418" w:type="dxa"/>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с. Гора-Подол (администрация)</w:t>
            </w:r>
          </w:p>
        </w:tc>
        <w:tc>
          <w:tcPr>
            <w:tcW w:w="1134"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0,005</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11,2</w:t>
            </w:r>
          </w:p>
        </w:tc>
        <w:tc>
          <w:tcPr>
            <w:tcW w:w="1701"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11,1</w:t>
            </w:r>
          </w:p>
        </w:tc>
      </w:tr>
      <w:tr w:rsidR="00C9301C" w:rsidRPr="00F96D53" w:rsidTr="00DD2766">
        <w:trPr>
          <w:trHeight w:val="567"/>
          <w:jc w:val="center"/>
        </w:trPr>
        <w:tc>
          <w:tcPr>
            <w:tcW w:w="2850"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Козинская школа (1 ввод); с. Козинка, ул. Центральная, 18</w:t>
            </w:r>
          </w:p>
        </w:tc>
        <w:tc>
          <w:tcPr>
            <w:tcW w:w="1418"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4230,7</w:t>
            </w:r>
          </w:p>
        </w:tc>
        <w:tc>
          <w:tcPr>
            <w:tcW w:w="184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бюджет</w:t>
            </w:r>
          </w:p>
        </w:tc>
        <w:tc>
          <w:tcPr>
            <w:tcW w:w="1418" w:type="dxa"/>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с. Козинка ТКУ</w:t>
            </w:r>
          </w:p>
        </w:tc>
        <w:tc>
          <w:tcPr>
            <w:tcW w:w="1134"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0,241</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538,1</w:t>
            </w:r>
          </w:p>
        </w:tc>
        <w:tc>
          <w:tcPr>
            <w:tcW w:w="1701"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517,309</w:t>
            </w:r>
          </w:p>
        </w:tc>
      </w:tr>
      <w:tr w:rsidR="00C9301C" w:rsidRPr="00F96D53" w:rsidTr="00DD2766">
        <w:trPr>
          <w:trHeight w:val="567"/>
          <w:jc w:val="center"/>
        </w:trPr>
        <w:tc>
          <w:tcPr>
            <w:tcW w:w="2850"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Козинская школа (2 ввод); с. Козинка, ул. Центральная, 18</w:t>
            </w:r>
          </w:p>
        </w:tc>
        <w:tc>
          <w:tcPr>
            <w:tcW w:w="1418"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1183,9</w:t>
            </w:r>
          </w:p>
        </w:tc>
        <w:tc>
          <w:tcPr>
            <w:tcW w:w="184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бюджет</w:t>
            </w:r>
          </w:p>
        </w:tc>
        <w:tc>
          <w:tcPr>
            <w:tcW w:w="1418" w:type="dxa"/>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с. Козинка ТКУ</w:t>
            </w:r>
          </w:p>
        </w:tc>
        <w:tc>
          <w:tcPr>
            <w:tcW w:w="1134"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0,07</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156,3</w:t>
            </w:r>
          </w:p>
        </w:tc>
        <w:tc>
          <w:tcPr>
            <w:tcW w:w="1701"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137,1</w:t>
            </w:r>
          </w:p>
        </w:tc>
      </w:tr>
      <w:tr w:rsidR="00C9301C" w:rsidRPr="00F96D53" w:rsidTr="00DD2766">
        <w:trPr>
          <w:trHeight w:val="567"/>
          <w:jc w:val="center"/>
        </w:trPr>
        <w:tc>
          <w:tcPr>
            <w:tcW w:w="2850"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Козинские школьные мастерские; с. Козинка, ул. Центральная, 18</w:t>
            </w:r>
          </w:p>
        </w:tc>
        <w:tc>
          <w:tcPr>
            <w:tcW w:w="1418"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505,1</w:t>
            </w:r>
          </w:p>
        </w:tc>
        <w:tc>
          <w:tcPr>
            <w:tcW w:w="184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бюджет</w:t>
            </w:r>
          </w:p>
        </w:tc>
        <w:tc>
          <w:tcPr>
            <w:tcW w:w="1418" w:type="dxa"/>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с. Козинка ТКУ</w:t>
            </w:r>
          </w:p>
        </w:tc>
        <w:tc>
          <w:tcPr>
            <w:tcW w:w="1134"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0,029</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64,6</w:t>
            </w:r>
          </w:p>
        </w:tc>
        <w:tc>
          <w:tcPr>
            <w:tcW w:w="1701"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66,5</w:t>
            </w:r>
          </w:p>
        </w:tc>
      </w:tr>
      <w:tr w:rsidR="00C9301C" w:rsidRPr="00F96D53" w:rsidTr="00DD2766">
        <w:trPr>
          <w:trHeight w:val="567"/>
          <w:jc w:val="center"/>
        </w:trPr>
        <w:tc>
          <w:tcPr>
            <w:tcW w:w="2850"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Козинский медпункт; с. Козинка, ул. Центральная, 15</w:t>
            </w:r>
          </w:p>
        </w:tc>
        <w:tc>
          <w:tcPr>
            <w:tcW w:w="1418"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76</w:t>
            </w:r>
          </w:p>
        </w:tc>
        <w:tc>
          <w:tcPr>
            <w:tcW w:w="184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бюджет</w:t>
            </w:r>
          </w:p>
        </w:tc>
        <w:tc>
          <w:tcPr>
            <w:tcW w:w="1418" w:type="dxa"/>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с. Козинка ТКУ</w:t>
            </w:r>
          </w:p>
        </w:tc>
        <w:tc>
          <w:tcPr>
            <w:tcW w:w="1134"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0,005</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11,7</w:t>
            </w:r>
          </w:p>
        </w:tc>
        <w:tc>
          <w:tcPr>
            <w:tcW w:w="1701"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11,9</w:t>
            </w:r>
          </w:p>
        </w:tc>
      </w:tr>
      <w:tr w:rsidR="00C9301C" w:rsidRPr="00F96D53" w:rsidTr="00DD2766">
        <w:trPr>
          <w:trHeight w:val="567"/>
          <w:jc w:val="center"/>
        </w:trPr>
        <w:tc>
          <w:tcPr>
            <w:tcW w:w="2850"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Реабилитационный центр для несовершеннолетних; с. Козинка, ул. Центральная, 21</w:t>
            </w:r>
          </w:p>
        </w:tc>
        <w:tc>
          <w:tcPr>
            <w:tcW w:w="1418"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2905,8</w:t>
            </w:r>
          </w:p>
        </w:tc>
        <w:tc>
          <w:tcPr>
            <w:tcW w:w="184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бюджет</w:t>
            </w:r>
          </w:p>
        </w:tc>
        <w:tc>
          <w:tcPr>
            <w:tcW w:w="1418" w:type="dxa"/>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с. Козинка ТКУ</w:t>
            </w:r>
          </w:p>
        </w:tc>
        <w:tc>
          <w:tcPr>
            <w:tcW w:w="1134"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0,18</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1,9</w:t>
            </w:r>
          </w:p>
        </w:tc>
        <w:tc>
          <w:tcPr>
            <w:tcW w:w="1701"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340</w:t>
            </w:r>
          </w:p>
        </w:tc>
      </w:tr>
      <w:tr w:rsidR="00C9301C" w:rsidRPr="00F96D53" w:rsidTr="00DD2766">
        <w:trPr>
          <w:trHeight w:val="567"/>
          <w:jc w:val="center"/>
        </w:trPr>
        <w:tc>
          <w:tcPr>
            <w:tcW w:w="2850"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ж/д Центральная, 13</w:t>
            </w:r>
          </w:p>
        </w:tc>
        <w:tc>
          <w:tcPr>
            <w:tcW w:w="1418"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4203,3</w:t>
            </w:r>
          </w:p>
        </w:tc>
        <w:tc>
          <w:tcPr>
            <w:tcW w:w="184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МКД</w:t>
            </w:r>
          </w:p>
        </w:tc>
        <w:tc>
          <w:tcPr>
            <w:tcW w:w="1418" w:type="dxa"/>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с. Козинка ТКУ</w:t>
            </w:r>
          </w:p>
        </w:tc>
        <w:tc>
          <w:tcPr>
            <w:tcW w:w="1134"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0,126</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281,4</w:t>
            </w:r>
          </w:p>
        </w:tc>
        <w:tc>
          <w:tcPr>
            <w:tcW w:w="1701"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285,1</w:t>
            </w:r>
          </w:p>
        </w:tc>
      </w:tr>
      <w:tr w:rsidR="00C9301C" w:rsidRPr="00F96D53" w:rsidTr="00DD2766">
        <w:trPr>
          <w:trHeight w:val="567"/>
          <w:jc w:val="center"/>
        </w:trPr>
        <w:tc>
          <w:tcPr>
            <w:tcW w:w="2850"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ж/д Центральная, 15</w:t>
            </w:r>
          </w:p>
        </w:tc>
        <w:tc>
          <w:tcPr>
            <w:tcW w:w="1418"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 </w:t>
            </w:r>
            <w:r>
              <w:rPr>
                <w:rFonts w:ascii="Times New Roman" w:hAnsi="Times New Roman"/>
                <w:color w:val="000000"/>
                <w:sz w:val="18"/>
                <w:szCs w:val="18"/>
                <w:lang w:eastAsia="ru-RU"/>
              </w:rPr>
              <w:t>н/д</w:t>
            </w:r>
          </w:p>
        </w:tc>
        <w:tc>
          <w:tcPr>
            <w:tcW w:w="184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МКД</w:t>
            </w:r>
          </w:p>
        </w:tc>
        <w:tc>
          <w:tcPr>
            <w:tcW w:w="1418" w:type="dxa"/>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с. Козинка ТКУ</w:t>
            </w:r>
          </w:p>
        </w:tc>
        <w:tc>
          <w:tcPr>
            <w:tcW w:w="1134"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0,122</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272,3</w:t>
            </w:r>
          </w:p>
        </w:tc>
        <w:tc>
          <w:tcPr>
            <w:tcW w:w="1701"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276,1</w:t>
            </w:r>
          </w:p>
        </w:tc>
      </w:tr>
      <w:tr w:rsidR="00C9301C" w:rsidRPr="00F96D53" w:rsidTr="00DD2766">
        <w:trPr>
          <w:trHeight w:val="567"/>
          <w:jc w:val="center"/>
        </w:trPr>
        <w:tc>
          <w:tcPr>
            <w:tcW w:w="2850"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ж/д Центральная, 17</w:t>
            </w:r>
          </w:p>
        </w:tc>
        <w:tc>
          <w:tcPr>
            <w:tcW w:w="1418"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 </w:t>
            </w:r>
            <w:r>
              <w:rPr>
                <w:rFonts w:ascii="Times New Roman" w:hAnsi="Times New Roman"/>
                <w:color w:val="000000"/>
                <w:sz w:val="18"/>
                <w:szCs w:val="18"/>
                <w:lang w:eastAsia="ru-RU"/>
              </w:rPr>
              <w:t>н/д</w:t>
            </w:r>
          </w:p>
        </w:tc>
        <w:tc>
          <w:tcPr>
            <w:tcW w:w="184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МКД</w:t>
            </w:r>
          </w:p>
        </w:tc>
        <w:tc>
          <w:tcPr>
            <w:tcW w:w="1418" w:type="dxa"/>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с. Козинка ТКУ</w:t>
            </w:r>
          </w:p>
        </w:tc>
        <w:tc>
          <w:tcPr>
            <w:tcW w:w="1134"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0,106</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236,6</w:t>
            </w:r>
          </w:p>
        </w:tc>
        <w:tc>
          <w:tcPr>
            <w:tcW w:w="1701"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239,8</w:t>
            </w:r>
          </w:p>
        </w:tc>
      </w:tr>
      <w:tr w:rsidR="00C9301C" w:rsidRPr="00F96D53" w:rsidTr="00DD2766">
        <w:trPr>
          <w:trHeight w:val="567"/>
          <w:jc w:val="center"/>
        </w:trPr>
        <w:tc>
          <w:tcPr>
            <w:tcW w:w="2850"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ж/д Кирпичный завод, 2</w:t>
            </w:r>
          </w:p>
        </w:tc>
        <w:tc>
          <w:tcPr>
            <w:tcW w:w="1418"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889,7</w:t>
            </w:r>
          </w:p>
        </w:tc>
        <w:tc>
          <w:tcPr>
            <w:tcW w:w="184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МКД</w:t>
            </w:r>
          </w:p>
        </w:tc>
        <w:tc>
          <w:tcPr>
            <w:tcW w:w="1418" w:type="dxa"/>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Кирпичный завод</w:t>
            </w:r>
          </w:p>
        </w:tc>
        <w:tc>
          <w:tcPr>
            <w:tcW w:w="1134"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0,088</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196,4</w:t>
            </w:r>
          </w:p>
        </w:tc>
        <w:tc>
          <w:tcPr>
            <w:tcW w:w="1701"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199,1</w:t>
            </w:r>
          </w:p>
        </w:tc>
      </w:tr>
      <w:tr w:rsidR="00C9301C" w:rsidRPr="00F96D53" w:rsidTr="00DD2766">
        <w:trPr>
          <w:trHeight w:val="567"/>
          <w:jc w:val="center"/>
        </w:trPr>
        <w:tc>
          <w:tcPr>
            <w:tcW w:w="2850"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Pr>
                <w:rFonts w:ascii="Times New Roman" w:hAnsi="Times New Roman"/>
                <w:color w:val="000000"/>
                <w:sz w:val="18"/>
                <w:szCs w:val="18"/>
                <w:lang w:eastAsia="ru-RU"/>
              </w:rPr>
              <w:t>Администрация городского округа</w:t>
            </w:r>
            <w:r w:rsidRPr="00E95B1E">
              <w:rPr>
                <w:rFonts w:ascii="Times New Roman" w:hAnsi="Times New Roman"/>
                <w:color w:val="000000"/>
                <w:sz w:val="18"/>
                <w:szCs w:val="18"/>
                <w:lang w:eastAsia="ru-RU"/>
              </w:rPr>
              <w:t>; с. Смородино, ул. Выгон, 52</w:t>
            </w:r>
          </w:p>
        </w:tc>
        <w:tc>
          <w:tcPr>
            <w:tcW w:w="1418"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272</w:t>
            </w:r>
          </w:p>
        </w:tc>
        <w:tc>
          <w:tcPr>
            <w:tcW w:w="184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бюджет</w:t>
            </w:r>
          </w:p>
        </w:tc>
        <w:tc>
          <w:tcPr>
            <w:tcW w:w="1418" w:type="dxa"/>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с. Смородино</w:t>
            </w:r>
          </w:p>
        </w:tc>
        <w:tc>
          <w:tcPr>
            <w:tcW w:w="1134"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0,018</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40,2</w:t>
            </w:r>
          </w:p>
        </w:tc>
        <w:tc>
          <w:tcPr>
            <w:tcW w:w="1701"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39,292</w:t>
            </w:r>
          </w:p>
        </w:tc>
      </w:tr>
      <w:tr w:rsidR="00C9301C" w:rsidRPr="00F96D53" w:rsidTr="00DD2766">
        <w:trPr>
          <w:trHeight w:val="567"/>
          <w:jc w:val="center"/>
        </w:trPr>
        <w:tc>
          <w:tcPr>
            <w:tcW w:w="2850"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Смородинская школа;  с. Смородино, ул. Выгон, 62</w:t>
            </w:r>
          </w:p>
        </w:tc>
        <w:tc>
          <w:tcPr>
            <w:tcW w:w="1418"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4334,8</w:t>
            </w:r>
          </w:p>
        </w:tc>
        <w:tc>
          <w:tcPr>
            <w:tcW w:w="184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бюджет</w:t>
            </w:r>
          </w:p>
        </w:tc>
        <w:tc>
          <w:tcPr>
            <w:tcW w:w="1418" w:type="dxa"/>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с. Смородино</w:t>
            </w:r>
          </w:p>
        </w:tc>
        <w:tc>
          <w:tcPr>
            <w:tcW w:w="1134"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0,245</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547</w:t>
            </w:r>
          </w:p>
        </w:tc>
        <w:tc>
          <w:tcPr>
            <w:tcW w:w="1701"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502,073</w:t>
            </w:r>
          </w:p>
        </w:tc>
      </w:tr>
      <w:tr w:rsidR="00C9301C" w:rsidRPr="00F96D53" w:rsidTr="00DD2766">
        <w:trPr>
          <w:trHeight w:val="567"/>
          <w:jc w:val="center"/>
        </w:trPr>
        <w:tc>
          <w:tcPr>
            <w:tcW w:w="2850"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Смородинские школьные мастерские;  с. Смородино, ул. Выгон, 62</w:t>
            </w:r>
          </w:p>
        </w:tc>
        <w:tc>
          <w:tcPr>
            <w:tcW w:w="1418"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111,6</w:t>
            </w:r>
          </w:p>
        </w:tc>
        <w:tc>
          <w:tcPr>
            <w:tcW w:w="184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бюджет</w:t>
            </w:r>
          </w:p>
        </w:tc>
        <w:tc>
          <w:tcPr>
            <w:tcW w:w="1418" w:type="dxa"/>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с. Смородино</w:t>
            </w:r>
          </w:p>
        </w:tc>
        <w:tc>
          <w:tcPr>
            <w:tcW w:w="1134"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0,009</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20</w:t>
            </w:r>
          </w:p>
        </w:tc>
        <w:tc>
          <w:tcPr>
            <w:tcW w:w="1701"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19,7</w:t>
            </w:r>
          </w:p>
        </w:tc>
      </w:tr>
      <w:tr w:rsidR="00C9301C" w:rsidRPr="00F96D53" w:rsidTr="00DD2766">
        <w:trPr>
          <w:trHeight w:val="567"/>
          <w:jc w:val="center"/>
        </w:trPr>
        <w:tc>
          <w:tcPr>
            <w:tcW w:w="2850"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Смородинский дом культуры;  с. Смородино, ул. Выгон, 61</w:t>
            </w:r>
          </w:p>
        </w:tc>
        <w:tc>
          <w:tcPr>
            <w:tcW w:w="1418"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504</w:t>
            </w:r>
          </w:p>
        </w:tc>
        <w:tc>
          <w:tcPr>
            <w:tcW w:w="184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бюджет</w:t>
            </w:r>
          </w:p>
        </w:tc>
        <w:tc>
          <w:tcPr>
            <w:tcW w:w="1418" w:type="dxa"/>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с. Смородино</w:t>
            </w:r>
          </w:p>
        </w:tc>
        <w:tc>
          <w:tcPr>
            <w:tcW w:w="1134"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0,045</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95</w:t>
            </w:r>
          </w:p>
        </w:tc>
        <w:tc>
          <w:tcPr>
            <w:tcW w:w="1701"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72,2</w:t>
            </w:r>
          </w:p>
        </w:tc>
      </w:tr>
      <w:tr w:rsidR="00C9301C" w:rsidRPr="00F96D53" w:rsidTr="00DD2766">
        <w:trPr>
          <w:trHeight w:val="567"/>
          <w:jc w:val="center"/>
        </w:trPr>
        <w:tc>
          <w:tcPr>
            <w:tcW w:w="2850"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Смородинский медпункт;  с. Смородино, ул. Выгон, 60</w:t>
            </w:r>
          </w:p>
        </w:tc>
        <w:tc>
          <w:tcPr>
            <w:tcW w:w="1418"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52,5</w:t>
            </w:r>
          </w:p>
        </w:tc>
        <w:tc>
          <w:tcPr>
            <w:tcW w:w="184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бюджет</w:t>
            </w:r>
          </w:p>
        </w:tc>
        <w:tc>
          <w:tcPr>
            <w:tcW w:w="1418" w:type="dxa"/>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с. Смородино</w:t>
            </w:r>
          </w:p>
        </w:tc>
        <w:tc>
          <w:tcPr>
            <w:tcW w:w="1134"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0,008</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18,6</w:t>
            </w:r>
          </w:p>
        </w:tc>
        <w:tc>
          <w:tcPr>
            <w:tcW w:w="1701"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19,1</w:t>
            </w:r>
          </w:p>
        </w:tc>
      </w:tr>
      <w:tr w:rsidR="00C9301C" w:rsidRPr="00F96D53" w:rsidTr="00DD2766">
        <w:trPr>
          <w:trHeight w:val="567"/>
          <w:jc w:val="center"/>
        </w:trPr>
        <w:tc>
          <w:tcPr>
            <w:tcW w:w="2850"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Администрация городского округа; г. Грайворон, ул. Комсомольская, 21</w:t>
            </w:r>
          </w:p>
        </w:tc>
        <w:tc>
          <w:tcPr>
            <w:tcW w:w="1418"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2670,2</w:t>
            </w:r>
          </w:p>
        </w:tc>
        <w:tc>
          <w:tcPr>
            <w:tcW w:w="184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бюджет</w:t>
            </w:r>
          </w:p>
        </w:tc>
        <w:tc>
          <w:tcPr>
            <w:tcW w:w="1418" w:type="dxa"/>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Администрация</w:t>
            </w:r>
          </w:p>
        </w:tc>
        <w:tc>
          <w:tcPr>
            <w:tcW w:w="1134"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0,266</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593,9</w:t>
            </w:r>
          </w:p>
        </w:tc>
        <w:tc>
          <w:tcPr>
            <w:tcW w:w="1701"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492,444</w:t>
            </w:r>
          </w:p>
        </w:tc>
      </w:tr>
      <w:tr w:rsidR="00C9301C" w:rsidRPr="00F96D53" w:rsidTr="00DD2766">
        <w:trPr>
          <w:trHeight w:val="567"/>
          <w:jc w:val="center"/>
        </w:trPr>
        <w:tc>
          <w:tcPr>
            <w:tcW w:w="2850"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ДЮСШ;  г. Грайворон, ул. Комсомольская, 21</w:t>
            </w:r>
          </w:p>
        </w:tc>
        <w:tc>
          <w:tcPr>
            <w:tcW w:w="1418"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249,8</w:t>
            </w:r>
          </w:p>
        </w:tc>
        <w:tc>
          <w:tcPr>
            <w:tcW w:w="184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бюджет</w:t>
            </w:r>
          </w:p>
        </w:tc>
        <w:tc>
          <w:tcPr>
            <w:tcW w:w="1418" w:type="dxa"/>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Администрация</w:t>
            </w:r>
          </w:p>
        </w:tc>
        <w:tc>
          <w:tcPr>
            <w:tcW w:w="1134"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0,034</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75,9</w:t>
            </w:r>
          </w:p>
        </w:tc>
        <w:tc>
          <w:tcPr>
            <w:tcW w:w="1701"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73,4</w:t>
            </w:r>
          </w:p>
        </w:tc>
      </w:tr>
      <w:tr w:rsidR="00C9301C" w:rsidRPr="00F96D53" w:rsidTr="00DD2766">
        <w:trPr>
          <w:trHeight w:val="567"/>
          <w:jc w:val="center"/>
        </w:trPr>
        <w:tc>
          <w:tcPr>
            <w:tcW w:w="2850"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гаражи новые;  г. Грайворон, ул. Комсомольская, 21</w:t>
            </w:r>
          </w:p>
        </w:tc>
        <w:tc>
          <w:tcPr>
            <w:tcW w:w="1418"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210,7</w:t>
            </w:r>
          </w:p>
        </w:tc>
        <w:tc>
          <w:tcPr>
            <w:tcW w:w="184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бюджет</w:t>
            </w:r>
          </w:p>
        </w:tc>
        <w:tc>
          <w:tcPr>
            <w:tcW w:w="1418" w:type="dxa"/>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Администрация</w:t>
            </w:r>
          </w:p>
        </w:tc>
        <w:tc>
          <w:tcPr>
            <w:tcW w:w="1134"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0,013</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21,6</w:t>
            </w:r>
          </w:p>
        </w:tc>
        <w:tc>
          <w:tcPr>
            <w:tcW w:w="1701"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7,7</w:t>
            </w:r>
          </w:p>
        </w:tc>
      </w:tr>
      <w:tr w:rsidR="00C9301C" w:rsidRPr="00F96D53" w:rsidTr="00DD2766">
        <w:trPr>
          <w:trHeight w:val="567"/>
          <w:jc w:val="center"/>
        </w:trPr>
        <w:tc>
          <w:tcPr>
            <w:tcW w:w="2850"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АО "Россельхозбанк";  г. Грайворон, ул. Комсомольская, 21</w:t>
            </w:r>
          </w:p>
        </w:tc>
        <w:tc>
          <w:tcPr>
            <w:tcW w:w="1418"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175,2</w:t>
            </w:r>
          </w:p>
        </w:tc>
        <w:tc>
          <w:tcPr>
            <w:tcW w:w="184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прочие</w:t>
            </w:r>
          </w:p>
        </w:tc>
        <w:tc>
          <w:tcPr>
            <w:tcW w:w="1418" w:type="dxa"/>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Администрация</w:t>
            </w:r>
          </w:p>
        </w:tc>
        <w:tc>
          <w:tcPr>
            <w:tcW w:w="1134"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0,02</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44,9</w:t>
            </w:r>
          </w:p>
        </w:tc>
        <w:tc>
          <w:tcPr>
            <w:tcW w:w="1701"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44,9</w:t>
            </w:r>
          </w:p>
        </w:tc>
      </w:tr>
      <w:tr w:rsidR="00C9301C" w:rsidRPr="00F96D53" w:rsidTr="00DD2766">
        <w:trPr>
          <w:trHeight w:val="567"/>
          <w:jc w:val="center"/>
        </w:trPr>
        <w:tc>
          <w:tcPr>
            <w:tcW w:w="2850"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 xml:space="preserve">Мокроорловская СОШ; с. Мокрая Орловка, ул. Центральная, 45 </w:t>
            </w:r>
          </w:p>
        </w:tc>
        <w:tc>
          <w:tcPr>
            <w:tcW w:w="1418"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4548,8</w:t>
            </w:r>
          </w:p>
        </w:tc>
        <w:tc>
          <w:tcPr>
            <w:tcW w:w="184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бюджет</w:t>
            </w:r>
          </w:p>
        </w:tc>
        <w:tc>
          <w:tcPr>
            <w:tcW w:w="1418" w:type="dxa"/>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с. Мокрая орловка</w:t>
            </w:r>
          </w:p>
        </w:tc>
        <w:tc>
          <w:tcPr>
            <w:tcW w:w="1134"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0,31</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692,2</w:t>
            </w:r>
          </w:p>
        </w:tc>
        <w:tc>
          <w:tcPr>
            <w:tcW w:w="1701"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535,652</w:t>
            </w:r>
          </w:p>
        </w:tc>
      </w:tr>
      <w:tr w:rsidR="00C9301C" w:rsidRPr="00F96D53" w:rsidTr="00DD2766">
        <w:trPr>
          <w:trHeight w:val="567"/>
          <w:jc w:val="center"/>
        </w:trPr>
        <w:tc>
          <w:tcPr>
            <w:tcW w:w="2850"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Дом-интернат для престарелых; с. Мокрая Орловка, ул. Центральная, 47а</w:t>
            </w:r>
          </w:p>
        </w:tc>
        <w:tc>
          <w:tcPr>
            <w:tcW w:w="1418"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854,6</w:t>
            </w:r>
          </w:p>
        </w:tc>
        <w:tc>
          <w:tcPr>
            <w:tcW w:w="184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бюджет</w:t>
            </w:r>
          </w:p>
        </w:tc>
        <w:tc>
          <w:tcPr>
            <w:tcW w:w="1418" w:type="dxa"/>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с. Мокрая орловка</w:t>
            </w:r>
          </w:p>
        </w:tc>
        <w:tc>
          <w:tcPr>
            <w:tcW w:w="1134"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0,074</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165,2</w:t>
            </w:r>
          </w:p>
        </w:tc>
        <w:tc>
          <w:tcPr>
            <w:tcW w:w="1701"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67,836</w:t>
            </w:r>
          </w:p>
        </w:tc>
      </w:tr>
      <w:tr w:rsidR="00C9301C" w:rsidRPr="00F96D53" w:rsidTr="00DD2766">
        <w:trPr>
          <w:trHeight w:val="567"/>
          <w:jc w:val="center"/>
        </w:trPr>
        <w:tc>
          <w:tcPr>
            <w:tcW w:w="2850"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Дорогощанская школа, с. Дорогощь, ул. Первомайская, 1</w:t>
            </w:r>
          </w:p>
        </w:tc>
        <w:tc>
          <w:tcPr>
            <w:tcW w:w="1418"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1536,8</w:t>
            </w:r>
          </w:p>
        </w:tc>
        <w:tc>
          <w:tcPr>
            <w:tcW w:w="184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бюджет</w:t>
            </w:r>
          </w:p>
        </w:tc>
        <w:tc>
          <w:tcPr>
            <w:tcW w:w="1418" w:type="dxa"/>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с. Дорогощь (школа)</w:t>
            </w:r>
          </w:p>
        </w:tc>
        <w:tc>
          <w:tcPr>
            <w:tcW w:w="1134"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0,138</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308,1</w:t>
            </w:r>
          </w:p>
        </w:tc>
        <w:tc>
          <w:tcPr>
            <w:tcW w:w="1701"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286,1</w:t>
            </w:r>
          </w:p>
        </w:tc>
      </w:tr>
      <w:tr w:rsidR="00C9301C" w:rsidRPr="00F96D53" w:rsidTr="00DD2766">
        <w:trPr>
          <w:trHeight w:val="567"/>
          <w:jc w:val="center"/>
        </w:trPr>
        <w:tc>
          <w:tcPr>
            <w:tcW w:w="2850"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ж/д Первомайская, 12</w:t>
            </w:r>
          </w:p>
        </w:tc>
        <w:tc>
          <w:tcPr>
            <w:tcW w:w="1418"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365,8</w:t>
            </w:r>
          </w:p>
        </w:tc>
        <w:tc>
          <w:tcPr>
            <w:tcW w:w="184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МКД</w:t>
            </w:r>
          </w:p>
        </w:tc>
        <w:tc>
          <w:tcPr>
            <w:tcW w:w="1418" w:type="dxa"/>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с. Дорогощь (школа)</w:t>
            </w:r>
          </w:p>
        </w:tc>
        <w:tc>
          <w:tcPr>
            <w:tcW w:w="1134"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0,05</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111,5</w:t>
            </w:r>
          </w:p>
        </w:tc>
        <w:tc>
          <w:tcPr>
            <w:tcW w:w="1701"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112,5</w:t>
            </w:r>
          </w:p>
        </w:tc>
      </w:tr>
      <w:tr w:rsidR="00C9301C" w:rsidRPr="00F96D53" w:rsidTr="00DD2766">
        <w:trPr>
          <w:trHeight w:val="567"/>
          <w:jc w:val="center"/>
        </w:trPr>
        <w:tc>
          <w:tcPr>
            <w:tcW w:w="2850"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Дорогощанский детский сад; с. Дорогощь, ул. Песчаная, 2а</w:t>
            </w:r>
          </w:p>
        </w:tc>
        <w:tc>
          <w:tcPr>
            <w:tcW w:w="1418" w:type="dxa"/>
            <w:vAlign w:val="center"/>
          </w:tcPr>
          <w:p w:rsidR="00C9301C" w:rsidRPr="00E95B1E" w:rsidRDefault="00C9301C" w:rsidP="00DD2766">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304,9</w:t>
            </w:r>
          </w:p>
        </w:tc>
        <w:tc>
          <w:tcPr>
            <w:tcW w:w="184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бюджет</w:t>
            </w:r>
          </w:p>
        </w:tc>
        <w:tc>
          <w:tcPr>
            <w:tcW w:w="1418" w:type="dxa"/>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с. Дорогощь (детский сад)</w:t>
            </w:r>
          </w:p>
        </w:tc>
        <w:tc>
          <w:tcPr>
            <w:tcW w:w="1134"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0,031</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75,7</w:t>
            </w:r>
          </w:p>
        </w:tc>
        <w:tc>
          <w:tcPr>
            <w:tcW w:w="1701" w:type="dxa"/>
            <w:noWrap/>
            <w:vAlign w:val="center"/>
          </w:tcPr>
          <w:p w:rsidR="00C9301C" w:rsidRPr="00E95B1E" w:rsidRDefault="00C9301C" w:rsidP="00DD2766">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73,8</w:t>
            </w:r>
          </w:p>
        </w:tc>
      </w:tr>
    </w:tbl>
    <w:p w:rsidR="00C9301C" w:rsidRDefault="00C9301C" w:rsidP="00DD2766">
      <w:pPr>
        <w:ind w:firstLine="708"/>
        <w:rPr>
          <w:rFonts w:ascii="Times New Roman" w:hAnsi="Times New Roman"/>
          <w:sz w:val="24"/>
        </w:rPr>
        <w:sectPr w:rsidR="00C9301C" w:rsidSect="00DD2766">
          <w:pgSz w:w="16838" w:h="11906" w:orient="landscape"/>
          <w:pgMar w:top="851" w:right="1134" w:bottom="1418" w:left="1134" w:header="709" w:footer="709" w:gutter="0"/>
          <w:cols w:space="708"/>
          <w:docGrid w:linePitch="360"/>
        </w:sectPr>
      </w:pPr>
    </w:p>
    <w:p w:rsidR="00C9301C" w:rsidRPr="00F76783" w:rsidRDefault="00C9301C" w:rsidP="00DD2766">
      <w:pPr>
        <w:spacing w:after="0"/>
        <w:ind w:firstLine="708"/>
        <w:jc w:val="both"/>
        <w:rPr>
          <w:rFonts w:ascii="Times New Roman" w:hAnsi="Times New Roman"/>
          <w:sz w:val="24"/>
          <w:szCs w:val="24"/>
        </w:rPr>
      </w:pPr>
      <w:r w:rsidRPr="00F76783">
        <w:rPr>
          <w:rFonts w:ascii="Times New Roman" w:hAnsi="Times New Roman"/>
          <w:sz w:val="24"/>
          <w:szCs w:val="24"/>
        </w:rPr>
        <w:t xml:space="preserve">В таблице </w:t>
      </w:r>
      <w:r>
        <w:rPr>
          <w:rFonts w:ascii="Times New Roman" w:hAnsi="Times New Roman"/>
          <w:sz w:val="24"/>
          <w:szCs w:val="24"/>
        </w:rPr>
        <w:t>6</w:t>
      </w:r>
      <w:r w:rsidRPr="00F76783">
        <w:rPr>
          <w:rFonts w:ascii="Times New Roman" w:hAnsi="Times New Roman"/>
          <w:sz w:val="24"/>
          <w:szCs w:val="24"/>
        </w:rPr>
        <w:t xml:space="preserve"> представлены зоны действия и распределение эксплуатационной ответственности между теплоснабжающими и теплосетевыми организациями Грайворонского городского округа.</w:t>
      </w:r>
    </w:p>
    <w:p w:rsidR="00C9301C" w:rsidRPr="00F76783" w:rsidRDefault="00C9301C" w:rsidP="00DD2766">
      <w:pPr>
        <w:spacing w:after="0"/>
        <w:ind w:firstLine="567"/>
        <w:jc w:val="right"/>
        <w:rPr>
          <w:rFonts w:ascii="Times New Roman" w:hAnsi="Times New Roman"/>
          <w:sz w:val="24"/>
          <w:szCs w:val="24"/>
        </w:rPr>
      </w:pPr>
      <w:r w:rsidRPr="00F76783">
        <w:rPr>
          <w:rFonts w:ascii="Times New Roman" w:hAnsi="Times New Roman"/>
          <w:sz w:val="24"/>
          <w:szCs w:val="24"/>
        </w:rPr>
        <w:t xml:space="preserve">Таблица </w:t>
      </w:r>
      <w:r>
        <w:rPr>
          <w:rFonts w:ascii="Times New Roman" w:hAnsi="Times New Roman"/>
          <w:sz w:val="24"/>
          <w:szCs w:val="24"/>
        </w:rPr>
        <w:t>6</w:t>
      </w:r>
    </w:p>
    <w:p w:rsidR="00C9301C" w:rsidRPr="00F76783" w:rsidRDefault="00C9301C" w:rsidP="00DD2766">
      <w:pPr>
        <w:spacing w:after="0"/>
        <w:ind w:firstLine="567"/>
        <w:jc w:val="both"/>
        <w:rPr>
          <w:rFonts w:ascii="Times New Roman" w:hAnsi="Times New Roman"/>
          <w:b/>
          <w:sz w:val="24"/>
          <w:szCs w:val="24"/>
        </w:rPr>
      </w:pPr>
      <w:r w:rsidRPr="00F76783">
        <w:rPr>
          <w:rFonts w:ascii="Times New Roman" w:hAnsi="Times New Roman"/>
          <w:b/>
          <w:sz w:val="24"/>
          <w:szCs w:val="24"/>
        </w:rPr>
        <w:t>Зоны действия и распределение эксплуатационной ответственности между теплоснабжающими и теплосетевыми организациями Грайворонского городского округа</w:t>
      </w:r>
    </w:p>
    <w:tbl>
      <w:tblPr>
        <w:tblW w:w="5000" w:type="pct"/>
        <w:jc w:val="center"/>
        <w:tblCellMar>
          <w:left w:w="0" w:type="dxa"/>
          <w:right w:w="0" w:type="dxa"/>
        </w:tblCellMar>
        <w:tblLook w:val="01E0"/>
      </w:tblPr>
      <w:tblGrid>
        <w:gridCol w:w="497"/>
        <w:gridCol w:w="1665"/>
        <w:gridCol w:w="1695"/>
        <w:gridCol w:w="4096"/>
        <w:gridCol w:w="1412"/>
      </w:tblGrid>
      <w:tr w:rsidR="00C9301C" w:rsidRPr="00F96D53" w:rsidTr="00DD2766">
        <w:trPr>
          <w:trHeight w:val="20"/>
          <w:tblHeader/>
          <w:jc w:val="center"/>
        </w:trPr>
        <w:tc>
          <w:tcPr>
            <w:tcW w:w="265" w:type="pct"/>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line="240" w:lineRule="auto"/>
              <w:jc w:val="center"/>
              <w:rPr>
                <w:rFonts w:ascii="Times New Roman" w:hAnsi="Times New Roman"/>
                <w:sz w:val="20"/>
                <w:szCs w:val="20"/>
              </w:rPr>
            </w:pPr>
            <w:r w:rsidRPr="00F96D53">
              <w:rPr>
                <w:rFonts w:ascii="Times New Roman" w:hAnsi="Times New Roman"/>
                <w:b/>
                <w:bCs/>
                <w:sz w:val="20"/>
                <w:szCs w:val="20"/>
              </w:rPr>
              <w:t>№ п/п</w:t>
            </w:r>
          </w:p>
        </w:tc>
        <w:tc>
          <w:tcPr>
            <w:tcW w:w="889" w:type="pct"/>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line="240" w:lineRule="auto"/>
              <w:jc w:val="center"/>
              <w:rPr>
                <w:rFonts w:ascii="Times New Roman" w:hAnsi="Times New Roman"/>
                <w:sz w:val="20"/>
                <w:szCs w:val="20"/>
              </w:rPr>
            </w:pPr>
            <w:r w:rsidRPr="00F96D53">
              <w:rPr>
                <w:rFonts w:ascii="Times New Roman" w:hAnsi="Times New Roman"/>
                <w:b/>
                <w:sz w:val="20"/>
                <w:szCs w:val="20"/>
              </w:rPr>
              <w:t>Источник тепловой энергии</w:t>
            </w:r>
          </w:p>
        </w:tc>
        <w:tc>
          <w:tcPr>
            <w:tcW w:w="905" w:type="pct"/>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line="240" w:lineRule="auto"/>
              <w:jc w:val="center"/>
              <w:rPr>
                <w:rFonts w:ascii="Times New Roman" w:hAnsi="Times New Roman"/>
                <w:sz w:val="20"/>
                <w:szCs w:val="20"/>
              </w:rPr>
            </w:pPr>
            <w:r w:rsidRPr="00F96D53">
              <w:rPr>
                <w:rFonts w:ascii="Times New Roman" w:hAnsi="Times New Roman"/>
                <w:b/>
                <w:sz w:val="20"/>
                <w:szCs w:val="20"/>
              </w:rPr>
              <w:t>Балансовая принадлежность</w:t>
            </w:r>
          </w:p>
        </w:tc>
        <w:tc>
          <w:tcPr>
            <w:tcW w:w="2187" w:type="pct"/>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line="240" w:lineRule="auto"/>
              <w:jc w:val="center"/>
              <w:rPr>
                <w:rFonts w:ascii="Times New Roman" w:hAnsi="Times New Roman"/>
                <w:sz w:val="20"/>
                <w:szCs w:val="20"/>
              </w:rPr>
            </w:pPr>
            <w:r w:rsidRPr="00F96D53">
              <w:rPr>
                <w:rFonts w:ascii="Times New Roman" w:hAnsi="Times New Roman"/>
                <w:b/>
                <w:sz w:val="20"/>
                <w:szCs w:val="20"/>
              </w:rPr>
              <w:t>Зона действия источника тепловой энергии</w:t>
            </w:r>
          </w:p>
        </w:tc>
        <w:tc>
          <w:tcPr>
            <w:tcW w:w="754" w:type="pct"/>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line="240" w:lineRule="auto"/>
              <w:jc w:val="center"/>
              <w:rPr>
                <w:rFonts w:ascii="Times New Roman" w:hAnsi="Times New Roman"/>
                <w:sz w:val="20"/>
                <w:szCs w:val="20"/>
              </w:rPr>
            </w:pPr>
            <w:r w:rsidRPr="00F96D53">
              <w:rPr>
                <w:rFonts w:ascii="Times New Roman" w:hAnsi="Times New Roman"/>
                <w:b/>
                <w:sz w:val="20"/>
                <w:szCs w:val="20"/>
              </w:rPr>
              <w:t>Подключенная тепловая нагрузка, Гкал/час</w:t>
            </w:r>
          </w:p>
        </w:tc>
      </w:tr>
      <w:tr w:rsidR="00C9301C" w:rsidRPr="00F96D53" w:rsidTr="00DD2766">
        <w:trPr>
          <w:trHeight w:val="20"/>
          <w:jc w:val="center"/>
        </w:trPr>
        <w:tc>
          <w:tcPr>
            <w:tcW w:w="265" w:type="pct"/>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line="240" w:lineRule="auto"/>
              <w:jc w:val="center"/>
              <w:rPr>
                <w:rFonts w:ascii="Times New Roman" w:hAnsi="Times New Roman"/>
                <w:sz w:val="20"/>
                <w:szCs w:val="20"/>
              </w:rPr>
            </w:pPr>
            <w:r w:rsidRPr="00F96D53">
              <w:rPr>
                <w:rFonts w:ascii="Times New Roman" w:hAnsi="Times New Roman"/>
                <w:sz w:val="20"/>
                <w:szCs w:val="20"/>
              </w:rPr>
              <w:t>1</w:t>
            </w:r>
          </w:p>
        </w:tc>
        <w:tc>
          <w:tcPr>
            <w:tcW w:w="889" w:type="pct"/>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line="240" w:lineRule="auto"/>
              <w:jc w:val="center"/>
              <w:rPr>
                <w:rFonts w:ascii="Times New Roman" w:hAnsi="Times New Roman"/>
                <w:sz w:val="20"/>
                <w:szCs w:val="20"/>
              </w:rPr>
            </w:pPr>
            <w:r w:rsidRPr="00F96D53">
              <w:rPr>
                <w:rFonts w:ascii="Times New Roman" w:hAnsi="Times New Roman"/>
                <w:sz w:val="20"/>
                <w:szCs w:val="20"/>
              </w:rPr>
              <w:t>Котельная Луначарского</w:t>
            </w:r>
          </w:p>
        </w:tc>
        <w:tc>
          <w:tcPr>
            <w:tcW w:w="905" w:type="pct"/>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line="240" w:lineRule="auto"/>
              <w:jc w:val="center"/>
              <w:rPr>
                <w:rFonts w:ascii="Times New Roman" w:hAnsi="Times New Roman"/>
                <w:sz w:val="20"/>
                <w:szCs w:val="20"/>
              </w:rPr>
            </w:pPr>
            <w:r w:rsidRPr="00F96D53">
              <w:rPr>
                <w:rFonts w:ascii="Times New Roman" w:hAnsi="Times New Roman"/>
                <w:sz w:val="20"/>
                <w:szCs w:val="20"/>
              </w:rPr>
              <w:t>Администрация Грайворонского городского округа</w:t>
            </w:r>
          </w:p>
        </w:tc>
        <w:tc>
          <w:tcPr>
            <w:tcW w:w="2187" w:type="pct"/>
            <w:tcBorders>
              <w:top w:val="single" w:sz="4" w:space="0" w:color="000000"/>
              <w:left w:val="single" w:sz="4" w:space="0" w:color="000000"/>
              <w:bottom w:val="single" w:sz="4" w:space="0" w:color="000000"/>
              <w:right w:val="single" w:sz="4" w:space="0" w:color="000000"/>
            </w:tcBorders>
            <w:vAlign w:val="center"/>
          </w:tcPr>
          <w:p w:rsidR="00C9301C" w:rsidRPr="007E6CC9" w:rsidRDefault="00C9301C" w:rsidP="00DD2766">
            <w:pPr>
              <w:pStyle w:val="TableParagraph"/>
              <w:jc w:val="center"/>
              <w:rPr>
                <w:rFonts w:ascii="Times New Roman" w:hAnsi="Times New Roman"/>
                <w:sz w:val="20"/>
                <w:szCs w:val="20"/>
                <w:lang w:val="ru-RU"/>
              </w:rPr>
            </w:pPr>
            <w:r w:rsidRPr="007E6CC9">
              <w:rPr>
                <w:rFonts w:ascii="Times New Roman" w:hAnsi="Times New Roman"/>
                <w:sz w:val="20"/>
                <w:szCs w:val="20"/>
                <w:lang w:val="ru-RU"/>
              </w:rPr>
              <w:t>Школа искусств, банк, фмс, гараж, гаражи ОСБ, почта, банк, две библиотеки, налоговая, детский санаторий, пищеблок, корпус санатория, администрация, кинотеатр, магазин, МФЦ, «Ростелеком», дворец спорта, мировой суд, д/с, прачка д/с, ясли, два общежития, центр занятости и ж/д по улицам: Ленина,13, 14а; Антонова,1; Мира, 11,13,21,24,26а,30,42,42а,44а; Жукова, 2; Интернациональная, 3.</w:t>
            </w:r>
          </w:p>
        </w:tc>
        <w:tc>
          <w:tcPr>
            <w:tcW w:w="754" w:type="pct"/>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line="240" w:lineRule="auto"/>
              <w:jc w:val="center"/>
              <w:rPr>
                <w:rFonts w:ascii="Times New Roman" w:hAnsi="Times New Roman"/>
                <w:sz w:val="20"/>
                <w:szCs w:val="20"/>
              </w:rPr>
            </w:pPr>
            <w:r w:rsidRPr="00F96D53">
              <w:rPr>
                <w:rFonts w:ascii="Times New Roman" w:hAnsi="Times New Roman"/>
                <w:sz w:val="20"/>
                <w:szCs w:val="20"/>
              </w:rPr>
              <w:t>3,3099</w:t>
            </w:r>
          </w:p>
        </w:tc>
      </w:tr>
      <w:tr w:rsidR="00C9301C" w:rsidRPr="00F96D53" w:rsidTr="00DD2766">
        <w:trPr>
          <w:trHeight w:val="20"/>
          <w:jc w:val="center"/>
        </w:trPr>
        <w:tc>
          <w:tcPr>
            <w:tcW w:w="265" w:type="pct"/>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line="240" w:lineRule="auto"/>
              <w:jc w:val="center"/>
              <w:rPr>
                <w:rFonts w:ascii="Times New Roman" w:hAnsi="Times New Roman"/>
                <w:sz w:val="20"/>
                <w:szCs w:val="20"/>
              </w:rPr>
            </w:pPr>
            <w:r w:rsidRPr="00F96D53">
              <w:rPr>
                <w:rFonts w:ascii="Times New Roman" w:hAnsi="Times New Roman"/>
                <w:sz w:val="20"/>
                <w:szCs w:val="20"/>
              </w:rPr>
              <w:t>2</w:t>
            </w:r>
          </w:p>
        </w:tc>
        <w:tc>
          <w:tcPr>
            <w:tcW w:w="889" w:type="pct"/>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line="240" w:lineRule="auto"/>
              <w:jc w:val="center"/>
              <w:rPr>
                <w:rFonts w:ascii="Times New Roman" w:hAnsi="Times New Roman"/>
                <w:sz w:val="20"/>
                <w:szCs w:val="20"/>
              </w:rPr>
            </w:pPr>
            <w:r w:rsidRPr="00F96D53">
              <w:rPr>
                <w:rFonts w:ascii="Times New Roman" w:hAnsi="Times New Roman"/>
                <w:sz w:val="20"/>
                <w:szCs w:val="20"/>
              </w:rPr>
              <w:t>Котельная «Шухова»</w:t>
            </w:r>
          </w:p>
        </w:tc>
        <w:tc>
          <w:tcPr>
            <w:tcW w:w="905" w:type="pct"/>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line="240" w:lineRule="auto"/>
              <w:jc w:val="center"/>
              <w:rPr>
                <w:rFonts w:ascii="Times New Roman" w:hAnsi="Times New Roman"/>
                <w:sz w:val="20"/>
                <w:szCs w:val="20"/>
              </w:rPr>
            </w:pPr>
            <w:r w:rsidRPr="00F96D53">
              <w:rPr>
                <w:rFonts w:ascii="Times New Roman" w:hAnsi="Times New Roman"/>
                <w:sz w:val="20"/>
                <w:szCs w:val="20"/>
              </w:rPr>
              <w:t>Администрация Грайворонского городского округа</w:t>
            </w:r>
          </w:p>
        </w:tc>
        <w:tc>
          <w:tcPr>
            <w:tcW w:w="2187" w:type="pct"/>
            <w:tcBorders>
              <w:top w:val="single" w:sz="4" w:space="0" w:color="000000"/>
              <w:left w:val="single" w:sz="4" w:space="0" w:color="000000"/>
              <w:bottom w:val="single" w:sz="4" w:space="0" w:color="000000"/>
              <w:right w:val="single" w:sz="4" w:space="0" w:color="000000"/>
            </w:tcBorders>
            <w:vAlign w:val="center"/>
          </w:tcPr>
          <w:p w:rsidR="00C9301C" w:rsidRPr="007E6CC9" w:rsidRDefault="00C9301C" w:rsidP="00DD2766">
            <w:pPr>
              <w:pStyle w:val="TableParagraph"/>
              <w:jc w:val="center"/>
              <w:rPr>
                <w:rFonts w:ascii="Times New Roman" w:hAnsi="Times New Roman"/>
                <w:sz w:val="20"/>
                <w:szCs w:val="20"/>
                <w:lang w:val="ru-RU"/>
              </w:rPr>
            </w:pPr>
            <w:r w:rsidRPr="007E6CC9">
              <w:rPr>
                <w:rFonts w:ascii="Times New Roman" w:hAnsi="Times New Roman"/>
                <w:sz w:val="20"/>
                <w:szCs w:val="20"/>
                <w:lang w:val="ru-RU"/>
              </w:rPr>
              <w:t>Школа, ЦРБ, банк, центр тури</w:t>
            </w:r>
            <w:r>
              <w:rPr>
                <w:rFonts w:ascii="Times New Roman" w:hAnsi="Times New Roman"/>
                <w:sz w:val="20"/>
                <w:szCs w:val="20"/>
                <w:lang w:val="ru-RU"/>
              </w:rPr>
              <w:t xml:space="preserve">зма, экология, бак. Лаборатория, ОМВД, </w:t>
            </w:r>
          </w:p>
        </w:tc>
        <w:tc>
          <w:tcPr>
            <w:tcW w:w="754" w:type="pct"/>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line="240" w:lineRule="auto"/>
              <w:jc w:val="center"/>
              <w:rPr>
                <w:rFonts w:ascii="Times New Roman" w:hAnsi="Times New Roman"/>
                <w:sz w:val="20"/>
                <w:szCs w:val="20"/>
              </w:rPr>
            </w:pPr>
            <w:r w:rsidRPr="00F96D53">
              <w:rPr>
                <w:rFonts w:ascii="Times New Roman" w:hAnsi="Times New Roman"/>
                <w:sz w:val="20"/>
                <w:szCs w:val="20"/>
              </w:rPr>
              <w:t>1,708</w:t>
            </w:r>
          </w:p>
        </w:tc>
      </w:tr>
      <w:tr w:rsidR="00C9301C" w:rsidRPr="00F96D53" w:rsidTr="00DD2766">
        <w:trPr>
          <w:trHeight w:val="20"/>
          <w:jc w:val="center"/>
        </w:trPr>
        <w:tc>
          <w:tcPr>
            <w:tcW w:w="265" w:type="pct"/>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line="240" w:lineRule="auto"/>
              <w:jc w:val="center"/>
              <w:rPr>
                <w:rFonts w:ascii="Times New Roman" w:hAnsi="Times New Roman"/>
                <w:sz w:val="20"/>
                <w:szCs w:val="20"/>
              </w:rPr>
            </w:pPr>
            <w:r w:rsidRPr="00F96D53">
              <w:rPr>
                <w:rFonts w:ascii="Times New Roman" w:hAnsi="Times New Roman"/>
                <w:sz w:val="20"/>
                <w:szCs w:val="20"/>
              </w:rPr>
              <w:t>3</w:t>
            </w:r>
          </w:p>
        </w:tc>
        <w:tc>
          <w:tcPr>
            <w:tcW w:w="889" w:type="pct"/>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line="240" w:lineRule="auto"/>
              <w:jc w:val="center"/>
              <w:rPr>
                <w:rFonts w:ascii="Times New Roman" w:hAnsi="Times New Roman"/>
                <w:sz w:val="20"/>
                <w:szCs w:val="20"/>
              </w:rPr>
            </w:pPr>
            <w:r w:rsidRPr="00F96D53">
              <w:rPr>
                <w:rFonts w:ascii="Times New Roman" w:hAnsi="Times New Roman"/>
                <w:sz w:val="20"/>
                <w:szCs w:val="20"/>
              </w:rPr>
              <w:t>Котельная ПНИ</w:t>
            </w:r>
          </w:p>
        </w:tc>
        <w:tc>
          <w:tcPr>
            <w:tcW w:w="905" w:type="pct"/>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line="240" w:lineRule="auto"/>
              <w:jc w:val="center"/>
              <w:rPr>
                <w:rFonts w:ascii="Times New Roman" w:hAnsi="Times New Roman"/>
                <w:sz w:val="20"/>
                <w:szCs w:val="20"/>
              </w:rPr>
            </w:pPr>
            <w:r w:rsidRPr="00F96D53">
              <w:rPr>
                <w:rFonts w:ascii="Times New Roman" w:hAnsi="Times New Roman"/>
                <w:sz w:val="20"/>
                <w:szCs w:val="20"/>
              </w:rPr>
              <w:t>Администрация Грайворонского городского округа</w:t>
            </w:r>
          </w:p>
        </w:tc>
        <w:tc>
          <w:tcPr>
            <w:tcW w:w="2187" w:type="pct"/>
            <w:tcBorders>
              <w:top w:val="single" w:sz="4" w:space="0" w:color="000000"/>
              <w:left w:val="single" w:sz="4" w:space="0" w:color="000000"/>
              <w:bottom w:val="single" w:sz="4" w:space="0" w:color="000000"/>
              <w:right w:val="single" w:sz="4" w:space="0" w:color="000000"/>
            </w:tcBorders>
            <w:vAlign w:val="center"/>
          </w:tcPr>
          <w:p w:rsidR="00C9301C" w:rsidRPr="007E6CC9" w:rsidRDefault="00C9301C" w:rsidP="00DD2766">
            <w:pPr>
              <w:pStyle w:val="TableParagraph"/>
              <w:jc w:val="center"/>
              <w:rPr>
                <w:rFonts w:ascii="Times New Roman" w:hAnsi="Times New Roman"/>
                <w:spacing w:val="-2"/>
                <w:sz w:val="20"/>
                <w:szCs w:val="20"/>
                <w:lang w:val="ru-RU"/>
              </w:rPr>
            </w:pPr>
            <w:r w:rsidRPr="007E6CC9">
              <w:rPr>
                <w:rFonts w:ascii="Times New Roman" w:hAnsi="Times New Roman"/>
                <w:spacing w:val="-2"/>
                <w:sz w:val="20"/>
                <w:szCs w:val="20"/>
                <w:lang w:val="ru-RU"/>
              </w:rPr>
              <w:t>Лечебный корпус, баня, прачка, гараж, лечебный корпус, тяжелый блок, кухня и ж/д по улицам: Урицкого, 90; Заводская, 2</w:t>
            </w:r>
            <w:r>
              <w:rPr>
                <w:rFonts w:ascii="Times New Roman" w:hAnsi="Times New Roman"/>
                <w:spacing w:val="-2"/>
                <w:sz w:val="20"/>
                <w:szCs w:val="20"/>
                <w:lang w:val="ru-RU"/>
              </w:rPr>
              <w:t>г</w:t>
            </w:r>
            <w:r w:rsidRPr="007E6CC9">
              <w:rPr>
                <w:rFonts w:ascii="Times New Roman" w:hAnsi="Times New Roman"/>
                <w:spacing w:val="-2"/>
                <w:sz w:val="20"/>
                <w:szCs w:val="20"/>
                <w:lang w:val="ru-RU"/>
              </w:rPr>
              <w:t>; Кирвера, 49; Кирова, 32,34,36,38.</w:t>
            </w:r>
          </w:p>
        </w:tc>
        <w:tc>
          <w:tcPr>
            <w:tcW w:w="754" w:type="pct"/>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line="240" w:lineRule="auto"/>
              <w:jc w:val="center"/>
              <w:rPr>
                <w:rFonts w:ascii="Times New Roman" w:hAnsi="Times New Roman"/>
                <w:sz w:val="20"/>
                <w:szCs w:val="20"/>
              </w:rPr>
            </w:pPr>
            <w:r w:rsidRPr="00F96D53">
              <w:rPr>
                <w:rFonts w:ascii="Times New Roman" w:hAnsi="Times New Roman"/>
                <w:sz w:val="20"/>
                <w:szCs w:val="20"/>
              </w:rPr>
              <w:t>1,941</w:t>
            </w:r>
          </w:p>
        </w:tc>
      </w:tr>
      <w:tr w:rsidR="00C9301C" w:rsidRPr="00F96D53" w:rsidTr="00DD2766">
        <w:trPr>
          <w:trHeight w:val="20"/>
          <w:jc w:val="center"/>
        </w:trPr>
        <w:tc>
          <w:tcPr>
            <w:tcW w:w="265" w:type="pct"/>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line="240" w:lineRule="auto"/>
              <w:jc w:val="center"/>
              <w:rPr>
                <w:rFonts w:ascii="Times New Roman" w:hAnsi="Times New Roman"/>
                <w:sz w:val="20"/>
                <w:szCs w:val="20"/>
              </w:rPr>
            </w:pPr>
            <w:r w:rsidRPr="00F96D53">
              <w:rPr>
                <w:rFonts w:ascii="Times New Roman" w:hAnsi="Times New Roman"/>
                <w:sz w:val="20"/>
                <w:szCs w:val="20"/>
              </w:rPr>
              <w:t>4</w:t>
            </w:r>
          </w:p>
        </w:tc>
        <w:tc>
          <w:tcPr>
            <w:tcW w:w="889" w:type="pct"/>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933219">
            <w:pPr>
              <w:spacing w:after="0" w:line="240" w:lineRule="auto"/>
              <w:jc w:val="center"/>
              <w:rPr>
                <w:rFonts w:ascii="Times New Roman" w:hAnsi="Times New Roman"/>
                <w:sz w:val="20"/>
                <w:szCs w:val="20"/>
              </w:rPr>
            </w:pPr>
            <w:r w:rsidRPr="00F96D53">
              <w:rPr>
                <w:rFonts w:ascii="Times New Roman" w:hAnsi="Times New Roman"/>
                <w:sz w:val="20"/>
                <w:szCs w:val="20"/>
              </w:rPr>
              <w:t>Котельная Администрации округа</w:t>
            </w:r>
          </w:p>
        </w:tc>
        <w:tc>
          <w:tcPr>
            <w:tcW w:w="905" w:type="pct"/>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line="240" w:lineRule="auto"/>
              <w:jc w:val="center"/>
              <w:rPr>
                <w:rFonts w:ascii="Times New Roman" w:hAnsi="Times New Roman"/>
                <w:sz w:val="20"/>
                <w:szCs w:val="20"/>
              </w:rPr>
            </w:pPr>
            <w:r w:rsidRPr="00F96D53">
              <w:rPr>
                <w:rFonts w:ascii="Times New Roman" w:hAnsi="Times New Roman"/>
                <w:sz w:val="20"/>
                <w:szCs w:val="20"/>
              </w:rPr>
              <w:t>Администрация Грайворонского городского округа</w:t>
            </w:r>
          </w:p>
        </w:tc>
        <w:tc>
          <w:tcPr>
            <w:tcW w:w="2187" w:type="pct"/>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line="240" w:lineRule="auto"/>
              <w:jc w:val="center"/>
              <w:rPr>
                <w:rFonts w:ascii="Times New Roman" w:hAnsi="Times New Roman"/>
                <w:sz w:val="20"/>
                <w:szCs w:val="20"/>
              </w:rPr>
            </w:pPr>
            <w:r w:rsidRPr="00F96D53">
              <w:rPr>
                <w:rFonts w:ascii="Times New Roman" w:hAnsi="Times New Roman"/>
                <w:sz w:val="20"/>
                <w:szCs w:val="20"/>
              </w:rPr>
              <w:t>Администрация, ул. Комсомольская, 21</w:t>
            </w:r>
          </w:p>
        </w:tc>
        <w:tc>
          <w:tcPr>
            <w:tcW w:w="754" w:type="pct"/>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line="240" w:lineRule="auto"/>
              <w:jc w:val="center"/>
              <w:rPr>
                <w:rFonts w:ascii="Times New Roman" w:hAnsi="Times New Roman"/>
                <w:sz w:val="20"/>
                <w:szCs w:val="20"/>
              </w:rPr>
            </w:pPr>
            <w:r w:rsidRPr="00F96D53">
              <w:rPr>
                <w:rFonts w:ascii="Times New Roman" w:hAnsi="Times New Roman"/>
                <w:sz w:val="20"/>
                <w:szCs w:val="20"/>
              </w:rPr>
              <w:t>0,333</w:t>
            </w:r>
          </w:p>
        </w:tc>
      </w:tr>
      <w:tr w:rsidR="00C9301C" w:rsidRPr="00F96D53" w:rsidTr="00DD2766">
        <w:trPr>
          <w:trHeight w:val="20"/>
          <w:jc w:val="center"/>
        </w:trPr>
        <w:tc>
          <w:tcPr>
            <w:tcW w:w="265" w:type="pct"/>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line="240" w:lineRule="auto"/>
              <w:jc w:val="center"/>
              <w:rPr>
                <w:rFonts w:ascii="Times New Roman" w:hAnsi="Times New Roman"/>
                <w:sz w:val="20"/>
                <w:szCs w:val="20"/>
              </w:rPr>
            </w:pPr>
            <w:r w:rsidRPr="00F96D53">
              <w:rPr>
                <w:rFonts w:ascii="Times New Roman" w:hAnsi="Times New Roman"/>
                <w:sz w:val="20"/>
                <w:szCs w:val="20"/>
              </w:rPr>
              <w:t>5</w:t>
            </w:r>
          </w:p>
        </w:tc>
        <w:tc>
          <w:tcPr>
            <w:tcW w:w="889" w:type="pct"/>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line="240" w:lineRule="auto"/>
              <w:jc w:val="center"/>
              <w:rPr>
                <w:rFonts w:ascii="Times New Roman" w:hAnsi="Times New Roman"/>
                <w:sz w:val="20"/>
                <w:szCs w:val="20"/>
              </w:rPr>
            </w:pPr>
            <w:r w:rsidRPr="00F96D53">
              <w:rPr>
                <w:rFonts w:ascii="Times New Roman" w:hAnsi="Times New Roman"/>
                <w:sz w:val="20"/>
                <w:szCs w:val="20"/>
              </w:rPr>
              <w:t>Котельная ОПБ (ТКУ)</w:t>
            </w:r>
          </w:p>
        </w:tc>
        <w:tc>
          <w:tcPr>
            <w:tcW w:w="905" w:type="pct"/>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line="240" w:lineRule="auto"/>
              <w:jc w:val="center"/>
              <w:rPr>
                <w:rFonts w:ascii="Times New Roman" w:hAnsi="Times New Roman"/>
                <w:sz w:val="20"/>
                <w:szCs w:val="20"/>
              </w:rPr>
            </w:pPr>
            <w:r w:rsidRPr="00F96D53">
              <w:rPr>
                <w:rFonts w:ascii="Times New Roman" w:hAnsi="Times New Roman"/>
                <w:sz w:val="20"/>
                <w:szCs w:val="20"/>
              </w:rPr>
              <w:t>Администрация Грайворонского городского округа</w:t>
            </w:r>
          </w:p>
        </w:tc>
        <w:tc>
          <w:tcPr>
            <w:tcW w:w="2187" w:type="pct"/>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line="240" w:lineRule="auto"/>
              <w:jc w:val="center"/>
              <w:rPr>
                <w:rFonts w:ascii="Times New Roman" w:hAnsi="Times New Roman"/>
                <w:sz w:val="20"/>
                <w:szCs w:val="20"/>
              </w:rPr>
            </w:pPr>
            <w:r w:rsidRPr="00F96D53">
              <w:rPr>
                <w:rFonts w:ascii="Times New Roman" w:hAnsi="Times New Roman"/>
                <w:spacing w:val="-2"/>
                <w:sz w:val="20"/>
                <w:szCs w:val="20"/>
              </w:rPr>
              <w:t>Административный корпус, баня, гаражи, мастерские, прачечная, пищеблок, физ.кабинет, лечебное отделение №1,2,3,4.</w:t>
            </w:r>
          </w:p>
        </w:tc>
        <w:tc>
          <w:tcPr>
            <w:tcW w:w="754" w:type="pct"/>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line="240" w:lineRule="auto"/>
              <w:jc w:val="center"/>
              <w:rPr>
                <w:rFonts w:ascii="Times New Roman" w:hAnsi="Times New Roman"/>
                <w:sz w:val="20"/>
                <w:szCs w:val="20"/>
              </w:rPr>
            </w:pPr>
            <w:r w:rsidRPr="00F96D53">
              <w:rPr>
                <w:rFonts w:ascii="Times New Roman" w:hAnsi="Times New Roman"/>
                <w:sz w:val="20"/>
                <w:szCs w:val="20"/>
              </w:rPr>
              <w:t>0,676</w:t>
            </w:r>
          </w:p>
        </w:tc>
      </w:tr>
      <w:tr w:rsidR="00C9301C" w:rsidRPr="00F96D53" w:rsidTr="00DD2766">
        <w:trPr>
          <w:trHeight w:val="20"/>
          <w:jc w:val="center"/>
        </w:trPr>
        <w:tc>
          <w:tcPr>
            <w:tcW w:w="265" w:type="pct"/>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line="240" w:lineRule="auto"/>
              <w:jc w:val="center"/>
              <w:rPr>
                <w:rFonts w:ascii="Times New Roman" w:hAnsi="Times New Roman"/>
                <w:sz w:val="20"/>
                <w:szCs w:val="20"/>
              </w:rPr>
            </w:pPr>
            <w:r w:rsidRPr="00F96D53">
              <w:rPr>
                <w:rFonts w:ascii="Times New Roman" w:hAnsi="Times New Roman"/>
                <w:sz w:val="20"/>
                <w:szCs w:val="20"/>
              </w:rPr>
              <w:t>6</w:t>
            </w:r>
          </w:p>
        </w:tc>
        <w:tc>
          <w:tcPr>
            <w:tcW w:w="889" w:type="pct"/>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line="240" w:lineRule="auto"/>
              <w:jc w:val="center"/>
              <w:rPr>
                <w:rFonts w:ascii="Times New Roman" w:hAnsi="Times New Roman"/>
                <w:sz w:val="20"/>
                <w:szCs w:val="20"/>
              </w:rPr>
            </w:pPr>
            <w:r w:rsidRPr="00F96D53">
              <w:rPr>
                <w:rFonts w:ascii="Times New Roman" w:hAnsi="Times New Roman"/>
                <w:sz w:val="20"/>
                <w:szCs w:val="20"/>
              </w:rPr>
              <w:t>Котельная с. Замостье</w:t>
            </w:r>
          </w:p>
        </w:tc>
        <w:tc>
          <w:tcPr>
            <w:tcW w:w="905" w:type="pct"/>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line="240" w:lineRule="auto"/>
              <w:jc w:val="center"/>
              <w:rPr>
                <w:rFonts w:ascii="Times New Roman" w:hAnsi="Times New Roman"/>
                <w:sz w:val="20"/>
                <w:szCs w:val="20"/>
              </w:rPr>
            </w:pPr>
            <w:r w:rsidRPr="00F96D53">
              <w:rPr>
                <w:rFonts w:ascii="Times New Roman" w:hAnsi="Times New Roman"/>
                <w:sz w:val="20"/>
                <w:szCs w:val="20"/>
              </w:rPr>
              <w:t>Администрация Грайворонского городского округа</w:t>
            </w:r>
          </w:p>
        </w:tc>
        <w:tc>
          <w:tcPr>
            <w:tcW w:w="2187" w:type="pct"/>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line="240" w:lineRule="auto"/>
              <w:jc w:val="center"/>
              <w:rPr>
                <w:rFonts w:ascii="Times New Roman" w:hAnsi="Times New Roman"/>
                <w:spacing w:val="-2"/>
                <w:sz w:val="20"/>
                <w:szCs w:val="20"/>
              </w:rPr>
            </w:pPr>
            <w:r w:rsidRPr="00F96D53">
              <w:rPr>
                <w:rFonts w:ascii="Times New Roman" w:hAnsi="Times New Roman"/>
                <w:spacing w:val="-2"/>
                <w:sz w:val="20"/>
                <w:szCs w:val="20"/>
              </w:rPr>
              <w:t>Адм.  округа, архив; с. Замостье, ул. Добросельская ,21</w:t>
            </w:r>
          </w:p>
          <w:p w:rsidR="00C9301C" w:rsidRPr="00F96D53" w:rsidRDefault="00C9301C" w:rsidP="00DD2766">
            <w:pPr>
              <w:spacing w:after="0" w:line="240" w:lineRule="auto"/>
              <w:jc w:val="center"/>
              <w:rPr>
                <w:rFonts w:ascii="Times New Roman" w:hAnsi="Times New Roman"/>
                <w:spacing w:val="-2"/>
                <w:sz w:val="20"/>
                <w:szCs w:val="20"/>
              </w:rPr>
            </w:pPr>
            <w:r w:rsidRPr="00F96D53">
              <w:rPr>
                <w:rFonts w:ascii="Times New Roman" w:hAnsi="Times New Roman"/>
                <w:spacing w:val="-2"/>
                <w:sz w:val="20"/>
                <w:szCs w:val="20"/>
              </w:rPr>
              <w:t>Замостянский дом культуры; с. Замостье, ул. Добросельская ,21Е</w:t>
            </w:r>
          </w:p>
          <w:p w:rsidR="00C9301C" w:rsidRPr="00F96D53" w:rsidRDefault="00C9301C" w:rsidP="00DD2766">
            <w:pPr>
              <w:spacing w:after="0" w:line="240" w:lineRule="auto"/>
              <w:jc w:val="center"/>
              <w:rPr>
                <w:rFonts w:ascii="Times New Roman" w:hAnsi="Times New Roman"/>
                <w:spacing w:val="-2"/>
                <w:sz w:val="20"/>
                <w:szCs w:val="20"/>
              </w:rPr>
            </w:pPr>
            <w:r w:rsidRPr="00F96D53">
              <w:rPr>
                <w:rFonts w:ascii="Times New Roman" w:hAnsi="Times New Roman"/>
                <w:spacing w:val="-2"/>
                <w:sz w:val="20"/>
                <w:szCs w:val="20"/>
              </w:rPr>
              <w:t>Офис семейного фрача; с. Замостье, ул. Добросельская ,21А</w:t>
            </w:r>
          </w:p>
        </w:tc>
        <w:tc>
          <w:tcPr>
            <w:tcW w:w="754" w:type="pct"/>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line="240" w:lineRule="auto"/>
              <w:jc w:val="center"/>
              <w:rPr>
                <w:rFonts w:ascii="Times New Roman" w:hAnsi="Times New Roman"/>
                <w:sz w:val="20"/>
                <w:szCs w:val="20"/>
              </w:rPr>
            </w:pPr>
            <w:r w:rsidRPr="00F96D53">
              <w:rPr>
                <w:rFonts w:ascii="Times New Roman" w:hAnsi="Times New Roman"/>
                <w:sz w:val="20"/>
                <w:szCs w:val="20"/>
              </w:rPr>
              <w:t>0,076</w:t>
            </w:r>
          </w:p>
        </w:tc>
      </w:tr>
      <w:tr w:rsidR="00C9301C" w:rsidRPr="00F96D53" w:rsidTr="00DD2766">
        <w:trPr>
          <w:trHeight w:val="20"/>
          <w:jc w:val="center"/>
        </w:trPr>
        <w:tc>
          <w:tcPr>
            <w:tcW w:w="265" w:type="pct"/>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line="240" w:lineRule="auto"/>
              <w:jc w:val="center"/>
              <w:rPr>
                <w:rFonts w:ascii="Times New Roman" w:hAnsi="Times New Roman"/>
                <w:sz w:val="20"/>
                <w:szCs w:val="20"/>
              </w:rPr>
            </w:pPr>
            <w:r w:rsidRPr="00F96D53">
              <w:rPr>
                <w:rFonts w:ascii="Times New Roman" w:hAnsi="Times New Roman"/>
                <w:sz w:val="20"/>
                <w:szCs w:val="20"/>
              </w:rPr>
              <w:t>7</w:t>
            </w:r>
          </w:p>
        </w:tc>
        <w:tc>
          <w:tcPr>
            <w:tcW w:w="889" w:type="pct"/>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line="240" w:lineRule="auto"/>
              <w:jc w:val="center"/>
              <w:rPr>
                <w:rFonts w:ascii="Times New Roman" w:hAnsi="Times New Roman"/>
                <w:sz w:val="20"/>
                <w:szCs w:val="20"/>
              </w:rPr>
            </w:pPr>
            <w:r w:rsidRPr="00F96D53">
              <w:rPr>
                <w:rFonts w:ascii="Times New Roman" w:hAnsi="Times New Roman"/>
                <w:sz w:val="20"/>
                <w:szCs w:val="20"/>
              </w:rPr>
              <w:t>Котельная с. Гооловчино (поселок)</w:t>
            </w:r>
          </w:p>
        </w:tc>
        <w:tc>
          <w:tcPr>
            <w:tcW w:w="905" w:type="pct"/>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line="240" w:lineRule="auto"/>
              <w:jc w:val="center"/>
              <w:rPr>
                <w:rFonts w:ascii="Times New Roman" w:hAnsi="Times New Roman"/>
                <w:sz w:val="20"/>
                <w:szCs w:val="20"/>
              </w:rPr>
            </w:pPr>
            <w:r w:rsidRPr="00F96D53">
              <w:rPr>
                <w:rFonts w:ascii="Times New Roman" w:hAnsi="Times New Roman"/>
                <w:sz w:val="20"/>
                <w:szCs w:val="20"/>
              </w:rPr>
              <w:t>Администрация Грайворонского городского округа</w:t>
            </w:r>
          </w:p>
        </w:tc>
        <w:tc>
          <w:tcPr>
            <w:tcW w:w="2187" w:type="pct"/>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line="240" w:lineRule="auto"/>
              <w:jc w:val="center"/>
              <w:rPr>
                <w:rFonts w:ascii="Times New Roman" w:hAnsi="Times New Roman"/>
                <w:spacing w:val="-2"/>
                <w:sz w:val="20"/>
                <w:szCs w:val="20"/>
              </w:rPr>
            </w:pPr>
            <w:r w:rsidRPr="00F96D53">
              <w:rPr>
                <w:rFonts w:ascii="Times New Roman" w:hAnsi="Times New Roman"/>
                <w:spacing w:val="-2"/>
                <w:sz w:val="20"/>
                <w:szCs w:val="20"/>
              </w:rPr>
              <w:t>Головчинская начальная школа;  с. Головчино, ул. Школьная, 11</w:t>
            </w:r>
          </w:p>
          <w:p w:rsidR="00C9301C" w:rsidRPr="00F96D53" w:rsidRDefault="00C9301C" w:rsidP="00DD2766">
            <w:pPr>
              <w:spacing w:after="0" w:line="240" w:lineRule="auto"/>
              <w:jc w:val="center"/>
              <w:rPr>
                <w:rFonts w:ascii="Times New Roman" w:hAnsi="Times New Roman"/>
                <w:spacing w:val="-2"/>
                <w:sz w:val="20"/>
                <w:szCs w:val="20"/>
              </w:rPr>
            </w:pPr>
            <w:r w:rsidRPr="00F96D53">
              <w:rPr>
                <w:rFonts w:ascii="Times New Roman" w:hAnsi="Times New Roman"/>
                <w:spacing w:val="-2"/>
                <w:sz w:val="20"/>
                <w:szCs w:val="20"/>
              </w:rPr>
              <w:t>Головчинский ФОК;  с. Головчино, ул. Школьная, 9</w:t>
            </w:r>
          </w:p>
          <w:p w:rsidR="00C9301C" w:rsidRPr="00F96D53" w:rsidRDefault="00C9301C" w:rsidP="00DD2766">
            <w:pPr>
              <w:spacing w:after="0" w:line="240" w:lineRule="auto"/>
              <w:jc w:val="center"/>
              <w:rPr>
                <w:rFonts w:ascii="Times New Roman" w:hAnsi="Times New Roman"/>
                <w:spacing w:val="-2"/>
                <w:sz w:val="20"/>
                <w:szCs w:val="20"/>
              </w:rPr>
            </w:pPr>
            <w:r w:rsidRPr="00F96D53">
              <w:rPr>
                <w:rFonts w:ascii="Times New Roman" w:hAnsi="Times New Roman"/>
                <w:spacing w:val="-2"/>
                <w:sz w:val="20"/>
                <w:szCs w:val="20"/>
              </w:rPr>
              <w:t>АО "Сахарный комбинат Большевик";  с. Головчино, ул. Центральная, 11</w:t>
            </w:r>
          </w:p>
          <w:p w:rsidR="00C9301C" w:rsidRPr="00F96D53" w:rsidRDefault="00C9301C" w:rsidP="00DD2766">
            <w:pPr>
              <w:spacing w:after="0" w:line="240" w:lineRule="auto"/>
              <w:jc w:val="center"/>
              <w:rPr>
                <w:rFonts w:ascii="Times New Roman" w:hAnsi="Times New Roman"/>
                <w:spacing w:val="-2"/>
                <w:sz w:val="20"/>
                <w:szCs w:val="20"/>
              </w:rPr>
            </w:pPr>
            <w:r w:rsidRPr="00F96D53">
              <w:rPr>
                <w:rFonts w:ascii="Times New Roman" w:hAnsi="Times New Roman"/>
                <w:spacing w:val="-2"/>
                <w:sz w:val="20"/>
                <w:szCs w:val="20"/>
              </w:rPr>
              <w:t>Отделение связи; с. Головчино, ул. Школьная, 12</w:t>
            </w:r>
          </w:p>
          <w:p w:rsidR="00C9301C" w:rsidRPr="00F96D53" w:rsidRDefault="00C9301C" w:rsidP="00DD2766">
            <w:pPr>
              <w:spacing w:after="0" w:line="240" w:lineRule="auto"/>
              <w:jc w:val="center"/>
              <w:rPr>
                <w:rFonts w:ascii="Times New Roman" w:hAnsi="Times New Roman"/>
                <w:spacing w:val="-2"/>
                <w:sz w:val="20"/>
                <w:szCs w:val="20"/>
              </w:rPr>
            </w:pPr>
            <w:r w:rsidRPr="00F96D53">
              <w:rPr>
                <w:rFonts w:ascii="Times New Roman" w:hAnsi="Times New Roman"/>
                <w:spacing w:val="-2"/>
                <w:sz w:val="20"/>
                <w:szCs w:val="20"/>
              </w:rPr>
              <w:t>АТС; с. Головчино, ул. Школьная, 12</w:t>
            </w:r>
          </w:p>
          <w:p w:rsidR="00C9301C" w:rsidRPr="00F96D53" w:rsidRDefault="00C9301C" w:rsidP="00DD2766">
            <w:pPr>
              <w:spacing w:after="0" w:line="240" w:lineRule="auto"/>
              <w:jc w:val="center"/>
              <w:rPr>
                <w:rFonts w:ascii="Times New Roman" w:hAnsi="Times New Roman"/>
                <w:spacing w:val="-2"/>
                <w:sz w:val="20"/>
                <w:szCs w:val="20"/>
              </w:rPr>
            </w:pPr>
            <w:r w:rsidRPr="00F96D53">
              <w:rPr>
                <w:rFonts w:ascii="Times New Roman" w:hAnsi="Times New Roman"/>
                <w:spacing w:val="-2"/>
                <w:sz w:val="20"/>
                <w:szCs w:val="20"/>
              </w:rPr>
              <w:t>ИП "Гаджиева"; с. Головчино, ул. Смирнова, 37в</w:t>
            </w:r>
          </w:p>
          <w:p w:rsidR="00C9301C" w:rsidRPr="00F96D53" w:rsidRDefault="00C9301C" w:rsidP="00DD2766">
            <w:pPr>
              <w:spacing w:after="0" w:line="240" w:lineRule="auto"/>
              <w:jc w:val="center"/>
              <w:rPr>
                <w:rFonts w:ascii="Times New Roman" w:hAnsi="Times New Roman"/>
                <w:spacing w:val="-2"/>
                <w:sz w:val="20"/>
                <w:szCs w:val="20"/>
              </w:rPr>
            </w:pPr>
            <w:r w:rsidRPr="00F96D53">
              <w:rPr>
                <w:rFonts w:ascii="Times New Roman" w:hAnsi="Times New Roman"/>
                <w:spacing w:val="-2"/>
                <w:sz w:val="20"/>
                <w:szCs w:val="20"/>
              </w:rPr>
              <w:t>Антоновский центр культурного развития;  с. Головчино, ул. Центральная, 8</w:t>
            </w:r>
          </w:p>
          <w:p w:rsidR="00C9301C" w:rsidRPr="00F96D53" w:rsidRDefault="00C9301C" w:rsidP="00DD2766">
            <w:pPr>
              <w:spacing w:after="0" w:line="240" w:lineRule="auto"/>
              <w:jc w:val="center"/>
              <w:rPr>
                <w:rFonts w:ascii="Times New Roman" w:hAnsi="Times New Roman"/>
                <w:spacing w:val="-2"/>
                <w:sz w:val="20"/>
                <w:szCs w:val="20"/>
              </w:rPr>
            </w:pPr>
            <w:r w:rsidRPr="00F96D53">
              <w:rPr>
                <w:rFonts w:ascii="Times New Roman" w:hAnsi="Times New Roman"/>
                <w:spacing w:val="-2"/>
                <w:sz w:val="20"/>
                <w:szCs w:val="20"/>
              </w:rPr>
              <w:t>ООО "Элит";  с. Головчино, ул. Смирнова, 33а/1</w:t>
            </w:r>
          </w:p>
          <w:p w:rsidR="00C9301C" w:rsidRPr="00F96D53" w:rsidRDefault="00C9301C" w:rsidP="00DD2766">
            <w:pPr>
              <w:spacing w:after="0" w:line="240" w:lineRule="auto"/>
              <w:jc w:val="center"/>
              <w:rPr>
                <w:rFonts w:ascii="Times New Roman" w:hAnsi="Times New Roman"/>
                <w:spacing w:val="-2"/>
                <w:sz w:val="20"/>
                <w:szCs w:val="20"/>
              </w:rPr>
            </w:pPr>
            <w:r w:rsidRPr="00F96D53">
              <w:rPr>
                <w:rFonts w:ascii="Times New Roman" w:hAnsi="Times New Roman"/>
                <w:spacing w:val="-2"/>
                <w:sz w:val="20"/>
                <w:szCs w:val="20"/>
              </w:rPr>
              <w:t>ж/д Школьная, 1А, 2А, 3А</w:t>
            </w:r>
          </w:p>
        </w:tc>
        <w:tc>
          <w:tcPr>
            <w:tcW w:w="754" w:type="pct"/>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line="240" w:lineRule="auto"/>
              <w:jc w:val="center"/>
              <w:rPr>
                <w:rFonts w:ascii="Times New Roman" w:hAnsi="Times New Roman"/>
                <w:sz w:val="20"/>
                <w:szCs w:val="20"/>
              </w:rPr>
            </w:pPr>
            <w:r w:rsidRPr="00F96D53">
              <w:rPr>
                <w:rFonts w:ascii="Times New Roman" w:hAnsi="Times New Roman"/>
                <w:sz w:val="20"/>
                <w:szCs w:val="20"/>
              </w:rPr>
              <w:t>0,861</w:t>
            </w:r>
          </w:p>
        </w:tc>
      </w:tr>
      <w:tr w:rsidR="00C9301C" w:rsidRPr="00F96D53" w:rsidTr="00DD2766">
        <w:trPr>
          <w:trHeight w:val="20"/>
          <w:jc w:val="center"/>
        </w:trPr>
        <w:tc>
          <w:tcPr>
            <w:tcW w:w="265" w:type="pct"/>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line="240" w:lineRule="auto"/>
              <w:jc w:val="center"/>
              <w:rPr>
                <w:rFonts w:ascii="Times New Roman" w:hAnsi="Times New Roman"/>
                <w:sz w:val="20"/>
                <w:szCs w:val="20"/>
              </w:rPr>
            </w:pPr>
            <w:r w:rsidRPr="00F96D53">
              <w:rPr>
                <w:rFonts w:ascii="Times New Roman" w:hAnsi="Times New Roman"/>
                <w:sz w:val="20"/>
                <w:szCs w:val="20"/>
              </w:rPr>
              <w:t>8</w:t>
            </w:r>
          </w:p>
        </w:tc>
        <w:tc>
          <w:tcPr>
            <w:tcW w:w="889" w:type="pct"/>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line="240" w:lineRule="auto"/>
              <w:jc w:val="center"/>
              <w:rPr>
                <w:rFonts w:ascii="Times New Roman" w:hAnsi="Times New Roman"/>
                <w:sz w:val="20"/>
                <w:szCs w:val="20"/>
              </w:rPr>
            </w:pPr>
            <w:r w:rsidRPr="00F96D53">
              <w:rPr>
                <w:rFonts w:ascii="Times New Roman" w:hAnsi="Times New Roman"/>
                <w:sz w:val="20"/>
                <w:szCs w:val="20"/>
              </w:rPr>
              <w:t>Котельная с. Гловчино (школа)</w:t>
            </w:r>
          </w:p>
        </w:tc>
        <w:tc>
          <w:tcPr>
            <w:tcW w:w="905" w:type="pct"/>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line="240" w:lineRule="auto"/>
              <w:jc w:val="center"/>
              <w:rPr>
                <w:rFonts w:ascii="Times New Roman" w:hAnsi="Times New Roman"/>
                <w:sz w:val="20"/>
                <w:szCs w:val="20"/>
              </w:rPr>
            </w:pPr>
            <w:r w:rsidRPr="00F96D53">
              <w:rPr>
                <w:rFonts w:ascii="Times New Roman" w:hAnsi="Times New Roman"/>
                <w:sz w:val="20"/>
                <w:szCs w:val="20"/>
              </w:rPr>
              <w:t>Администрация Грайворонского городского округа</w:t>
            </w:r>
          </w:p>
        </w:tc>
        <w:tc>
          <w:tcPr>
            <w:tcW w:w="2187" w:type="pct"/>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line="240" w:lineRule="auto"/>
              <w:jc w:val="center"/>
              <w:rPr>
                <w:rFonts w:ascii="Times New Roman" w:hAnsi="Times New Roman"/>
                <w:spacing w:val="-2"/>
                <w:sz w:val="20"/>
                <w:szCs w:val="20"/>
              </w:rPr>
            </w:pPr>
            <w:r w:rsidRPr="00F96D53">
              <w:rPr>
                <w:rFonts w:ascii="Times New Roman" w:hAnsi="Times New Roman"/>
                <w:spacing w:val="-2"/>
                <w:sz w:val="20"/>
                <w:szCs w:val="20"/>
              </w:rPr>
              <w:t>Головчинская школа с УИОП; с. Головчино, ул. Смирнова, 2</w:t>
            </w:r>
          </w:p>
          <w:p w:rsidR="00C9301C" w:rsidRPr="00F96D53" w:rsidRDefault="00C9301C" w:rsidP="00DD2766">
            <w:pPr>
              <w:spacing w:after="0" w:line="240" w:lineRule="auto"/>
              <w:jc w:val="center"/>
              <w:rPr>
                <w:rFonts w:ascii="Times New Roman" w:hAnsi="Times New Roman"/>
                <w:spacing w:val="-2"/>
                <w:sz w:val="20"/>
                <w:szCs w:val="20"/>
              </w:rPr>
            </w:pPr>
            <w:r w:rsidRPr="00F96D53">
              <w:rPr>
                <w:rFonts w:ascii="Times New Roman" w:hAnsi="Times New Roman"/>
                <w:spacing w:val="-2"/>
                <w:sz w:val="20"/>
                <w:szCs w:val="20"/>
              </w:rPr>
              <w:t>Головчинские школьные мастерские; с. Головчино, ул. Смирнова, 2</w:t>
            </w:r>
          </w:p>
          <w:p w:rsidR="00C9301C" w:rsidRPr="00F96D53" w:rsidRDefault="00C9301C" w:rsidP="00DD2766">
            <w:pPr>
              <w:spacing w:after="0" w:line="240" w:lineRule="auto"/>
              <w:jc w:val="center"/>
              <w:rPr>
                <w:rFonts w:ascii="Times New Roman" w:hAnsi="Times New Roman"/>
                <w:spacing w:val="-2"/>
                <w:sz w:val="20"/>
                <w:szCs w:val="20"/>
              </w:rPr>
            </w:pPr>
            <w:r w:rsidRPr="00F96D53">
              <w:rPr>
                <w:rFonts w:ascii="Times New Roman" w:hAnsi="Times New Roman"/>
                <w:spacing w:val="-2"/>
                <w:sz w:val="20"/>
                <w:szCs w:val="20"/>
              </w:rPr>
              <w:t>Головчинская школьная теплица; с. Головчино, ул. Смирнова, 2</w:t>
            </w:r>
          </w:p>
        </w:tc>
        <w:tc>
          <w:tcPr>
            <w:tcW w:w="754" w:type="pct"/>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line="240" w:lineRule="auto"/>
              <w:jc w:val="center"/>
              <w:rPr>
                <w:rFonts w:ascii="Times New Roman" w:hAnsi="Times New Roman"/>
                <w:sz w:val="20"/>
                <w:szCs w:val="20"/>
              </w:rPr>
            </w:pPr>
            <w:r w:rsidRPr="00F96D53">
              <w:rPr>
                <w:rFonts w:ascii="Times New Roman" w:hAnsi="Times New Roman"/>
                <w:sz w:val="20"/>
                <w:szCs w:val="20"/>
              </w:rPr>
              <w:t>0,484</w:t>
            </w:r>
          </w:p>
        </w:tc>
      </w:tr>
      <w:tr w:rsidR="00C9301C" w:rsidRPr="00F96D53" w:rsidTr="00DD2766">
        <w:trPr>
          <w:trHeight w:val="20"/>
          <w:jc w:val="center"/>
        </w:trPr>
        <w:tc>
          <w:tcPr>
            <w:tcW w:w="265" w:type="pct"/>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line="240" w:lineRule="auto"/>
              <w:jc w:val="center"/>
              <w:rPr>
                <w:rFonts w:ascii="Times New Roman" w:hAnsi="Times New Roman"/>
                <w:sz w:val="20"/>
                <w:szCs w:val="20"/>
              </w:rPr>
            </w:pPr>
            <w:r w:rsidRPr="00F96D53">
              <w:rPr>
                <w:rFonts w:ascii="Times New Roman" w:hAnsi="Times New Roman"/>
                <w:sz w:val="20"/>
                <w:szCs w:val="20"/>
              </w:rPr>
              <w:t>9</w:t>
            </w:r>
          </w:p>
        </w:tc>
        <w:tc>
          <w:tcPr>
            <w:tcW w:w="889" w:type="pct"/>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line="240" w:lineRule="auto"/>
              <w:jc w:val="center"/>
              <w:rPr>
                <w:rFonts w:ascii="Times New Roman" w:hAnsi="Times New Roman"/>
                <w:sz w:val="20"/>
                <w:szCs w:val="20"/>
              </w:rPr>
            </w:pPr>
            <w:r w:rsidRPr="00F96D53">
              <w:rPr>
                <w:rFonts w:ascii="Times New Roman" w:hAnsi="Times New Roman"/>
                <w:sz w:val="20"/>
                <w:szCs w:val="20"/>
              </w:rPr>
              <w:t>Котельная с. Гловчино (больница)</w:t>
            </w:r>
          </w:p>
        </w:tc>
        <w:tc>
          <w:tcPr>
            <w:tcW w:w="905" w:type="pct"/>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line="240" w:lineRule="auto"/>
              <w:jc w:val="center"/>
              <w:rPr>
                <w:rFonts w:ascii="Times New Roman" w:hAnsi="Times New Roman"/>
                <w:sz w:val="20"/>
                <w:szCs w:val="20"/>
              </w:rPr>
            </w:pPr>
            <w:r w:rsidRPr="00F96D53">
              <w:rPr>
                <w:rFonts w:ascii="Times New Roman" w:hAnsi="Times New Roman"/>
                <w:sz w:val="20"/>
                <w:szCs w:val="20"/>
              </w:rPr>
              <w:t>Администрация Грайворонского городского округа</w:t>
            </w:r>
          </w:p>
        </w:tc>
        <w:tc>
          <w:tcPr>
            <w:tcW w:w="2187" w:type="pct"/>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line="240" w:lineRule="auto"/>
              <w:jc w:val="center"/>
              <w:rPr>
                <w:rFonts w:ascii="Times New Roman" w:hAnsi="Times New Roman"/>
                <w:spacing w:val="-2"/>
                <w:sz w:val="20"/>
                <w:szCs w:val="20"/>
              </w:rPr>
            </w:pPr>
            <w:r w:rsidRPr="00F96D53">
              <w:rPr>
                <w:rFonts w:ascii="Times New Roman" w:hAnsi="Times New Roman"/>
                <w:spacing w:val="-2"/>
                <w:sz w:val="20"/>
                <w:szCs w:val="20"/>
              </w:rPr>
              <w:t>Головчинская участковая больница; с. Головчино, ул. Смирнова, 1</w:t>
            </w:r>
          </w:p>
        </w:tc>
        <w:tc>
          <w:tcPr>
            <w:tcW w:w="754" w:type="pct"/>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line="240" w:lineRule="auto"/>
              <w:jc w:val="center"/>
              <w:rPr>
                <w:rFonts w:ascii="Times New Roman" w:hAnsi="Times New Roman"/>
                <w:sz w:val="20"/>
                <w:szCs w:val="20"/>
              </w:rPr>
            </w:pPr>
            <w:r w:rsidRPr="00F96D53">
              <w:rPr>
                <w:rFonts w:ascii="Times New Roman" w:hAnsi="Times New Roman"/>
                <w:sz w:val="20"/>
                <w:szCs w:val="20"/>
              </w:rPr>
              <w:t>0,175</w:t>
            </w:r>
          </w:p>
        </w:tc>
      </w:tr>
      <w:tr w:rsidR="00C9301C" w:rsidRPr="00F96D53" w:rsidTr="00DD2766">
        <w:trPr>
          <w:trHeight w:val="20"/>
          <w:jc w:val="center"/>
        </w:trPr>
        <w:tc>
          <w:tcPr>
            <w:tcW w:w="265" w:type="pct"/>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line="240" w:lineRule="auto"/>
              <w:jc w:val="center"/>
              <w:rPr>
                <w:rFonts w:ascii="Times New Roman" w:hAnsi="Times New Roman"/>
                <w:sz w:val="20"/>
                <w:szCs w:val="20"/>
              </w:rPr>
            </w:pPr>
            <w:r w:rsidRPr="00F96D53">
              <w:rPr>
                <w:rFonts w:ascii="Times New Roman" w:hAnsi="Times New Roman"/>
                <w:sz w:val="20"/>
                <w:szCs w:val="20"/>
              </w:rPr>
              <w:t>10</w:t>
            </w:r>
          </w:p>
        </w:tc>
        <w:tc>
          <w:tcPr>
            <w:tcW w:w="889" w:type="pct"/>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line="240" w:lineRule="auto"/>
              <w:jc w:val="center"/>
              <w:rPr>
                <w:rFonts w:ascii="Times New Roman" w:hAnsi="Times New Roman"/>
                <w:sz w:val="20"/>
                <w:szCs w:val="20"/>
              </w:rPr>
            </w:pPr>
            <w:r w:rsidRPr="00F96D53">
              <w:rPr>
                <w:rFonts w:ascii="Times New Roman" w:hAnsi="Times New Roman"/>
                <w:sz w:val="20"/>
                <w:szCs w:val="20"/>
              </w:rPr>
              <w:t>Котельная п. Горьковский</w:t>
            </w:r>
          </w:p>
        </w:tc>
        <w:tc>
          <w:tcPr>
            <w:tcW w:w="905" w:type="pct"/>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line="240" w:lineRule="auto"/>
              <w:jc w:val="center"/>
              <w:rPr>
                <w:rFonts w:ascii="Times New Roman" w:hAnsi="Times New Roman"/>
                <w:sz w:val="20"/>
                <w:szCs w:val="20"/>
              </w:rPr>
            </w:pPr>
            <w:r w:rsidRPr="00F96D53">
              <w:rPr>
                <w:rFonts w:ascii="Times New Roman" w:hAnsi="Times New Roman"/>
                <w:sz w:val="20"/>
                <w:szCs w:val="20"/>
              </w:rPr>
              <w:t>Администрация Грайворонского городского округа</w:t>
            </w:r>
          </w:p>
        </w:tc>
        <w:tc>
          <w:tcPr>
            <w:tcW w:w="2187" w:type="pct"/>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line="240" w:lineRule="auto"/>
              <w:jc w:val="center"/>
              <w:rPr>
                <w:rFonts w:ascii="Times New Roman" w:hAnsi="Times New Roman"/>
                <w:spacing w:val="-2"/>
                <w:sz w:val="20"/>
                <w:szCs w:val="20"/>
              </w:rPr>
            </w:pPr>
            <w:r w:rsidRPr="00F96D53">
              <w:rPr>
                <w:rFonts w:ascii="Times New Roman" w:hAnsi="Times New Roman"/>
                <w:spacing w:val="-2"/>
                <w:sz w:val="20"/>
                <w:szCs w:val="20"/>
              </w:rPr>
              <w:t>Горьковская школа; пос. Горьковский, ул. Молодежная, 2</w:t>
            </w:r>
          </w:p>
        </w:tc>
        <w:tc>
          <w:tcPr>
            <w:tcW w:w="754" w:type="pct"/>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line="240" w:lineRule="auto"/>
              <w:jc w:val="center"/>
              <w:rPr>
                <w:rFonts w:ascii="Times New Roman" w:hAnsi="Times New Roman"/>
                <w:sz w:val="20"/>
                <w:szCs w:val="20"/>
              </w:rPr>
            </w:pPr>
            <w:r w:rsidRPr="00F96D53">
              <w:rPr>
                <w:rFonts w:ascii="Times New Roman" w:hAnsi="Times New Roman"/>
                <w:sz w:val="20"/>
                <w:szCs w:val="20"/>
              </w:rPr>
              <w:t>0,291</w:t>
            </w:r>
          </w:p>
        </w:tc>
      </w:tr>
      <w:tr w:rsidR="00C9301C" w:rsidRPr="00F96D53" w:rsidTr="00DD2766">
        <w:trPr>
          <w:trHeight w:val="20"/>
          <w:jc w:val="center"/>
        </w:trPr>
        <w:tc>
          <w:tcPr>
            <w:tcW w:w="265" w:type="pct"/>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line="240" w:lineRule="auto"/>
              <w:jc w:val="center"/>
              <w:rPr>
                <w:rFonts w:ascii="Times New Roman" w:hAnsi="Times New Roman"/>
                <w:sz w:val="20"/>
                <w:szCs w:val="20"/>
              </w:rPr>
            </w:pPr>
            <w:r w:rsidRPr="00F96D53">
              <w:rPr>
                <w:rFonts w:ascii="Times New Roman" w:hAnsi="Times New Roman"/>
                <w:sz w:val="20"/>
                <w:szCs w:val="20"/>
              </w:rPr>
              <w:t>11</w:t>
            </w:r>
          </w:p>
        </w:tc>
        <w:tc>
          <w:tcPr>
            <w:tcW w:w="889" w:type="pct"/>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line="240" w:lineRule="auto"/>
              <w:jc w:val="center"/>
              <w:rPr>
                <w:rFonts w:ascii="Times New Roman" w:hAnsi="Times New Roman"/>
                <w:sz w:val="20"/>
                <w:szCs w:val="20"/>
              </w:rPr>
            </w:pPr>
            <w:r w:rsidRPr="00F96D53">
              <w:rPr>
                <w:rFonts w:ascii="Times New Roman" w:hAnsi="Times New Roman"/>
                <w:sz w:val="20"/>
                <w:szCs w:val="20"/>
              </w:rPr>
              <w:t>Котельная с. Доброе (школа)</w:t>
            </w:r>
          </w:p>
        </w:tc>
        <w:tc>
          <w:tcPr>
            <w:tcW w:w="905" w:type="pct"/>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line="240" w:lineRule="auto"/>
              <w:jc w:val="center"/>
              <w:rPr>
                <w:rFonts w:ascii="Times New Roman" w:hAnsi="Times New Roman"/>
                <w:sz w:val="20"/>
                <w:szCs w:val="20"/>
              </w:rPr>
            </w:pPr>
            <w:r w:rsidRPr="00F96D53">
              <w:rPr>
                <w:rFonts w:ascii="Times New Roman" w:hAnsi="Times New Roman"/>
                <w:sz w:val="20"/>
                <w:szCs w:val="20"/>
              </w:rPr>
              <w:t>Администрация Грайворонского городского округа</w:t>
            </w:r>
          </w:p>
        </w:tc>
        <w:tc>
          <w:tcPr>
            <w:tcW w:w="2187" w:type="pct"/>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line="240" w:lineRule="auto"/>
              <w:jc w:val="center"/>
              <w:rPr>
                <w:rFonts w:ascii="Times New Roman" w:hAnsi="Times New Roman"/>
                <w:spacing w:val="-2"/>
                <w:sz w:val="20"/>
                <w:szCs w:val="20"/>
              </w:rPr>
            </w:pPr>
            <w:r w:rsidRPr="00F96D53">
              <w:rPr>
                <w:rFonts w:ascii="Times New Roman" w:hAnsi="Times New Roman"/>
                <w:spacing w:val="-2"/>
                <w:sz w:val="20"/>
                <w:szCs w:val="20"/>
              </w:rPr>
              <w:t>Добросельская школа; с. Доброе, ул. Грайворонская, 18а</w:t>
            </w:r>
          </w:p>
        </w:tc>
        <w:tc>
          <w:tcPr>
            <w:tcW w:w="754" w:type="pct"/>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line="240" w:lineRule="auto"/>
              <w:jc w:val="center"/>
              <w:rPr>
                <w:rFonts w:ascii="Times New Roman" w:hAnsi="Times New Roman"/>
                <w:sz w:val="20"/>
                <w:szCs w:val="20"/>
              </w:rPr>
            </w:pPr>
            <w:r w:rsidRPr="00F96D53">
              <w:rPr>
                <w:rFonts w:ascii="Times New Roman" w:hAnsi="Times New Roman"/>
                <w:sz w:val="20"/>
                <w:szCs w:val="20"/>
              </w:rPr>
              <w:t>0,510</w:t>
            </w:r>
          </w:p>
        </w:tc>
      </w:tr>
      <w:tr w:rsidR="00C9301C" w:rsidRPr="00F96D53" w:rsidTr="00DD2766">
        <w:trPr>
          <w:trHeight w:val="20"/>
          <w:jc w:val="center"/>
        </w:trPr>
        <w:tc>
          <w:tcPr>
            <w:tcW w:w="265" w:type="pct"/>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line="240" w:lineRule="auto"/>
              <w:jc w:val="center"/>
              <w:rPr>
                <w:rFonts w:ascii="Times New Roman" w:hAnsi="Times New Roman"/>
                <w:sz w:val="20"/>
                <w:szCs w:val="20"/>
              </w:rPr>
            </w:pPr>
            <w:r w:rsidRPr="00F96D53">
              <w:rPr>
                <w:rFonts w:ascii="Times New Roman" w:hAnsi="Times New Roman"/>
                <w:sz w:val="20"/>
                <w:szCs w:val="20"/>
              </w:rPr>
              <w:t>12</w:t>
            </w:r>
          </w:p>
        </w:tc>
        <w:tc>
          <w:tcPr>
            <w:tcW w:w="889" w:type="pct"/>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line="240" w:lineRule="auto"/>
              <w:jc w:val="center"/>
              <w:rPr>
                <w:rFonts w:ascii="Times New Roman" w:hAnsi="Times New Roman"/>
                <w:sz w:val="20"/>
                <w:szCs w:val="20"/>
              </w:rPr>
            </w:pPr>
            <w:r w:rsidRPr="00F96D53">
              <w:rPr>
                <w:rFonts w:ascii="Times New Roman" w:hAnsi="Times New Roman"/>
                <w:sz w:val="20"/>
                <w:szCs w:val="20"/>
              </w:rPr>
              <w:t>Котельная с. Безымено</w:t>
            </w:r>
          </w:p>
        </w:tc>
        <w:tc>
          <w:tcPr>
            <w:tcW w:w="905" w:type="pct"/>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line="240" w:lineRule="auto"/>
              <w:jc w:val="center"/>
              <w:rPr>
                <w:rFonts w:ascii="Times New Roman" w:hAnsi="Times New Roman"/>
                <w:sz w:val="20"/>
                <w:szCs w:val="20"/>
              </w:rPr>
            </w:pPr>
            <w:r w:rsidRPr="00F96D53">
              <w:rPr>
                <w:rFonts w:ascii="Times New Roman" w:hAnsi="Times New Roman"/>
                <w:sz w:val="20"/>
                <w:szCs w:val="20"/>
              </w:rPr>
              <w:t>Администрация Грайворонского городского округа</w:t>
            </w:r>
          </w:p>
        </w:tc>
        <w:tc>
          <w:tcPr>
            <w:tcW w:w="2187" w:type="pct"/>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line="240" w:lineRule="auto"/>
              <w:jc w:val="center"/>
              <w:rPr>
                <w:rFonts w:ascii="Times New Roman" w:hAnsi="Times New Roman"/>
                <w:spacing w:val="-2"/>
                <w:sz w:val="20"/>
                <w:szCs w:val="20"/>
              </w:rPr>
            </w:pPr>
            <w:r w:rsidRPr="00F96D53">
              <w:rPr>
                <w:rFonts w:ascii="Times New Roman" w:hAnsi="Times New Roman"/>
                <w:spacing w:val="-2"/>
                <w:sz w:val="20"/>
                <w:szCs w:val="20"/>
              </w:rPr>
              <w:t>Безыменская администрация, Отделение связи; с. Безымено, ул. Октябрьская, 74</w:t>
            </w:r>
          </w:p>
          <w:p w:rsidR="00C9301C" w:rsidRPr="00F96D53" w:rsidRDefault="00C9301C" w:rsidP="00DD2766">
            <w:pPr>
              <w:spacing w:after="0" w:line="240" w:lineRule="auto"/>
              <w:jc w:val="center"/>
              <w:rPr>
                <w:rFonts w:ascii="Times New Roman" w:hAnsi="Times New Roman"/>
                <w:spacing w:val="-2"/>
                <w:sz w:val="20"/>
                <w:szCs w:val="20"/>
              </w:rPr>
            </w:pPr>
            <w:r w:rsidRPr="00F96D53">
              <w:rPr>
                <w:rFonts w:ascii="Times New Roman" w:hAnsi="Times New Roman"/>
                <w:spacing w:val="-2"/>
                <w:sz w:val="20"/>
                <w:szCs w:val="20"/>
              </w:rPr>
              <w:t>Безыменская школа; с. Безымено, ул. Октябрьская, 76а</w:t>
            </w:r>
          </w:p>
          <w:p w:rsidR="00C9301C" w:rsidRPr="00F96D53" w:rsidRDefault="00C9301C" w:rsidP="00DD2766">
            <w:pPr>
              <w:spacing w:after="0" w:line="240" w:lineRule="auto"/>
              <w:jc w:val="center"/>
              <w:rPr>
                <w:rFonts w:ascii="Times New Roman" w:hAnsi="Times New Roman"/>
                <w:spacing w:val="-2"/>
                <w:sz w:val="20"/>
                <w:szCs w:val="20"/>
              </w:rPr>
            </w:pPr>
            <w:r w:rsidRPr="00F96D53">
              <w:rPr>
                <w:rFonts w:ascii="Times New Roman" w:hAnsi="Times New Roman"/>
                <w:spacing w:val="-2"/>
                <w:sz w:val="20"/>
                <w:szCs w:val="20"/>
              </w:rPr>
              <w:t>Безыменский дом культуры; с. Безымено, ул. Октябрьская, 75</w:t>
            </w:r>
          </w:p>
          <w:p w:rsidR="00C9301C" w:rsidRPr="00F96D53" w:rsidRDefault="00C9301C" w:rsidP="00DD2766">
            <w:pPr>
              <w:spacing w:after="0" w:line="240" w:lineRule="auto"/>
              <w:jc w:val="center"/>
              <w:rPr>
                <w:rFonts w:ascii="Times New Roman" w:hAnsi="Times New Roman"/>
                <w:spacing w:val="-2"/>
                <w:sz w:val="20"/>
                <w:szCs w:val="20"/>
              </w:rPr>
            </w:pPr>
            <w:r w:rsidRPr="00F96D53">
              <w:rPr>
                <w:rFonts w:ascii="Times New Roman" w:hAnsi="Times New Roman"/>
                <w:spacing w:val="-2"/>
                <w:sz w:val="20"/>
                <w:szCs w:val="20"/>
              </w:rPr>
              <w:t>Безыменский медпункт; с. Безымено, ул. Октябрьская, 76</w:t>
            </w:r>
          </w:p>
          <w:p w:rsidR="00C9301C" w:rsidRPr="00F96D53" w:rsidRDefault="00C9301C" w:rsidP="00DD2766">
            <w:pPr>
              <w:spacing w:after="0" w:line="240" w:lineRule="auto"/>
              <w:jc w:val="center"/>
              <w:rPr>
                <w:rFonts w:ascii="Times New Roman" w:hAnsi="Times New Roman"/>
                <w:spacing w:val="-2"/>
                <w:sz w:val="20"/>
                <w:szCs w:val="20"/>
              </w:rPr>
            </w:pPr>
            <w:r w:rsidRPr="00F96D53">
              <w:rPr>
                <w:rFonts w:ascii="Times New Roman" w:hAnsi="Times New Roman"/>
                <w:spacing w:val="-2"/>
                <w:sz w:val="20"/>
                <w:szCs w:val="20"/>
              </w:rPr>
              <w:t>ИП "Токарь Д.А."; с. Безымено, ул. Октябрьская, 77б</w:t>
            </w:r>
          </w:p>
          <w:p w:rsidR="00C9301C" w:rsidRPr="00F96D53" w:rsidRDefault="00C9301C" w:rsidP="00DD2766">
            <w:pPr>
              <w:spacing w:after="0" w:line="240" w:lineRule="auto"/>
              <w:jc w:val="center"/>
              <w:rPr>
                <w:rFonts w:ascii="Times New Roman" w:hAnsi="Times New Roman"/>
                <w:spacing w:val="-2"/>
                <w:sz w:val="20"/>
                <w:szCs w:val="20"/>
              </w:rPr>
            </w:pPr>
            <w:r w:rsidRPr="00F96D53">
              <w:rPr>
                <w:rFonts w:ascii="Times New Roman" w:hAnsi="Times New Roman"/>
                <w:spacing w:val="-2"/>
                <w:sz w:val="20"/>
                <w:szCs w:val="20"/>
              </w:rPr>
              <w:t>ж/д Октябрьская, 77</w:t>
            </w:r>
          </w:p>
        </w:tc>
        <w:tc>
          <w:tcPr>
            <w:tcW w:w="754" w:type="pct"/>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line="240" w:lineRule="auto"/>
              <w:jc w:val="center"/>
              <w:rPr>
                <w:rFonts w:ascii="Times New Roman" w:hAnsi="Times New Roman"/>
                <w:sz w:val="20"/>
                <w:szCs w:val="20"/>
              </w:rPr>
            </w:pPr>
            <w:r w:rsidRPr="00F96D53">
              <w:rPr>
                <w:rFonts w:ascii="Times New Roman" w:hAnsi="Times New Roman"/>
                <w:sz w:val="20"/>
                <w:szCs w:val="20"/>
              </w:rPr>
              <w:t>0,656</w:t>
            </w:r>
          </w:p>
        </w:tc>
      </w:tr>
      <w:tr w:rsidR="00C9301C" w:rsidRPr="00F96D53" w:rsidTr="00DD2766">
        <w:trPr>
          <w:trHeight w:val="20"/>
          <w:jc w:val="center"/>
        </w:trPr>
        <w:tc>
          <w:tcPr>
            <w:tcW w:w="265" w:type="pct"/>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line="240" w:lineRule="auto"/>
              <w:jc w:val="center"/>
              <w:rPr>
                <w:rFonts w:ascii="Times New Roman" w:hAnsi="Times New Roman"/>
                <w:sz w:val="20"/>
                <w:szCs w:val="20"/>
              </w:rPr>
            </w:pPr>
            <w:r w:rsidRPr="00F96D53">
              <w:rPr>
                <w:rFonts w:ascii="Times New Roman" w:hAnsi="Times New Roman"/>
                <w:sz w:val="20"/>
                <w:szCs w:val="20"/>
              </w:rPr>
              <w:t>13</w:t>
            </w:r>
          </w:p>
        </w:tc>
        <w:tc>
          <w:tcPr>
            <w:tcW w:w="889" w:type="pct"/>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line="240" w:lineRule="auto"/>
              <w:jc w:val="center"/>
              <w:rPr>
                <w:rFonts w:ascii="Times New Roman" w:hAnsi="Times New Roman"/>
                <w:sz w:val="20"/>
                <w:szCs w:val="20"/>
              </w:rPr>
            </w:pPr>
            <w:r w:rsidRPr="00F96D53">
              <w:rPr>
                <w:rFonts w:ascii="Times New Roman" w:hAnsi="Times New Roman"/>
                <w:sz w:val="20"/>
                <w:szCs w:val="20"/>
              </w:rPr>
              <w:t>Котельная с. Гора-Подол (школа)</w:t>
            </w:r>
          </w:p>
        </w:tc>
        <w:tc>
          <w:tcPr>
            <w:tcW w:w="905" w:type="pct"/>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line="240" w:lineRule="auto"/>
              <w:jc w:val="center"/>
              <w:rPr>
                <w:rFonts w:ascii="Times New Roman" w:hAnsi="Times New Roman"/>
                <w:sz w:val="20"/>
                <w:szCs w:val="20"/>
              </w:rPr>
            </w:pPr>
            <w:r w:rsidRPr="00F96D53">
              <w:rPr>
                <w:rFonts w:ascii="Times New Roman" w:hAnsi="Times New Roman"/>
                <w:sz w:val="20"/>
                <w:szCs w:val="20"/>
              </w:rPr>
              <w:t>Администрация Грайворонского городского округа</w:t>
            </w:r>
          </w:p>
        </w:tc>
        <w:tc>
          <w:tcPr>
            <w:tcW w:w="2187" w:type="pct"/>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line="240" w:lineRule="auto"/>
              <w:jc w:val="center"/>
              <w:rPr>
                <w:rFonts w:ascii="Times New Roman" w:hAnsi="Times New Roman"/>
                <w:spacing w:val="-2"/>
                <w:sz w:val="20"/>
                <w:szCs w:val="20"/>
              </w:rPr>
            </w:pPr>
            <w:r w:rsidRPr="00F96D53">
              <w:rPr>
                <w:rFonts w:ascii="Times New Roman" w:hAnsi="Times New Roman"/>
                <w:spacing w:val="-2"/>
                <w:sz w:val="20"/>
                <w:szCs w:val="20"/>
              </w:rPr>
              <w:t>Гораподольская школа; с. Гора-Подол, ул. Борисенко, 48е</w:t>
            </w:r>
          </w:p>
        </w:tc>
        <w:tc>
          <w:tcPr>
            <w:tcW w:w="754" w:type="pct"/>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line="240" w:lineRule="auto"/>
              <w:jc w:val="center"/>
              <w:rPr>
                <w:rFonts w:ascii="Times New Roman" w:hAnsi="Times New Roman"/>
                <w:sz w:val="20"/>
                <w:szCs w:val="20"/>
              </w:rPr>
            </w:pPr>
            <w:r w:rsidRPr="00F96D53">
              <w:rPr>
                <w:rFonts w:ascii="Times New Roman" w:hAnsi="Times New Roman"/>
                <w:sz w:val="20"/>
                <w:szCs w:val="20"/>
              </w:rPr>
              <w:t>0,453</w:t>
            </w:r>
          </w:p>
        </w:tc>
      </w:tr>
      <w:tr w:rsidR="00C9301C" w:rsidRPr="00F96D53" w:rsidTr="00DD2766">
        <w:trPr>
          <w:trHeight w:val="20"/>
          <w:jc w:val="center"/>
        </w:trPr>
        <w:tc>
          <w:tcPr>
            <w:tcW w:w="265" w:type="pct"/>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line="240" w:lineRule="auto"/>
              <w:jc w:val="center"/>
              <w:rPr>
                <w:rFonts w:ascii="Times New Roman" w:hAnsi="Times New Roman"/>
                <w:sz w:val="20"/>
                <w:szCs w:val="20"/>
              </w:rPr>
            </w:pPr>
            <w:r w:rsidRPr="00F96D53">
              <w:rPr>
                <w:rFonts w:ascii="Times New Roman" w:hAnsi="Times New Roman"/>
                <w:sz w:val="20"/>
                <w:szCs w:val="20"/>
              </w:rPr>
              <w:t>14</w:t>
            </w:r>
          </w:p>
        </w:tc>
        <w:tc>
          <w:tcPr>
            <w:tcW w:w="889" w:type="pct"/>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line="240" w:lineRule="auto"/>
              <w:jc w:val="center"/>
              <w:rPr>
                <w:rFonts w:ascii="Times New Roman" w:hAnsi="Times New Roman"/>
                <w:sz w:val="20"/>
                <w:szCs w:val="20"/>
              </w:rPr>
            </w:pPr>
            <w:r w:rsidRPr="00F96D53">
              <w:rPr>
                <w:rFonts w:ascii="Times New Roman" w:hAnsi="Times New Roman"/>
                <w:sz w:val="20"/>
                <w:szCs w:val="20"/>
              </w:rPr>
              <w:t>Котельная с. Гора-Подол (администрация)</w:t>
            </w:r>
          </w:p>
        </w:tc>
        <w:tc>
          <w:tcPr>
            <w:tcW w:w="905" w:type="pct"/>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line="240" w:lineRule="auto"/>
              <w:jc w:val="center"/>
              <w:rPr>
                <w:rFonts w:ascii="Times New Roman" w:hAnsi="Times New Roman"/>
                <w:sz w:val="20"/>
                <w:szCs w:val="20"/>
              </w:rPr>
            </w:pPr>
            <w:r w:rsidRPr="00F96D53">
              <w:rPr>
                <w:rFonts w:ascii="Times New Roman" w:hAnsi="Times New Roman"/>
                <w:sz w:val="20"/>
                <w:szCs w:val="20"/>
              </w:rPr>
              <w:t>Администрация Грайворонского городского округа</w:t>
            </w:r>
          </w:p>
        </w:tc>
        <w:tc>
          <w:tcPr>
            <w:tcW w:w="2187" w:type="pct"/>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line="240" w:lineRule="auto"/>
              <w:jc w:val="center"/>
              <w:rPr>
                <w:rFonts w:ascii="Times New Roman" w:hAnsi="Times New Roman"/>
                <w:spacing w:val="-2"/>
                <w:sz w:val="20"/>
                <w:szCs w:val="20"/>
              </w:rPr>
            </w:pPr>
            <w:r w:rsidRPr="00F96D53">
              <w:rPr>
                <w:rFonts w:ascii="Times New Roman" w:hAnsi="Times New Roman"/>
                <w:spacing w:val="-2"/>
                <w:sz w:val="20"/>
                <w:szCs w:val="20"/>
              </w:rPr>
              <w:t>Гораподольская администрация; с. Гора-Подол, ул. Борисенко, 45</w:t>
            </w:r>
          </w:p>
          <w:p w:rsidR="00C9301C" w:rsidRPr="00F96D53" w:rsidRDefault="00C9301C" w:rsidP="00DD2766">
            <w:pPr>
              <w:spacing w:after="0" w:line="240" w:lineRule="auto"/>
              <w:jc w:val="center"/>
              <w:rPr>
                <w:rFonts w:ascii="Times New Roman" w:hAnsi="Times New Roman"/>
                <w:spacing w:val="-2"/>
                <w:sz w:val="20"/>
                <w:szCs w:val="20"/>
              </w:rPr>
            </w:pPr>
            <w:r w:rsidRPr="00F96D53">
              <w:rPr>
                <w:rFonts w:ascii="Times New Roman" w:hAnsi="Times New Roman"/>
                <w:spacing w:val="-2"/>
                <w:sz w:val="20"/>
                <w:szCs w:val="20"/>
              </w:rPr>
              <w:t>Гораподольский медпункт, Отделение связи; с. Гора-Подол, ул. Борисенко, 43</w:t>
            </w:r>
          </w:p>
        </w:tc>
        <w:tc>
          <w:tcPr>
            <w:tcW w:w="754" w:type="pct"/>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line="240" w:lineRule="auto"/>
              <w:jc w:val="center"/>
              <w:rPr>
                <w:rFonts w:ascii="Times New Roman" w:hAnsi="Times New Roman"/>
                <w:sz w:val="20"/>
                <w:szCs w:val="20"/>
              </w:rPr>
            </w:pPr>
            <w:r w:rsidRPr="00F96D53">
              <w:rPr>
                <w:rFonts w:ascii="Times New Roman" w:hAnsi="Times New Roman"/>
                <w:sz w:val="20"/>
                <w:szCs w:val="20"/>
              </w:rPr>
              <w:t>0,031</w:t>
            </w:r>
          </w:p>
        </w:tc>
      </w:tr>
      <w:tr w:rsidR="00C9301C" w:rsidRPr="00F96D53" w:rsidTr="00DD2766">
        <w:trPr>
          <w:trHeight w:val="20"/>
          <w:jc w:val="center"/>
        </w:trPr>
        <w:tc>
          <w:tcPr>
            <w:tcW w:w="265" w:type="pct"/>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line="240" w:lineRule="auto"/>
              <w:jc w:val="center"/>
              <w:rPr>
                <w:rFonts w:ascii="Times New Roman" w:hAnsi="Times New Roman"/>
                <w:sz w:val="20"/>
                <w:szCs w:val="20"/>
              </w:rPr>
            </w:pPr>
            <w:r w:rsidRPr="00F96D53">
              <w:rPr>
                <w:rFonts w:ascii="Times New Roman" w:hAnsi="Times New Roman"/>
                <w:sz w:val="20"/>
                <w:szCs w:val="20"/>
              </w:rPr>
              <w:t>15</w:t>
            </w:r>
          </w:p>
        </w:tc>
        <w:tc>
          <w:tcPr>
            <w:tcW w:w="889" w:type="pct"/>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line="240" w:lineRule="auto"/>
              <w:jc w:val="center"/>
              <w:rPr>
                <w:rFonts w:ascii="Times New Roman" w:hAnsi="Times New Roman"/>
                <w:sz w:val="20"/>
                <w:szCs w:val="20"/>
              </w:rPr>
            </w:pPr>
            <w:r w:rsidRPr="00F96D53">
              <w:rPr>
                <w:rFonts w:ascii="Times New Roman" w:hAnsi="Times New Roman"/>
                <w:sz w:val="20"/>
                <w:szCs w:val="20"/>
              </w:rPr>
              <w:t>Котельная с. Козинка</w:t>
            </w:r>
          </w:p>
        </w:tc>
        <w:tc>
          <w:tcPr>
            <w:tcW w:w="905" w:type="pct"/>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line="240" w:lineRule="auto"/>
              <w:jc w:val="center"/>
              <w:rPr>
                <w:rFonts w:ascii="Times New Roman" w:hAnsi="Times New Roman"/>
                <w:sz w:val="20"/>
                <w:szCs w:val="20"/>
              </w:rPr>
            </w:pPr>
            <w:r w:rsidRPr="00F96D53">
              <w:rPr>
                <w:rFonts w:ascii="Times New Roman" w:hAnsi="Times New Roman"/>
                <w:sz w:val="20"/>
                <w:szCs w:val="20"/>
              </w:rPr>
              <w:t>Администрация Грайворонского городского округа</w:t>
            </w:r>
          </w:p>
        </w:tc>
        <w:tc>
          <w:tcPr>
            <w:tcW w:w="2187" w:type="pct"/>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line="240" w:lineRule="auto"/>
              <w:jc w:val="center"/>
              <w:rPr>
                <w:rFonts w:ascii="Times New Roman" w:hAnsi="Times New Roman"/>
                <w:spacing w:val="-2"/>
                <w:sz w:val="20"/>
                <w:szCs w:val="20"/>
              </w:rPr>
            </w:pPr>
            <w:r w:rsidRPr="00F96D53">
              <w:rPr>
                <w:rFonts w:ascii="Times New Roman" w:hAnsi="Times New Roman"/>
                <w:spacing w:val="-2"/>
                <w:sz w:val="20"/>
                <w:szCs w:val="20"/>
              </w:rPr>
              <w:t>Козинская школа (1 ввод); с. Козинка, ул. Центральная, 18</w:t>
            </w:r>
          </w:p>
          <w:p w:rsidR="00C9301C" w:rsidRPr="00F96D53" w:rsidRDefault="00C9301C" w:rsidP="00DD2766">
            <w:pPr>
              <w:spacing w:after="0" w:line="240" w:lineRule="auto"/>
              <w:jc w:val="center"/>
              <w:rPr>
                <w:rFonts w:ascii="Times New Roman" w:hAnsi="Times New Roman"/>
                <w:spacing w:val="-2"/>
                <w:sz w:val="20"/>
                <w:szCs w:val="20"/>
              </w:rPr>
            </w:pPr>
            <w:r w:rsidRPr="00F96D53">
              <w:rPr>
                <w:rFonts w:ascii="Times New Roman" w:hAnsi="Times New Roman"/>
                <w:spacing w:val="-2"/>
                <w:sz w:val="20"/>
                <w:szCs w:val="20"/>
              </w:rPr>
              <w:t>Козинские школьные мастерские; с. Козинка, ул. Центральная, 18</w:t>
            </w:r>
          </w:p>
          <w:p w:rsidR="00C9301C" w:rsidRPr="00F96D53" w:rsidRDefault="00C9301C" w:rsidP="00DD2766">
            <w:pPr>
              <w:spacing w:after="0" w:line="240" w:lineRule="auto"/>
              <w:jc w:val="center"/>
              <w:rPr>
                <w:rFonts w:ascii="Times New Roman" w:hAnsi="Times New Roman"/>
                <w:spacing w:val="-2"/>
                <w:sz w:val="20"/>
                <w:szCs w:val="20"/>
              </w:rPr>
            </w:pPr>
            <w:r w:rsidRPr="00F96D53">
              <w:rPr>
                <w:rFonts w:ascii="Times New Roman" w:hAnsi="Times New Roman"/>
                <w:spacing w:val="-2"/>
                <w:sz w:val="20"/>
                <w:szCs w:val="20"/>
              </w:rPr>
              <w:t>Козинский медпункт; с. Козинка, ул. Центральная, 15</w:t>
            </w:r>
          </w:p>
          <w:p w:rsidR="00C9301C" w:rsidRPr="00F96D53" w:rsidRDefault="00C9301C" w:rsidP="00DD2766">
            <w:pPr>
              <w:spacing w:after="0" w:line="240" w:lineRule="auto"/>
              <w:jc w:val="center"/>
              <w:rPr>
                <w:rFonts w:ascii="Times New Roman" w:hAnsi="Times New Roman"/>
                <w:spacing w:val="-2"/>
                <w:sz w:val="20"/>
                <w:szCs w:val="20"/>
              </w:rPr>
            </w:pPr>
            <w:r w:rsidRPr="00F96D53">
              <w:rPr>
                <w:rFonts w:ascii="Times New Roman" w:hAnsi="Times New Roman"/>
                <w:spacing w:val="-2"/>
                <w:sz w:val="20"/>
                <w:szCs w:val="20"/>
              </w:rPr>
              <w:t>Реабилитационный центр для несовершеннолетних; с. Козинка, ул. Центральная, 21</w:t>
            </w:r>
          </w:p>
          <w:p w:rsidR="00C9301C" w:rsidRPr="00F96D53" w:rsidRDefault="00C9301C" w:rsidP="00DD2766">
            <w:pPr>
              <w:spacing w:after="0" w:line="240" w:lineRule="auto"/>
              <w:jc w:val="center"/>
              <w:rPr>
                <w:rFonts w:ascii="Times New Roman" w:hAnsi="Times New Roman"/>
                <w:spacing w:val="-2"/>
                <w:sz w:val="20"/>
                <w:szCs w:val="20"/>
              </w:rPr>
            </w:pPr>
            <w:r w:rsidRPr="00F96D53">
              <w:rPr>
                <w:rFonts w:ascii="Times New Roman" w:hAnsi="Times New Roman"/>
                <w:spacing w:val="-2"/>
                <w:sz w:val="20"/>
                <w:szCs w:val="20"/>
              </w:rPr>
              <w:t>ж/д Центральная, 13, 15, 17</w:t>
            </w:r>
          </w:p>
        </w:tc>
        <w:tc>
          <w:tcPr>
            <w:tcW w:w="754" w:type="pct"/>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line="240" w:lineRule="auto"/>
              <w:jc w:val="center"/>
              <w:rPr>
                <w:rFonts w:ascii="Times New Roman" w:hAnsi="Times New Roman"/>
                <w:sz w:val="20"/>
                <w:szCs w:val="20"/>
              </w:rPr>
            </w:pPr>
            <w:r w:rsidRPr="00F96D53">
              <w:rPr>
                <w:rFonts w:ascii="Times New Roman" w:hAnsi="Times New Roman"/>
                <w:sz w:val="20"/>
                <w:szCs w:val="20"/>
              </w:rPr>
              <w:t>0,879</w:t>
            </w:r>
          </w:p>
        </w:tc>
      </w:tr>
      <w:tr w:rsidR="00C9301C" w:rsidRPr="00F96D53" w:rsidTr="00DD2766">
        <w:trPr>
          <w:trHeight w:val="20"/>
          <w:jc w:val="center"/>
        </w:trPr>
        <w:tc>
          <w:tcPr>
            <w:tcW w:w="265" w:type="pct"/>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line="240" w:lineRule="auto"/>
              <w:jc w:val="center"/>
              <w:rPr>
                <w:rFonts w:ascii="Times New Roman" w:hAnsi="Times New Roman"/>
                <w:sz w:val="20"/>
                <w:szCs w:val="20"/>
              </w:rPr>
            </w:pPr>
            <w:r w:rsidRPr="00F96D53">
              <w:rPr>
                <w:rFonts w:ascii="Times New Roman" w:hAnsi="Times New Roman"/>
                <w:sz w:val="20"/>
                <w:szCs w:val="20"/>
              </w:rPr>
              <w:t>16</w:t>
            </w:r>
          </w:p>
        </w:tc>
        <w:tc>
          <w:tcPr>
            <w:tcW w:w="889" w:type="pct"/>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line="240" w:lineRule="auto"/>
              <w:jc w:val="center"/>
              <w:rPr>
                <w:rFonts w:ascii="Times New Roman" w:hAnsi="Times New Roman"/>
                <w:sz w:val="20"/>
                <w:szCs w:val="20"/>
              </w:rPr>
            </w:pPr>
            <w:r w:rsidRPr="00F96D53">
              <w:rPr>
                <w:rFonts w:ascii="Times New Roman" w:hAnsi="Times New Roman"/>
                <w:sz w:val="20"/>
                <w:szCs w:val="20"/>
              </w:rPr>
              <w:t>Котельная Кирпичный завод</w:t>
            </w:r>
          </w:p>
        </w:tc>
        <w:tc>
          <w:tcPr>
            <w:tcW w:w="905" w:type="pct"/>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line="240" w:lineRule="auto"/>
              <w:jc w:val="center"/>
              <w:rPr>
                <w:rFonts w:ascii="Times New Roman" w:hAnsi="Times New Roman"/>
                <w:sz w:val="20"/>
                <w:szCs w:val="20"/>
              </w:rPr>
            </w:pPr>
            <w:r w:rsidRPr="00F96D53">
              <w:rPr>
                <w:rFonts w:ascii="Times New Roman" w:hAnsi="Times New Roman"/>
                <w:sz w:val="20"/>
                <w:szCs w:val="20"/>
              </w:rPr>
              <w:t>Администрация Грайворонского городского округа</w:t>
            </w:r>
          </w:p>
        </w:tc>
        <w:tc>
          <w:tcPr>
            <w:tcW w:w="2187" w:type="pct"/>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line="240" w:lineRule="auto"/>
              <w:jc w:val="center"/>
              <w:rPr>
                <w:rFonts w:ascii="Times New Roman" w:hAnsi="Times New Roman"/>
                <w:spacing w:val="-2"/>
                <w:sz w:val="20"/>
                <w:szCs w:val="20"/>
              </w:rPr>
            </w:pPr>
            <w:r w:rsidRPr="00F96D53">
              <w:rPr>
                <w:rFonts w:ascii="Times New Roman" w:hAnsi="Times New Roman"/>
                <w:spacing w:val="-2"/>
                <w:sz w:val="20"/>
                <w:szCs w:val="20"/>
              </w:rPr>
              <w:t>ж/д Кирпичный завод, 2</w:t>
            </w:r>
          </w:p>
        </w:tc>
        <w:tc>
          <w:tcPr>
            <w:tcW w:w="754" w:type="pct"/>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line="240" w:lineRule="auto"/>
              <w:jc w:val="center"/>
              <w:rPr>
                <w:rFonts w:ascii="Times New Roman" w:hAnsi="Times New Roman"/>
                <w:sz w:val="20"/>
                <w:szCs w:val="20"/>
              </w:rPr>
            </w:pPr>
            <w:r w:rsidRPr="00F96D53">
              <w:rPr>
                <w:rFonts w:ascii="Times New Roman" w:hAnsi="Times New Roman"/>
                <w:sz w:val="20"/>
                <w:szCs w:val="20"/>
              </w:rPr>
              <w:t>0,088</w:t>
            </w:r>
          </w:p>
        </w:tc>
      </w:tr>
      <w:tr w:rsidR="00C9301C" w:rsidRPr="00F96D53" w:rsidTr="00DD2766">
        <w:trPr>
          <w:trHeight w:val="20"/>
          <w:jc w:val="center"/>
        </w:trPr>
        <w:tc>
          <w:tcPr>
            <w:tcW w:w="265" w:type="pct"/>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line="240" w:lineRule="auto"/>
              <w:jc w:val="center"/>
              <w:rPr>
                <w:rFonts w:ascii="Times New Roman" w:hAnsi="Times New Roman"/>
                <w:sz w:val="20"/>
                <w:szCs w:val="20"/>
              </w:rPr>
            </w:pPr>
            <w:r w:rsidRPr="00F96D53">
              <w:rPr>
                <w:rFonts w:ascii="Times New Roman" w:hAnsi="Times New Roman"/>
                <w:sz w:val="20"/>
                <w:szCs w:val="20"/>
              </w:rPr>
              <w:t>17</w:t>
            </w:r>
          </w:p>
        </w:tc>
        <w:tc>
          <w:tcPr>
            <w:tcW w:w="889" w:type="pct"/>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line="240" w:lineRule="auto"/>
              <w:jc w:val="center"/>
              <w:rPr>
                <w:rFonts w:ascii="Times New Roman" w:hAnsi="Times New Roman"/>
                <w:sz w:val="20"/>
                <w:szCs w:val="20"/>
              </w:rPr>
            </w:pPr>
            <w:r w:rsidRPr="00F96D53">
              <w:rPr>
                <w:rFonts w:ascii="Times New Roman" w:hAnsi="Times New Roman"/>
                <w:sz w:val="20"/>
                <w:szCs w:val="20"/>
              </w:rPr>
              <w:t>Котельная с. Смородино</w:t>
            </w:r>
          </w:p>
        </w:tc>
        <w:tc>
          <w:tcPr>
            <w:tcW w:w="905" w:type="pct"/>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line="240" w:lineRule="auto"/>
              <w:jc w:val="center"/>
              <w:rPr>
                <w:rFonts w:ascii="Times New Roman" w:hAnsi="Times New Roman"/>
                <w:sz w:val="20"/>
                <w:szCs w:val="20"/>
              </w:rPr>
            </w:pPr>
            <w:r w:rsidRPr="00F96D53">
              <w:rPr>
                <w:rFonts w:ascii="Times New Roman" w:hAnsi="Times New Roman"/>
                <w:sz w:val="20"/>
                <w:szCs w:val="20"/>
              </w:rPr>
              <w:t>Администрация Грайворонского городского округа</w:t>
            </w:r>
          </w:p>
        </w:tc>
        <w:tc>
          <w:tcPr>
            <w:tcW w:w="2187" w:type="pct"/>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line="240" w:lineRule="auto"/>
              <w:jc w:val="center"/>
              <w:rPr>
                <w:rFonts w:ascii="Times New Roman" w:hAnsi="Times New Roman"/>
                <w:spacing w:val="-2"/>
                <w:sz w:val="20"/>
                <w:szCs w:val="20"/>
              </w:rPr>
            </w:pPr>
            <w:r w:rsidRPr="00F96D53">
              <w:rPr>
                <w:rFonts w:ascii="Times New Roman" w:hAnsi="Times New Roman"/>
                <w:spacing w:val="-2"/>
                <w:sz w:val="20"/>
                <w:szCs w:val="20"/>
              </w:rPr>
              <w:t>Смородинская администрация; с. Смородино, ул. Выгон, 52</w:t>
            </w:r>
          </w:p>
          <w:p w:rsidR="00C9301C" w:rsidRPr="00F96D53" w:rsidRDefault="00C9301C" w:rsidP="00DD2766">
            <w:pPr>
              <w:spacing w:after="0" w:line="240" w:lineRule="auto"/>
              <w:jc w:val="center"/>
              <w:rPr>
                <w:rFonts w:ascii="Times New Roman" w:hAnsi="Times New Roman"/>
                <w:spacing w:val="-2"/>
                <w:sz w:val="20"/>
                <w:szCs w:val="20"/>
              </w:rPr>
            </w:pPr>
            <w:r w:rsidRPr="00F96D53">
              <w:rPr>
                <w:rFonts w:ascii="Times New Roman" w:hAnsi="Times New Roman"/>
                <w:spacing w:val="-2"/>
                <w:sz w:val="20"/>
                <w:szCs w:val="20"/>
              </w:rPr>
              <w:t>Смородинская школа;  с. Смородино, ул. Выгон, 62</w:t>
            </w:r>
          </w:p>
          <w:p w:rsidR="00C9301C" w:rsidRPr="00F96D53" w:rsidRDefault="00C9301C" w:rsidP="00DD2766">
            <w:pPr>
              <w:spacing w:after="0" w:line="240" w:lineRule="auto"/>
              <w:jc w:val="center"/>
              <w:rPr>
                <w:rFonts w:ascii="Times New Roman" w:hAnsi="Times New Roman"/>
                <w:spacing w:val="-2"/>
                <w:sz w:val="20"/>
                <w:szCs w:val="20"/>
              </w:rPr>
            </w:pPr>
            <w:r w:rsidRPr="00F96D53">
              <w:rPr>
                <w:rFonts w:ascii="Times New Roman" w:hAnsi="Times New Roman"/>
                <w:spacing w:val="-2"/>
                <w:sz w:val="20"/>
                <w:szCs w:val="20"/>
              </w:rPr>
              <w:t>Смородинский дом культуры;  с. Смородино, ул. Выгон, 61</w:t>
            </w:r>
          </w:p>
          <w:p w:rsidR="00C9301C" w:rsidRPr="00F96D53" w:rsidRDefault="00C9301C" w:rsidP="00DD2766">
            <w:pPr>
              <w:spacing w:after="0" w:line="240" w:lineRule="auto"/>
              <w:jc w:val="center"/>
              <w:rPr>
                <w:rFonts w:ascii="Times New Roman" w:hAnsi="Times New Roman"/>
                <w:spacing w:val="-2"/>
                <w:sz w:val="20"/>
                <w:szCs w:val="20"/>
              </w:rPr>
            </w:pPr>
            <w:r w:rsidRPr="00F96D53">
              <w:rPr>
                <w:rFonts w:ascii="Times New Roman" w:hAnsi="Times New Roman"/>
                <w:spacing w:val="-2"/>
                <w:sz w:val="20"/>
                <w:szCs w:val="20"/>
              </w:rPr>
              <w:t>Смородинский медпункт;  с. Смородино, ул. Выгон, 60</w:t>
            </w:r>
          </w:p>
        </w:tc>
        <w:tc>
          <w:tcPr>
            <w:tcW w:w="754" w:type="pct"/>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line="240" w:lineRule="auto"/>
              <w:jc w:val="center"/>
              <w:rPr>
                <w:rFonts w:ascii="Times New Roman" w:hAnsi="Times New Roman"/>
                <w:sz w:val="20"/>
                <w:szCs w:val="20"/>
              </w:rPr>
            </w:pPr>
            <w:r w:rsidRPr="00F96D53">
              <w:rPr>
                <w:rFonts w:ascii="Times New Roman" w:hAnsi="Times New Roman"/>
                <w:sz w:val="20"/>
                <w:szCs w:val="20"/>
              </w:rPr>
              <w:t>0,325</w:t>
            </w:r>
          </w:p>
        </w:tc>
      </w:tr>
      <w:tr w:rsidR="00C9301C" w:rsidRPr="00F96D53" w:rsidTr="00DD2766">
        <w:trPr>
          <w:trHeight w:val="20"/>
          <w:jc w:val="center"/>
        </w:trPr>
        <w:tc>
          <w:tcPr>
            <w:tcW w:w="265" w:type="pct"/>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line="240" w:lineRule="auto"/>
              <w:jc w:val="center"/>
              <w:rPr>
                <w:rFonts w:ascii="Times New Roman" w:hAnsi="Times New Roman"/>
                <w:sz w:val="20"/>
                <w:szCs w:val="20"/>
              </w:rPr>
            </w:pPr>
            <w:r w:rsidRPr="00F96D53">
              <w:rPr>
                <w:rFonts w:ascii="Times New Roman" w:hAnsi="Times New Roman"/>
                <w:sz w:val="20"/>
                <w:szCs w:val="20"/>
              </w:rPr>
              <w:t>18</w:t>
            </w:r>
          </w:p>
        </w:tc>
        <w:tc>
          <w:tcPr>
            <w:tcW w:w="889" w:type="pct"/>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line="240" w:lineRule="auto"/>
              <w:jc w:val="center"/>
              <w:rPr>
                <w:rFonts w:ascii="Times New Roman" w:hAnsi="Times New Roman"/>
                <w:sz w:val="20"/>
                <w:szCs w:val="20"/>
              </w:rPr>
            </w:pPr>
            <w:r w:rsidRPr="00F96D53">
              <w:rPr>
                <w:rFonts w:ascii="Times New Roman" w:hAnsi="Times New Roman"/>
                <w:sz w:val="20"/>
                <w:szCs w:val="20"/>
              </w:rPr>
              <w:t>Котельная с. Мокрая Орловка</w:t>
            </w:r>
          </w:p>
        </w:tc>
        <w:tc>
          <w:tcPr>
            <w:tcW w:w="905" w:type="pct"/>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line="240" w:lineRule="auto"/>
              <w:jc w:val="center"/>
              <w:rPr>
                <w:rFonts w:ascii="Times New Roman" w:hAnsi="Times New Roman"/>
                <w:sz w:val="20"/>
                <w:szCs w:val="20"/>
              </w:rPr>
            </w:pPr>
            <w:r w:rsidRPr="00F96D53">
              <w:rPr>
                <w:rFonts w:ascii="Times New Roman" w:hAnsi="Times New Roman"/>
                <w:sz w:val="20"/>
                <w:szCs w:val="20"/>
              </w:rPr>
              <w:t>Администрация Грайворонского городского округа</w:t>
            </w:r>
          </w:p>
        </w:tc>
        <w:tc>
          <w:tcPr>
            <w:tcW w:w="2187" w:type="pct"/>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line="240" w:lineRule="auto"/>
              <w:jc w:val="center"/>
              <w:rPr>
                <w:rFonts w:ascii="Times New Roman" w:hAnsi="Times New Roman"/>
                <w:spacing w:val="-2"/>
                <w:sz w:val="20"/>
                <w:szCs w:val="20"/>
              </w:rPr>
            </w:pPr>
            <w:r w:rsidRPr="00F96D53">
              <w:rPr>
                <w:rFonts w:ascii="Times New Roman" w:hAnsi="Times New Roman"/>
                <w:spacing w:val="-2"/>
                <w:sz w:val="20"/>
                <w:szCs w:val="20"/>
              </w:rPr>
              <w:t xml:space="preserve">Мокроорловская СОШ; с. Мокрая Орловка, ул. Центральная, 45 </w:t>
            </w:r>
          </w:p>
          <w:p w:rsidR="00C9301C" w:rsidRPr="00F96D53" w:rsidRDefault="00C9301C" w:rsidP="00DD2766">
            <w:pPr>
              <w:spacing w:after="0" w:line="240" w:lineRule="auto"/>
              <w:jc w:val="center"/>
              <w:rPr>
                <w:rFonts w:ascii="Times New Roman" w:hAnsi="Times New Roman"/>
                <w:spacing w:val="-2"/>
                <w:sz w:val="20"/>
                <w:szCs w:val="20"/>
              </w:rPr>
            </w:pPr>
            <w:r w:rsidRPr="00F96D53">
              <w:rPr>
                <w:rFonts w:ascii="Times New Roman" w:hAnsi="Times New Roman"/>
                <w:spacing w:val="-2"/>
                <w:sz w:val="20"/>
                <w:szCs w:val="20"/>
              </w:rPr>
              <w:t>Дом-интернат для престарелых; с. Мокрая Орловка, ул. Центральная, 47а</w:t>
            </w:r>
          </w:p>
        </w:tc>
        <w:tc>
          <w:tcPr>
            <w:tcW w:w="754" w:type="pct"/>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line="240" w:lineRule="auto"/>
              <w:jc w:val="center"/>
              <w:rPr>
                <w:rFonts w:ascii="Times New Roman" w:hAnsi="Times New Roman"/>
                <w:sz w:val="20"/>
                <w:szCs w:val="20"/>
              </w:rPr>
            </w:pPr>
            <w:r w:rsidRPr="00F96D53">
              <w:rPr>
                <w:rFonts w:ascii="Times New Roman" w:hAnsi="Times New Roman"/>
                <w:sz w:val="20"/>
                <w:szCs w:val="20"/>
              </w:rPr>
              <w:t>0,384</w:t>
            </w:r>
          </w:p>
        </w:tc>
      </w:tr>
      <w:tr w:rsidR="00C9301C" w:rsidRPr="00F96D53" w:rsidTr="00DD2766">
        <w:trPr>
          <w:trHeight w:val="20"/>
          <w:jc w:val="center"/>
        </w:trPr>
        <w:tc>
          <w:tcPr>
            <w:tcW w:w="265" w:type="pct"/>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line="240" w:lineRule="auto"/>
              <w:jc w:val="center"/>
              <w:rPr>
                <w:rFonts w:ascii="Times New Roman" w:hAnsi="Times New Roman"/>
                <w:sz w:val="20"/>
                <w:szCs w:val="20"/>
              </w:rPr>
            </w:pPr>
            <w:r w:rsidRPr="00F96D53">
              <w:rPr>
                <w:rFonts w:ascii="Times New Roman" w:hAnsi="Times New Roman"/>
                <w:sz w:val="20"/>
                <w:szCs w:val="20"/>
              </w:rPr>
              <w:t>19</w:t>
            </w:r>
          </w:p>
        </w:tc>
        <w:tc>
          <w:tcPr>
            <w:tcW w:w="889" w:type="pct"/>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line="240" w:lineRule="auto"/>
              <w:jc w:val="center"/>
              <w:rPr>
                <w:rFonts w:ascii="Times New Roman" w:hAnsi="Times New Roman"/>
                <w:sz w:val="20"/>
                <w:szCs w:val="20"/>
              </w:rPr>
            </w:pPr>
            <w:r w:rsidRPr="00F96D53">
              <w:rPr>
                <w:rFonts w:ascii="Times New Roman" w:hAnsi="Times New Roman"/>
                <w:sz w:val="20"/>
                <w:szCs w:val="20"/>
              </w:rPr>
              <w:t>Котельная с. Дорогощь (школа)</w:t>
            </w:r>
          </w:p>
        </w:tc>
        <w:tc>
          <w:tcPr>
            <w:tcW w:w="905" w:type="pct"/>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line="240" w:lineRule="auto"/>
              <w:jc w:val="center"/>
              <w:rPr>
                <w:rFonts w:ascii="Times New Roman" w:hAnsi="Times New Roman"/>
                <w:sz w:val="20"/>
                <w:szCs w:val="20"/>
              </w:rPr>
            </w:pPr>
            <w:r w:rsidRPr="00F96D53">
              <w:rPr>
                <w:rFonts w:ascii="Times New Roman" w:hAnsi="Times New Roman"/>
                <w:sz w:val="20"/>
                <w:szCs w:val="20"/>
              </w:rPr>
              <w:t>Администрация Грайворонского городского округа</w:t>
            </w:r>
          </w:p>
        </w:tc>
        <w:tc>
          <w:tcPr>
            <w:tcW w:w="2187" w:type="pct"/>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line="240" w:lineRule="auto"/>
              <w:jc w:val="center"/>
              <w:rPr>
                <w:rFonts w:ascii="Times New Roman" w:hAnsi="Times New Roman"/>
                <w:spacing w:val="-2"/>
                <w:sz w:val="20"/>
                <w:szCs w:val="20"/>
              </w:rPr>
            </w:pPr>
            <w:r w:rsidRPr="00F96D53">
              <w:rPr>
                <w:rFonts w:ascii="Times New Roman" w:hAnsi="Times New Roman"/>
                <w:spacing w:val="-2"/>
                <w:sz w:val="20"/>
                <w:szCs w:val="20"/>
              </w:rPr>
              <w:t>Дорогощанская школа, с. Дорогощь, ул. Первомайская, 1</w:t>
            </w:r>
          </w:p>
          <w:p w:rsidR="00C9301C" w:rsidRPr="00F96D53" w:rsidRDefault="00C9301C" w:rsidP="00DD2766">
            <w:pPr>
              <w:spacing w:after="0" w:line="240" w:lineRule="auto"/>
              <w:jc w:val="center"/>
              <w:rPr>
                <w:rFonts w:ascii="Times New Roman" w:hAnsi="Times New Roman"/>
                <w:spacing w:val="-2"/>
                <w:sz w:val="20"/>
                <w:szCs w:val="20"/>
              </w:rPr>
            </w:pPr>
            <w:r w:rsidRPr="00F96D53">
              <w:rPr>
                <w:rFonts w:ascii="Times New Roman" w:hAnsi="Times New Roman"/>
                <w:spacing w:val="-2"/>
                <w:sz w:val="20"/>
                <w:szCs w:val="20"/>
              </w:rPr>
              <w:t>ж/д Первомайская, 12</w:t>
            </w:r>
          </w:p>
        </w:tc>
        <w:tc>
          <w:tcPr>
            <w:tcW w:w="754" w:type="pct"/>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line="240" w:lineRule="auto"/>
              <w:jc w:val="center"/>
              <w:rPr>
                <w:rFonts w:ascii="Times New Roman" w:hAnsi="Times New Roman"/>
                <w:sz w:val="20"/>
                <w:szCs w:val="20"/>
              </w:rPr>
            </w:pPr>
            <w:r w:rsidRPr="00F96D53">
              <w:rPr>
                <w:rFonts w:ascii="Times New Roman" w:hAnsi="Times New Roman"/>
                <w:sz w:val="20"/>
                <w:szCs w:val="20"/>
              </w:rPr>
              <w:t>0,188</w:t>
            </w:r>
          </w:p>
        </w:tc>
      </w:tr>
      <w:tr w:rsidR="00C9301C" w:rsidRPr="00F96D53" w:rsidTr="00DD2766">
        <w:trPr>
          <w:trHeight w:val="20"/>
          <w:jc w:val="center"/>
        </w:trPr>
        <w:tc>
          <w:tcPr>
            <w:tcW w:w="265" w:type="pct"/>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line="240" w:lineRule="auto"/>
              <w:jc w:val="center"/>
              <w:rPr>
                <w:rFonts w:ascii="Times New Roman" w:hAnsi="Times New Roman"/>
                <w:sz w:val="20"/>
                <w:szCs w:val="20"/>
              </w:rPr>
            </w:pPr>
            <w:r w:rsidRPr="00F96D53">
              <w:rPr>
                <w:rFonts w:ascii="Times New Roman" w:hAnsi="Times New Roman"/>
                <w:sz w:val="20"/>
                <w:szCs w:val="20"/>
              </w:rPr>
              <w:t>20</w:t>
            </w:r>
          </w:p>
        </w:tc>
        <w:tc>
          <w:tcPr>
            <w:tcW w:w="889" w:type="pct"/>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line="240" w:lineRule="auto"/>
              <w:jc w:val="center"/>
              <w:rPr>
                <w:rFonts w:ascii="Times New Roman" w:hAnsi="Times New Roman"/>
                <w:sz w:val="20"/>
                <w:szCs w:val="20"/>
              </w:rPr>
            </w:pPr>
            <w:r w:rsidRPr="00F96D53">
              <w:rPr>
                <w:rFonts w:ascii="Times New Roman" w:hAnsi="Times New Roman"/>
                <w:sz w:val="20"/>
                <w:szCs w:val="20"/>
              </w:rPr>
              <w:t>Котельная с. Дорогощь (детский сад)</w:t>
            </w:r>
          </w:p>
        </w:tc>
        <w:tc>
          <w:tcPr>
            <w:tcW w:w="905" w:type="pct"/>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line="240" w:lineRule="auto"/>
              <w:jc w:val="center"/>
              <w:rPr>
                <w:rFonts w:ascii="Times New Roman" w:hAnsi="Times New Roman"/>
                <w:sz w:val="20"/>
                <w:szCs w:val="20"/>
              </w:rPr>
            </w:pPr>
            <w:r w:rsidRPr="00F96D53">
              <w:rPr>
                <w:rFonts w:ascii="Times New Roman" w:hAnsi="Times New Roman"/>
                <w:sz w:val="20"/>
                <w:szCs w:val="20"/>
              </w:rPr>
              <w:t>Администрация Грайворонского городского округа</w:t>
            </w:r>
          </w:p>
        </w:tc>
        <w:tc>
          <w:tcPr>
            <w:tcW w:w="2187" w:type="pct"/>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line="240" w:lineRule="auto"/>
              <w:jc w:val="center"/>
              <w:rPr>
                <w:rFonts w:ascii="Times New Roman" w:hAnsi="Times New Roman"/>
                <w:spacing w:val="-2"/>
                <w:sz w:val="20"/>
                <w:szCs w:val="20"/>
              </w:rPr>
            </w:pPr>
            <w:r w:rsidRPr="00F96D53">
              <w:rPr>
                <w:rFonts w:ascii="Times New Roman" w:hAnsi="Times New Roman"/>
                <w:spacing w:val="-2"/>
                <w:sz w:val="20"/>
                <w:szCs w:val="20"/>
              </w:rPr>
              <w:t>Дорогощанский детский сад; с. Дорогощь, ул. Песчаная, 2а</w:t>
            </w:r>
          </w:p>
        </w:tc>
        <w:tc>
          <w:tcPr>
            <w:tcW w:w="754" w:type="pct"/>
            <w:tcBorders>
              <w:top w:val="single" w:sz="4" w:space="0" w:color="000000"/>
              <w:left w:val="single" w:sz="4" w:space="0" w:color="000000"/>
              <w:bottom w:val="single" w:sz="4" w:space="0" w:color="000000"/>
              <w:right w:val="single" w:sz="4" w:space="0" w:color="000000"/>
            </w:tcBorders>
            <w:vAlign w:val="center"/>
          </w:tcPr>
          <w:p w:rsidR="00C9301C" w:rsidRPr="00F96D53" w:rsidRDefault="00C9301C" w:rsidP="00DD2766">
            <w:pPr>
              <w:spacing w:after="0" w:line="240" w:lineRule="auto"/>
              <w:jc w:val="center"/>
              <w:rPr>
                <w:rFonts w:ascii="Times New Roman" w:hAnsi="Times New Roman"/>
                <w:sz w:val="20"/>
                <w:szCs w:val="20"/>
              </w:rPr>
            </w:pPr>
            <w:r w:rsidRPr="00F96D53">
              <w:rPr>
                <w:rFonts w:ascii="Times New Roman" w:hAnsi="Times New Roman"/>
                <w:sz w:val="20"/>
                <w:szCs w:val="20"/>
              </w:rPr>
              <w:t>0,031</w:t>
            </w:r>
          </w:p>
        </w:tc>
      </w:tr>
    </w:tbl>
    <w:p w:rsidR="00C9301C" w:rsidRDefault="00C9301C" w:rsidP="00DD2766">
      <w:pPr>
        <w:spacing w:after="0"/>
        <w:ind w:firstLine="567"/>
        <w:jc w:val="both"/>
        <w:rPr>
          <w:rFonts w:ascii="Times New Roman" w:hAnsi="Times New Roman"/>
          <w:sz w:val="24"/>
          <w:szCs w:val="24"/>
        </w:rPr>
      </w:pPr>
      <w:r w:rsidRPr="00583FA6">
        <w:rPr>
          <w:rFonts w:ascii="Times New Roman" w:hAnsi="Times New Roman"/>
          <w:sz w:val="24"/>
          <w:szCs w:val="24"/>
        </w:rPr>
        <w:t>Зоны действия котельных Грайворон</w:t>
      </w:r>
      <w:r>
        <w:rPr>
          <w:rFonts w:ascii="Times New Roman" w:hAnsi="Times New Roman"/>
          <w:sz w:val="24"/>
          <w:szCs w:val="24"/>
        </w:rPr>
        <w:t xml:space="preserve">ского </w:t>
      </w:r>
      <w:r w:rsidRPr="00583FA6">
        <w:rPr>
          <w:rFonts w:ascii="Times New Roman" w:hAnsi="Times New Roman"/>
          <w:sz w:val="24"/>
          <w:szCs w:val="24"/>
        </w:rPr>
        <w:t>городского</w:t>
      </w:r>
      <w:r>
        <w:rPr>
          <w:rFonts w:ascii="Times New Roman" w:hAnsi="Times New Roman"/>
          <w:sz w:val="24"/>
          <w:szCs w:val="24"/>
        </w:rPr>
        <w:t xml:space="preserve"> округа</w:t>
      </w:r>
      <w:r w:rsidRPr="00583FA6">
        <w:rPr>
          <w:rFonts w:ascii="Times New Roman" w:hAnsi="Times New Roman"/>
          <w:sz w:val="24"/>
          <w:szCs w:val="24"/>
        </w:rPr>
        <w:t xml:space="preserve"> представлены на </w:t>
      </w:r>
      <w:r>
        <w:rPr>
          <w:rFonts w:ascii="Times New Roman" w:hAnsi="Times New Roman"/>
          <w:sz w:val="24"/>
          <w:szCs w:val="24"/>
        </w:rPr>
        <w:t>рисунках 1-20.</w:t>
      </w:r>
    </w:p>
    <w:p w:rsidR="00C9301C" w:rsidRDefault="00C9301C" w:rsidP="00DD2766">
      <w:pPr>
        <w:spacing w:after="0"/>
        <w:jc w:val="both"/>
        <w:rPr>
          <w:rFonts w:ascii="Times New Roman" w:hAnsi="Times New Roman"/>
          <w:sz w:val="24"/>
          <w:szCs w:val="24"/>
        </w:rPr>
      </w:pPr>
      <w:r w:rsidRPr="00294D3B">
        <w:rPr>
          <w:rFonts w:ascii="Times New Roman" w:hAnsi="Times New Roman"/>
          <w:b/>
          <w:noProof/>
          <w:sz w:val="28"/>
          <w:szCs w:val="28"/>
          <w:lang w:eastAsia="ru-RU"/>
        </w:rPr>
        <w:pict>
          <v:shape id="Рисунок 6" o:spid="_x0000_i1026" type="#_x0000_t75" style="width:465.4pt;height:263.8pt;visibility:visible">
            <v:imagedata r:id="rId10" o:title=""/>
          </v:shape>
        </w:pict>
      </w:r>
    </w:p>
    <w:p w:rsidR="00C9301C" w:rsidRDefault="00C9301C" w:rsidP="00DD2766">
      <w:pPr>
        <w:spacing w:after="0"/>
        <w:jc w:val="center"/>
        <w:rPr>
          <w:rFonts w:ascii="Times New Roman" w:hAnsi="Times New Roman"/>
          <w:sz w:val="24"/>
          <w:szCs w:val="24"/>
        </w:rPr>
      </w:pPr>
      <w:r>
        <w:rPr>
          <w:rFonts w:ascii="Times New Roman" w:hAnsi="Times New Roman"/>
          <w:sz w:val="24"/>
          <w:szCs w:val="24"/>
        </w:rPr>
        <w:t>Рисунок 1. Зона действия котельной Луначарского</w:t>
      </w:r>
    </w:p>
    <w:p w:rsidR="00C9301C" w:rsidRDefault="00C9301C" w:rsidP="00DD2766">
      <w:pPr>
        <w:spacing w:after="0"/>
        <w:jc w:val="center"/>
        <w:rPr>
          <w:rFonts w:ascii="Times New Roman" w:hAnsi="Times New Roman"/>
          <w:sz w:val="24"/>
          <w:szCs w:val="24"/>
        </w:rPr>
      </w:pPr>
      <w:r w:rsidRPr="00294D3B">
        <w:rPr>
          <w:rFonts w:ascii="Times New Roman" w:hAnsi="Times New Roman"/>
          <w:b/>
          <w:noProof/>
          <w:sz w:val="28"/>
          <w:szCs w:val="28"/>
          <w:lang w:eastAsia="ru-RU"/>
        </w:rPr>
        <w:pict>
          <v:shape id="Рисунок 15" o:spid="_x0000_i1027" type="#_x0000_t75" style="width:461.45pt;height:291.25pt;visibility:visible">
            <v:imagedata r:id="rId11" o:title=""/>
          </v:shape>
        </w:pict>
      </w:r>
    </w:p>
    <w:p w:rsidR="00C9301C" w:rsidRDefault="00C9301C" w:rsidP="00DD2766">
      <w:pPr>
        <w:spacing w:after="0"/>
        <w:jc w:val="center"/>
        <w:rPr>
          <w:rFonts w:ascii="Times New Roman" w:hAnsi="Times New Roman"/>
          <w:sz w:val="24"/>
          <w:szCs w:val="24"/>
        </w:rPr>
      </w:pPr>
      <w:r>
        <w:rPr>
          <w:rFonts w:ascii="Times New Roman" w:hAnsi="Times New Roman"/>
          <w:sz w:val="24"/>
          <w:szCs w:val="24"/>
        </w:rPr>
        <w:t xml:space="preserve">Рисунок 2. Зона действия котельной Шухова </w:t>
      </w:r>
    </w:p>
    <w:p w:rsidR="00C9301C" w:rsidRDefault="00C9301C" w:rsidP="00DD2766">
      <w:pPr>
        <w:spacing w:after="0"/>
        <w:jc w:val="center"/>
        <w:rPr>
          <w:rFonts w:ascii="Times New Roman" w:hAnsi="Times New Roman"/>
          <w:sz w:val="24"/>
          <w:szCs w:val="24"/>
        </w:rPr>
      </w:pPr>
    </w:p>
    <w:p w:rsidR="00C9301C" w:rsidRDefault="00C9301C" w:rsidP="00DD2766">
      <w:pPr>
        <w:spacing w:after="0"/>
        <w:jc w:val="center"/>
        <w:rPr>
          <w:rFonts w:ascii="Times New Roman" w:hAnsi="Times New Roman"/>
          <w:sz w:val="24"/>
          <w:szCs w:val="24"/>
        </w:rPr>
      </w:pPr>
      <w:r w:rsidRPr="00294D3B">
        <w:rPr>
          <w:rFonts w:ascii="Times New Roman" w:hAnsi="Times New Roman"/>
          <w:b/>
          <w:noProof/>
          <w:sz w:val="28"/>
          <w:szCs w:val="28"/>
          <w:lang w:eastAsia="ru-RU"/>
        </w:rPr>
        <w:pict>
          <v:shape id="Рисунок 82" o:spid="_x0000_i1028" type="#_x0000_t75" style="width:460.8pt;height:295.2pt;visibility:visible">
            <v:imagedata r:id="rId12" o:title=""/>
          </v:shape>
        </w:pict>
      </w:r>
    </w:p>
    <w:p w:rsidR="00C9301C" w:rsidRDefault="00C9301C" w:rsidP="00DD2766">
      <w:pPr>
        <w:spacing w:after="0"/>
        <w:jc w:val="center"/>
        <w:rPr>
          <w:rFonts w:ascii="Times New Roman" w:hAnsi="Times New Roman"/>
          <w:sz w:val="24"/>
          <w:szCs w:val="24"/>
        </w:rPr>
      </w:pPr>
      <w:r>
        <w:rPr>
          <w:rFonts w:ascii="Times New Roman" w:hAnsi="Times New Roman"/>
          <w:sz w:val="24"/>
          <w:szCs w:val="24"/>
        </w:rPr>
        <w:t xml:space="preserve">Рисунок 3. Зона действия котельной ПНИ </w:t>
      </w:r>
    </w:p>
    <w:p w:rsidR="00C9301C" w:rsidRDefault="00C9301C" w:rsidP="00DD2766">
      <w:pPr>
        <w:spacing w:after="0"/>
        <w:jc w:val="center"/>
        <w:rPr>
          <w:rFonts w:ascii="Times New Roman" w:hAnsi="Times New Roman"/>
          <w:sz w:val="24"/>
          <w:szCs w:val="24"/>
        </w:rPr>
      </w:pPr>
      <w:r>
        <w:rPr>
          <w:noProof/>
          <w:lang w:eastAsia="ru-RU"/>
        </w:rPr>
        <w:pict>
          <v:shape id="Рисунок 12" o:spid="_x0000_i1029" type="#_x0000_t75" style="width:467.35pt;height:201.6pt;visibility:visible">
            <v:imagedata r:id="rId13" o:title="" croptop="6798f"/>
          </v:shape>
        </w:pict>
      </w:r>
    </w:p>
    <w:p w:rsidR="00C9301C" w:rsidRDefault="00C9301C" w:rsidP="00DD2766">
      <w:pPr>
        <w:spacing w:after="0"/>
        <w:jc w:val="center"/>
        <w:rPr>
          <w:rFonts w:ascii="Times New Roman" w:hAnsi="Times New Roman"/>
          <w:sz w:val="24"/>
          <w:szCs w:val="24"/>
        </w:rPr>
      </w:pPr>
      <w:r>
        <w:rPr>
          <w:rFonts w:ascii="Times New Roman" w:hAnsi="Times New Roman"/>
          <w:sz w:val="24"/>
          <w:szCs w:val="24"/>
        </w:rPr>
        <w:t>Рисунок 4. Зона действия котельной Администрация округа</w:t>
      </w:r>
    </w:p>
    <w:p w:rsidR="00C9301C" w:rsidRDefault="00C9301C" w:rsidP="00DD2766">
      <w:pPr>
        <w:spacing w:after="0"/>
        <w:jc w:val="center"/>
        <w:rPr>
          <w:rFonts w:ascii="Times New Roman" w:hAnsi="Times New Roman"/>
          <w:sz w:val="24"/>
          <w:szCs w:val="24"/>
        </w:rPr>
      </w:pPr>
    </w:p>
    <w:p w:rsidR="00C9301C" w:rsidRDefault="00C9301C" w:rsidP="00DD2766">
      <w:pPr>
        <w:spacing w:after="0"/>
        <w:jc w:val="center"/>
        <w:rPr>
          <w:rFonts w:ascii="Times New Roman" w:hAnsi="Times New Roman"/>
          <w:sz w:val="24"/>
          <w:szCs w:val="24"/>
        </w:rPr>
      </w:pPr>
      <w:r>
        <w:rPr>
          <w:noProof/>
          <w:lang w:eastAsia="ru-RU"/>
        </w:rPr>
        <w:pict>
          <v:shape id="Рисунок 14" o:spid="_x0000_i1030" type="#_x0000_t75" style="width:462.75pt;height:259.2pt;visibility:visible">
            <v:imagedata r:id="rId14" o:title="" croptop="5474f"/>
          </v:shape>
        </w:pict>
      </w:r>
    </w:p>
    <w:p w:rsidR="00C9301C" w:rsidRDefault="00C9301C" w:rsidP="00DD2766">
      <w:pPr>
        <w:spacing w:after="0"/>
        <w:jc w:val="center"/>
        <w:rPr>
          <w:rFonts w:ascii="Times New Roman" w:hAnsi="Times New Roman"/>
          <w:sz w:val="24"/>
          <w:szCs w:val="24"/>
        </w:rPr>
      </w:pPr>
      <w:r>
        <w:rPr>
          <w:rFonts w:ascii="Times New Roman" w:hAnsi="Times New Roman"/>
          <w:sz w:val="24"/>
          <w:szCs w:val="24"/>
        </w:rPr>
        <w:t>Рисунок 5. Зона действия котельной ОПБ ТКУ</w:t>
      </w:r>
    </w:p>
    <w:p w:rsidR="00C9301C" w:rsidRDefault="00C9301C" w:rsidP="00DD2766">
      <w:pPr>
        <w:spacing w:after="0"/>
        <w:jc w:val="center"/>
        <w:rPr>
          <w:rFonts w:ascii="Times New Roman" w:hAnsi="Times New Roman"/>
          <w:sz w:val="24"/>
          <w:szCs w:val="24"/>
        </w:rPr>
      </w:pPr>
    </w:p>
    <w:p w:rsidR="00C9301C" w:rsidRDefault="00C9301C" w:rsidP="00DD2766">
      <w:pPr>
        <w:spacing w:after="0"/>
        <w:jc w:val="center"/>
        <w:rPr>
          <w:rFonts w:ascii="Times New Roman" w:hAnsi="Times New Roman"/>
          <w:sz w:val="24"/>
          <w:szCs w:val="24"/>
        </w:rPr>
      </w:pPr>
      <w:r>
        <w:rPr>
          <w:noProof/>
          <w:lang w:eastAsia="ru-RU"/>
        </w:rPr>
        <w:pict>
          <v:shape id="Рисунок 2" o:spid="_x0000_i1031" type="#_x0000_t75" style="width:464.05pt;height:180pt;visibility:visible">
            <v:imagedata r:id="rId15" o:title="" croptop="15824f"/>
          </v:shape>
        </w:pict>
      </w:r>
    </w:p>
    <w:p w:rsidR="00C9301C" w:rsidRDefault="00C9301C" w:rsidP="00DD2766">
      <w:pPr>
        <w:spacing w:after="0"/>
        <w:jc w:val="center"/>
        <w:rPr>
          <w:rFonts w:ascii="Times New Roman" w:hAnsi="Times New Roman"/>
          <w:sz w:val="24"/>
          <w:szCs w:val="24"/>
        </w:rPr>
      </w:pPr>
      <w:r>
        <w:rPr>
          <w:rFonts w:ascii="Times New Roman" w:hAnsi="Times New Roman"/>
          <w:sz w:val="24"/>
          <w:szCs w:val="24"/>
        </w:rPr>
        <w:t>Рисунок 6. Зона действия котельной с. Козинка</w:t>
      </w:r>
    </w:p>
    <w:p w:rsidR="00C9301C" w:rsidRDefault="00C9301C" w:rsidP="00DD2766">
      <w:pPr>
        <w:spacing w:after="0"/>
        <w:jc w:val="center"/>
        <w:rPr>
          <w:rFonts w:ascii="Times New Roman" w:hAnsi="Times New Roman"/>
          <w:sz w:val="24"/>
          <w:szCs w:val="24"/>
        </w:rPr>
      </w:pPr>
    </w:p>
    <w:p w:rsidR="00C9301C" w:rsidRDefault="00C9301C" w:rsidP="00DD2766">
      <w:pPr>
        <w:spacing w:after="0"/>
        <w:jc w:val="center"/>
        <w:rPr>
          <w:rFonts w:ascii="Times New Roman" w:hAnsi="Times New Roman"/>
          <w:sz w:val="24"/>
          <w:szCs w:val="24"/>
        </w:rPr>
      </w:pPr>
      <w:r>
        <w:rPr>
          <w:noProof/>
          <w:lang w:eastAsia="ru-RU"/>
        </w:rPr>
        <w:pict>
          <v:shape id="Рисунок 83" o:spid="_x0000_i1032" type="#_x0000_t75" style="width:466.7pt;height:262.45pt;visibility:visible">
            <v:imagedata r:id="rId16" o:title="" croptop="4369f"/>
          </v:shape>
        </w:pict>
      </w:r>
    </w:p>
    <w:p w:rsidR="00C9301C" w:rsidRDefault="00C9301C" w:rsidP="00DD2766">
      <w:pPr>
        <w:spacing w:after="0"/>
        <w:jc w:val="center"/>
        <w:rPr>
          <w:rFonts w:ascii="Times New Roman" w:hAnsi="Times New Roman"/>
          <w:sz w:val="24"/>
          <w:szCs w:val="24"/>
        </w:rPr>
      </w:pPr>
      <w:r>
        <w:rPr>
          <w:rFonts w:ascii="Times New Roman" w:hAnsi="Times New Roman"/>
          <w:sz w:val="24"/>
          <w:szCs w:val="24"/>
        </w:rPr>
        <w:t>Рисунок 7. Зона действия котельной с. Гора-Подол (школа)</w:t>
      </w:r>
    </w:p>
    <w:p w:rsidR="00C9301C" w:rsidRDefault="00C9301C" w:rsidP="00DD2766">
      <w:pPr>
        <w:spacing w:after="0"/>
        <w:jc w:val="center"/>
        <w:rPr>
          <w:rFonts w:ascii="Times New Roman" w:hAnsi="Times New Roman"/>
          <w:sz w:val="24"/>
          <w:szCs w:val="24"/>
        </w:rPr>
      </w:pPr>
    </w:p>
    <w:p w:rsidR="00C9301C" w:rsidRDefault="00C9301C" w:rsidP="00DD2766">
      <w:pPr>
        <w:spacing w:after="0"/>
        <w:jc w:val="center"/>
        <w:rPr>
          <w:rFonts w:ascii="Times New Roman" w:hAnsi="Times New Roman"/>
          <w:sz w:val="24"/>
          <w:szCs w:val="24"/>
        </w:rPr>
      </w:pPr>
      <w:r>
        <w:rPr>
          <w:noProof/>
          <w:lang w:eastAsia="ru-RU"/>
        </w:rPr>
        <w:pict>
          <v:shape id="Рисунок 8" o:spid="_x0000_i1033" type="#_x0000_t75" style="width:466.7pt;height:157.75pt;visibility:visible">
            <v:imagedata r:id="rId17" o:title="" croptop="25400f"/>
          </v:shape>
        </w:pict>
      </w:r>
    </w:p>
    <w:p w:rsidR="00C9301C" w:rsidRDefault="00C9301C" w:rsidP="00DD2766">
      <w:pPr>
        <w:spacing w:after="0"/>
        <w:jc w:val="center"/>
        <w:rPr>
          <w:rFonts w:ascii="Times New Roman" w:hAnsi="Times New Roman"/>
          <w:sz w:val="24"/>
          <w:szCs w:val="24"/>
        </w:rPr>
      </w:pPr>
      <w:r>
        <w:rPr>
          <w:rFonts w:ascii="Times New Roman" w:hAnsi="Times New Roman"/>
          <w:sz w:val="24"/>
          <w:szCs w:val="24"/>
        </w:rPr>
        <w:t>Рисунок 8. Зона действия котельной с. Гора-Подол (администрация)</w:t>
      </w:r>
    </w:p>
    <w:p w:rsidR="00C9301C" w:rsidRDefault="00C9301C" w:rsidP="00DD2766">
      <w:pPr>
        <w:spacing w:after="0"/>
        <w:jc w:val="center"/>
        <w:rPr>
          <w:rFonts w:ascii="Times New Roman" w:hAnsi="Times New Roman"/>
          <w:sz w:val="24"/>
          <w:szCs w:val="24"/>
        </w:rPr>
      </w:pPr>
      <w:r>
        <w:rPr>
          <w:noProof/>
          <w:lang w:eastAsia="ru-RU"/>
        </w:rPr>
        <w:pict>
          <v:shape id="Рисунок 11" o:spid="_x0000_i1034" type="#_x0000_t75" style="width:464.75pt;height:181.3pt;visibility:visible">
            <v:imagedata r:id="rId18" o:title="" croptop="14642f"/>
          </v:shape>
        </w:pict>
      </w:r>
    </w:p>
    <w:p w:rsidR="00C9301C" w:rsidRDefault="00C9301C" w:rsidP="00DD2766">
      <w:pPr>
        <w:spacing w:after="0"/>
        <w:jc w:val="center"/>
        <w:rPr>
          <w:rFonts w:ascii="Times New Roman" w:hAnsi="Times New Roman"/>
          <w:sz w:val="24"/>
          <w:szCs w:val="24"/>
        </w:rPr>
      </w:pPr>
      <w:r>
        <w:rPr>
          <w:rFonts w:ascii="Times New Roman" w:hAnsi="Times New Roman"/>
          <w:sz w:val="24"/>
          <w:szCs w:val="24"/>
        </w:rPr>
        <w:t>Рисунок 9. Зона действия котельной Кирпичный завод</w:t>
      </w:r>
    </w:p>
    <w:p w:rsidR="00C9301C" w:rsidRDefault="00C9301C" w:rsidP="00DD2766">
      <w:pPr>
        <w:spacing w:after="0"/>
        <w:jc w:val="center"/>
        <w:rPr>
          <w:rFonts w:ascii="Times New Roman" w:hAnsi="Times New Roman"/>
          <w:sz w:val="24"/>
          <w:szCs w:val="24"/>
        </w:rPr>
      </w:pPr>
    </w:p>
    <w:p w:rsidR="00C9301C" w:rsidRDefault="00C9301C" w:rsidP="00DD2766">
      <w:pPr>
        <w:spacing w:after="0"/>
        <w:jc w:val="center"/>
        <w:rPr>
          <w:rFonts w:ascii="Times New Roman" w:hAnsi="Times New Roman"/>
          <w:sz w:val="24"/>
          <w:szCs w:val="24"/>
        </w:rPr>
      </w:pPr>
      <w:r>
        <w:rPr>
          <w:noProof/>
          <w:lang w:eastAsia="ru-RU"/>
        </w:rPr>
        <w:pict>
          <v:shape id="Рисунок 95" o:spid="_x0000_i1035" type="#_x0000_t75" style="width:468pt;height:208.8pt;visibility:visible">
            <v:imagedata r:id="rId19" o:title="" croptop="8374f"/>
          </v:shape>
        </w:pict>
      </w:r>
    </w:p>
    <w:p w:rsidR="00C9301C" w:rsidRDefault="00C9301C" w:rsidP="00DD2766">
      <w:pPr>
        <w:spacing w:after="0"/>
        <w:jc w:val="center"/>
        <w:rPr>
          <w:rFonts w:ascii="Times New Roman" w:hAnsi="Times New Roman"/>
          <w:sz w:val="24"/>
          <w:szCs w:val="24"/>
        </w:rPr>
      </w:pPr>
      <w:r>
        <w:rPr>
          <w:rFonts w:ascii="Times New Roman" w:hAnsi="Times New Roman"/>
          <w:sz w:val="24"/>
          <w:szCs w:val="24"/>
        </w:rPr>
        <w:t>Рисунок 10. Зона действия котельной с. Безымено</w:t>
      </w:r>
    </w:p>
    <w:p w:rsidR="00C9301C" w:rsidRDefault="00C9301C" w:rsidP="00DD2766">
      <w:pPr>
        <w:spacing w:after="0"/>
        <w:jc w:val="center"/>
        <w:rPr>
          <w:rFonts w:ascii="Times New Roman" w:hAnsi="Times New Roman"/>
          <w:sz w:val="24"/>
          <w:szCs w:val="24"/>
        </w:rPr>
      </w:pPr>
    </w:p>
    <w:p w:rsidR="00C9301C" w:rsidRDefault="00C9301C" w:rsidP="00DD2766">
      <w:pPr>
        <w:spacing w:after="0"/>
        <w:jc w:val="center"/>
        <w:rPr>
          <w:rFonts w:ascii="Times New Roman" w:hAnsi="Times New Roman"/>
          <w:sz w:val="24"/>
          <w:szCs w:val="24"/>
        </w:rPr>
      </w:pPr>
      <w:r>
        <w:rPr>
          <w:noProof/>
          <w:lang w:eastAsia="ru-RU"/>
        </w:rPr>
        <w:pict>
          <v:shape id="Рисунок 101" o:spid="_x0000_i1036" type="#_x0000_t75" style="width:462.75pt;height:205.55pt;visibility:visible">
            <v:imagedata r:id="rId20" o:title="" croptop="10702f"/>
          </v:shape>
        </w:pict>
      </w:r>
    </w:p>
    <w:p w:rsidR="00C9301C" w:rsidRDefault="00C9301C" w:rsidP="00DD2766">
      <w:pPr>
        <w:spacing w:after="0"/>
        <w:jc w:val="center"/>
        <w:rPr>
          <w:rFonts w:ascii="Times New Roman" w:hAnsi="Times New Roman"/>
          <w:sz w:val="24"/>
          <w:szCs w:val="24"/>
        </w:rPr>
      </w:pPr>
      <w:r>
        <w:rPr>
          <w:rFonts w:ascii="Times New Roman" w:hAnsi="Times New Roman"/>
          <w:sz w:val="24"/>
          <w:szCs w:val="24"/>
        </w:rPr>
        <w:t>Рисунок 11. Зона действия котельной с. Смородино</w:t>
      </w:r>
    </w:p>
    <w:p w:rsidR="00C9301C" w:rsidRDefault="00C9301C" w:rsidP="00DD2766">
      <w:pPr>
        <w:spacing w:after="0"/>
        <w:jc w:val="center"/>
        <w:rPr>
          <w:rFonts w:ascii="Times New Roman" w:hAnsi="Times New Roman"/>
          <w:sz w:val="24"/>
          <w:szCs w:val="24"/>
        </w:rPr>
      </w:pPr>
      <w:r>
        <w:rPr>
          <w:noProof/>
          <w:lang w:eastAsia="ru-RU"/>
        </w:rPr>
        <w:pict>
          <v:shape id="Рисунок 113" o:spid="_x0000_i1037" type="#_x0000_t75" style="width:421.55pt;height:197pt;visibility:visible">
            <v:imagedata r:id="rId21" o:title="" croptop="11296f"/>
          </v:shape>
        </w:pict>
      </w:r>
    </w:p>
    <w:p w:rsidR="00C9301C" w:rsidRDefault="00C9301C" w:rsidP="00DD2766">
      <w:pPr>
        <w:spacing w:after="0"/>
        <w:jc w:val="center"/>
        <w:rPr>
          <w:rFonts w:ascii="Times New Roman" w:hAnsi="Times New Roman"/>
          <w:sz w:val="24"/>
          <w:szCs w:val="24"/>
        </w:rPr>
      </w:pPr>
      <w:r>
        <w:rPr>
          <w:rFonts w:ascii="Times New Roman" w:hAnsi="Times New Roman"/>
          <w:sz w:val="24"/>
          <w:szCs w:val="24"/>
        </w:rPr>
        <w:t>Рисунок 12. Зона действия котельной с. Мокрая Орловка</w:t>
      </w:r>
    </w:p>
    <w:p w:rsidR="00C9301C" w:rsidRDefault="00C9301C" w:rsidP="00DD2766">
      <w:pPr>
        <w:spacing w:after="0"/>
        <w:jc w:val="center"/>
        <w:rPr>
          <w:rFonts w:ascii="Times New Roman" w:hAnsi="Times New Roman"/>
          <w:sz w:val="24"/>
          <w:szCs w:val="24"/>
        </w:rPr>
      </w:pPr>
      <w:r>
        <w:rPr>
          <w:noProof/>
          <w:lang w:eastAsia="ru-RU"/>
        </w:rPr>
        <w:pict>
          <v:shape id="Рисунок 117" o:spid="_x0000_i1038" type="#_x0000_t75" style="width:460.8pt;height:216.65pt;visibility:visible">
            <v:imagedata r:id="rId22" o:title="" croptop="8584f"/>
          </v:shape>
        </w:pict>
      </w:r>
    </w:p>
    <w:p w:rsidR="00C9301C" w:rsidRDefault="00C9301C" w:rsidP="00DD2766">
      <w:pPr>
        <w:spacing w:after="0"/>
        <w:jc w:val="center"/>
        <w:rPr>
          <w:rFonts w:ascii="Times New Roman" w:hAnsi="Times New Roman"/>
          <w:sz w:val="24"/>
          <w:szCs w:val="24"/>
        </w:rPr>
      </w:pPr>
      <w:r>
        <w:rPr>
          <w:rFonts w:ascii="Times New Roman" w:hAnsi="Times New Roman"/>
          <w:sz w:val="24"/>
          <w:szCs w:val="24"/>
        </w:rPr>
        <w:t>Рисунок 13. Зона действия котельной с. Головчино (поселок)</w:t>
      </w:r>
    </w:p>
    <w:p w:rsidR="00C9301C" w:rsidRDefault="00C9301C" w:rsidP="00DD2766">
      <w:pPr>
        <w:spacing w:after="0"/>
        <w:jc w:val="center"/>
        <w:rPr>
          <w:rFonts w:ascii="Times New Roman" w:hAnsi="Times New Roman"/>
          <w:sz w:val="24"/>
          <w:szCs w:val="24"/>
        </w:rPr>
      </w:pPr>
      <w:r>
        <w:rPr>
          <w:noProof/>
          <w:lang w:eastAsia="ru-RU"/>
        </w:rPr>
        <w:pict>
          <v:shape id="Рисунок 118" o:spid="_x0000_i1039" type="#_x0000_t75" style="width:463.4pt;height:250.7pt;visibility:visible">
            <v:imagedata r:id="rId23" o:title="" croptop="9025f"/>
          </v:shape>
        </w:pict>
      </w:r>
    </w:p>
    <w:p w:rsidR="00C9301C" w:rsidRDefault="00C9301C" w:rsidP="00DD2766">
      <w:pPr>
        <w:spacing w:after="0"/>
        <w:jc w:val="center"/>
        <w:rPr>
          <w:rFonts w:ascii="Times New Roman" w:hAnsi="Times New Roman"/>
          <w:sz w:val="24"/>
          <w:szCs w:val="24"/>
        </w:rPr>
      </w:pPr>
      <w:r>
        <w:rPr>
          <w:rFonts w:ascii="Times New Roman" w:hAnsi="Times New Roman"/>
          <w:sz w:val="24"/>
          <w:szCs w:val="24"/>
        </w:rPr>
        <w:t>Рисунок 14. Зона действия котельной с. Головчино (больница)</w:t>
      </w:r>
    </w:p>
    <w:p w:rsidR="00C9301C" w:rsidRDefault="00C9301C" w:rsidP="00DD2766">
      <w:pPr>
        <w:spacing w:after="0"/>
        <w:jc w:val="center"/>
        <w:rPr>
          <w:rFonts w:ascii="Times New Roman" w:hAnsi="Times New Roman"/>
          <w:sz w:val="24"/>
          <w:szCs w:val="24"/>
        </w:rPr>
      </w:pPr>
    </w:p>
    <w:p w:rsidR="00C9301C" w:rsidRDefault="00C9301C" w:rsidP="00DD2766">
      <w:pPr>
        <w:spacing w:after="0"/>
        <w:jc w:val="center"/>
        <w:rPr>
          <w:rFonts w:ascii="Times New Roman" w:hAnsi="Times New Roman"/>
          <w:sz w:val="24"/>
          <w:szCs w:val="24"/>
        </w:rPr>
      </w:pPr>
      <w:r>
        <w:rPr>
          <w:noProof/>
          <w:lang w:eastAsia="ru-RU"/>
        </w:rPr>
        <w:pict>
          <v:shape id="Рисунок 119" o:spid="_x0000_i1040" type="#_x0000_t75" style="width:466.05pt;height:223.85pt;visibility:visible">
            <v:imagedata r:id="rId24" o:title="" croptop="9782f"/>
          </v:shape>
        </w:pict>
      </w:r>
    </w:p>
    <w:p w:rsidR="00C9301C" w:rsidRDefault="00C9301C" w:rsidP="00DD2766">
      <w:pPr>
        <w:spacing w:after="0"/>
        <w:jc w:val="center"/>
        <w:rPr>
          <w:rFonts w:ascii="Times New Roman" w:hAnsi="Times New Roman"/>
          <w:sz w:val="24"/>
          <w:szCs w:val="24"/>
        </w:rPr>
      </w:pPr>
      <w:r>
        <w:rPr>
          <w:rFonts w:ascii="Times New Roman" w:hAnsi="Times New Roman"/>
          <w:sz w:val="24"/>
          <w:szCs w:val="24"/>
        </w:rPr>
        <w:t>Рисунок 15. Зона действия котельной с. Головчино (школа)</w:t>
      </w:r>
    </w:p>
    <w:p w:rsidR="00C9301C" w:rsidRDefault="00C9301C" w:rsidP="00DD2766">
      <w:pPr>
        <w:spacing w:after="0"/>
        <w:jc w:val="center"/>
        <w:rPr>
          <w:rFonts w:ascii="Times New Roman" w:hAnsi="Times New Roman"/>
          <w:sz w:val="24"/>
          <w:szCs w:val="24"/>
        </w:rPr>
      </w:pPr>
      <w:r>
        <w:rPr>
          <w:noProof/>
          <w:lang w:eastAsia="ru-RU"/>
        </w:rPr>
        <w:pict>
          <v:shape id="Рисунок 120" o:spid="_x0000_i1041" type="#_x0000_t75" style="width:462.1pt;height:218.6pt;visibility:visible">
            <v:imagedata r:id="rId25" o:title="" croptop="11958f"/>
          </v:shape>
        </w:pict>
      </w:r>
    </w:p>
    <w:p w:rsidR="00C9301C" w:rsidRDefault="00C9301C" w:rsidP="00DD2766">
      <w:pPr>
        <w:spacing w:after="0"/>
        <w:jc w:val="center"/>
        <w:rPr>
          <w:rFonts w:ascii="Times New Roman" w:hAnsi="Times New Roman"/>
          <w:sz w:val="24"/>
          <w:szCs w:val="24"/>
        </w:rPr>
      </w:pPr>
      <w:r>
        <w:rPr>
          <w:rFonts w:ascii="Times New Roman" w:hAnsi="Times New Roman"/>
          <w:sz w:val="24"/>
          <w:szCs w:val="24"/>
        </w:rPr>
        <w:t>Рисунок 16. Зона действия котельной п. Горьковский</w:t>
      </w:r>
    </w:p>
    <w:p w:rsidR="00C9301C" w:rsidRDefault="00C9301C" w:rsidP="00DD2766">
      <w:pPr>
        <w:spacing w:after="0"/>
        <w:jc w:val="center"/>
        <w:rPr>
          <w:rFonts w:ascii="Times New Roman" w:hAnsi="Times New Roman"/>
          <w:sz w:val="24"/>
          <w:szCs w:val="24"/>
        </w:rPr>
      </w:pPr>
    </w:p>
    <w:p w:rsidR="00C9301C" w:rsidRDefault="00C9301C" w:rsidP="00DD2766">
      <w:pPr>
        <w:spacing w:after="0"/>
        <w:jc w:val="center"/>
        <w:rPr>
          <w:rFonts w:ascii="Times New Roman" w:hAnsi="Times New Roman"/>
          <w:sz w:val="24"/>
          <w:szCs w:val="24"/>
        </w:rPr>
      </w:pPr>
      <w:r>
        <w:rPr>
          <w:noProof/>
          <w:lang w:eastAsia="ru-RU"/>
        </w:rPr>
        <w:pict>
          <v:shape id="Рисунок 121" o:spid="_x0000_i1042" type="#_x0000_t75" style="width:460.15pt;height:126.35pt;visibility:visible">
            <v:imagedata r:id="rId26" o:title="" croptop="19488f"/>
          </v:shape>
        </w:pict>
      </w:r>
    </w:p>
    <w:p w:rsidR="00C9301C" w:rsidRDefault="00C9301C" w:rsidP="00DD2766">
      <w:pPr>
        <w:spacing w:after="0"/>
        <w:jc w:val="center"/>
        <w:rPr>
          <w:rFonts w:ascii="Times New Roman" w:hAnsi="Times New Roman"/>
          <w:sz w:val="24"/>
          <w:szCs w:val="24"/>
        </w:rPr>
      </w:pPr>
      <w:r>
        <w:rPr>
          <w:rFonts w:ascii="Times New Roman" w:hAnsi="Times New Roman"/>
          <w:sz w:val="24"/>
          <w:szCs w:val="24"/>
        </w:rPr>
        <w:t>Рисунок 17. Зона действия котельной с. Дорогощь (детский сад)</w:t>
      </w:r>
    </w:p>
    <w:p w:rsidR="00C9301C" w:rsidRDefault="00C9301C" w:rsidP="00DD2766">
      <w:pPr>
        <w:spacing w:after="0"/>
        <w:jc w:val="center"/>
        <w:rPr>
          <w:rFonts w:ascii="Times New Roman" w:hAnsi="Times New Roman"/>
          <w:sz w:val="24"/>
          <w:szCs w:val="24"/>
        </w:rPr>
      </w:pPr>
    </w:p>
    <w:p w:rsidR="00C9301C" w:rsidRDefault="00C9301C" w:rsidP="00DD2766">
      <w:pPr>
        <w:spacing w:after="0"/>
        <w:jc w:val="center"/>
        <w:rPr>
          <w:rFonts w:ascii="Times New Roman" w:hAnsi="Times New Roman"/>
          <w:sz w:val="24"/>
          <w:szCs w:val="24"/>
        </w:rPr>
      </w:pPr>
      <w:r>
        <w:rPr>
          <w:noProof/>
          <w:lang w:eastAsia="ru-RU"/>
        </w:rPr>
        <w:pict>
          <v:shape id="Рисунок 123" o:spid="_x0000_i1043" type="#_x0000_t75" style="width:465.4pt;height:180.65pt;visibility:visible">
            <v:imagedata r:id="rId27" o:title="" croptop="12111f"/>
          </v:shape>
        </w:pict>
      </w:r>
    </w:p>
    <w:p w:rsidR="00C9301C" w:rsidRDefault="00C9301C" w:rsidP="00DD2766">
      <w:pPr>
        <w:spacing w:after="0"/>
        <w:jc w:val="center"/>
        <w:rPr>
          <w:rFonts w:ascii="Times New Roman" w:hAnsi="Times New Roman"/>
          <w:sz w:val="24"/>
          <w:szCs w:val="24"/>
        </w:rPr>
      </w:pPr>
      <w:r>
        <w:rPr>
          <w:rFonts w:ascii="Times New Roman" w:hAnsi="Times New Roman"/>
          <w:sz w:val="24"/>
          <w:szCs w:val="24"/>
        </w:rPr>
        <w:t>Рисунок 18. Зона действия котельной с. Дорогощь (школа)</w:t>
      </w:r>
    </w:p>
    <w:p w:rsidR="00C9301C" w:rsidRDefault="00C9301C" w:rsidP="00DD2766">
      <w:pPr>
        <w:spacing w:after="0"/>
        <w:jc w:val="center"/>
        <w:rPr>
          <w:rFonts w:ascii="Times New Roman" w:hAnsi="Times New Roman"/>
          <w:sz w:val="24"/>
          <w:szCs w:val="24"/>
        </w:rPr>
      </w:pPr>
    </w:p>
    <w:p w:rsidR="00C9301C" w:rsidRDefault="00C9301C" w:rsidP="00DD2766">
      <w:pPr>
        <w:spacing w:after="0"/>
        <w:jc w:val="center"/>
        <w:rPr>
          <w:rFonts w:ascii="Times New Roman" w:hAnsi="Times New Roman"/>
          <w:sz w:val="24"/>
          <w:szCs w:val="24"/>
        </w:rPr>
      </w:pPr>
      <w:r>
        <w:rPr>
          <w:noProof/>
          <w:lang w:eastAsia="ru-RU"/>
        </w:rPr>
        <w:pict>
          <v:shape id="Рисунок 124" o:spid="_x0000_i1044" type="#_x0000_t75" style="width:463.4pt;height:226.45pt;visibility:visible">
            <v:imagedata r:id="rId28" o:title="" croptop="9516f"/>
          </v:shape>
        </w:pict>
      </w:r>
    </w:p>
    <w:p w:rsidR="00C9301C" w:rsidRDefault="00C9301C" w:rsidP="00DD2766">
      <w:pPr>
        <w:spacing w:after="0"/>
        <w:jc w:val="center"/>
        <w:rPr>
          <w:rFonts w:ascii="Times New Roman" w:hAnsi="Times New Roman"/>
          <w:sz w:val="24"/>
          <w:szCs w:val="24"/>
        </w:rPr>
      </w:pPr>
      <w:r>
        <w:rPr>
          <w:rFonts w:ascii="Times New Roman" w:hAnsi="Times New Roman"/>
          <w:sz w:val="24"/>
          <w:szCs w:val="24"/>
        </w:rPr>
        <w:t>Рисунок 19. Зона действия котельной с. Доброе (школа)</w:t>
      </w:r>
    </w:p>
    <w:p w:rsidR="00C9301C" w:rsidRDefault="00C9301C" w:rsidP="00DD2766">
      <w:pPr>
        <w:spacing w:after="0"/>
        <w:jc w:val="center"/>
        <w:rPr>
          <w:rFonts w:ascii="Times New Roman" w:hAnsi="Times New Roman"/>
          <w:sz w:val="24"/>
          <w:szCs w:val="24"/>
        </w:rPr>
      </w:pPr>
      <w:r w:rsidRPr="00294D3B">
        <w:rPr>
          <w:rFonts w:ascii="Times New Roman" w:hAnsi="Times New Roman"/>
          <w:noProof/>
          <w:sz w:val="24"/>
          <w:szCs w:val="24"/>
          <w:lang w:eastAsia="ru-RU"/>
        </w:rPr>
        <w:pict>
          <v:shape id="Рисунок 3" o:spid="_x0000_i1045" type="#_x0000_t75" style="width:464.75pt;height:199.65pt;visibility:visible">
            <v:imagedata r:id="rId29" o:title="" cropbottom="10807f"/>
          </v:shape>
        </w:pict>
      </w:r>
    </w:p>
    <w:p w:rsidR="00C9301C" w:rsidRDefault="00C9301C" w:rsidP="00DD2766">
      <w:pPr>
        <w:spacing w:after="0"/>
        <w:jc w:val="center"/>
        <w:rPr>
          <w:rFonts w:ascii="Times New Roman" w:hAnsi="Times New Roman"/>
          <w:sz w:val="24"/>
          <w:szCs w:val="24"/>
        </w:rPr>
      </w:pPr>
      <w:r>
        <w:rPr>
          <w:rFonts w:ascii="Times New Roman" w:hAnsi="Times New Roman"/>
          <w:sz w:val="24"/>
          <w:szCs w:val="24"/>
        </w:rPr>
        <w:t>Рисунок 20. Зона действия котельной с. Замостье</w:t>
      </w:r>
    </w:p>
    <w:p w:rsidR="00C9301C" w:rsidRDefault="00C9301C" w:rsidP="00DD2766">
      <w:pPr>
        <w:tabs>
          <w:tab w:val="left" w:pos="1845"/>
        </w:tabs>
        <w:spacing w:after="0"/>
        <w:ind w:firstLine="709"/>
        <w:jc w:val="both"/>
        <w:rPr>
          <w:rFonts w:ascii="Times New Roman" w:hAnsi="Times New Roman"/>
          <w:sz w:val="24"/>
          <w:szCs w:val="24"/>
        </w:rPr>
      </w:pPr>
      <w:r w:rsidRPr="00AB18F6">
        <w:rPr>
          <w:rFonts w:ascii="Times New Roman" w:hAnsi="Times New Roman"/>
          <w:sz w:val="24"/>
          <w:szCs w:val="24"/>
        </w:rPr>
        <w:t>Тепловые нагрузки объектов индивидуальной жилой застройки и мелких потребителей учреждений социальной защиты, образования, здравоохранения, культуры обеспечиваются от индивидуальных систем отопления. Подключение существующей индивидуальной застройки к сетям централизованного теплоснабжения не планируется.</w:t>
      </w:r>
    </w:p>
    <w:p w:rsidR="00C9301C" w:rsidRDefault="00C9301C" w:rsidP="00DD2766">
      <w:pPr>
        <w:tabs>
          <w:tab w:val="left" w:pos="1845"/>
        </w:tabs>
        <w:spacing w:after="0"/>
        <w:ind w:firstLine="709"/>
        <w:jc w:val="center"/>
        <w:rPr>
          <w:rFonts w:ascii="Times New Roman" w:hAnsi="Times New Roman"/>
          <w:sz w:val="24"/>
          <w:szCs w:val="24"/>
        </w:rPr>
      </w:pPr>
    </w:p>
    <w:p w:rsidR="00C9301C" w:rsidRDefault="00C9301C" w:rsidP="00DD2766">
      <w:pPr>
        <w:tabs>
          <w:tab w:val="left" w:pos="1845"/>
        </w:tabs>
        <w:spacing w:after="0"/>
        <w:ind w:firstLine="709"/>
        <w:jc w:val="center"/>
        <w:rPr>
          <w:rFonts w:ascii="Times New Roman" w:hAnsi="Times New Roman"/>
          <w:b/>
          <w:sz w:val="24"/>
          <w:szCs w:val="24"/>
        </w:rPr>
      </w:pPr>
      <w:r w:rsidRPr="005D56C0">
        <w:rPr>
          <w:rFonts w:ascii="Times New Roman" w:hAnsi="Times New Roman"/>
          <w:b/>
          <w:sz w:val="24"/>
          <w:szCs w:val="24"/>
        </w:rPr>
        <w:t>Структура основного оборудования теплоисточников Грайворонского городского округа</w:t>
      </w:r>
    </w:p>
    <w:p w:rsidR="00C9301C" w:rsidRDefault="00C9301C" w:rsidP="00DD2766">
      <w:pPr>
        <w:tabs>
          <w:tab w:val="left" w:pos="1845"/>
        </w:tabs>
        <w:spacing w:after="0"/>
        <w:jc w:val="both"/>
        <w:rPr>
          <w:rFonts w:ascii="Times New Roman" w:hAnsi="Times New Roman"/>
          <w:b/>
          <w:sz w:val="24"/>
        </w:rPr>
      </w:pPr>
      <w:r>
        <w:rPr>
          <w:rFonts w:ascii="Times New Roman" w:hAnsi="Times New Roman"/>
          <w:b/>
          <w:sz w:val="24"/>
        </w:rPr>
        <w:t xml:space="preserve">Котельная </w:t>
      </w:r>
      <w:r w:rsidRPr="00FA0E59">
        <w:rPr>
          <w:rFonts w:ascii="Times New Roman" w:hAnsi="Times New Roman"/>
          <w:b/>
          <w:sz w:val="24"/>
        </w:rPr>
        <w:t>Луначарского</w:t>
      </w:r>
    </w:p>
    <w:p w:rsidR="00C9301C" w:rsidRDefault="00C9301C" w:rsidP="00DD2766">
      <w:pPr>
        <w:tabs>
          <w:tab w:val="left" w:pos="1845"/>
        </w:tabs>
        <w:ind w:firstLine="709"/>
        <w:jc w:val="both"/>
        <w:rPr>
          <w:rFonts w:ascii="Times New Roman" w:hAnsi="Times New Roman"/>
          <w:sz w:val="24"/>
        </w:rPr>
      </w:pPr>
      <w:r w:rsidRPr="000F3911">
        <w:rPr>
          <w:rFonts w:ascii="Times New Roman" w:hAnsi="Times New Roman"/>
          <w:sz w:val="24"/>
        </w:rPr>
        <w:t>Установленная тепловая мощность котельной составляет 6,</w:t>
      </w:r>
      <w:r>
        <w:rPr>
          <w:rFonts w:ascii="Times New Roman" w:hAnsi="Times New Roman"/>
          <w:sz w:val="24"/>
        </w:rPr>
        <w:t>52</w:t>
      </w:r>
      <w:r w:rsidRPr="000F3911">
        <w:rPr>
          <w:rFonts w:ascii="Times New Roman" w:hAnsi="Times New Roman"/>
          <w:sz w:val="24"/>
        </w:rPr>
        <w:t xml:space="preserve"> Гкал/час. Котельная Луначарского предназначена для обеспечения тепловой энергией жилых и социальных потребителей, находящихся на территории </w:t>
      </w:r>
      <w:r>
        <w:rPr>
          <w:rFonts w:ascii="Times New Roman" w:hAnsi="Times New Roman"/>
          <w:sz w:val="24"/>
        </w:rPr>
        <w:t>Грайворонского городского округа. В котельной установлено 3</w:t>
      </w:r>
      <w:r w:rsidRPr="000F3911">
        <w:rPr>
          <w:rFonts w:ascii="Times New Roman" w:hAnsi="Times New Roman"/>
          <w:sz w:val="24"/>
        </w:rPr>
        <w:t xml:space="preserve"> водогрейных котла типа КСВ-1,86Г тепловой производительностью 1,6 Гкал/час</w:t>
      </w:r>
      <w:r>
        <w:rPr>
          <w:rFonts w:ascii="Times New Roman" w:hAnsi="Times New Roman"/>
          <w:sz w:val="24"/>
        </w:rPr>
        <w:t xml:space="preserve">, и 1 водогрейный котел КВа-2,0 тепловой производительностью 1,72 Гкал/час. </w:t>
      </w:r>
    </w:p>
    <w:p w:rsidR="00C9301C" w:rsidRPr="006C0DDA" w:rsidRDefault="00C9301C" w:rsidP="00DD2766">
      <w:pPr>
        <w:tabs>
          <w:tab w:val="left" w:pos="1845"/>
        </w:tabs>
        <w:ind w:firstLine="709"/>
        <w:jc w:val="both"/>
        <w:rPr>
          <w:rFonts w:ascii="Times New Roman" w:hAnsi="Times New Roman"/>
          <w:sz w:val="24"/>
        </w:rPr>
      </w:pPr>
      <w:r w:rsidRPr="006C0DDA">
        <w:rPr>
          <w:rFonts w:ascii="Times New Roman" w:hAnsi="Times New Roman"/>
          <w:sz w:val="24"/>
        </w:rPr>
        <w:t>Топливо – природный газ. Резервного топлива нет.</w:t>
      </w:r>
    </w:p>
    <w:p w:rsidR="00C9301C" w:rsidRPr="000F3911" w:rsidRDefault="00C9301C" w:rsidP="00DD2766">
      <w:pPr>
        <w:tabs>
          <w:tab w:val="left" w:pos="1845"/>
        </w:tabs>
        <w:spacing w:after="0"/>
        <w:ind w:firstLine="567"/>
        <w:jc w:val="both"/>
        <w:rPr>
          <w:rFonts w:ascii="Times New Roman" w:hAnsi="Times New Roman"/>
          <w:sz w:val="24"/>
        </w:rPr>
      </w:pPr>
      <w:r w:rsidRPr="000F3911">
        <w:rPr>
          <w:rFonts w:ascii="Times New Roman" w:hAnsi="Times New Roman"/>
          <w:sz w:val="24"/>
        </w:rPr>
        <w:t>Регулирование отпуска теплоты – качественное по нагрузке отопления. Температурный график отпуска теплоты с котельной 95/70 ºС. Схема присоединения потребителя к тепловым сетям – закрытая, зависимая. ГВС – отсутствует.</w:t>
      </w:r>
    </w:p>
    <w:p w:rsidR="00C9301C" w:rsidRPr="006C0DDA" w:rsidRDefault="00C9301C" w:rsidP="00DD2766">
      <w:pPr>
        <w:tabs>
          <w:tab w:val="left" w:pos="1845"/>
        </w:tabs>
        <w:spacing w:after="0"/>
        <w:ind w:firstLine="709"/>
        <w:jc w:val="both"/>
        <w:rPr>
          <w:rFonts w:ascii="Times New Roman" w:hAnsi="Times New Roman"/>
          <w:sz w:val="24"/>
        </w:rPr>
      </w:pPr>
      <w:r w:rsidRPr="000F3911">
        <w:rPr>
          <w:rFonts w:ascii="Times New Roman" w:hAnsi="Times New Roman"/>
          <w:sz w:val="24"/>
        </w:rPr>
        <w:t>Параметры давления сетевой воды в подающем трубопроводе 4,0 кгс/см</w:t>
      </w:r>
      <w:r w:rsidRPr="000F3911">
        <w:rPr>
          <w:rFonts w:ascii="Times New Roman" w:hAnsi="Times New Roman"/>
          <w:sz w:val="24"/>
          <w:vertAlign w:val="superscript"/>
        </w:rPr>
        <w:t>2</w:t>
      </w:r>
      <w:r w:rsidRPr="000F3911">
        <w:rPr>
          <w:rFonts w:ascii="Times New Roman" w:hAnsi="Times New Roman"/>
          <w:sz w:val="24"/>
        </w:rPr>
        <w:t>. Структура основного оборудования котельной Луначарского</w:t>
      </w:r>
      <w:r>
        <w:rPr>
          <w:rFonts w:ascii="Times New Roman" w:hAnsi="Times New Roman"/>
          <w:sz w:val="24"/>
        </w:rPr>
        <w:t>представлена в таблице 7 - 8</w:t>
      </w:r>
      <w:r w:rsidRPr="00540AF1">
        <w:rPr>
          <w:rFonts w:ascii="Times New Roman" w:hAnsi="Times New Roman"/>
          <w:sz w:val="24"/>
        </w:rPr>
        <w:t>.</w:t>
      </w:r>
    </w:p>
    <w:p w:rsidR="00C9301C" w:rsidRPr="003C775A" w:rsidRDefault="00C9301C" w:rsidP="00DD2766">
      <w:pPr>
        <w:tabs>
          <w:tab w:val="left" w:pos="1845"/>
        </w:tabs>
        <w:spacing w:after="0"/>
        <w:jc w:val="right"/>
        <w:rPr>
          <w:rFonts w:ascii="Times New Roman" w:hAnsi="Times New Roman"/>
          <w:sz w:val="24"/>
        </w:rPr>
      </w:pPr>
      <w:r w:rsidRPr="003C775A">
        <w:rPr>
          <w:rFonts w:ascii="Times New Roman" w:hAnsi="Times New Roman"/>
          <w:sz w:val="24"/>
        </w:rPr>
        <w:t xml:space="preserve">Таблица </w:t>
      </w:r>
      <w:r>
        <w:rPr>
          <w:rFonts w:ascii="Times New Roman" w:hAnsi="Times New Roman"/>
          <w:sz w:val="24"/>
        </w:rPr>
        <w:t>7</w:t>
      </w:r>
    </w:p>
    <w:p w:rsidR="00C9301C" w:rsidRDefault="00C9301C" w:rsidP="00DD2766">
      <w:pPr>
        <w:tabs>
          <w:tab w:val="left" w:pos="1845"/>
        </w:tabs>
        <w:jc w:val="center"/>
        <w:rPr>
          <w:rFonts w:ascii="Times New Roman" w:hAnsi="Times New Roman"/>
          <w:b/>
          <w:sz w:val="24"/>
        </w:rPr>
      </w:pPr>
      <w:r w:rsidRPr="00EC4B1D">
        <w:rPr>
          <w:rFonts w:ascii="Times New Roman" w:hAnsi="Times New Roman"/>
          <w:b/>
          <w:sz w:val="24"/>
        </w:rPr>
        <w:t xml:space="preserve">Структура основного оборудования котельной </w:t>
      </w:r>
      <w:r>
        <w:rPr>
          <w:rFonts w:ascii="Times New Roman" w:hAnsi="Times New Roman"/>
          <w:b/>
          <w:sz w:val="24"/>
        </w:rPr>
        <w:t>Луначарского</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32"/>
        <w:gridCol w:w="4816"/>
        <w:gridCol w:w="4215"/>
      </w:tblGrid>
      <w:tr w:rsidR="00C9301C" w:rsidRPr="00F96D53" w:rsidTr="00DD2766">
        <w:trPr>
          <w:tblHeader/>
          <w:jc w:val="center"/>
        </w:trPr>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 п/п</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Наименование</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Характеристика</w:t>
            </w:r>
          </w:p>
        </w:tc>
      </w:tr>
      <w:tr w:rsidR="00C9301C" w:rsidRPr="00F96D53" w:rsidTr="00DD2766">
        <w:trPr>
          <w:jc w:val="center"/>
        </w:trPr>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Установленная мощность котельной</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6,52 Гкал/час</w:t>
            </w:r>
          </w:p>
        </w:tc>
      </w:tr>
      <w:tr w:rsidR="00C9301C" w:rsidRPr="00F96D53" w:rsidTr="00DD2766">
        <w:trPr>
          <w:jc w:val="center"/>
        </w:trPr>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1</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Расчетная присоединенная тепловая нагрузка потребителей</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Отопление 3,4204 Гкал/час</w:t>
            </w:r>
          </w:p>
        </w:tc>
      </w:tr>
      <w:tr w:rsidR="00C9301C" w:rsidRPr="00F96D53" w:rsidTr="00DD2766">
        <w:trPr>
          <w:jc w:val="center"/>
        </w:trPr>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2</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Источники теплоснабжения</w:t>
            </w:r>
          </w:p>
        </w:tc>
        <w:tc>
          <w:tcPr>
            <w:tcW w:w="4215" w:type="dxa"/>
            <w:vAlign w:val="center"/>
          </w:tcPr>
          <w:p w:rsidR="00C9301C" w:rsidRPr="00F96D53" w:rsidRDefault="00C9301C" w:rsidP="00DD2766">
            <w:pPr>
              <w:tabs>
                <w:tab w:val="left" w:pos="1845"/>
              </w:tabs>
              <w:spacing w:after="0" w:line="240" w:lineRule="auto"/>
              <w:jc w:val="center"/>
              <w:rPr>
                <w:rStyle w:val="81"/>
                <w:bCs/>
                <w:sz w:val="20"/>
                <w:szCs w:val="20"/>
              </w:rPr>
            </w:pPr>
            <w:r w:rsidRPr="00F96D53">
              <w:rPr>
                <w:rStyle w:val="81"/>
                <w:bCs/>
                <w:sz w:val="20"/>
                <w:szCs w:val="20"/>
              </w:rPr>
              <w:t>КСВ-1,86Г</w:t>
            </w:r>
          </w:p>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Style w:val="81"/>
                <w:bCs/>
                <w:sz w:val="20"/>
                <w:szCs w:val="20"/>
              </w:rPr>
              <w:t>КВа-2,0</w:t>
            </w:r>
          </w:p>
        </w:tc>
      </w:tr>
      <w:tr w:rsidR="00C9301C" w:rsidRPr="00F96D53" w:rsidTr="00DD2766">
        <w:trPr>
          <w:jc w:val="center"/>
        </w:trPr>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3</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Тепловая схема котельной</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Одноконтурная</w:t>
            </w:r>
          </w:p>
        </w:tc>
      </w:tr>
      <w:tr w:rsidR="00C9301C" w:rsidRPr="00F96D53" w:rsidTr="00DD2766">
        <w:trPr>
          <w:jc w:val="center"/>
        </w:trPr>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4</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Температурный график сети</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95/70 ºС</w:t>
            </w:r>
          </w:p>
        </w:tc>
      </w:tr>
      <w:tr w:rsidR="00C9301C" w:rsidRPr="00F96D53" w:rsidTr="00DD2766">
        <w:trPr>
          <w:jc w:val="center"/>
        </w:trPr>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5</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Топливо</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Основное – природный газ</w:t>
            </w:r>
          </w:p>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Резервное – отсутствует</w:t>
            </w:r>
          </w:p>
        </w:tc>
      </w:tr>
      <w:tr w:rsidR="00C9301C" w:rsidRPr="00F96D53" w:rsidTr="00DD2766">
        <w:trPr>
          <w:jc w:val="center"/>
        </w:trPr>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6</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Источник водоснабжения</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highlight w:val="yellow"/>
              </w:rPr>
            </w:pPr>
            <w:r w:rsidRPr="00F96D53">
              <w:rPr>
                <w:rFonts w:ascii="Times New Roman" w:hAnsi="Times New Roman"/>
                <w:sz w:val="20"/>
                <w:szCs w:val="20"/>
              </w:rPr>
              <w:t>Городской водопровод</w:t>
            </w:r>
          </w:p>
        </w:tc>
      </w:tr>
      <w:tr w:rsidR="00C9301C" w:rsidRPr="00F96D53" w:rsidTr="00DD2766">
        <w:trPr>
          <w:jc w:val="center"/>
        </w:trPr>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7</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Тип ХВО</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pacing w:val="-1"/>
                <w:sz w:val="20"/>
                <w:szCs w:val="20"/>
              </w:rPr>
              <w:t>Na-</w:t>
            </w:r>
            <w:r w:rsidRPr="00F96D53">
              <w:rPr>
                <w:rFonts w:ascii="Times New Roman" w:hAnsi="Times New Roman"/>
                <w:spacing w:val="-2"/>
                <w:sz w:val="20"/>
                <w:szCs w:val="20"/>
              </w:rPr>
              <w:t xml:space="preserve">Катионирование, двухступенчатая, </w:t>
            </w:r>
            <w:r w:rsidRPr="00F96D53">
              <w:rPr>
                <w:rFonts w:ascii="Times New Roman" w:hAnsi="Times New Roman"/>
                <w:sz w:val="20"/>
                <w:szCs w:val="20"/>
              </w:rPr>
              <w:t>21м</w:t>
            </w:r>
            <w:r w:rsidRPr="00F96D53">
              <w:rPr>
                <w:rFonts w:ascii="Times New Roman" w:hAnsi="Times New Roman"/>
                <w:position w:val="9"/>
                <w:sz w:val="20"/>
                <w:szCs w:val="20"/>
              </w:rPr>
              <w:t>3</w:t>
            </w:r>
            <w:r w:rsidRPr="00F96D53">
              <w:rPr>
                <w:rFonts w:ascii="Times New Roman" w:hAnsi="Times New Roman"/>
                <w:sz w:val="20"/>
                <w:szCs w:val="20"/>
              </w:rPr>
              <w:t>/ч</w:t>
            </w:r>
          </w:p>
        </w:tc>
      </w:tr>
      <w:tr w:rsidR="00C9301C" w:rsidRPr="00F96D53" w:rsidTr="00DD2766">
        <w:trPr>
          <w:jc w:val="center"/>
        </w:trPr>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8</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Тип деаэратора</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w:t>
            </w:r>
          </w:p>
        </w:tc>
      </w:tr>
      <w:tr w:rsidR="00C9301C" w:rsidRPr="00F96D53" w:rsidTr="00DD2766">
        <w:trPr>
          <w:jc w:val="center"/>
        </w:trPr>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9</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Теплообменное оборудование</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Отсутствует</w:t>
            </w:r>
          </w:p>
        </w:tc>
      </w:tr>
    </w:tbl>
    <w:p w:rsidR="00C9301C" w:rsidRDefault="00C9301C" w:rsidP="00DD2766">
      <w:pPr>
        <w:tabs>
          <w:tab w:val="left" w:pos="1845"/>
        </w:tabs>
        <w:spacing w:after="0"/>
        <w:jc w:val="right"/>
        <w:rPr>
          <w:rFonts w:ascii="Times New Roman" w:hAnsi="Times New Roman"/>
          <w:sz w:val="24"/>
        </w:rPr>
      </w:pPr>
    </w:p>
    <w:p w:rsidR="00C9301C" w:rsidRPr="003C775A" w:rsidRDefault="00C9301C" w:rsidP="00DD2766">
      <w:pPr>
        <w:tabs>
          <w:tab w:val="left" w:pos="1845"/>
        </w:tabs>
        <w:spacing w:after="0"/>
        <w:jc w:val="right"/>
        <w:rPr>
          <w:rFonts w:ascii="Times New Roman" w:hAnsi="Times New Roman"/>
          <w:sz w:val="24"/>
        </w:rPr>
      </w:pPr>
      <w:r w:rsidRPr="003C775A">
        <w:rPr>
          <w:rFonts w:ascii="Times New Roman" w:hAnsi="Times New Roman"/>
          <w:sz w:val="24"/>
        </w:rPr>
        <w:t xml:space="preserve">Таблица </w:t>
      </w:r>
      <w:r>
        <w:rPr>
          <w:rFonts w:ascii="Times New Roman" w:hAnsi="Times New Roman"/>
          <w:sz w:val="24"/>
        </w:rPr>
        <w:t>8</w:t>
      </w:r>
    </w:p>
    <w:p w:rsidR="00C9301C" w:rsidRDefault="00C9301C" w:rsidP="00DD2766">
      <w:pPr>
        <w:tabs>
          <w:tab w:val="left" w:pos="1845"/>
        </w:tabs>
        <w:jc w:val="center"/>
        <w:rPr>
          <w:rFonts w:ascii="Times New Roman" w:hAnsi="Times New Roman"/>
          <w:b/>
          <w:sz w:val="24"/>
        </w:rPr>
      </w:pPr>
      <w:r w:rsidRPr="00EC4B1D">
        <w:rPr>
          <w:rFonts w:ascii="Times New Roman" w:hAnsi="Times New Roman"/>
          <w:b/>
          <w:sz w:val="24"/>
        </w:rPr>
        <w:t xml:space="preserve">Структура </w:t>
      </w:r>
      <w:r>
        <w:rPr>
          <w:rFonts w:ascii="Times New Roman" w:hAnsi="Times New Roman"/>
          <w:b/>
          <w:sz w:val="24"/>
        </w:rPr>
        <w:t>насосного оборудования котельной</w:t>
      </w:r>
    </w:p>
    <w:tbl>
      <w:tblPr>
        <w:tblW w:w="911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52"/>
        <w:gridCol w:w="1425"/>
        <w:gridCol w:w="2268"/>
        <w:gridCol w:w="1054"/>
        <w:gridCol w:w="1232"/>
        <w:gridCol w:w="1062"/>
        <w:gridCol w:w="1509"/>
      </w:tblGrid>
      <w:tr w:rsidR="00C9301C" w:rsidRPr="00F96D53" w:rsidTr="00DD2766">
        <w:trPr>
          <w:trHeight w:val="564"/>
          <w:tblHeader/>
          <w:jc w:val="center"/>
        </w:trPr>
        <w:tc>
          <w:tcPr>
            <w:tcW w:w="560" w:type="dxa"/>
            <w:vMerge w:val="restart"/>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w:t>
            </w:r>
          </w:p>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п/п</w:t>
            </w:r>
          </w:p>
        </w:tc>
        <w:tc>
          <w:tcPr>
            <w:tcW w:w="1425" w:type="dxa"/>
            <w:vMerge w:val="restart"/>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Тип насоса</w:t>
            </w:r>
          </w:p>
        </w:tc>
        <w:tc>
          <w:tcPr>
            <w:tcW w:w="2268" w:type="dxa"/>
            <w:vMerge w:val="restart"/>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Марка</w:t>
            </w:r>
          </w:p>
        </w:tc>
        <w:tc>
          <w:tcPr>
            <w:tcW w:w="1054" w:type="dxa"/>
            <w:vMerge w:val="restart"/>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Кол-во, шт.</w:t>
            </w:r>
          </w:p>
        </w:tc>
        <w:tc>
          <w:tcPr>
            <w:tcW w:w="2294" w:type="dxa"/>
            <w:gridSpan w:val="2"/>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Тех. Характеристика</w:t>
            </w:r>
          </w:p>
        </w:tc>
        <w:tc>
          <w:tcPr>
            <w:tcW w:w="1509" w:type="dxa"/>
            <w:vMerge w:val="restart"/>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Наличие частотно-регулируемого привода</w:t>
            </w:r>
          </w:p>
        </w:tc>
      </w:tr>
      <w:tr w:rsidR="00C9301C" w:rsidRPr="00F96D53" w:rsidTr="00DD2766">
        <w:trPr>
          <w:trHeight w:val="152"/>
          <w:tblHeader/>
          <w:jc w:val="center"/>
        </w:trPr>
        <w:tc>
          <w:tcPr>
            <w:tcW w:w="560" w:type="dxa"/>
            <w:vMerge/>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p>
        </w:tc>
        <w:tc>
          <w:tcPr>
            <w:tcW w:w="1425" w:type="dxa"/>
            <w:vMerge/>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p>
        </w:tc>
        <w:tc>
          <w:tcPr>
            <w:tcW w:w="2268" w:type="dxa"/>
            <w:vMerge/>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p>
        </w:tc>
        <w:tc>
          <w:tcPr>
            <w:tcW w:w="1054" w:type="dxa"/>
            <w:vMerge/>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p>
        </w:tc>
        <w:tc>
          <w:tcPr>
            <w:tcW w:w="1232" w:type="dxa"/>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Подача,</w:t>
            </w:r>
          </w:p>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м</w:t>
            </w:r>
            <w:r w:rsidRPr="00F96D53">
              <w:rPr>
                <w:rFonts w:ascii="Times New Roman" w:hAnsi="Times New Roman"/>
                <w:b/>
                <w:sz w:val="20"/>
                <w:szCs w:val="20"/>
                <w:vertAlign w:val="superscript"/>
              </w:rPr>
              <w:t>3</w:t>
            </w:r>
            <w:r w:rsidRPr="00F96D53">
              <w:rPr>
                <w:rFonts w:ascii="Times New Roman" w:hAnsi="Times New Roman"/>
                <w:b/>
                <w:sz w:val="20"/>
                <w:szCs w:val="20"/>
              </w:rPr>
              <w:t>/ч</w:t>
            </w:r>
          </w:p>
        </w:tc>
        <w:tc>
          <w:tcPr>
            <w:tcW w:w="1062" w:type="dxa"/>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Напор, м</w:t>
            </w:r>
          </w:p>
        </w:tc>
        <w:tc>
          <w:tcPr>
            <w:tcW w:w="1509" w:type="dxa"/>
            <w:vMerge/>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p>
        </w:tc>
      </w:tr>
      <w:tr w:rsidR="00C9301C" w:rsidRPr="00F96D53" w:rsidTr="00DD2766">
        <w:trPr>
          <w:trHeight w:val="283"/>
          <w:jc w:val="center"/>
        </w:trPr>
        <w:tc>
          <w:tcPr>
            <w:tcW w:w="56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1</w:t>
            </w:r>
          </w:p>
        </w:tc>
        <w:tc>
          <w:tcPr>
            <w:tcW w:w="1425" w:type="dxa"/>
            <w:vAlign w:val="center"/>
          </w:tcPr>
          <w:p w:rsidR="00C9301C" w:rsidRPr="00A42E6E" w:rsidRDefault="00C9301C" w:rsidP="00DD2766">
            <w:pPr>
              <w:pStyle w:val="TableParagraph"/>
              <w:spacing w:line="276" w:lineRule="auto"/>
              <w:ind w:left="6"/>
              <w:jc w:val="center"/>
              <w:rPr>
                <w:rFonts w:ascii="Times New Roman" w:hAnsi="Times New Roman"/>
                <w:sz w:val="20"/>
                <w:szCs w:val="20"/>
                <w:lang w:val="ru-RU"/>
              </w:rPr>
            </w:pPr>
            <w:r>
              <w:rPr>
                <w:rFonts w:ascii="Times New Roman" w:hAnsi="Times New Roman"/>
                <w:sz w:val="20"/>
                <w:szCs w:val="20"/>
                <w:lang w:val="ru-RU"/>
              </w:rPr>
              <w:t>Сетевой</w:t>
            </w:r>
          </w:p>
        </w:tc>
        <w:tc>
          <w:tcPr>
            <w:tcW w:w="2268" w:type="dxa"/>
            <w:vAlign w:val="center"/>
          </w:tcPr>
          <w:p w:rsidR="00C9301C" w:rsidRPr="00A511CF" w:rsidRDefault="00C9301C" w:rsidP="00DD2766">
            <w:pPr>
              <w:pStyle w:val="TableParagraph"/>
              <w:spacing w:line="220" w:lineRule="exact"/>
              <w:jc w:val="center"/>
              <w:rPr>
                <w:rFonts w:ascii="Times New Roman" w:hAnsi="Times New Roman"/>
                <w:sz w:val="20"/>
                <w:szCs w:val="20"/>
                <w:lang w:val="ru-RU"/>
              </w:rPr>
            </w:pPr>
            <w:r w:rsidRPr="00A511CF">
              <w:rPr>
                <w:rFonts w:ascii="Times New Roman" w:hAnsi="Times New Roman"/>
                <w:sz w:val="20"/>
                <w:szCs w:val="20"/>
                <w:lang w:val="ru-RU"/>
              </w:rPr>
              <w:t>КМ 100-80-</w:t>
            </w:r>
            <w:r>
              <w:rPr>
                <w:rFonts w:ascii="Times New Roman" w:hAnsi="Times New Roman"/>
                <w:sz w:val="20"/>
                <w:szCs w:val="20"/>
                <w:lang w:val="ru-RU"/>
              </w:rPr>
              <w:t>16</w:t>
            </w:r>
            <w:r w:rsidRPr="00A511CF">
              <w:rPr>
                <w:rFonts w:ascii="Times New Roman" w:hAnsi="Times New Roman"/>
                <w:sz w:val="20"/>
                <w:szCs w:val="20"/>
                <w:lang w:val="ru-RU"/>
              </w:rPr>
              <w:t>0</w:t>
            </w:r>
          </w:p>
        </w:tc>
        <w:tc>
          <w:tcPr>
            <w:tcW w:w="1054" w:type="dxa"/>
            <w:vAlign w:val="center"/>
          </w:tcPr>
          <w:p w:rsidR="00C9301C" w:rsidRPr="00A511CF" w:rsidRDefault="00C9301C" w:rsidP="00DD2766">
            <w:pPr>
              <w:pStyle w:val="TableParagraph"/>
              <w:spacing w:line="220" w:lineRule="exact"/>
              <w:jc w:val="center"/>
              <w:rPr>
                <w:rFonts w:ascii="Times New Roman" w:hAnsi="Times New Roman"/>
                <w:sz w:val="20"/>
                <w:szCs w:val="20"/>
                <w:lang w:val="ru-RU"/>
              </w:rPr>
            </w:pPr>
            <w:r>
              <w:rPr>
                <w:rFonts w:ascii="Times New Roman" w:hAnsi="Times New Roman"/>
                <w:sz w:val="20"/>
                <w:szCs w:val="20"/>
                <w:lang w:val="ru-RU"/>
              </w:rPr>
              <w:t>1</w:t>
            </w:r>
          </w:p>
        </w:tc>
        <w:tc>
          <w:tcPr>
            <w:tcW w:w="1232"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100</w:t>
            </w:r>
          </w:p>
        </w:tc>
        <w:tc>
          <w:tcPr>
            <w:tcW w:w="1062"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32</w:t>
            </w:r>
          </w:p>
        </w:tc>
        <w:tc>
          <w:tcPr>
            <w:tcW w:w="1509"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w:t>
            </w:r>
          </w:p>
        </w:tc>
      </w:tr>
      <w:tr w:rsidR="00C9301C" w:rsidRPr="00F96D53" w:rsidTr="00DD2766">
        <w:trPr>
          <w:trHeight w:val="283"/>
          <w:jc w:val="center"/>
        </w:trPr>
        <w:tc>
          <w:tcPr>
            <w:tcW w:w="56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2</w:t>
            </w:r>
          </w:p>
        </w:tc>
        <w:tc>
          <w:tcPr>
            <w:tcW w:w="1425" w:type="dxa"/>
            <w:vAlign w:val="center"/>
          </w:tcPr>
          <w:p w:rsidR="00C9301C" w:rsidRPr="00A42E6E" w:rsidRDefault="00C9301C" w:rsidP="00DD2766">
            <w:pPr>
              <w:pStyle w:val="TableParagraph"/>
              <w:spacing w:line="276" w:lineRule="auto"/>
              <w:ind w:left="6"/>
              <w:jc w:val="center"/>
              <w:rPr>
                <w:rFonts w:ascii="Times New Roman" w:hAnsi="Times New Roman"/>
                <w:sz w:val="20"/>
                <w:szCs w:val="20"/>
                <w:lang w:val="ru-RU"/>
              </w:rPr>
            </w:pPr>
            <w:r>
              <w:rPr>
                <w:rFonts w:ascii="Times New Roman" w:hAnsi="Times New Roman"/>
                <w:sz w:val="20"/>
                <w:szCs w:val="20"/>
                <w:lang w:val="ru-RU"/>
              </w:rPr>
              <w:t>Сетевой</w:t>
            </w:r>
          </w:p>
        </w:tc>
        <w:tc>
          <w:tcPr>
            <w:tcW w:w="2268" w:type="dxa"/>
            <w:vAlign w:val="center"/>
          </w:tcPr>
          <w:p w:rsidR="00C9301C" w:rsidRPr="00A511CF" w:rsidRDefault="00C9301C" w:rsidP="00DD2766">
            <w:pPr>
              <w:pStyle w:val="TableParagraph"/>
              <w:spacing w:line="220" w:lineRule="exact"/>
              <w:jc w:val="center"/>
              <w:rPr>
                <w:rFonts w:ascii="Times New Roman" w:hAnsi="Times New Roman"/>
                <w:sz w:val="20"/>
                <w:szCs w:val="20"/>
                <w:lang w:val="ru-RU"/>
              </w:rPr>
            </w:pPr>
            <w:r w:rsidRPr="00A511CF">
              <w:rPr>
                <w:rFonts w:ascii="Times New Roman" w:hAnsi="Times New Roman"/>
                <w:sz w:val="20"/>
                <w:szCs w:val="20"/>
                <w:lang w:val="ru-RU"/>
              </w:rPr>
              <w:t>КМ 100-65-200</w:t>
            </w:r>
          </w:p>
        </w:tc>
        <w:tc>
          <w:tcPr>
            <w:tcW w:w="1054" w:type="dxa"/>
            <w:vAlign w:val="center"/>
          </w:tcPr>
          <w:p w:rsidR="00C9301C" w:rsidRPr="00A511CF" w:rsidRDefault="00C9301C" w:rsidP="00DD2766">
            <w:pPr>
              <w:pStyle w:val="TableParagraph"/>
              <w:spacing w:line="220" w:lineRule="exact"/>
              <w:jc w:val="center"/>
              <w:rPr>
                <w:rFonts w:ascii="Times New Roman" w:hAnsi="Times New Roman"/>
                <w:sz w:val="20"/>
                <w:szCs w:val="20"/>
                <w:lang w:val="ru-RU"/>
              </w:rPr>
            </w:pPr>
            <w:r w:rsidRPr="00A511CF">
              <w:rPr>
                <w:rFonts w:ascii="Times New Roman" w:hAnsi="Times New Roman"/>
                <w:sz w:val="20"/>
                <w:szCs w:val="20"/>
                <w:lang w:val="ru-RU"/>
              </w:rPr>
              <w:t>3</w:t>
            </w:r>
          </w:p>
        </w:tc>
        <w:tc>
          <w:tcPr>
            <w:tcW w:w="1232"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100</w:t>
            </w:r>
          </w:p>
        </w:tc>
        <w:tc>
          <w:tcPr>
            <w:tcW w:w="1062"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50</w:t>
            </w:r>
          </w:p>
        </w:tc>
        <w:tc>
          <w:tcPr>
            <w:tcW w:w="1509"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w:t>
            </w:r>
          </w:p>
        </w:tc>
      </w:tr>
      <w:tr w:rsidR="00C9301C" w:rsidRPr="00F96D53" w:rsidTr="00DD2766">
        <w:trPr>
          <w:trHeight w:val="283"/>
          <w:jc w:val="center"/>
        </w:trPr>
        <w:tc>
          <w:tcPr>
            <w:tcW w:w="56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3</w:t>
            </w:r>
          </w:p>
        </w:tc>
        <w:tc>
          <w:tcPr>
            <w:tcW w:w="1425" w:type="dxa"/>
            <w:vAlign w:val="center"/>
          </w:tcPr>
          <w:p w:rsidR="00C9301C" w:rsidRDefault="00C9301C" w:rsidP="00DD2766">
            <w:pPr>
              <w:pStyle w:val="TableParagraph"/>
              <w:spacing w:line="276" w:lineRule="auto"/>
              <w:ind w:left="6"/>
              <w:jc w:val="center"/>
              <w:rPr>
                <w:rFonts w:ascii="Times New Roman" w:hAnsi="Times New Roman"/>
                <w:sz w:val="20"/>
                <w:szCs w:val="20"/>
                <w:lang w:val="ru-RU"/>
              </w:rPr>
            </w:pPr>
            <w:r>
              <w:rPr>
                <w:rFonts w:ascii="Times New Roman" w:hAnsi="Times New Roman"/>
                <w:sz w:val="20"/>
                <w:szCs w:val="20"/>
                <w:lang w:val="ru-RU"/>
              </w:rPr>
              <w:t>Сетевой</w:t>
            </w:r>
          </w:p>
        </w:tc>
        <w:tc>
          <w:tcPr>
            <w:tcW w:w="2268" w:type="dxa"/>
            <w:vAlign w:val="center"/>
          </w:tcPr>
          <w:p w:rsidR="00C9301C" w:rsidRPr="001102D6" w:rsidRDefault="00C9301C" w:rsidP="00DD2766">
            <w:pPr>
              <w:pStyle w:val="TableParagraph"/>
              <w:spacing w:line="220" w:lineRule="exact"/>
              <w:jc w:val="center"/>
              <w:rPr>
                <w:rFonts w:ascii="Times New Roman" w:hAnsi="Times New Roman"/>
                <w:sz w:val="20"/>
                <w:szCs w:val="20"/>
                <w:lang w:val="ru-RU"/>
              </w:rPr>
            </w:pPr>
            <w:r>
              <w:rPr>
                <w:rFonts w:ascii="Times New Roman" w:hAnsi="Times New Roman"/>
                <w:sz w:val="20"/>
                <w:szCs w:val="20"/>
              </w:rPr>
              <w:t>Wilo BL 80/160-18,5/2</w:t>
            </w:r>
          </w:p>
        </w:tc>
        <w:tc>
          <w:tcPr>
            <w:tcW w:w="1054" w:type="dxa"/>
            <w:vAlign w:val="center"/>
          </w:tcPr>
          <w:p w:rsidR="00C9301C" w:rsidRPr="00A511CF" w:rsidRDefault="00C9301C" w:rsidP="00DD2766">
            <w:pPr>
              <w:pStyle w:val="TableParagraph"/>
              <w:spacing w:line="220" w:lineRule="exact"/>
              <w:jc w:val="center"/>
              <w:rPr>
                <w:rFonts w:ascii="Times New Roman" w:hAnsi="Times New Roman"/>
                <w:sz w:val="20"/>
                <w:szCs w:val="20"/>
                <w:lang w:val="ru-RU"/>
              </w:rPr>
            </w:pPr>
            <w:r>
              <w:rPr>
                <w:rFonts w:ascii="Times New Roman" w:hAnsi="Times New Roman"/>
                <w:sz w:val="20"/>
                <w:szCs w:val="20"/>
                <w:lang w:val="ru-RU"/>
              </w:rPr>
              <w:t>1</w:t>
            </w:r>
          </w:p>
        </w:tc>
        <w:tc>
          <w:tcPr>
            <w:tcW w:w="1232"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160</w:t>
            </w:r>
          </w:p>
        </w:tc>
        <w:tc>
          <w:tcPr>
            <w:tcW w:w="1062"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28</w:t>
            </w:r>
          </w:p>
        </w:tc>
        <w:tc>
          <w:tcPr>
            <w:tcW w:w="1509"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w:t>
            </w:r>
          </w:p>
        </w:tc>
      </w:tr>
      <w:tr w:rsidR="00C9301C" w:rsidRPr="00F96D53" w:rsidTr="00DD2766">
        <w:trPr>
          <w:trHeight w:val="283"/>
          <w:jc w:val="center"/>
        </w:trPr>
        <w:tc>
          <w:tcPr>
            <w:tcW w:w="56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4</w:t>
            </w:r>
          </w:p>
        </w:tc>
        <w:tc>
          <w:tcPr>
            <w:tcW w:w="1425" w:type="dxa"/>
            <w:vAlign w:val="center"/>
          </w:tcPr>
          <w:p w:rsidR="00C9301C" w:rsidRPr="00A42E6E" w:rsidRDefault="00C9301C" w:rsidP="00DD2766">
            <w:pPr>
              <w:pStyle w:val="TableParagraph"/>
              <w:spacing w:line="276" w:lineRule="auto"/>
              <w:ind w:left="6"/>
              <w:jc w:val="center"/>
              <w:rPr>
                <w:rFonts w:ascii="Times New Roman" w:hAnsi="Times New Roman"/>
                <w:sz w:val="20"/>
                <w:szCs w:val="20"/>
                <w:lang w:val="ru-RU"/>
              </w:rPr>
            </w:pPr>
            <w:r>
              <w:rPr>
                <w:rFonts w:ascii="Times New Roman" w:hAnsi="Times New Roman"/>
                <w:sz w:val="20"/>
                <w:szCs w:val="20"/>
                <w:lang w:val="ru-RU"/>
              </w:rPr>
              <w:t>Подпиточный</w:t>
            </w:r>
          </w:p>
        </w:tc>
        <w:tc>
          <w:tcPr>
            <w:tcW w:w="2268" w:type="dxa"/>
            <w:vAlign w:val="center"/>
          </w:tcPr>
          <w:p w:rsidR="00C9301C" w:rsidRPr="00A511CF" w:rsidRDefault="00C9301C" w:rsidP="00DD2766">
            <w:pPr>
              <w:pStyle w:val="TableParagraph"/>
              <w:spacing w:line="220" w:lineRule="exact"/>
              <w:jc w:val="center"/>
              <w:rPr>
                <w:rFonts w:ascii="Times New Roman" w:hAnsi="Times New Roman"/>
                <w:sz w:val="20"/>
                <w:szCs w:val="20"/>
                <w:lang w:val="ru-RU"/>
              </w:rPr>
            </w:pPr>
            <w:r w:rsidRPr="00A511CF">
              <w:rPr>
                <w:rFonts w:ascii="Times New Roman" w:hAnsi="Times New Roman"/>
                <w:sz w:val="20"/>
                <w:szCs w:val="20"/>
                <w:lang w:val="ru-RU"/>
              </w:rPr>
              <w:t>К 20/30</w:t>
            </w:r>
          </w:p>
        </w:tc>
        <w:tc>
          <w:tcPr>
            <w:tcW w:w="1054" w:type="dxa"/>
            <w:vAlign w:val="center"/>
          </w:tcPr>
          <w:p w:rsidR="00C9301C" w:rsidRPr="00A511CF" w:rsidRDefault="00C9301C" w:rsidP="00DD2766">
            <w:pPr>
              <w:pStyle w:val="TableParagraph"/>
              <w:spacing w:line="220" w:lineRule="exact"/>
              <w:jc w:val="center"/>
              <w:rPr>
                <w:rFonts w:ascii="Times New Roman" w:hAnsi="Times New Roman"/>
                <w:sz w:val="20"/>
                <w:szCs w:val="20"/>
                <w:lang w:val="ru-RU"/>
              </w:rPr>
            </w:pPr>
            <w:r w:rsidRPr="00A511CF">
              <w:rPr>
                <w:rFonts w:ascii="Times New Roman" w:hAnsi="Times New Roman"/>
                <w:sz w:val="20"/>
                <w:szCs w:val="20"/>
                <w:lang w:val="ru-RU"/>
              </w:rPr>
              <w:t>2</w:t>
            </w:r>
          </w:p>
        </w:tc>
        <w:tc>
          <w:tcPr>
            <w:tcW w:w="1232"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20</w:t>
            </w:r>
          </w:p>
        </w:tc>
        <w:tc>
          <w:tcPr>
            <w:tcW w:w="1062"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30</w:t>
            </w:r>
          </w:p>
        </w:tc>
        <w:tc>
          <w:tcPr>
            <w:tcW w:w="1509"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w:t>
            </w:r>
          </w:p>
        </w:tc>
      </w:tr>
      <w:tr w:rsidR="00C9301C" w:rsidRPr="00F96D53" w:rsidTr="00DD2766">
        <w:trPr>
          <w:trHeight w:val="283"/>
          <w:jc w:val="center"/>
        </w:trPr>
        <w:tc>
          <w:tcPr>
            <w:tcW w:w="56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5</w:t>
            </w:r>
          </w:p>
        </w:tc>
        <w:tc>
          <w:tcPr>
            <w:tcW w:w="1425" w:type="dxa"/>
            <w:vAlign w:val="center"/>
          </w:tcPr>
          <w:p w:rsidR="00C9301C" w:rsidRPr="00A42E6E" w:rsidRDefault="00C9301C" w:rsidP="00DD2766">
            <w:pPr>
              <w:pStyle w:val="TableParagraph"/>
              <w:spacing w:line="276" w:lineRule="auto"/>
              <w:ind w:left="6"/>
              <w:jc w:val="center"/>
              <w:rPr>
                <w:rFonts w:ascii="Times New Roman" w:hAnsi="Times New Roman"/>
                <w:sz w:val="20"/>
                <w:szCs w:val="20"/>
                <w:lang w:val="ru-RU"/>
              </w:rPr>
            </w:pPr>
            <w:r>
              <w:rPr>
                <w:rFonts w:ascii="Times New Roman" w:hAnsi="Times New Roman"/>
                <w:sz w:val="20"/>
                <w:szCs w:val="20"/>
                <w:lang w:val="ru-RU"/>
              </w:rPr>
              <w:t>Подпиточный</w:t>
            </w:r>
          </w:p>
        </w:tc>
        <w:tc>
          <w:tcPr>
            <w:tcW w:w="2268" w:type="dxa"/>
            <w:vAlign w:val="center"/>
          </w:tcPr>
          <w:p w:rsidR="00C9301C" w:rsidRPr="00A511CF" w:rsidRDefault="00C9301C" w:rsidP="00DD2766">
            <w:pPr>
              <w:pStyle w:val="TableParagraph"/>
              <w:spacing w:line="220" w:lineRule="exact"/>
              <w:jc w:val="center"/>
              <w:rPr>
                <w:rFonts w:ascii="Times New Roman" w:hAnsi="Times New Roman"/>
                <w:sz w:val="20"/>
                <w:szCs w:val="20"/>
                <w:lang w:val="ru-RU"/>
              </w:rPr>
            </w:pPr>
            <w:r w:rsidRPr="00A511CF">
              <w:rPr>
                <w:rFonts w:ascii="Times New Roman" w:hAnsi="Times New Roman"/>
                <w:sz w:val="20"/>
                <w:szCs w:val="20"/>
              </w:rPr>
              <w:t>ADB</w:t>
            </w:r>
            <w:r w:rsidRPr="00A511CF">
              <w:rPr>
                <w:rFonts w:ascii="Times New Roman" w:hAnsi="Times New Roman"/>
                <w:sz w:val="20"/>
                <w:szCs w:val="20"/>
                <w:lang w:val="ru-RU"/>
              </w:rPr>
              <w:t>-70</w:t>
            </w:r>
          </w:p>
        </w:tc>
        <w:tc>
          <w:tcPr>
            <w:tcW w:w="1054" w:type="dxa"/>
            <w:vAlign w:val="center"/>
          </w:tcPr>
          <w:p w:rsidR="00C9301C" w:rsidRPr="00A511CF" w:rsidRDefault="00C9301C" w:rsidP="00DD2766">
            <w:pPr>
              <w:pStyle w:val="TableParagraph"/>
              <w:spacing w:line="220" w:lineRule="exact"/>
              <w:jc w:val="center"/>
              <w:rPr>
                <w:rFonts w:ascii="Times New Roman" w:hAnsi="Times New Roman"/>
                <w:sz w:val="20"/>
                <w:szCs w:val="20"/>
                <w:lang w:val="ru-RU"/>
              </w:rPr>
            </w:pPr>
            <w:r w:rsidRPr="00A511CF">
              <w:rPr>
                <w:rFonts w:ascii="Times New Roman" w:hAnsi="Times New Roman"/>
                <w:sz w:val="20"/>
                <w:szCs w:val="20"/>
                <w:lang w:val="ru-RU"/>
              </w:rPr>
              <w:t>1</w:t>
            </w:r>
          </w:p>
        </w:tc>
        <w:tc>
          <w:tcPr>
            <w:tcW w:w="1232"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1,2</w:t>
            </w:r>
          </w:p>
        </w:tc>
        <w:tc>
          <w:tcPr>
            <w:tcW w:w="1062"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40</w:t>
            </w:r>
          </w:p>
        </w:tc>
        <w:tc>
          <w:tcPr>
            <w:tcW w:w="1509"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w:t>
            </w:r>
          </w:p>
        </w:tc>
      </w:tr>
    </w:tbl>
    <w:p w:rsidR="00C9301C" w:rsidRDefault="00C9301C" w:rsidP="00DD2766">
      <w:pPr>
        <w:tabs>
          <w:tab w:val="left" w:pos="1845"/>
        </w:tabs>
        <w:jc w:val="both"/>
        <w:rPr>
          <w:rFonts w:ascii="Times New Roman" w:hAnsi="Times New Roman"/>
          <w:b/>
          <w:sz w:val="24"/>
        </w:rPr>
      </w:pPr>
      <w:r>
        <w:rPr>
          <w:rFonts w:ascii="Times New Roman" w:hAnsi="Times New Roman"/>
          <w:b/>
          <w:sz w:val="24"/>
        </w:rPr>
        <w:t>Котельная Шухова</w:t>
      </w:r>
    </w:p>
    <w:p w:rsidR="00C9301C" w:rsidRPr="004338EF" w:rsidRDefault="00C9301C" w:rsidP="00DD2766">
      <w:pPr>
        <w:tabs>
          <w:tab w:val="left" w:pos="1845"/>
        </w:tabs>
        <w:spacing w:after="0"/>
        <w:ind w:firstLine="567"/>
        <w:jc w:val="both"/>
        <w:rPr>
          <w:rFonts w:ascii="Times New Roman" w:hAnsi="Times New Roman"/>
          <w:sz w:val="24"/>
        </w:rPr>
      </w:pPr>
      <w:r w:rsidRPr="004338EF">
        <w:rPr>
          <w:rFonts w:ascii="Times New Roman" w:hAnsi="Times New Roman"/>
          <w:sz w:val="24"/>
        </w:rPr>
        <w:t>Установленная тепловая мощность котельной составляет 2,46 Гкал/час. Котельная Шухова предназначена для обеспечения тепловой энергией жилых и социальных потребителей, находящихся на территории</w:t>
      </w:r>
      <w:r>
        <w:rPr>
          <w:rFonts w:ascii="Times New Roman" w:hAnsi="Times New Roman"/>
          <w:sz w:val="24"/>
        </w:rPr>
        <w:t xml:space="preserve"> Грайворонского городского округа</w:t>
      </w:r>
      <w:r w:rsidRPr="004338EF">
        <w:rPr>
          <w:rFonts w:ascii="Times New Roman" w:hAnsi="Times New Roman"/>
          <w:sz w:val="24"/>
        </w:rPr>
        <w:t>. В котельной установлен 1 водогрейный котел типа КВа-1,6 тепловой производительностью 1,</w:t>
      </w:r>
      <w:r>
        <w:rPr>
          <w:rFonts w:ascii="Times New Roman" w:hAnsi="Times New Roman"/>
          <w:sz w:val="24"/>
        </w:rPr>
        <w:t>3</w:t>
      </w:r>
      <w:r w:rsidRPr="004338EF">
        <w:rPr>
          <w:rFonts w:ascii="Times New Roman" w:hAnsi="Times New Roman"/>
          <w:sz w:val="24"/>
        </w:rPr>
        <w:t>8 Гкал/час и 1 водогрейный котел типа КВа-1,25 тепловой производительностью 1,08 Гкал/час.</w:t>
      </w:r>
    </w:p>
    <w:p w:rsidR="00C9301C" w:rsidRPr="004338EF" w:rsidRDefault="00C9301C" w:rsidP="00DD2766">
      <w:pPr>
        <w:tabs>
          <w:tab w:val="left" w:pos="1845"/>
        </w:tabs>
        <w:spacing w:after="0"/>
        <w:ind w:firstLine="567"/>
        <w:jc w:val="both"/>
        <w:rPr>
          <w:rFonts w:ascii="Times New Roman" w:hAnsi="Times New Roman"/>
          <w:sz w:val="24"/>
        </w:rPr>
      </w:pPr>
      <w:r w:rsidRPr="004338EF">
        <w:rPr>
          <w:rFonts w:ascii="Times New Roman" w:hAnsi="Times New Roman"/>
          <w:sz w:val="24"/>
        </w:rPr>
        <w:t>Топливо – природный газ. Резервного топлива нет.</w:t>
      </w:r>
    </w:p>
    <w:p w:rsidR="00C9301C" w:rsidRPr="004338EF" w:rsidRDefault="00C9301C" w:rsidP="00DD2766">
      <w:pPr>
        <w:tabs>
          <w:tab w:val="left" w:pos="1845"/>
        </w:tabs>
        <w:spacing w:after="0"/>
        <w:ind w:firstLine="567"/>
        <w:jc w:val="both"/>
        <w:rPr>
          <w:rFonts w:ascii="Times New Roman" w:hAnsi="Times New Roman"/>
          <w:sz w:val="24"/>
        </w:rPr>
      </w:pPr>
      <w:r w:rsidRPr="004338EF">
        <w:rPr>
          <w:rFonts w:ascii="Times New Roman" w:hAnsi="Times New Roman"/>
          <w:sz w:val="24"/>
        </w:rPr>
        <w:t>Регулирование отпуска теплоты – качественное по нагрузке отопления. Температурный график отпуска теплоты с котельной 95/70 ºС. Схема присоединения потребителя к тепловым сетям – закрытая, зависимая. ГВС – отсутствует.</w:t>
      </w:r>
    </w:p>
    <w:p w:rsidR="00C9301C" w:rsidRDefault="00C9301C" w:rsidP="00DD2766">
      <w:pPr>
        <w:tabs>
          <w:tab w:val="left" w:pos="1845"/>
        </w:tabs>
        <w:ind w:firstLine="567"/>
        <w:jc w:val="both"/>
        <w:rPr>
          <w:rFonts w:ascii="Times New Roman" w:hAnsi="Times New Roman"/>
          <w:sz w:val="24"/>
        </w:rPr>
      </w:pPr>
      <w:r w:rsidRPr="004338EF">
        <w:rPr>
          <w:rFonts w:ascii="Times New Roman" w:hAnsi="Times New Roman"/>
          <w:sz w:val="24"/>
        </w:rPr>
        <w:t>Параметры давления сетевой воды в подающем трубопроводе 4,0 кгс/см</w:t>
      </w:r>
      <w:r w:rsidRPr="004338EF">
        <w:rPr>
          <w:rFonts w:ascii="Times New Roman" w:hAnsi="Times New Roman"/>
          <w:sz w:val="24"/>
          <w:vertAlign w:val="superscript"/>
        </w:rPr>
        <w:t>2</w:t>
      </w:r>
      <w:r>
        <w:rPr>
          <w:rFonts w:ascii="Times New Roman" w:hAnsi="Times New Roman"/>
          <w:sz w:val="24"/>
        </w:rPr>
        <w:t>.</w:t>
      </w:r>
    </w:p>
    <w:p w:rsidR="00C9301C" w:rsidRDefault="00C9301C" w:rsidP="00DD2766">
      <w:pPr>
        <w:tabs>
          <w:tab w:val="left" w:pos="1845"/>
        </w:tabs>
        <w:ind w:firstLine="567"/>
        <w:jc w:val="both"/>
        <w:rPr>
          <w:rFonts w:ascii="Times New Roman" w:hAnsi="Times New Roman"/>
          <w:sz w:val="24"/>
        </w:rPr>
      </w:pPr>
      <w:r>
        <w:rPr>
          <w:rFonts w:ascii="Times New Roman" w:hAnsi="Times New Roman"/>
          <w:sz w:val="24"/>
        </w:rPr>
        <w:t>Структура основного оборудования котельной Шухова представлена в таблице 9 - 10.</w:t>
      </w:r>
    </w:p>
    <w:p w:rsidR="00C9301C" w:rsidRPr="003C775A" w:rsidRDefault="00C9301C" w:rsidP="00DD2766">
      <w:pPr>
        <w:tabs>
          <w:tab w:val="left" w:pos="1845"/>
        </w:tabs>
        <w:spacing w:after="0"/>
        <w:jc w:val="right"/>
        <w:rPr>
          <w:rFonts w:ascii="Times New Roman" w:hAnsi="Times New Roman"/>
          <w:sz w:val="24"/>
        </w:rPr>
      </w:pPr>
      <w:r w:rsidRPr="003C775A">
        <w:rPr>
          <w:rFonts w:ascii="Times New Roman" w:hAnsi="Times New Roman"/>
          <w:sz w:val="24"/>
        </w:rPr>
        <w:t xml:space="preserve">Таблица </w:t>
      </w:r>
      <w:r>
        <w:rPr>
          <w:rFonts w:ascii="Times New Roman" w:hAnsi="Times New Roman"/>
          <w:sz w:val="24"/>
        </w:rPr>
        <w:t>9</w:t>
      </w:r>
    </w:p>
    <w:p w:rsidR="00C9301C" w:rsidRDefault="00C9301C" w:rsidP="00DD2766">
      <w:pPr>
        <w:tabs>
          <w:tab w:val="left" w:pos="1845"/>
        </w:tabs>
        <w:jc w:val="center"/>
        <w:rPr>
          <w:rFonts w:ascii="Times New Roman" w:hAnsi="Times New Roman"/>
          <w:b/>
          <w:sz w:val="24"/>
        </w:rPr>
      </w:pPr>
      <w:r w:rsidRPr="00EC4B1D">
        <w:rPr>
          <w:rFonts w:ascii="Times New Roman" w:hAnsi="Times New Roman"/>
          <w:b/>
          <w:sz w:val="24"/>
        </w:rPr>
        <w:t xml:space="preserve">Структура основного оборудования котельной </w:t>
      </w:r>
      <w:r>
        <w:rPr>
          <w:rFonts w:ascii="Times New Roman" w:hAnsi="Times New Roman"/>
          <w:b/>
          <w:sz w:val="24"/>
        </w:rPr>
        <w:t>Шухова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32"/>
        <w:gridCol w:w="4816"/>
        <w:gridCol w:w="4215"/>
      </w:tblGrid>
      <w:tr w:rsidR="00C9301C" w:rsidRPr="00F96D53" w:rsidTr="00DD2766">
        <w:trPr>
          <w:tblHeader/>
        </w:trPr>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 п/п</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Наименование</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Характеристика</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Установленная мощность котельной</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2,46 Гкал/час</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1</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Расчетная присоединенная тепловая нагрузка потребителей</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Отопление 1,663 Гкал/час</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2</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Источники теплоснабжения</w:t>
            </w:r>
          </w:p>
        </w:tc>
        <w:tc>
          <w:tcPr>
            <w:tcW w:w="4215" w:type="dxa"/>
            <w:vAlign w:val="center"/>
          </w:tcPr>
          <w:p w:rsidR="00C9301C" w:rsidRPr="00F96D53" w:rsidRDefault="00C9301C" w:rsidP="00DD2766">
            <w:pPr>
              <w:tabs>
                <w:tab w:val="left" w:pos="1845"/>
              </w:tabs>
              <w:spacing w:after="0" w:line="240" w:lineRule="auto"/>
              <w:jc w:val="center"/>
              <w:rPr>
                <w:rStyle w:val="81"/>
                <w:bCs/>
                <w:sz w:val="20"/>
                <w:szCs w:val="20"/>
              </w:rPr>
            </w:pPr>
            <w:r w:rsidRPr="00F96D53">
              <w:rPr>
                <w:rStyle w:val="81"/>
                <w:bCs/>
                <w:sz w:val="20"/>
                <w:szCs w:val="20"/>
              </w:rPr>
              <w:t xml:space="preserve">КВа-1,6 </w:t>
            </w:r>
          </w:p>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Style w:val="81"/>
                <w:bCs/>
                <w:sz w:val="20"/>
                <w:szCs w:val="20"/>
              </w:rPr>
              <w:t>КВа-1,25</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3</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Тепловая схема котельной</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Одноконтурная</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4</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Температурный график сети</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95/70 ºС</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5</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Топливо</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Основное – природный газ</w:t>
            </w:r>
          </w:p>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Резервное – отсутствует</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6</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Источник водоснабжения</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highlight w:val="yellow"/>
              </w:rPr>
            </w:pPr>
            <w:r w:rsidRPr="00F96D53">
              <w:rPr>
                <w:rFonts w:ascii="Times New Roman" w:hAnsi="Times New Roman"/>
                <w:sz w:val="20"/>
                <w:szCs w:val="20"/>
              </w:rPr>
              <w:t>Городской водопровод</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7</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Тип ХВО</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Na-кат. Двухступенчатая, 5,5 м</w:t>
            </w:r>
            <w:r w:rsidRPr="00F96D53">
              <w:rPr>
                <w:rFonts w:ascii="Times New Roman" w:hAnsi="Times New Roman"/>
                <w:sz w:val="20"/>
                <w:szCs w:val="20"/>
                <w:vertAlign w:val="superscript"/>
              </w:rPr>
              <w:t>3</w:t>
            </w:r>
            <w:r w:rsidRPr="00F96D53">
              <w:rPr>
                <w:rFonts w:ascii="Times New Roman" w:hAnsi="Times New Roman"/>
                <w:sz w:val="20"/>
                <w:szCs w:val="20"/>
              </w:rPr>
              <w:t>/ч</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8</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Тип деаэратора</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9</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Теплообменное оборудование</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Отсутствует</w:t>
            </w:r>
          </w:p>
        </w:tc>
      </w:tr>
    </w:tbl>
    <w:p w:rsidR="00C9301C" w:rsidRPr="003C775A" w:rsidRDefault="00C9301C" w:rsidP="00DD2766">
      <w:pPr>
        <w:tabs>
          <w:tab w:val="left" w:pos="1845"/>
        </w:tabs>
        <w:spacing w:after="0"/>
        <w:jc w:val="right"/>
        <w:rPr>
          <w:rFonts w:ascii="Times New Roman" w:hAnsi="Times New Roman"/>
          <w:sz w:val="24"/>
        </w:rPr>
      </w:pPr>
      <w:r w:rsidRPr="003C775A">
        <w:rPr>
          <w:rFonts w:ascii="Times New Roman" w:hAnsi="Times New Roman"/>
          <w:sz w:val="24"/>
        </w:rPr>
        <w:t xml:space="preserve">Таблица </w:t>
      </w:r>
      <w:r>
        <w:rPr>
          <w:rFonts w:ascii="Times New Roman" w:hAnsi="Times New Roman"/>
          <w:sz w:val="24"/>
        </w:rPr>
        <w:t>10</w:t>
      </w:r>
    </w:p>
    <w:p w:rsidR="00C9301C" w:rsidRDefault="00C9301C" w:rsidP="00DD2766">
      <w:pPr>
        <w:tabs>
          <w:tab w:val="left" w:pos="1845"/>
        </w:tabs>
        <w:jc w:val="center"/>
        <w:rPr>
          <w:rFonts w:ascii="Times New Roman" w:hAnsi="Times New Roman"/>
          <w:b/>
          <w:sz w:val="24"/>
        </w:rPr>
      </w:pPr>
      <w:r>
        <w:rPr>
          <w:rFonts w:ascii="Times New Roman" w:hAnsi="Times New Roman"/>
          <w:b/>
          <w:sz w:val="24"/>
        </w:rPr>
        <w:t>Насосное оборудование котельной</w:t>
      </w:r>
    </w:p>
    <w:tbl>
      <w:tblPr>
        <w:tblW w:w="91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52"/>
        <w:gridCol w:w="1567"/>
        <w:gridCol w:w="1984"/>
        <w:gridCol w:w="1196"/>
        <w:gridCol w:w="1232"/>
        <w:gridCol w:w="1062"/>
        <w:gridCol w:w="1509"/>
      </w:tblGrid>
      <w:tr w:rsidR="00C9301C" w:rsidRPr="00F96D53" w:rsidTr="00DD2766">
        <w:trPr>
          <w:trHeight w:val="564"/>
        </w:trPr>
        <w:tc>
          <w:tcPr>
            <w:tcW w:w="560" w:type="dxa"/>
            <w:vMerge w:val="restart"/>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w:t>
            </w:r>
          </w:p>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п/п</w:t>
            </w:r>
          </w:p>
        </w:tc>
        <w:tc>
          <w:tcPr>
            <w:tcW w:w="1567" w:type="dxa"/>
            <w:vMerge w:val="restart"/>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Тип насоса</w:t>
            </w:r>
          </w:p>
        </w:tc>
        <w:tc>
          <w:tcPr>
            <w:tcW w:w="1984" w:type="dxa"/>
            <w:vMerge w:val="restart"/>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Марка</w:t>
            </w:r>
          </w:p>
        </w:tc>
        <w:tc>
          <w:tcPr>
            <w:tcW w:w="1196" w:type="dxa"/>
            <w:vMerge w:val="restart"/>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Кол-во, шт,</w:t>
            </w:r>
          </w:p>
        </w:tc>
        <w:tc>
          <w:tcPr>
            <w:tcW w:w="2294" w:type="dxa"/>
            <w:gridSpan w:val="2"/>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Тех. Характеристика</w:t>
            </w:r>
          </w:p>
        </w:tc>
        <w:tc>
          <w:tcPr>
            <w:tcW w:w="1509" w:type="dxa"/>
            <w:vMerge w:val="restart"/>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Наличие частотно-регулируемого привода</w:t>
            </w:r>
          </w:p>
        </w:tc>
      </w:tr>
      <w:tr w:rsidR="00C9301C" w:rsidRPr="00F96D53" w:rsidTr="00DD2766">
        <w:trPr>
          <w:trHeight w:val="152"/>
        </w:trPr>
        <w:tc>
          <w:tcPr>
            <w:tcW w:w="560" w:type="dxa"/>
            <w:vMerge/>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p>
        </w:tc>
        <w:tc>
          <w:tcPr>
            <w:tcW w:w="1567" w:type="dxa"/>
            <w:vMerge/>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p>
        </w:tc>
        <w:tc>
          <w:tcPr>
            <w:tcW w:w="1984" w:type="dxa"/>
            <w:vMerge/>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p>
        </w:tc>
        <w:tc>
          <w:tcPr>
            <w:tcW w:w="1196" w:type="dxa"/>
            <w:vMerge/>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p>
        </w:tc>
        <w:tc>
          <w:tcPr>
            <w:tcW w:w="1232" w:type="dxa"/>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Подача,</w:t>
            </w:r>
          </w:p>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м</w:t>
            </w:r>
            <w:r w:rsidRPr="00F96D53">
              <w:rPr>
                <w:rFonts w:ascii="Times New Roman" w:hAnsi="Times New Roman"/>
                <w:b/>
                <w:sz w:val="20"/>
                <w:szCs w:val="20"/>
                <w:vertAlign w:val="superscript"/>
              </w:rPr>
              <w:t>3</w:t>
            </w:r>
            <w:r w:rsidRPr="00F96D53">
              <w:rPr>
                <w:rFonts w:ascii="Times New Roman" w:hAnsi="Times New Roman"/>
                <w:b/>
                <w:sz w:val="20"/>
                <w:szCs w:val="20"/>
              </w:rPr>
              <w:t>/ч</w:t>
            </w:r>
          </w:p>
        </w:tc>
        <w:tc>
          <w:tcPr>
            <w:tcW w:w="1062" w:type="dxa"/>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Напор, м</w:t>
            </w:r>
          </w:p>
        </w:tc>
        <w:tc>
          <w:tcPr>
            <w:tcW w:w="1509" w:type="dxa"/>
            <w:vMerge/>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p>
        </w:tc>
      </w:tr>
      <w:tr w:rsidR="00C9301C" w:rsidRPr="00F96D53" w:rsidTr="00DD2766">
        <w:trPr>
          <w:trHeight w:val="283"/>
        </w:trPr>
        <w:tc>
          <w:tcPr>
            <w:tcW w:w="56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1</w:t>
            </w:r>
          </w:p>
        </w:tc>
        <w:tc>
          <w:tcPr>
            <w:tcW w:w="1567" w:type="dxa"/>
            <w:vAlign w:val="center"/>
          </w:tcPr>
          <w:p w:rsidR="00C9301C" w:rsidRPr="00A42E6E" w:rsidRDefault="00C9301C" w:rsidP="00DD2766">
            <w:pPr>
              <w:pStyle w:val="TableParagraph"/>
              <w:spacing w:line="276" w:lineRule="auto"/>
              <w:ind w:left="6"/>
              <w:jc w:val="center"/>
              <w:rPr>
                <w:rFonts w:ascii="Times New Roman" w:hAnsi="Times New Roman"/>
                <w:sz w:val="20"/>
                <w:szCs w:val="20"/>
                <w:lang w:val="ru-RU"/>
              </w:rPr>
            </w:pPr>
            <w:r>
              <w:rPr>
                <w:rFonts w:ascii="Times New Roman" w:hAnsi="Times New Roman"/>
                <w:sz w:val="20"/>
                <w:szCs w:val="20"/>
                <w:lang w:val="ru-RU"/>
              </w:rPr>
              <w:t>Сетевой</w:t>
            </w:r>
          </w:p>
        </w:tc>
        <w:tc>
          <w:tcPr>
            <w:tcW w:w="1984" w:type="dxa"/>
            <w:vAlign w:val="center"/>
          </w:tcPr>
          <w:p w:rsidR="00C9301C" w:rsidRPr="003058B3" w:rsidRDefault="00C9301C" w:rsidP="00DD2766">
            <w:pPr>
              <w:pStyle w:val="TableParagraph"/>
              <w:spacing w:line="220" w:lineRule="exact"/>
              <w:jc w:val="center"/>
              <w:rPr>
                <w:rFonts w:ascii="Times New Roman" w:hAnsi="Times New Roman"/>
                <w:sz w:val="20"/>
                <w:szCs w:val="20"/>
                <w:lang w:val="ru-RU"/>
              </w:rPr>
            </w:pPr>
            <w:r w:rsidRPr="003058B3">
              <w:rPr>
                <w:rFonts w:ascii="Times New Roman" w:hAnsi="Times New Roman"/>
                <w:sz w:val="20"/>
                <w:szCs w:val="20"/>
                <w:lang w:val="ru-RU"/>
              </w:rPr>
              <w:t xml:space="preserve">К </w:t>
            </w:r>
            <w:r>
              <w:rPr>
                <w:rFonts w:ascii="Times New Roman" w:hAnsi="Times New Roman"/>
                <w:sz w:val="20"/>
                <w:szCs w:val="20"/>
                <w:lang w:val="ru-RU"/>
              </w:rPr>
              <w:t>10</w:t>
            </w:r>
            <w:r w:rsidRPr="003058B3">
              <w:rPr>
                <w:rFonts w:ascii="Times New Roman" w:hAnsi="Times New Roman"/>
                <w:sz w:val="20"/>
                <w:szCs w:val="20"/>
                <w:lang w:val="ru-RU"/>
              </w:rPr>
              <w:t>0-</w:t>
            </w:r>
            <w:r>
              <w:rPr>
                <w:rFonts w:ascii="Times New Roman" w:hAnsi="Times New Roman"/>
                <w:sz w:val="20"/>
                <w:szCs w:val="20"/>
                <w:lang w:val="ru-RU"/>
              </w:rPr>
              <w:t>65</w:t>
            </w:r>
            <w:r w:rsidRPr="003058B3">
              <w:rPr>
                <w:rFonts w:ascii="Times New Roman" w:hAnsi="Times New Roman"/>
                <w:sz w:val="20"/>
                <w:szCs w:val="20"/>
                <w:lang w:val="ru-RU"/>
              </w:rPr>
              <w:t>-200</w:t>
            </w:r>
          </w:p>
        </w:tc>
        <w:tc>
          <w:tcPr>
            <w:tcW w:w="1196" w:type="dxa"/>
            <w:vAlign w:val="center"/>
          </w:tcPr>
          <w:p w:rsidR="00C9301C" w:rsidRPr="003058B3" w:rsidRDefault="00C9301C" w:rsidP="00DD2766">
            <w:pPr>
              <w:pStyle w:val="TableParagraph"/>
              <w:spacing w:line="220" w:lineRule="exact"/>
              <w:jc w:val="center"/>
              <w:rPr>
                <w:rFonts w:ascii="Times New Roman" w:hAnsi="Times New Roman"/>
                <w:sz w:val="20"/>
                <w:szCs w:val="20"/>
                <w:lang w:val="ru-RU"/>
              </w:rPr>
            </w:pPr>
            <w:r w:rsidRPr="003058B3">
              <w:rPr>
                <w:rFonts w:ascii="Times New Roman" w:hAnsi="Times New Roman"/>
                <w:sz w:val="20"/>
                <w:szCs w:val="20"/>
                <w:lang w:val="ru-RU"/>
              </w:rPr>
              <w:t>1</w:t>
            </w:r>
          </w:p>
        </w:tc>
        <w:tc>
          <w:tcPr>
            <w:tcW w:w="1232"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100</w:t>
            </w:r>
          </w:p>
        </w:tc>
        <w:tc>
          <w:tcPr>
            <w:tcW w:w="1062"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50</w:t>
            </w:r>
          </w:p>
        </w:tc>
        <w:tc>
          <w:tcPr>
            <w:tcW w:w="1509"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w:t>
            </w:r>
          </w:p>
        </w:tc>
      </w:tr>
      <w:tr w:rsidR="00C9301C" w:rsidRPr="00F96D53" w:rsidTr="00DD2766">
        <w:trPr>
          <w:trHeight w:val="283"/>
        </w:trPr>
        <w:tc>
          <w:tcPr>
            <w:tcW w:w="56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2</w:t>
            </w:r>
          </w:p>
        </w:tc>
        <w:tc>
          <w:tcPr>
            <w:tcW w:w="1567" w:type="dxa"/>
            <w:vAlign w:val="center"/>
          </w:tcPr>
          <w:p w:rsidR="00C9301C" w:rsidRPr="00A42E6E" w:rsidRDefault="00C9301C" w:rsidP="00DD2766">
            <w:pPr>
              <w:pStyle w:val="TableParagraph"/>
              <w:spacing w:line="276" w:lineRule="auto"/>
              <w:ind w:left="6"/>
              <w:jc w:val="center"/>
              <w:rPr>
                <w:rFonts w:ascii="Times New Roman" w:hAnsi="Times New Roman"/>
                <w:sz w:val="20"/>
                <w:szCs w:val="20"/>
                <w:lang w:val="ru-RU"/>
              </w:rPr>
            </w:pPr>
            <w:r>
              <w:rPr>
                <w:rFonts w:ascii="Times New Roman" w:hAnsi="Times New Roman"/>
                <w:sz w:val="20"/>
                <w:szCs w:val="20"/>
                <w:lang w:val="ru-RU"/>
              </w:rPr>
              <w:t>Сетевой</w:t>
            </w:r>
          </w:p>
        </w:tc>
        <w:tc>
          <w:tcPr>
            <w:tcW w:w="1984" w:type="dxa"/>
            <w:vAlign w:val="center"/>
          </w:tcPr>
          <w:p w:rsidR="00C9301C" w:rsidRPr="003058B3" w:rsidRDefault="00C9301C" w:rsidP="00DD2766">
            <w:pPr>
              <w:pStyle w:val="TableParagraph"/>
              <w:spacing w:line="220" w:lineRule="exact"/>
              <w:jc w:val="center"/>
              <w:rPr>
                <w:rFonts w:ascii="Times New Roman" w:hAnsi="Times New Roman"/>
                <w:sz w:val="20"/>
                <w:szCs w:val="20"/>
                <w:lang w:val="ru-RU"/>
              </w:rPr>
            </w:pPr>
            <w:r w:rsidRPr="003058B3">
              <w:rPr>
                <w:rFonts w:ascii="Times New Roman" w:hAnsi="Times New Roman"/>
                <w:sz w:val="20"/>
                <w:szCs w:val="20"/>
                <w:lang w:val="ru-RU"/>
              </w:rPr>
              <w:t>КМ 80-50-200</w:t>
            </w:r>
          </w:p>
        </w:tc>
        <w:tc>
          <w:tcPr>
            <w:tcW w:w="1196" w:type="dxa"/>
            <w:vAlign w:val="center"/>
          </w:tcPr>
          <w:p w:rsidR="00C9301C" w:rsidRPr="003058B3" w:rsidRDefault="00C9301C" w:rsidP="00DD2766">
            <w:pPr>
              <w:pStyle w:val="TableParagraph"/>
              <w:spacing w:line="220" w:lineRule="exact"/>
              <w:jc w:val="center"/>
              <w:rPr>
                <w:rFonts w:ascii="Times New Roman" w:hAnsi="Times New Roman"/>
                <w:sz w:val="20"/>
                <w:szCs w:val="20"/>
                <w:lang w:val="ru-RU"/>
              </w:rPr>
            </w:pPr>
            <w:r w:rsidRPr="003058B3">
              <w:rPr>
                <w:rFonts w:ascii="Times New Roman" w:hAnsi="Times New Roman"/>
                <w:sz w:val="20"/>
                <w:szCs w:val="20"/>
                <w:lang w:val="ru-RU"/>
              </w:rPr>
              <w:t>2</w:t>
            </w:r>
          </w:p>
        </w:tc>
        <w:tc>
          <w:tcPr>
            <w:tcW w:w="1232"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50</w:t>
            </w:r>
          </w:p>
        </w:tc>
        <w:tc>
          <w:tcPr>
            <w:tcW w:w="1062"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50</w:t>
            </w:r>
          </w:p>
        </w:tc>
        <w:tc>
          <w:tcPr>
            <w:tcW w:w="1509"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w:t>
            </w:r>
          </w:p>
        </w:tc>
      </w:tr>
      <w:tr w:rsidR="00C9301C" w:rsidRPr="00F96D53" w:rsidTr="00DD2766">
        <w:trPr>
          <w:trHeight w:val="283"/>
        </w:trPr>
        <w:tc>
          <w:tcPr>
            <w:tcW w:w="56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lang w:val="en-US"/>
              </w:rPr>
            </w:pPr>
            <w:r w:rsidRPr="00F96D53">
              <w:rPr>
                <w:rFonts w:ascii="Times New Roman" w:hAnsi="Times New Roman"/>
                <w:sz w:val="20"/>
                <w:szCs w:val="20"/>
                <w:lang w:val="en-US"/>
              </w:rPr>
              <w:t>3</w:t>
            </w:r>
          </w:p>
        </w:tc>
        <w:tc>
          <w:tcPr>
            <w:tcW w:w="1567" w:type="dxa"/>
            <w:vAlign w:val="center"/>
          </w:tcPr>
          <w:p w:rsidR="00C9301C" w:rsidRDefault="00C9301C" w:rsidP="00DD2766">
            <w:pPr>
              <w:pStyle w:val="TableParagraph"/>
              <w:spacing w:line="276" w:lineRule="auto"/>
              <w:ind w:left="6"/>
              <w:jc w:val="center"/>
              <w:rPr>
                <w:rFonts w:ascii="Times New Roman" w:hAnsi="Times New Roman"/>
                <w:sz w:val="20"/>
                <w:szCs w:val="20"/>
                <w:lang w:val="ru-RU"/>
              </w:rPr>
            </w:pPr>
            <w:r>
              <w:rPr>
                <w:rFonts w:ascii="Times New Roman" w:hAnsi="Times New Roman"/>
                <w:sz w:val="20"/>
                <w:szCs w:val="20"/>
                <w:lang w:val="ru-RU"/>
              </w:rPr>
              <w:t>Сетевой</w:t>
            </w:r>
          </w:p>
        </w:tc>
        <w:tc>
          <w:tcPr>
            <w:tcW w:w="1984" w:type="dxa"/>
            <w:vAlign w:val="center"/>
          </w:tcPr>
          <w:p w:rsidR="00C9301C" w:rsidRPr="001102D6" w:rsidRDefault="00C9301C" w:rsidP="00DD2766">
            <w:pPr>
              <w:pStyle w:val="TableParagraph"/>
              <w:spacing w:line="220" w:lineRule="exact"/>
              <w:jc w:val="center"/>
              <w:rPr>
                <w:rFonts w:ascii="Times New Roman" w:hAnsi="Times New Roman"/>
                <w:sz w:val="20"/>
                <w:szCs w:val="20"/>
                <w:lang w:val="ru-RU"/>
              </w:rPr>
            </w:pPr>
            <w:r>
              <w:rPr>
                <w:rFonts w:ascii="Times New Roman" w:hAnsi="Times New Roman"/>
                <w:sz w:val="20"/>
                <w:szCs w:val="20"/>
              </w:rPr>
              <w:t>Wilo BL 65/160-11/2</w:t>
            </w:r>
          </w:p>
        </w:tc>
        <w:tc>
          <w:tcPr>
            <w:tcW w:w="1196" w:type="dxa"/>
            <w:vAlign w:val="center"/>
          </w:tcPr>
          <w:p w:rsidR="00C9301C" w:rsidRPr="00A511CF" w:rsidRDefault="00C9301C" w:rsidP="00DD2766">
            <w:pPr>
              <w:pStyle w:val="TableParagraph"/>
              <w:spacing w:line="220" w:lineRule="exact"/>
              <w:jc w:val="center"/>
              <w:rPr>
                <w:rFonts w:ascii="Times New Roman" w:hAnsi="Times New Roman"/>
                <w:sz w:val="20"/>
                <w:szCs w:val="20"/>
                <w:lang w:val="ru-RU"/>
              </w:rPr>
            </w:pPr>
            <w:r>
              <w:rPr>
                <w:rFonts w:ascii="Times New Roman" w:hAnsi="Times New Roman"/>
                <w:sz w:val="20"/>
                <w:szCs w:val="20"/>
                <w:lang w:val="ru-RU"/>
              </w:rPr>
              <w:t>1</w:t>
            </w:r>
          </w:p>
        </w:tc>
        <w:tc>
          <w:tcPr>
            <w:tcW w:w="1232"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1</w:t>
            </w:r>
            <w:r w:rsidRPr="00F96D53">
              <w:rPr>
                <w:rFonts w:ascii="Times New Roman" w:hAnsi="Times New Roman"/>
                <w:sz w:val="20"/>
                <w:szCs w:val="20"/>
                <w:lang w:val="en-US"/>
              </w:rPr>
              <w:t>1</w:t>
            </w:r>
            <w:r w:rsidRPr="00F96D53">
              <w:rPr>
                <w:rFonts w:ascii="Times New Roman" w:hAnsi="Times New Roman"/>
                <w:sz w:val="20"/>
                <w:szCs w:val="20"/>
              </w:rPr>
              <w:t>0</w:t>
            </w:r>
          </w:p>
        </w:tc>
        <w:tc>
          <w:tcPr>
            <w:tcW w:w="1062"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28</w:t>
            </w:r>
          </w:p>
        </w:tc>
        <w:tc>
          <w:tcPr>
            <w:tcW w:w="1509"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w:t>
            </w:r>
          </w:p>
        </w:tc>
      </w:tr>
      <w:tr w:rsidR="00C9301C" w:rsidRPr="00F96D53" w:rsidTr="00DD2766">
        <w:trPr>
          <w:trHeight w:val="283"/>
        </w:trPr>
        <w:tc>
          <w:tcPr>
            <w:tcW w:w="56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lang w:val="en-US"/>
              </w:rPr>
            </w:pPr>
            <w:r w:rsidRPr="00F96D53">
              <w:rPr>
                <w:rFonts w:ascii="Times New Roman" w:hAnsi="Times New Roman"/>
                <w:sz w:val="20"/>
                <w:szCs w:val="20"/>
                <w:lang w:val="en-US"/>
              </w:rPr>
              <w:t>4</w:t>
            </w:r>
          </w:p>
        </w:tc>
        <w:tc>
          <w:tcPr>
            <w:tcW w:w="1567" w:type="dxa"/>
            <w:vAlign w:val="center"/>
          </w:tcPr>
          <w:p w:rsidR="00C9301C" w:rsidRPr="00A42E6E" w:rsidRDefault="00C9301C" w:rsidP="00DD2766">
            <w:pPr>
              <w:pStyle w:val="TableParagraph"/>
              <w:spacing w:line="276" w:lineRule="auto"/>
              <w:ind w:left="6"/>
              <w:jc w:val="center"/>
              <w:rPr>
                <w:rFonts w:ascii="Times New Roman" w:hAnsi="Times New Roman"/>
                <w:sz w:val="20"/>
                <w:szCs w:val="20"/>
                <w:lang w:val="ru-RU"/>
              </w:rPr>
            </w:pPr>
            <w:r>
              <w:rPr>
                <w:rFonts w:ascii="Times New Roman" w:hAnsi="Times New Roman"/>
                <w:sz w:val="20"/>
                <w:szCs w:val="20"/>
                <w:lang w:val="ru-RU"/>
              </w:rPr>
              <w:t>Подпиточный</w:t>
            </w:r>
          </w:p>
        </w:tc>
        <w:tc>
          <w:tcPr>
            <w:tcW w:w="1984" w:type="dxa"/>
            <w:vAlign w:val="center"/>
          </w:tcPr>
          <w:p w:rsidR="00C9301C" w:rsidRPr="003058B3" w:rsidRDefault="00C9301C" w:rsidP="00DD2766">
            <w:pPr>
              <w:pStyle w:val="TableParagraph"/>
              <w:spacing w:line="220" w:lineRule="exact"/>
              <w:jc w:val="center"/>
              <w:rPr>
                <w:rFonts w:ascii="Times New Roman" w:hAnsi="Times New Roman"/>
                <w:sz w:val="20"/>
                <w:szCs w:val="20"/>
                <w:lang w:val="ru-RU"/>
              </w:rPr>
            </w:pPr>
            <w:r w:rsidRPr="003058B3">
              <w:rPr>
                <w:rFonts w:ascii="Times New Roman" w:hAnsi="Times New Roman"/>
                <w:sz w:val="20"/>
                <w:szCs w:val="20"/>
                <w:lang w:val="ru-RU"/>
              </w:rPr>
              <w:t>К 20/30</w:t>
            </w:r>
          </w:p>
        </w:tc>
        <w:tc>
          <w:tcPr>
            <w:tcW w:w="1196" w:type="dxa"/>
            <w:vAlign w:val="center"/>
          </w:tcPr>
          <w:p w:rsidR="00C9301C" w:rsidRPr="003058B3" w:rsidRDefault="00C9301C" w:rsidP="00DD2766">
            <w:pPr>
              <w:pStyle w:val="TableParagraph"/>
              <w:spacing w:line="220" w:lineRule="exact"/>
              <w:jc w:val="center"/>
              <w:rPr>
                <w:rFonts w:ascii="Times New Roman" w:hAnsi="Times New Roman"/>
                <w:sz w:val="20"/>
                <w:szCs w:val="20"/>
                <w:lang w:val="ru-RU"/>
              </w:rPr>
            </w:pPr>
            <w:r w:rsidRPr="003058B3">
              <w:rPr>
                <w:rFonts w:ascii="Times New Roman" w:hAnsi="Times New Roman"/>
                <w:sz w:val="20"/>
                <w:szCs w:val="20"/>
                <w:lang w:val="ru-RU"/>
              </w:rPr>
              <w:t>2</w:t>
            </w:r>
          </w:p>
        </w:tc>
        <w:tc>
          <w:tcPr>
            <w:tcW w:w="1232"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20</w:t>
            </w:r>
          </w:p>
        </w:tc>
        <w:tc>
          <w:tcPr>
            <w:tcW w:w="1062"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30</w:t>
            </w:r>
          </w:p>
        </w:tc>
        <w:tc>
          <w:tcPr>
            <w:tcW w:w="1509"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w:t>
            </w:r>
          </w:p>
        </w:tc>
      </w:tr>
      <w:tr w:rsidR="00C9301C" w:rsidRPr="00F96D53" w:rsidTr="00DD2766">
        <w:trPr>
          <w:trHeight w:val="283"/>
        </w:trPr>
        <w:tc>
          <w:tcPr>
            <w:tcW w:w="56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lang w:val="en-US"/>
              </w:rPr>
            </w:pPr>
            <w:r w:rsidRPr="00F96D53">
              <w:rPr>
                <w:rFonts w:ascii="Times New Roman" w:hAnsi="Times New Roman"/>
                <w:sz w:val="20"/>
                <w:szCs w:val="20"/>
                <w:lang w:val="en-US"/>
              </w:rPr>
              <w:t>5</w:t>
            </w:r>
          </w:p>
        </w:tc>
        <w:tc>
          <w:tcPr>
            <w:tcW w:w="1567" w:type="dxa"/>
            <w:vAlign w:val="center"/>
          </w:tcPr>
          <w:p w:rsidR="00C9301C" w:rsidRPr="00A42E6E" w:rsidRDefault="00C9301C" w:rsidP="00DD2766">
            <w:pPr>
              <w:pStyle w:val="TableParagraph"/>
              <w:spacing w:line="276" w:lineRule="auto"/>
              <w:ind w:left="6"/>
              <w:jc w:val="center"/>
              <w:rPr>
                <w:rFonts w:ascii="Times New Roman" w:hAnsi="Times New Roman"/>
                <w:sz w:val="20"/>
                <w:szCs w:val="20"/>
                <w:lang w:val="ru-RU"/>
              </w:rPr>
            </w:pPr>
            <w:r>
              <w:rPr>
                <w:rFonts w:ascii="Times New Roman" w:hAnsi="Times New Roman"/>
                <w:sz w:val="20"/>
                <w:szCs w:val="20"/>
                <w:lang w:val="ru-RU"/>
              </w:rPr>
              <w:t>Подпиточный</w:t>
            </w:r>
          </w:p>
        </w:tc>
        <w:tc>
          <w:tcPr>
            <w:tcW w:w="1984" w:type="dxa"/>
            <w:vAlign w:val="center"/>
          </w:tcPr>
          <w:p w:rsidR="00C9301C" w:rsidRPr="003058B3" w:rsidRDefault="00C9301C" w:rsidP="00DD2766">
            <w:pPr>
              <w:pStyle w:val="TableParagraph"/>
              <w:spacing w:line="220" w:lineRule="exact"/>
              <w:jc w:val="center"/>
              <w:rPr>
                <w:rFonts w:ascii="Times New Roman" w:hAnsi="Times New Roman"/>
                <w:sz w:val="20"/>
                <w:szCs w:val="20"/>
                <w:lang w:val="ru-RU"/>
              </w:rPr>
            </w:pPr>
            <w:r w:rsidRPr="003058B3">
              <w:rPr>
                <w:rFonts w:ascii="Times New Roman" w:hAnsi="Times New Roman"/>
                <w:sz w:val="20"/>
                <w:szCs w:val="20"/>
              </w:rPr>
              <w:t>AD</w:t>
            </w:r>
            <w:r>
              <w:rPr>
                <w:rFonts w:ascii="Times New Roman" w:hAnsi="Times New Roman"/>
                <w:sz w:val="20"/>
                <w:szCs w:val="20"/>
              </w:rPr>
              <w:t>B</w:t>
            </w:r>
            <w:r w:rsidRPr="003058B3">
              <w:rPr>
                <w:rFonts w:ascii="Times New Roman" w:hAnsi="Times New Roman"/>
                <w:sz w:val="20"/>
                <w:szCs w:val="20"/>
                <w:lang w:val="ru-RU"/>
              </w:rPr>
              <w:t>-</w:t>
            </w:r>
            <w:r>
              <w:rPr>
                <w:rFonts w:ascii="Times New Roman" w:hAnsi="Times New Roman"/>
                <w:sz w:val="20"/>
                <w:szCs w:val="20"/>
              </w:rPr>
              <w:t>4</w:t>
            </w:r>
            <w:r w:rsidRPr="003058B3">
              <w:rPr>
                <w:rFonts w:ascii="Times New Roman" w:hAnsi="Times New Roman"/>
                <w:sz w:val="20"/>
                <w:szCs w:val="20"/>
                <w:lang w:val="ru-RU"/>
              </w:rPr>
              <w:t>0</w:t>
            </w:r>
          </w:p>
        </w:tc>
        <w:tc>
          <w:tcPr>
            <w:tcW w:w="1196" w:type="dxa"/>
            <w:vAlign w:val="center"/>
          </w:tcPr>
          <w:p w:rsidR="00C9301C" w:rsidRPr="003058B3" w:rsidRDefault="00C9301C" w:rsidP="00DD2766">
            <w:pPr>
              <w:pStyle w:val="TableParagraph"/>
              <w:spacing w:line="220" w:lineRule="exact"/>
              <w:jc w:val="center"/>
              <w:rPr>
                <w:rFonts w:ascii="Times New Roman" w:hAnsi="Times New Roman"/>
                <w:sz w:val="20"/>
                <w:szCs w:val="20"/>
                <w:lang w:val="ru-RU"/>
              </w:rPr>
            </w:pPr>
            <w:r w:rsidRPr="003058B3">
              <w:rPr>
                <w:rFonts w:ascii="Times New Roman" w:hAnsi="Times New Roman"/>
                <w:sz w:val="20"/>
                <w:szCs w:val="20"/>
                <w:lang w:val="ru-RU"/>
              </w:rPr>
              <w:t>1</w:t>
            </w:r>
          </w:p>
        </w:tc>
        <w:tc>
          <w:tcPr>
            <w:tcW w:w="1232"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lang w:val="en-US"/>
              </w:rPr>
            </w:pPr>
            <w:r w:rsidRPr="00F96D53">
              <w:rPr>
                <w:rFonts w:ascii="Times New Roman" w:hAnsi="Times New Roman"/>
                <w:sz w:val="20"/>
                <w:szCs w:val="20"/>
              </w:rPr>
              <w:t>1,</w:t>
            </w:r>
            <w:r w:rsidRPr="00F96D53">
              <w:rPr>
                <w:rFonts w:ascii="Times New Roman" w:hAnsi="Times New Roman"/>
                <w:sz w:val="20"/>
                <w:szCs w:val="20"/>
                <w:lang w:val="en-US"/>
              </w:rPr>
              <w:t>3</w:t>
            </w:r>
          </w:p>
        </w:tc>
        <w:tc>
          <w:tcPr>
            <w:tcW w:w="1062"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lang w:val="en-US"/>
              </w:rPr>
            </w:pPr>
            <w:r w:rsidRPr="00F96D53">
              <w:rPr>
                <w:rFonts w:ascii="Times New Roman" w:hAnsi="Times New Roman"/>
                <w:sz w:val="20"/>
                <w:szCs w:val="20"/>
                <w:lang w:val="en-US"/>
              </w:rPr>
              <w:t>30</w:t>
            </w:r>
          </w:p>
        </w:tc>
        <w:tc>
          <w:tcPr>
            <w:tcW w:w="1509"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w:t>
            </w:r>
          </w:p>
        </w:tc>
      </w:tr>
    </w:tbl>
    <w:p w:rsidR="00C9301C" w:rsidRDefault="00C9301C" w:rsidP="00DD2766">
      <w:pPr>
        <w:tabs>
          <w:tab w:val="left" w:pos="1845"/>
        </w:tabs>
        <w:jc w:val="center"/>
        <w:rPr>
          <w:rFonts w:ascii="Times New Roman" w:hAnsi="Times New Roman"/>
          <w:b/>
          <w:sz w:val="24"/>
        </w:rPr>
      </w:pPr>
    </w:p>
    <w:p w:rsidR="00C9301C" w:rsidRDefault="00C9301C" w:rsidP="00DD2766">
      <w:pPr>
        <w:tabs>
          <w:tab w:val="left" w:pos="1845"/>
        </w:tabs>
        <w:spacing w:after="120"/>
        <w:jc w:val="both"/>
        <w:rPr>
          <w:rFonts w:ascii="Times New Roman" w:hAnsi="Times New Roman"/>
          <w:b/>
          <w:sz w:val="24"/>
        </w:rPr>
      </w:pPr>
    </w:p>
    <w:p w:rsidR="00C9301C" w:rsidRDefault="00C9301C" w:rsidP="00DD2766">
      <w:pPr>
        <w:tabs>
          <w:tab w:val="left" w:pos="1845"/>
        </w:tabs>
        <w:spacing w:after="120"/>
        <w:jc w:val="both"/>
        <w:rPr>
          <w:rFonts w:ascii="Times New Roman" w:hAnsi="Times New Roman"/>
          <w:b/>
          <w:sz w:val="24"/>
        </w:rPr>
      </w:pPr>
    </w:p>
    <w:p w:rsidR="00C9301C" w:rsidRDefault="00C9301C" w:rsidP="00DD2766">
      <w:pPr>
        <w:tabs>
          <w:tab w:val="left" w:pos="1845"/>
        </w:tabs>
        <w:spacing w:after="120"/>
        <w:jc w:val="both"/>
        <w:rPr>
          <w:rFonts w:ascii="Times New Roman" w:hAnsi="Times New Roman"/>
          <w:b/>
          <w:sz w:val="24"/>
        </w:rPr>
      </w:pPr>
      <w:r>
        <w:rPr>
          <w:rFonts w:ascii="Times New Roman" w:hAnsi="Times New Roman"/>
          <w:b/>
          <w:sz w:val="24"/>
        </w:rPr>
        <w:t>Котельная ПНИ</w:t>
      </w:r>
    </w:p>
    <w:p w:rsidR="00C9301C" w:rsidRPr="005575B1" w:rsidRDefault="00C9301C" w:rsidP="00DD2766">
      <w:pPr>
        <w:tabs>
          <w:tab w:val="left" w:pos="1845"/>
        </w:tabs>
        <w:spacing w:after="0"/>
        <w:ind w:firstLine="567"/>
        <w:jc w:val="both"/>
        <w:rPr>
          <w:rFonts w:ascii="Times New Roman" w:hAnsi="Times New Roman"/>
          <w:sz w:val="24"/>
        </w:rPr>
      </w:pPr>
      <w:r w:rsidRPr="005575B1">
        <w:rPr>
          <w:rFonts w:ascii="Times New Roman" w:hAnsi="Times New Roman"/>
          <w:sz w:val="24"/>
        </w:rPr>
        <w:t>Установленная тепловая мощность котельной составляет 2,</w:t>
      </w:r>
      <w:r>
        <w:rPr>
          <w:rFonts w:ascii="Times New Roman" w:hAnsi="Times New Roman"/>
          <w:sz w:val="24"/>
        </w:rPr>
        <w:t>5</w:t>
      </w:r>
      <w:r w:rsidRPr="005575B1">
        <w:rPr>
          <w:rFonts w:ascii="Times New Roman" w:hAnsi="Times New Roman"/>
          <w:sz w:val="24"/>
        </w:rPr>
        <w:t xml:space="preserve"> Гкал/час. Котельная ПНИ для обеспечения тепловой энергией жилых и социальных потребителей, находящихся на территории </w:t>
      </w:r>
      <w:r>
        <w:rPr>
          <w:rFonts w:ascii="Times New Roman" w:hAnsi="Times New Roman"/>
          <w:sz w:val="24"/>
        </w:rPr>
        <w:t>Грайворонского городского округа</w:t>
      </w:r>
      <w:r w:rsidRPr="005575B1">
        <w:rPr>
          <w:rFonts w:ascii="Times New Roman" w:hAnsi="Times New Roman"/>
          <w:sz w:val="24"/>
        </w:rPr>
        <w:t xml:space="preserve">. В котельной установлено </w:t>
      </w:r>
      <w:r>
        <w:rPr>
          <w:rFonts w:ascii="Times New Roman" w:hAnsi="Times New Roman"/>
          <w:sz w:val="24"/>
        </w:rPr>
        <w:t>4</w:t>
      </w:r>
      <w:r w:rsidRPr="005575B1">
        <w:rPr>
          <w:rFonts w:ascii="Times New Roman" w:hAnsi="Times New Roman"/>
          <w:sz w:val="24"/>
        </w:rPr>
        <w:t xml:space="preserve"> водогрейных котла типа НР-18 тепловой производительностью 0,52 Гкал/час</w:t>
      </w:r>
      <w:r>
        <w:rPr>
          <w:rFonts w:ascii="Times New Roman" w:hAnsi="Times New Roman"/>
          <w:sz w:val="24"/>
        </w:rPr>
        <w:t xml:space="preserve"> и 1 водогрейный котел </w:t>
      </w:r>
      <w:r w:rsidRPr="005575B1">
        <w:rPr>
          <w:rFonts w:ascii="Times New Roman" w:hAnsi="Times New Roman"/>
          <w:sz w:val="24"/>
        </w:rPr>
        <w:t>LamborghiniMegaPrex N500тепловой производительностью 0,</w:t>
      </w:r>
      <w:r>
        <w:rPr>
          <w:rFonts w:ascii="Times New Roman" w:hAnsi="Times New Roman"/>
          <w:sz w:val="24"/>
        </w:rPr>
        <w:t>43</w:t>
      </w:r>
      <w:r w:rsidRPr="005575B1">
        <w:rPr>
          <w:rFonts w:ascii="Times New Roman" w:hAnsi="Times New Roman"/>
          <w:sz w:val="24"/>
        </w:rPr>
        <w:t xml:space="preserve"> Гкал/час.</w:t>
      </w:r>
    </w:p>
    <w:p w:rsidR="00C9301C" w:rsidRPr="005575B1" w:rsidRDefault="00C9301C" w:rsidP="00DD2766">
      <w:pPr>
        <w:tabs>
          <w:tab w:val="left" w:pos="1845"/>
        </w:tabs>
        <w:spacing w:after="0"/>
        <w:ind w:firstLine="567"/>
        <w:jc w:val="both"/>
        <w:rPr>
          <w:rFonts w:ascii="Times New Roman" w:hAnsi="Times New Roman"/>
          <w:sz w:val="24"/>
        </w:rPr>
      </w:pPr>
      <w:r w:rsidRPr="005575B1">
        <w:rPr>
          <w:rFonts w:ascii="Times New Roman" w:hAnsi="Times New Roman"/>
          <w:sz w:val="24"/>
        </w:rPr>
        <w:t>Топливо – природный газ. Резервного топлива нет.</w:t>
      </w:r>
    </w:p>
    <w:p w:rsidR="00C9301C" w:rsidRPr="005575B1" w:rsidRDefault="00C9301C" w:rsidP="00DD2766">
      <w:pPr>
        <w:tabs>
          <w:tab w:val="left" w:pos="1845"/>
        </w:tabs>
        <w:spacing w:after="0"/>
        <w:ind w:firstLine="567"/>
        <w:jc w:val="both"/>
        <w:rPr>
          <w:rFonts w:ascii="Times New Roman" w:hAnsi="Times New Roman"/>
          <w:sz w:val="24"/>
        </w:rPr>
      </w:pPr>
      <w:r w:rsidRPr="005575B1">
        <w:rPr>
          <w:rFonts w:ascii="Times New Roman" w:hAnsi="Times New Roman"/>
          <w:sz w:val="24"/>
        </w:rPr>
        <w:t>Регулирование отпуска теплоты – качественное по нагрузке отопления. Температурный график отпуска теплоты с котельной 95/70 ºС. Схема присоединения потребителя к тепловым сетям – закрытая, зависимая. ГВС – присутствует.</w:t>
      </w:r>
    </w:p>
    <w:p w:rsidR="00C9301C" w:rsidRPr="006C0DDA" w:rsidRDefault="00C9301C" w:rsidP="00DD2766">
      <w:pPr>
        <w:tabs>
          <w:tab w:val="left" w:pos="1845"/>
        </w:tabs>
        <w:ind w:firstLine="567"/>
        <w:jc w:val="both"/>
        <w:rPr>
          <w:rFonts w:ascii="Times New Roman" w:hAnsi="Times New Roman"/>
          <w:sz w:val="24"/>
        </w:rPr>
      </w:pPr>
      <w:r w:rsidRPr="005575B1">
        <w:rPr>
          <w:rFonts w:ascii="Times New Roman" w:hAnsi="Times New Roman"/>
          <w:sz w:val="24"/>
        </w:rPr>
        <w:t xml:space="preserve">Параметры давления сетевой воды в подающем трубопроводе 4,5 </w:t>
      </w:r>
      <w:r w:rsidRPr="004338EF">
        <w:rPr>
          <w:rFonts w:ascii="Times New Roman" w:hAnsi="Times New Roman"/>
          <w:sz w:val="24"/>
        </w:rPr>
        <w:t>кгс/см</w:t>
      </w:r>
      <w:r w:rsidRPr="004338EF">
        <w:rPr>
          <w:rFonts w:ascii="Times New Roman" w:hAnsi="Times New Roman"/>
          <w:sz w:val="24"/>
          <w:vertAlign w:val="superscript"/>
        </w:rPr>
        <w:t>2</w:t>
      </w:r>
      <w:r w:rsidRPr="006C0DDA">
        <w:rPr>
          <w:rFonts w:ascii="Times New Roman" w:hAnsi="Times New Roman"/>
          <w:sz w:val="24"/>
        </w:rPr>
        <w:t xml:space="preserve">. </w:t>
      </w:r>
    </w:p>
    <w:p w:rsidR="00C9301C" w:rsidRDefault="00C9301C" w:rsidP="00DD2766">
      <w:pPr>
        <w:tabs>
          <w:tab w:val="left" w:pos="1845"/>
        </w:tabs>
        <w:spacing w:after="120"/>
        <w:ind w:firstLine="567"/>
        <w:jc w:val="both"/>
        <w:rPr>
          <w:rFonts w:ascii="Times New Roman" w:hAnsi="Times New Roman"/>
          <w:sz w:val="24"/>
        </w:rPr>
      </w:pPr>
      <w:r>
        <w:rPr>
          <w:rFonts w:ascii="Times New Roman" w:hAnsi="Times New Roman"/>
          <w:sz w:val="24"/>
        </w:rPr>
        <w:t>Структура основного оборудования котельной №3 представлена в таблице 11 - 12.</w:t>
      </w:r>
    </w:p>
    <w:p w:rsidR="00C9301C" w:rsidRPr="003C775A" w:rsidRDefault="00C9301C" w:rsidP="00DD2766">
      <w:pPr>
        <w:tabs>
          <w:tab w:val="left" w:pos="1845"/>
        </w:tabs>
        <w:spacing w:after="0"/>
        <w:jc w:val="right"/>
        <w:rPr>
          <w:rFonts w:ascii="Times New Roman" w:hAnsi="Times New Roman"/>
          <w:sz w:val="24"/>
        </w:rPr>
      </w:pPr>
      <w:r w:rsidRPr="003C775A">
        <w:rPr>
          <w:rFonts w:ascii="Times New Roman" w:hAnsi="Times New Roman"/>
          <w:sz w:val="24"/>
        </w:rPr>
        <w:t xml:space="preserve">Таблица </w:t>
      </w:r>
      <w:r>
        <w:rPr>
          <w:rFonts w:ascii="Times New Roman" w:hAnsi="Times New Roman"/>
          <w:sz w:val="24"/>
        </w:rPr>
        <w:t>11</w:t>
      </w:r>
    </w:p>
    <w:p w:rsidR="00C9301C" w:rsidRDefault="00C9301C" w:rsidP="00DD2766">
      <w:pPr>
        <w:tabs>
          <w:tab w:val="left" w:pos="1845"/>
        </w:tabs>
        <w:spacing w:after="0"/>
        <w:jc w:val="center"/>
        <w:rPr>
          <w:rFonts w:ascii="Times New Roman" w:hAnsi="Times New Roman"/>
          <w:b/>
          <w:sz w:val="24"/>
        </w:rPr>
      </w:pPr>
      <w:r w:rsidRPr="00EC4B1D">
        <w:rPr>
          <w:rFonts w:ascii="Times New Roman" w:hAnsi="Times New Roman"/>
          <w:b/>
          <w:sz w:val="24"/>
        </w:rPr>
        <w:t xml:space="preserve">Структура основного оборудования котельной </w:t>
      </w:r>
      <w:r>
        <w:rPr>
          <w:rFonts w:ascii="Times New Roman" w:hAnsi="Times New Roman"/>
          <w:b/>
          <w:sz w:val="24"/>
        </w:rPr>
        <w:t>ПНИ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32"/>
        <w:gridCol w:w="4816"/>
        <w:gridCol w:w="4215"/>
      </w:tblGrid>
      <w:tr w:rsidR="00C9301C" w:rsidRPr="00F96D53" w:rsidTr="00DD2766">
        <w:trPr>
          <w:tblHeader/>
        </w:trPr>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 п/п</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Наименование</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Характеристика</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Установленная мощность котельной</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2,5 Гкал/час</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1</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Расчетная присоединенная тепловая нагрузка потребителей</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Отопление 1,001 Гкал/час</w:t>
            </w:r>
          </w:p>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ГВС 0,077 Гкал/час</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2</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Источники теплоснабжения</w:t>
            </w:r>
          </w:p>
        </w:tc>
        <w:tc>
          <w:tcPr>
            <w:tcW w:w="4215" w:type="dxa"/>
            <w:vAlign w:val="center"/>
          </w:tcPr>
          <w:p w:rsidR="00C9301C" w:rsidRPr="00F96D53" w:rsidRDefault="00C9301C" w:rsidP="00DD2766">
            <w:pPr>
              <w:tabs>
                <w:tab w:val="left" w:pos="1845"/>
              </w:tabs>
              <w:spacing w:after="0" w:line="240" w:lineRule="auto"/>
              <w:jc w:val="center"/>
              <w:rPr>
                <w:rStyle w:val="81"/>
                <w:bCs/>
                <w:sz w:val="20"/>
                <w:szCs w:val="20"/>
              </w:rPr>
            </w:pPr>
            <w:r w:rsidRPr="00F96D53">
              <w:rPr>
                <w:rStyle w:val="81"/>
                <w:bCs/>
                <w:sz w:val="20"/>
                <w:szCs w:val="20"/>
              </w:rPr>
              <w:t>НР-18</w:t>
            </w:r>
          </w:p>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Style w:val="81"/>
                <w:bCs/>
                <w:sz w:val="20"/>
                <w:szCs w:val="20"/>
              </w:rPr>
              <w:t>Lamborghini MegaPrex N500</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3</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Тепловая схема котельной</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Одноконтурная</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4</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Температурный график сети</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95/70 ºС</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5</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Топливо</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Основное – природный газ</w:t>
            </w:r>
          </w:p>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Резервное – отсутствует</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6</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Источник водоснабжения</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highlight w:val="yellow"/>
              </w:rPr>
            </w:pPr>
            <w:r w:rsidRPr="00F96D53">
              <w:rPr>
                <w:rFonts w:ascii="Times New Roman" w:hAnsi="Times New Roman"/>
                <w:sz w:val="20"/>
                <w:szCs w:val="20"/>
              </w:rPr>
              <w:t>Городской водопровод</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7</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Тип ХВО</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Na-кат. Двухступенчатая, 5,5 м</w:t>
            </w:r>
            <w:r w:rsidRPr="00F96D53">
              <w:rPr>
                <w:rFonts w:ascii="Times New Roman" w:hAnsi="Times New Roman"/>
                <w:sz w:val="20"/>
                <w:szCs w:val="20"/>
                <w:vertAlign w:val="superscript"/>
              </w:rPr>
              <w:t>3</w:t>
            </w:r>
            <w:r w:rsidRPr="00F96D53">
              <w:rPr>
                <w:rFonts w:ascii="Times New Roman" w:hAnsi="Times New Roman"/>
                <w:sz w:val="20"/>
                <w:szCs w:val="20"/>
              </w:rPr>
              <w:t>/ч</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8</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Тип деаэратора</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9</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Теплообменное оборудование</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Отсутствует</w:t>
            </w:r>
          </w:p>
        </w:tc>
      </w:tr>
    </w:tbl>
    <w:p w:rsidR="00C9301C" w:rsidRDefault="00C9301C" w:rsidP="00DD2766">
      <w:pPr>
        <w:tabs>
          <w:tab w:val="left" w:pos="1845"/>
        </w:tabs>
        <w:spacing w:after="0"/>
        <w:jc w:val="right"/>
        <w:rPr>
          <w:rFonts w:ascii="Times New Roman" w:hAnsi="Times New Roman"/>
          <w:sz w:val="24"/>
        </w:rPr>
      </w:pPr>
    </w:p>
    <w:p w:rsidR="00C9301C" w:rsidRPr="003C775A" w:rsidRDefault="00C9301C" w:rsidP="00DD2766">
      <w:pPr>
        <w:tabs>
          <w:tab w:val="left" w:pos="1845"/>
        </w:tabs>
        <w:spacing w:after="0"/>
        <w:jc w:val="right"/>
        <w:rPr>
          <w:rFonts w:ascii="Times New Roman" w:hAnsi="Times New Roman"/>
          <w:sz w:val="24"/>
        </w:rPr>
      </w:pPr>
      <w:r w:rsidRPr="003C775A">
        <w:rPr>
          <w:rFonts w:ascii="Times New Roman" w:hAnsi="Times New Roman"/>
          <w:sz w:val="24"/>
        </w:rPr>
        <w:t xml:space="preserve">Таблица </w:t>
      </w:r>
      <w:r>
        <w:rPr>
          <w:rFonts w:ascii="Times New Roman" w:hAnsi="Times New Roman"/>
          <w:sz w:val="24"/>
        </w:rPr>
        <w:t>12</w:t>
      </w:r>
    </w:p>
    <w:p w:rsidR="00C9301C" w:rsidRDefault="00C9301C" w:rsidP="00DD2766">
      <w:pPr>
        <w:tabs>
          <w:tab w:val="left" w:pos="1845"/>
        </w:tabs>
        <w:jc w:val="center"/>
        <w:rPr>
          <w:rFonts w:ascii="Times New Roman" w:hAnsi="Times New Roman"/>
          <w:b/>
          <w:sz w:val="24"/>
        </w:rPr>
      </w:pPr>
      <w:r>
        <w:rPr>
          <w:rFonts w:ascii="Times New Roman" w:hAnsi="Times New Roman"/>
          <w:b/>
          <w:sz w:val="24"/>
        </w:rPr>
        <w:t>Структура насосного оборудования Котельной ПНИ</w:t>
      </w:r>
    </w:p>
    <w:tbl>
      <w:tblPr>
        <w:tblW w:w="944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52"/>
        <w:gridCol w:w="1850"/>
        <w:gridCol w:w="2126"/>
        <w:gridCol w:w="1110"/>
        <w:gridCol w:w="1232"/>
        <w:gridCol w:w="1062"/>
        <w:gridCol w:w="1509"/>
      </w:tblGrid>
      <w:tr w:rsidR="00C9301C" w:rsidRPr="00F96D53" w:rsidTr="00DD2766">
        <w:trPr>
          <w:trHeight w:val="564"/>
        </w:trPr>
        <w:tc>
          <w:tcPr>
            <w:tcW w:w="560" w:type="dxa"/>
            <w:vMerge w:val="restart"/>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w:t>
            </w:r>
          </w:p>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п/п</w:t>
            </w:r>
          </w:p>
        </w:tc>
        <w:tc>
          <w:tcPr>
            <w:tcW w:w="1850" w:type="dxa"/>
            <w:vMerge w:val="restart"/>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Тип насоса</w:t>
            </w:r>
          </w:p>
        </w:tc>
        <w:tc>
          <w:tcPr>
            <w:tcW w:w="2126" w:type="dxa"/>
            <w:vMerge w:val="restart"/>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Марка</w:t>
            </w:r>
          </w:p>
        </w:tc>
        <w:tc>
          <w:tcPr>
            <w:tcW w:w="1110" w:type="dxa"/>
            <w:vMerge w:val="restart"/>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Кол-во, шт</w:t>
            </w:r>
            <w:r w:rsidRPr="00F96D53">
              <w:rPr>
                <w:rFonts w:ascii="Times New Roman" w:hAnsi="Times New Roman"/>
                <w:b/>
                <w:sz w:val="20"/>
                <w:szCs w:val="20"/>
                <w:lang w:val="en-US"/>
              </w:rPr>
              <w:t>.</w:t>
            </w:r>
          </w:p>
        </w:tc>
        <w:tc>
          <w:tcPr>
            <w:tcW w:w="2294" w:type="dxa"/>
            <w:gridSpan w:val="2"/>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Тех. Характеристика</w:t>
            </w:r>
          </w:p>
        </w:tc>
        <w:tc>
          <w:tcPr>
            <w:tcW w:w="1509" w:type="dxa"/>
            <w:vMerge w:val="restart"/>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Наличие частотно-регулируемого привода</w:t>
            </w:r>
          </w:p>
        </w:tc>
      </w:tr>
      <w:tr w:rsidR="00C9301C" w:rsidRPr="00F96D53" w:rsidTr="00DD2766">
        <w:trPr>
          <w:trHeight w:val="152"/>
        </w:trPr>
        <w:tc>
          <w:tcPr>
            <w:tcW w:w="560" w:type="dxa"/>
            <w:vMerge/>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p>
        </w:tc>
        <w:tc>
          <w:tcPr>
            <w:tcW w:w="1850" w:type="dxa"/>
            <w:vMerge/>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p>
        </w:tc>
        <w:tc>
          <w:tcPr>
            <w:tcW w:w="2126" w:type="dxa"/>
            <w:vMerge/>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p>
        </w:tc>
        <w:tc>
          <w:tcPr>
            <w:tcW w:w="1110" w:type="dxa"/>
            <w:vMerge/>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p>
        </w:tc>
        <w:tc>
          <w:tcPr>
            <w:tcW w:w="1232" w:type="dxa"/>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Подача,</w:t>
            </w:r>
          </w:p>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м</w:t>
            </w:r>
            <w:r w:rsidRPr="00F96D53">
              <w:rPr>
                <w:rFonts w:ascii="Times New Roman" w:hAnsi="Times New Roman"/>
                <w:b/>
                <w:sz w:val="20"/>
                <w:szCs w:val="20"/>
                <w:vertAlign w:val="superscript"/>
              </w:rPr>
              <w:t>3</w:t>
            </w:r>
            <w:r w:rsidRPr="00F96D53">
              <w:rPr>
                <w:rFonts w:ascii="Times New Roman" w:hAnsi="Times New Roman"/>
                <w:b/>
                <w:sz w:val="20"/>
                <w:szCs w:val="20"/>
              </w:rPr>
              <w:t>/ч</w:t>
            </w:r>
          </w:p>
        </w:tc>
        <w:tc>
          <w:tcPr>
            <w:tcW w:w="1062" w:type="dxa"/>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Напор, м</w:t>
            </w:r>
          </w:p>
        </w:tc>
        <w:tc>
          <w:tcPr>
            <w:tcW w:w="1509" w:type="dxa"/>
            <w:vMerge/>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p>
        </w:tc>
      </w:tr>
      <w:tr w:rsidR="00C9301C" w:rsidRPr="00F96D53" w:rsidTr="00DD2766">
        <w:trPr>
          <w:trHeight w:val="283"/>
        </w:trPr>
        <w:tc>
          <w:tcPr>
            <w:tcW w:w="56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1</w:t>
            </w:r>
          </w:p>
        </w:tc>
        <w:tc>
          <w:tcPr>
            <w:tcW w:w="1850" w:type="dxa"/>
            <w:vAlign w:val="center"/>
          </w:tcPr>
          <w:p w:rsidR="00C9301C" w:rsidRPr="00A42E6E" w:rsidRDefault="00C9301C" w:rsidP="00DD2766">
            <w:pPr>
              <w:pStyle w:val="TableParagraph"/>
              <w:spacing w:line="276" w:lineRule="auto"/>
              <w:ind w:left="6"/>
              <w:jc w:val="center"/>
              <w:rPr>
                <w:rFonts w:ascii="Times New Roman" w:hAnsi="Times New Roman"/>
                <w:sz w:val="20"/>
                <w:szCs w:val="20"/>
                <w:lang w:val="ru-RU"/>
              </w:rPr>
            </w:pPr>
            <w:r>
              <w:rPr>
                <w:rFonts w:ascii="Times New Roman" w:hAnsi="Times New Roman"/>
                <w:sz w:val="20"/>
                <w:szCs w:val="20"/>
                <w:lang w:val="ru-RU"/>
              </w:rPr>
              <w:t>Сетевой</w:t>
            </w:r>
          </w:p>
        </w:tc>
        <w:tc>
          <w:tcPr>
            <w:tcW w:w="2126" w:type="dxa"/>
            <w:vAlign w:val="center"/>
          </w:tcPr>
          <w:p w:rsidR="00C9301C" w:rsidRPr="003058B3" w:rsidRDefault="00C9301C" w:rsidP="00DD2766">
            <w:pPr>
              <w:pStyle w:val="TableParagraph"/>
              <w:spacing w:line="220" w:lineRule="exact"/>
              <w:jc w:val="center"/>
              <w:rPr>
                <w:rFonts w:ascii="Times New Roman" w:hAnsi="Times New Roman"/>
                <w:sz w:val="20"/>
                <w:szCs w:val="20"/>
                <w:lang w:val="ru-RU"/>
              </w:rPr>
            </w:pPr>
            <w:r w:rsidRPr="003058B3">
              <w:rPr>
                <w:rFonts w:ascii="Times New Roman" w:hAnsi="Times New Roman"/>
                <w:sz w:val="20"/>
                <w:szCs w:val="20"/>
                <w:lang w:val="ru-RU"/>
              </w:rPr>
              <w:t>КМ 80-50-200</w:t>
            </w:r>
          </w:p>
        </w:tc>
        <w:tc>
          <w:tcPr>
            <w:tcW w:w="1110" w:type="dxa"/>
            <w:vAlign w:val="center"/>
          </w:tcPr>
          <w:p w:rsidR="00C9301C" w:rsidRPr="003058B3" w:rsidRDefault="00C9301C" w:rsidP="00DD2766">
            <w:pPr>
              <w:pStyle w:val="TableParagraph"/>
              <w:spacing w:line="220" w:lineRule="exact"/>
              <w:jc w:val="center"/>
              <w:rPr>
                <w:rFonts w:ascii="Times New Roman" w:hAnsi="Times New Roman"/>
                <w:sz w:val="20"/>
                <w:szCs w:val="20"/>
                <w:lang w:val="ru-RU"/>
              </w:rPr>
            </w:pPr>
            <w:r w:rsidRPr="003058B3">
              <w:rPr>
                <w:rFonts w:ascii="Times New Roman" w:hAnsi="Times New Roman"/>
                <w:sz w:val="20"/>
                <w:szCs w:val="20"/>
                <w:lang w:val="ru-RU"/>
              </w:rPr>
              <w:t>1</w:t>
            </w:r>
          </w:p>
        </w:tc>
        <w:tc>
          <w:tcPr>
            <w:tcW w:w="1232"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50</w:t>
            </w:r>
          </w:p>
        </w:tc>
        <w:tc>
          <w:tcPr>
            <w:tcW w:w="1062"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50</w:t>
            </w:r>
          </w:p>
        </w:tc>
        <w:tc>
          <w:tcPr>
            <w:tcW w:w="1509"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w:t>
            </w:r>
          </w:p>
        </w:tc>
      </w:tr>
      <w:tr w:rsidR="00C9301C" w:rsidRPr="00F96D53" w:rsidTr="00DD2766">
        <w:trPr>
          <w:trHeight w:val="283"/>
        </w:trPr>
        <w:tc>
          <w:tcPr>
            <w:tcW w:w="56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2</w:t>
            </w:r>
          </w:p>
        </w:tc>
        <w:tc>
          <w:tcPr>
            <w:tcW w:w="1850" w:type="dxa"/>
            <w:vAlign w:val="center"/>
          </w:tcPr>
          <w:p w:rsidR="00C9301C" w:rsidRPr="00A42E6E" w:rsidRDefault="00C9301C" w:rsidP="00DD2766">
            <w:pPr>
              <w:pStyle w:val="TableParagraph"/>
              <w:spacing w:line="276" w:lineRule="auto"/>
              <w:ind w:left="6"/>
              <w:jc w:val="center"/>
              <w:rPr>
                <w:rFonts w:ascii="Times New Roman" w:hAnsi="Times New Roman"/>
                <w:sz w:val="20"/>
                <w:szCs w:val="20"/>
                <w:lang w:val="ru-RU"/>
              </w:rPr>
            </w:pPr>
            <w:r>
              <w:rPr>
                <w:rFonts w:ascii="Times New Roman" w:hAnsi="Times New Roman"/>
                <w:sz w:val="20"/>
                <w:szCs w:val="20"/>
                <w:lang w:val="ru-RU"/>
              </w:rPr>
              <w:t>Сетевой</w:t>
            </w:r>
          </w:p>
        </w:tc>
        <w:tc>
          <w:tcPr>
            <w:tcW w:w="2126" w:type="dxa"/>
            <w:vAlign w:val="center"/>
          </w:tcPr>
          <w:p w:rsidR="00C9301C" w:rsidRPr="003058B3" w:rsidRDefault="00C9301C" w:rsidP="00DD2766">
            <w:pPr>
              <w:pStyle w:val="TableParagraph"/>
              <w:spacing w:line="220" w:lineRule="exact"/>
              <w:jc w:val="center"/>
              <w:rPr>
                <w:rFonts w:ascii="Times New Roman" w:hAnsi="Times New Roman"/>
                <w:sz w:val="20"/>
                <w:szCs w:val="20"/>
                <w:lang w:val="ru-RU"/>
              </w:rPr>
            </w:pPr>
            <w:r w:rsidRPr="003058B3">
              <w:rPr>
                <w:rFonts w:ascii="Times New Roman" w:hAnsi="Times New Roman"/>
                <w:sz w:val="20"/>
                <w:szCs w:val="20"/>
                <w:lang w:val="ru-RU"/>
              </w:rPr>
              <w:t>КМ 100-65-200</w:t>
            </w:r>
          </w:p>
        </w:tc>
        <w:tc>
          <w:tcPr>
            <w:tcW w:w="1110" w:type="dxa"/>
            <w:vAlign w:val="center"/>
          </w:tcPr>
          <w:p w:rsidR="00C9301C" w:rsidRPr="003058B3" w:rsidRDefault="00C9301C" w:rsidP="00DD2766">
            <w:pPr>
              <w:pStyle w:val="TableParagraph"/>
              <w:spacing w:line="220" w:lineRule="exact"/>
              <w:jc w:val="center"/>
              <w:rPr>
                <w:rFonts w:ascii="Times New Roman" w:hAnsi="Times New Roman"/>
                <w:sz w:val="20"/>
                <w:szCs w:val="20"/>
                <w:lang w:val="ru-RU"/>
              </w:rPr>
            </w:pPr>
            <w:r w:rsidRPr="003058B3">
              <w:rPr>
                <w:rFonts w:ascii="Times New Roman" w:hAnsi="Times New Roman"/>
                <w:sz w:val="20"/>
                <w:szCs w:val="20"/>
                <w:lang w:val="ru-RU"/>
              </w:rPr>
              <w:t>2</w:t>
            </w:r>
          </w:p>
        </w:tc>
        <w:tc>
          <w:tcPr>
            <w:tcW w:w="1232"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94</w:t>
            </w:r>
          </w:p>
        </w:tc>
        <w:tc>
          <w:tcPr>
            <w:tcW w:w="1062"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40</w:t>
            </w:r>
          </w:p>
        </w:tc>
        <w:tc>
          <w:tcPr>
            <w:tcW w:w="1509"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w:t>
            </w:r>
          </w:p>
        </w:tc>
      </w:tr>
      <w:tr w:rsidR="00C9301C" w:rsidRPr="00F96D53" w:rsidTr="00DD2766">
        <w:trPr>
          <w:trHeight w:val="283"/>
        </w:trPr>
        <w:tc>
          <w:tcPr>
            <w:tcW w:w="56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3</w:t>
            </w:r>
          </w:p>
        </w:tc>
        <w:tc>
          <w:tcPr>
            <w:tcW w:w="1850" w:type="dxa"/>
            <w:vAlign w:val="center"/>
          </w:tcPr>
          <w:p w:rsidR="00C9301C" w:rsidRPr="00A42E6E" w:rsidRDefault="00C9301C" w:rsidP="00DD2766">
            <w:pPr>
              <w:pStyle w:val="TableParagraph"/>
              <w:spacing w:line="276" w:lineRule="auto"/>
              <w:ind w:left="6"/>
              <w:jc w:val="center"/>
              <w:rPr>
                <w:rFonts w:ascii="Times New Roman" w:hAnsi="Times New Roman"/>
                <w:sz w:val="20"/>
                <w:szCs w:val="20"/>
                <w:lang w:val="ru-RU"/>
              </w:rPr>
            </w:pPr>
            <w:r>
              <w:rPr>
                <w:rFonts w:ascii="Times New Roman" w:hAnsi="Times New Roman"/>
                <w:sz w:val="20"/>
                <w:szCs w:val="20"/>
                <w:lang w:val="ru-RU"/>
              </w:rPr>
              <w:t>Сетевой</w:t>
            </w:r>
          </w:p>
        </w:tc>
        <w:tc>
          <w:tcPr>
            <w:tcW w:w="2126" w:type="dxa"/>
            <w:vAlign w:val="center"/>
          </w:tcPr>
          <w:p w:rsidR="00C9301C" w:rsidRPr="003058B3" w:rsidRDefault="00C9301C" w:rsidP="00DD2766">
            <w:pPr>
              <w:pStyle w:val="TableParagraph"/>
              <w:spacing w:line="220" w:lineRule="exact"/>
              <w:jc w:val="center"/>
              <w:rPr>
                <w:rFonts w:ascii="Times New Roman" w:hAnsi="Times New Roman"/>
                <w:sz w:val="20"/>
                <w:szCs w:val="20"/>
                <w:lang w:val="ru-RU"/>
              </w:rPr>
            </w:pPr>
            <w:r w:rsidRPr="003058B3">
              <w:rPr>
                <w:rFonts w:ascii="Times New Roman" w:hAnsi="Times New Roman"/>
                <w:sz w:val="20"/>
                <w:szCs w:val="20"/>
                <w:lang w:val="ru-RU"/>
              </w:rPr>
              <w:t>К 45/40</w:t>
            </w:r>
          </w:p>
        </w:tc>
        <w:tc>
          <w:tcPr>
            <w:tcW w:w="1110" w:type="dxa"/>
            <w:vAlign w:val="center"/>
          </w:tcPr>
          <w:p w:rsidR="00C9301C" w:rsidRPr="003058B3" w:rsidRDefault="00C9301C" w:rsidP="00DD2766">
            <w:pPr>
              <w:pStyle w:val="TableParagraph"/>
              <w:spacing w:line="220" w:lineRule="exact"/>
              <w:jc w:val="center"/>
              <w:rPr>
                <w:rFonts w:ascii="Times New Roman" w:hAnsi="Times New Roman"/>
                <w:sz w:val="20"/>
                <w:szCs w:val="20"/>
                <w:lang w:val="ru-RU"/>
              </w:rPr>
            </w:pPr>
            <w:r w:rsidRPr="003058B3">
              <w:rPr>
                <w:rFonts w:ascii="Times New Roman" w:hAnsi="Times New Roman"/>
                <w:sz w:val="20"/>
                <w:szCs w:val="20"/>
                <w:lang w:val="ru-RU"/>
              </w:rPr>
              <w:t>1</w:t>
            </w:r>
          </w:p>
        </w:tc>
        <w:tc>
          <w:tcPr>
            <w:tcW w:w="1232"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45</w:t>
            </w:r>
          </w:p>
        </w:tc>
        <w:tc>
          <w:tcPr>
            <w:tcW w:w="1062"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40</w:t>
            </w:r>
          </w:p>
        </w:tc>
        <w:tc>
          <w:tcPr>
            <w:tcW w:w="1509"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w:t>
            </w:r>
          </w:p>
        </w:tc>
      </w:tr>
      <w:tr w:rsidR="00C9301C" w:rsidRPr="00F96D53" w:rsidTr="00DD2766">
        <w:trPr>
          <w:trHeight w:val="283"/>
        </w:trPr>
        <w:tc>
          <w:tcPr>
            <w:tcW w:w="56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lang w:val="en-US"/>
              </w:rPr>
            </w:pPr>
            <w:r w:rsidRPr="00F96D53">
              <w:rPr>
                <w:rFonts w:ascii="Times New Roman" w:hAnsi="Times New Roman"/>
                <w:sz w:val="20"/>
                <w:szCs w:val="20"/>
                <w:lang w:val="en-US"/>
              </w:rPr>
              <w:t>4</w:t>
            </w:r>
          </w:p>
        </w:tc>
        <w:tc>
          <w:tcPr>
            <w:tcW w:w="1850" w:type="dxa"/>
            <w:vAlign w:val="center"/>
          </w:tcPr>
          <w:p w:rsidR="00C9301C" w:rsidRDefault="00C9301C" w:rsidP="00DD2766">
            <w:pPr>
              <w:pStyle w:val="TableParagraph"/>
              <w:spacing w:line="276" w:lineRule="auto"/>
              <w:ind w:left="6"/>
              <w:jc w:val="center"/>
              <w:rPr>
                <w:rFonts w:ascii="Times New Roman" w:hAnsi="Times New Roman"/>
                <w:sz w:val="20"/>
                <w:szCs w:val="20"/>
                <w:lang w:val="ru-RU"/>
              </w:rPr>
            </w:pPr>
            <w:r>
              <w:rPr>
                <w:rFonts w:ascii="Times New Roman" w:hAnsi="Times New Roman"/>
                <w:sz w:val="20"/>
                <w:szCs w:val="20"/>
                <w:lang w:val="ru-RU"/>
              </w:rPr>
              <w:t>Сетевой</w:t>
            </w:r>
          </w:p>
        </w:tc>
        <w:tc>
          <w:tcPr>
            <w:tcW w:w="2126" w:type="dxa"/>
            <w:vAlign w:val="center"/>
          </w:tcPr>
          <w:p w:rsidR="00C9301C" w:rsidRPr="001102D6" w:rsidRDefault="00C9301C" w:rsidP="00DD2766">
            <w:pPr>
              <w:pStyle w:val="TableParagraph"/>
              <w:spacing w:line="220" w:lineRule="exact"/>
              <w:jc w:val="center"/>
              <w:rPr>
                <w:rFonts w:ascii="Times New Roman" w:hAnsi="Times New Roman"/>
                <w:sz w:val="20"/>
                <w:szCs w:val="20"/>
                <w:lang w:val="ru-RU"/>
              </w:rPr>
            </w:pPr>
            <w:r>
              <w:rPr>
                <w:rFonts w:ascii="Times New Roman" w:hAnsi="Times New Roman"/>
                <w:sz w:val="20"/>
                <w:szCs w:val="20"/>
              </w:rPr>
              <w:t xml:space="preserve">Wilo BL </w:t>
            </w:r>
            <w:r>
              <w:rPr>
                <w:rFonts w:ascii="Times New Roman" w:hAnsi="Times New Roman"/>
                <w:sz w:val="20"/>
                <w:szCs w:val="20"/>
                <w:lang w:val="ru-RU"/>
              </w:rPr>
              <w:t>65</w:t>
            </w:r>
            <w:r>
              <w:rPr>
                <w:rFonts w:ascii="Times New Roman" w:hAnsi="Times New Roman"/>
                <w:sz w:val="20"/>
                <w:szCs w:val="20"/>
              </w:rPr>
              <w:t>/160-</w:t>
            </w:r>
            <w:r>
              <w:rPr>
                <w:rFonts w:ascii="Times New Roman" w:hAnsi="Times New Roman"/>
                <w:sz w:val="20"/>
                <w:szCs w:val="20"/>
                <w:lang w:val="ru-RU"/>
              </w:rPr>
              <w:t>11</w:t>
            </w:r>
            <w:r>
              <w:rPr>
                <w:rFonts w:ascii="Times New Roman" w:hAnsi="Times New Roman"/>
                <w:sz w:val="20"/>
                <w:szCs w:val="20"/>
              </w:rPr>
              <w:t>/2</w:t>
            </w:r>
          </w:p>
        </w:tc>
        <w:tc>
          <w:tcPr>
            <w:tcW w:w="1110" w:type="dxa"/>
            <w:vAlign w:val="center"/>
          </w:tcPr>
          <w:p w:rsidR="00C9301C" w:rsidRPr="00A511CF" w:rsidRDefault="00C9301C" w:rsidP="00DD2766">
            <w:pPr>
              <w:pStyle w:val="TableParagraph"/>
              <w:spacing w:line="220" w:lineRule="exact"/>
              <w:jc w:val="center"/>
              <w:rPr>
                <w:rFonts w:ascii="Times New Roman" w:hAnsi="Times New Roman"/>
                <w:sz w:val="20"/>
                <w:szCs w:val="20"/>
                <w:lang w:val="ru-RU"/>
              </w:rPr>
            </w:pPr>
            <w:r>
              <w:rPr>
                <w:rFonts w:ascii="Times New Roman" w:hAnsi="Times New Roman"/>
                <w:sz w:val="20"/>
                <w:szCs w:val="20"/>
                <w:lang w:val="ru-RU"/>
              </w:rPr>
              <w:t>1</w:t>
            </w:r>
          </w:p>
        </w:tc>
        <w:tc>
          <w:tcPr>
            <w:tcW w:w="1232"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110</w:t>
            </w:r>
          </w:p>
        </w:tc>
        <w:tc>
          <w:tcPr>
            <w:tcW w:w="1062"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28</w:t>
            </w:r>
          </w:p>
        </w:tc>
        <w:tc>
          <w:tcPr>
            <w:tcW w:w="1509"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w:t>
            </w:r>
          </w:p>
        </w:tc>
      </w:tr>
      <w:tr w:rsidR="00C9301C" w:rsidRPr="00F96D53" w:rsidTr="00DD2766">
        <w:trPr>
          <w:trHeight w:val="283"/>
        </w:trPr>
        <w:tc>
          <w:tcPr>
            <w:tcW w:w="56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lang w:val="en-US"/>
              </w:rPr>
            </w:pPr>
            <w:r w:rsidRPr="00F96D53">
              <w:rPr>
                <w:rFonts w:ascii="Times New Roman" w:hAnsi="Times New Roman"/>
                <w:sz w:val="20"/>
                <w:szCs w:val="20"/>
                <w:lang w:val="en-US"/>
              </w:rPr>
              <w:t>5</w:t>
            </w:r>
          </w:p>
        </w:tc>
        <w:tc>
          <w:tcPr>
            <w:tcW w:w="1850" w:type="dxa"/>
            <w:vAlign w:val="center"/>
          </w:tcPr>
          <w:p w:rsidR="00C9301C" w:rsidRPr="00A42E6E" w:rsidRDefault="00C9301C" w:rsidP="00DD2766">
            <w:pPr>
              <w:pStyle w:val="TableParagraph"/>
              <w:spacing w:line="276" w:lineRule="auto"/>
              <w:ind w:left="6"/>
              <w:jc w:val="center"/>
              <w:rPr>
                <w:rFonts w:ascii="Times New Roman" w:hAnsi="Times New Roman"/>
                <w:sz w:val="20"/>
                <w:szCs w:val="20"/>
                <w:lang w:val="ru-RU"/>
              </w:rPr>
            </w:pPr>
            <w:r>
              <w:rPr>
                <w:rFonts w:ascii="Times New Roman" w:hAnsi="Times New Roman"/>
                <w:sz w:val="20"/>
                <w:szCs w:val="20"/>
                <w:lang w:val="ru-RU"/>
              </w:rPr>
              <w:t>ГВС</w:t>
            </w:r>
          </w:p>
        </w:tc>
        <w:tc>
          <w:tcPr>
            <w:tcW w:w="2126" w:type="dxa"/>
            <w:vAlign w:val="center"/>
          </w:tcPr>
          <w:p w:rsidR="00C9301C" w:rsidRPr="003058B3" w:rsidRDefault="00C9301C" w:rsidP="00DD2766">
            <w:pPr>
              <w:pStyle w:val="TableParagraph"/>
              <w:spacing w:line="220" w:lineRule="exact"/>
              <w:jc w:val="center"/>
              <w:rPr>
                <w:rFonts w:ascii="Times New Roman" w:hAnsi="Times New Roman"/>
                <w:sz w:val="20"/>
                <w:szCs w:val="20"/>
              </w:rPr>
            </w:pPr>
            <w:r w:rsidRPr="003058B3">
              <w:rPr>
                <w:rFonts w:ascii="Times New Roman" w:hAnsi="Times New Roman"/>
                <w:sz w:val="20"/>
                <w:szCs w:val="20"/>
                <w:lang w:val="ru-RU"/>
              </w:rPr>
              <w:t>К 80-50-160</w:t>
            </w:r>
          </w:p>
        </w:tc>
        <w:tc>
          <w:tcPr>
            <w:tcW w:w="1110" w:type="dxa"/>
            <w:vAlign w:val="center"/>
          </w:tcPr>
          <w:p w:rsidR="00C9301C" w:rsidRPr="003058B3" w:rsidRDefault="00C9301C" w:rsidP="00DD2766">
            <w:pPr>
              <w:pStyle w:val="TableParagraph"/>
              <w:spacing w:line="220" w:lineRule="exact"/>
              <w:jc w:val="center"/>
              <w:rPr>
                <w:rFonts w:ascii="Times New Roman" w:hAnsi="Times New Roman"/>
                <w:sz w:val="20"/>
                <w:szCs w:val="20"/>
                <w:lang w:val="ru-RU"/>
              </w:rPr>
            </w:pPr>
            <w:r w:rsidRPr="003058B3">
              <w:rPr>
                <w:rFonts w:ascii="Times New Roman" w:hAnsi="Times New Roman"/>
                <w:sz w:val="20"/>
                <w:szCs w:val="20"/>
                <w:lang w:val="ru-RU"/>
              </w:rPr>
              <w:t>1</w:t>
            </w:r>
          </w:p>
        </w:tc>
        <w:tc>
          <w:tcPr>
            <w:tcW w:w="1232"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50</w:t>
            </w:r>
          </w:p>
        </w:tc>
        <w:tc>
          <w:tcPr>
            <w:tcW w:w="1062"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50</w:t>
            </w:r>
          </w:p>
        </w:tc>
        <w:tc>
          <w:tcPr>
            <w:tcW w:w="1509"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w:t>
            </w:r>
          </w:p>
        </w:tc>
      </w:tr>
      <w:tr w:rsidR="00C9301C" w:rsidRPr="00F96D53" w:rsidTr="00DD2766">
        <w:trPr>
          <w:trHeight w:val="283"/>
        </w:trPr>
        <w:tc>
          <w:tcPr>
            <w:tcW w:w="56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lang w:val="en-US"/>
              </w:rPr>
            </w:pPr>
            <w:r w:rsidRPr="00F96D53">
              <w:rPr>
                <w:rFonts w:ascii="Times New Roman" w:hAnsi="Times New Roman"/>
                <w:sz w:val="20"/>
                <w:szCs w:val="20"/>
                <w:lang w:val="en-US"/>
              </w:rPr>
              <w:t>6</w:t>
            </w:r>
          </w:p>
        </w:tc>
        <w:tc>
          <w:tcPr>
            <w:tcW w:w="1850" w:type="dxa"/>
            <w:vAlign w:val="center"/>
          </w:tcPr>
          <w:p w:rsidR="00C9301C" w:rsidRDefault="00C9301C" w:rsidP="00DD2766">
            <w:pPr>
              <w:pStyle w:val="TableParagraph"/>
              <w:spacing w:line="276" w:lineRule="auto"/>
              <w:ind w:left="6"/>
              <w:jc w:val="center"/>
              <w:rPr>
                <w:rFonts w:ascii="Times New Roman" w:hAnsi="Times New Roman"/>
                <w:sz w:val="20"/>
                <w:szCs w:val="20"/>
                <w:lang w:val="ru-RU"/>
              </w:rPr>
            </w:pPr>
            <w:r>
              <w:rPr>
                <w:rFonts w:ascii="Times New Roman" w:hAnsi="Times New Roman"/>
                <w:sz w:val="20"/>
                <w:szCs w:val="20"/>
                <w:lang w:val="ru-RU"/>
              </w:rPr>
              <w:t>ГВС</w:t>
            </w:r>
          </w:p>
        </w:tc>
        <w:tc>
          <w:tcPr>
            <w:tcW w:w="2126" w:type="dxa"/>
            <w:vAlign w:val="center"/>
          </w:tcPr>
          <w:p w:rsidR="00C9301C" w:rsidRPr="003058B3" w:rsidRDefault="00C9301C" w:rsidP="00DD2766">
            <w:pPr>
              <w:pStyle w:val="TableParagraph"/>
              <w:spacing w:line="220" w:lineRule="exact"/>
              <w:jc w:val="center"/>
              <w:rPr>
                <w:rFonts w:ascii="Times New Roman" w:hAnsi="Times New Roman"/>
                <w:sz w:val="20"/>
                <w:szCs w:val="20"/>
              </w:rPr>
            </w:pPr>
            <w:r w:rsidRPr="003058B3">
              <w:rPr>
                <w:rFonts w:ascii="Times New Roman" w:hAnsi="Times New Roman"/>
                <w:sz w:val="20"/>
                <w:szCs w:val="20"/>
                <w:lang w:val="ru-RU"/>
              </w:rPr>
              <w:t>КМ 80-50-160</w:t>
            </w:r>
          </w:p>
        </w:tc>
        <w:tc>
          <w:tcPr>
            <w:tcW w:w="1110" w:type="dxa"/>
            <w:vAlign w:val="center"/>
          </w:tcPr>
          <w:p w:rsidR="00C9301C" w:rsidRPr="003058B3" w:rsidRDefault="00C9301C" w:rsidP="00DD2766">
            <w:pPr>
              <w:pStyle w:val="TableParagraph"/>
              <w:spacing w:line="220" w:lineRule="exact"/>
              <w:jc w:val="center"/>
              <w:rPr>
                <w:rFonts w:ascii="Times New Roman" w:hAnsi="Times New Roman"/>
                <w:sz w:val="20"/>
                <w:szCs w:val="20"/>
                <w:lang w:val="ru-RU"/>
              </w:rPr>
            </w:pPr>
            <w:r w:rsidRPr="003058B3">
              <w:rPr>
                <w:rFonts w:ascii="Times New Roman" w:hAnsi="Times New Roman"/>
                <w:sz w:val="20"/>
                <w:szCs w:val="20"/>
                <w:lang w:val="ru-RU"/>
              </w:rPr>
              <w:t>1</w:t>
            </w:r>
          </w:p>
        </w:tc>
        <w:tc>
          <w:tcPr>
            <w:tcW w:w="1232"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50</w:t>
            </w:r>
          </w:p>
        </w:tc>
        <w:tc>
          <w:tcPr>
            <w:tcW w:w="1062"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50</w:t>
            </w:r>
          </w:p>
        </w:tc>
        <w:tc>
          <w:tcPr>
            <w:tcW w:w="1509"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w:t>
            </w:r>
          </w:p>
        </w:tc>
      </w:tr>
      <w:tr w:rsidR="00C9301C" w:rsidRPr="00F96D53" w:rsidTr="00DD2766">
        <w:trPr>
          <w:trHeight w:val="283"/>
        </w:trPr>
        <w:tc>
          <w:tcPr>
            <w:tcW w:w="56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lang w:val="en-US"/>
              </w:rPr>
            </w:pPr>
            <w:r w:rsidRPr="00F96D53">
              <w:rPr>
                <w:rFonts w:ascii="Times New Roman" w:hAnsi="Times New Roman"/>
                <w:sz w:val="20"/>
                <w:szCs w:val="20"/>
                <w:lang w:val="en-US"/>
              </w:rPr>
              <w:t>7</w:t>
            </w:r>
          </w:p>
        </w:tc>
        <w:tc>
          <w:tcPr>
            <w:tcW w:w="1850" w:type="dxa"/>
            <w:vAlign w:val="center"/>
          </w:tcPr>
          <w:p w:rsidR="00C9301C" w:rsidRPr="00A42E6E" w:rsidRDefault="00C9301C" w:rsidP="00DD2766">
            <w:pPr>
              <w:pStyle w:val="TableParagraph"/>
              <w:spacing w:line="276" w:lineRule="auto"/>
              <w:ind w:left="6"/>
              <w:jc w:val="center"/>
              <w:rPr>
                <w:rFonts w:ascii="Times New Roman" w:hAnsi="Times New Roman"/>
                <w:sz w:val="20"/>
                <w:szCs w:val="20"/>
                <w:lang w:val="ru-RU"/>
              </w:rPr>
            </w:pPr>
            <w:r>
              <w:rPr>
                <w:rFonts w:ascii="Times New Roman" w:hAnsi="Times New Roman"/>
                <w:sz w:val="20"/>
                <w:szCs w:val="20"/>
                <w:lang w:val="ru-RU"/>
              </w:rPr>
              <w:t>Подпиточный</w:t>
            </w:r>
          </w:p>
        </w:tc>
        <w:tc>
          <w:tcPr>
            <w:tcW w:w="2126" w:type="dxa"/>
            <w:vAlign w:val="center"/>
          </w:tcPr>
          <w:p w:rsidR="00C9301C" w:rsidRPr="003058B3" w:rsidRDefault="00C9301C" w:rsidP="00DD2766">
            <w:pPr>
              <w:pStyle w:val="TableParagraph"/>
              <w:spacing w:line="220" w:lineRule="exact"/>
              <w:jc w:val="center"/>
              <w:rPr>
                <w:rFonts w:ascii="Times New Roman" w:hAnsi="Times New Roman"/>
                <w:sz w:val="20"/>
                <w:szCs w:val="20"/>
                <w:lang w:val="ru-RU"/>
              </w:rPr>
            </w:pPr>
            <w:r w:rsidRPr="003058B3">
              <w:rPr>
                <w:rFonts w:ascii="Times New Roman" w:hAnsi="Times New Roman"/>
                <w:sz w:val="20"/>
                <w:szCs w:val="20"/>
                <w:lang w:val="ru-RU"/>
              </w:rPr>
              <w:t>К 20/30</w:t>
            </w:r>
          </w:p>
        </w:tc>
        <w:tc>
          <w:tcPr>
            <w:tcW w:w="1110" w:type="dxa"/>
            <w:vAlign w:val="center"/>
          </w:tcPr>
          <w:p w:rsidR="00C9301C" w:rsidRPr="003058B3" w:rsidRDefault="00C9301C" w:rsidP="00DD2766">
            <w:pPr>
              <w:pStyle w:val="TableParagraph"/>
              <w:spacing w:line="220" w:lineRule="exact"/>
              <w:jc w:val="center"/>
              <w:rPr>
                <w:rFonts w:ascii="Times New Roman" w:hAnsi="Times New Roman"/>
                <w:sz w:val="20"/>
                <w:szCs w:val="20"/>
                <w:lang w:val="ru-RU"/>
              </w:rPr>
            </w:pPr>
            <w:r w:rsidRPr="003058B3">
              <w:rPr>
                <w:rFonts w:ascii="Times New Roman" w:hAnsi="Times New Roman"/>
                <w:sz w:val="20"/>
                <w:szCs w:val="20"/>
                <w:lang w:val="ru-RU"/>
              </w:rPr>
              <w:t>1</w:t>
            </w:r>
          </w:p>
        </w:tc>
        <w:tc>
          <w:tcPr>
            <w:tcW w:w="1232"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20</w:t>
            </w:r>
          </w:p>
        </w:tc>
        <w:tc>
          <w:tcPr>
            <w:tcW w:w="1062"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30</w:t>
            </w:r>
          </w:p>
        </w:tc>
        <w:tc>
          <w:tcPr>
            <w:tcW w:w="1509"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w:t>
            </w:r>
          </w:p>
        </w:tc>
      </w:tr>
      <w:tr w:rsidR="00C9301C" w:rsidRPr="00F96D53" w:rsidTr="00DD2766">
        <w:trPr>
          <w:trHeight w:val="283"/>
        </w:trPr>
        <w:tc>
          <w:tcPr>
            <w:tcW w:w="56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lang w:val="en-US"/>
              </w:rPr>
            </w:pPr>
            <w:r w:rsidRPr="00F96D53">
              <w:rPr>
                <w:rFonts w:ascii="Times New Roman" w:hAnsi="Times New Roman"/>
                <w:sz w:val="20"/>
                <w:szCs w:val="20"/>
                <w:lang w:val="en-US"/>
              </w:rPr>
              <w:t>8</w:t>
            </w:r>
          </w:p>
        </w:tc>
        <w:tc>
          <w:tcPr>
            <w:tcW w:w="1850" w:type="dxa"/>
            <w:vAlign w:val="center"/>
          </w:tcPr>
          <w:p w:rsidR="00C9301C" w:rsidRPr="00A42E6E" w:rsidRDefault="00C9301C" w:rsidP="00DD2766">
            <w:pPr>
              <w:pStyle w:val="TableParagraph"/>
              <w:spacing w:line="276" w:lineRule="auto"/>
              <w:ind w:left="6"/>
              <w:jc w:val="center"/>
              <w:rPr>
                <w:rFonts w:ascii="Times New Roman" w:hAnsi="Times New Roman"/>
                <w:sz w:val="20"/>
                <w:szCs w:val="20"/>
                <w:lang w:val="ru-RU"/>
              </w:rPr>
            </w:pPr>
            <w:r>
              <w:rPr>
                <w:rFonts w:ascii="Times New Roman" w:hAnsi="Times New Roman"/>
                <w:sz w:val="20"/>
                <w:szCs w:val="20"/>
                <w:lang w:val="ru-RU"/>
              </w:rPr>
              <w:t>Подпиточный</w:t>
            </w:r>
          </w:p>
        </w:tc>
        <w:tc>
          <w:tcPr>
            <w:tcW w:w="2126" w:type="dxa"/>
            <w:vAlign w:val="center"/>
          </w:tcPr>
          <w:p w:rsidR="00C9301C" w:rsidRPr="003058B3" w:rsidRDefault="00C9301C" w:rsidP="00DD2766">
            <w:pPr>
              <w:pStyle w:val="TableParagraph"/>
              <w:spacing w:line="220" w:lineRule="exact"/>
              <w:jc w:val="center"/>
              <w:rPr>
                <w:rFonts w:ascii="Times New Roman" w:hAnsi="Times New Roman"/>
                <w:sz w:val="20"/>
                <w:szCs w:val="20"/>
                <w:lang w:val="ru-RU"/>
              </w:rPr>
            </w:pPr>
            <w:r w:rsidRPr="003058B3">
              <w:rPr>
                <w:rFonts w:ascii="Times New Roman" w:hAnsi="Times New Roman"/>
                <w:sz w:val="20"/>
                <w:szCs w:val="20"/>
              </w:rPr>
              <w:t>AD</w:t>
            </w:r>
            <w:r w:rsidRPr="003058B3">
              <w:rPr>
                <w:rFonts w:ascii="Times New Roman" w:hAnsi="Times New Roman"/>
                <w:sz w:val="20"/>
                <w:szCs w:val="20"/>
                <w:lang w:val="ru-RU"/>
              </w:rPr>
              <w:t>К-20</w:t>
            </w:r>
          </w:p>
        </w:tc>
        <w:tc>
          <w:tcPr>
            <w:tcW w:w="1110" w:type="dxa"/>
            <w:vAlign w:val="center"/>
          </w:tcPr>
          <w:p w:rsidR="00C9301C" w:rsidRPr="003058B3" w:rsidRDefault="00C9301C" w:rsidP="00DD2766">
            <w:pPr>
              <w:pStyle w:val="TableParagraph"/>
              <w:spacing w:line="220" w:lineRule="exact"/>
              <w:jc w:val="center"/>
              <w:rPr>
                <w:rFonts w:ascii="Times New Roman" w:hAnsi="Times New Roman"/>
                <w:sz w:val="20"/>
                <w:szCs w:val="20"/>
                <w:lang w:val="ru-RU"/>
              </w:rPr>
            </w:pPr>
            <w:r w:rsidRPr="003058B3">
              <w:rPr>
                <w:rFonts w:ascii="Times New Roman" w:hAnsi="Times New Roman"/>
                <w:sz w:val="20"/>
                <w:szCs w:val="20"/>
                <w:lang w:val="ru-RU"/>
              </w:rPr>
              <w:t>1</w:t>
            </w:r>
          </w:p>
        </w:tc>
        <w:tc>
          <w:tcPr>
            <w:tcW w:w="1232"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1,8</w:t>
            </w:r>
          </w:p>
        </w:tc>
        <w:tc>
          <w:tcPr>
            <w:tcW w:w="1062"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21</w:t>
            </w:r>
          </w:p>
        </w:tc>
        <w:tc>
          <w:tcPr>
            <w:tcW w:w="1509"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w:t>
            </w:r>
          </w:p>
        </w:tc>
      </w:tr>
      <w:tr w:rsidR="00C9301C" w:rsidRPr="00F96D53" w:rsidTr="00DD2766">
        <w:trPr>
          <w:trHeight w:val="283"/>
        </w:trPr>
        <w:tc>
          <w:tcPr>
            <w:tcW w:w="56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lang w:val="en-US"/>
              </w:rPr>
            </w:pPr>
            <w:r w:rsidRPr="00F96D53">
              <w:rPr>
                <w:rFonts w:ascii="Times New Roman" w:hAnsi="Times New Roman"/>
                <w:sz w:val="20"/>
                <w:szCs w:val="20"/>
                <w:lang w:val="en-US"/>
              </w:rPr>
              <w:t>9</w:t>
            </w:r>
          </w:p>
        </w:tc>
        <w:tc>
          <w:tcPr>
            <w:tcW w:w="1850" w:type="dxa"/>
            <w:vAlign w:val="center"/>
          </w:tcPr>
          <w:p w:rsidR="00C9301C" w:rsidRPr="00A42E6E" w:rsidRDefault="00C9301C" w:rsidP="00DD2766">
            <w:pPr>
              <w:pStyle w:val="TableParagraph"/>
              <w:spacing w:line="276" w:lineRule="auto"/>
              <w:ind w:left="6"/>
              <w:jc w:val="center"/>
              <w:rPr>
                <w:rFonts w:ascii="Times New Roman" w:hAnsi="Times New Roman"/>
                <w:sz w:val="20"/>
                <w:szCs w:val="20"/>
                <w:lang w:val="ru-RU"/>
              </w:rPr>
            </w:pPr>
            <w:r>
              <w:rPr>
                <w:rFonts w:ascii="Times New Roman" w:hAnsi="Times New Roman"/>
                <w:sz w:val="20"/>
                <w:szCs w:val="20"/>
                <w:lang w:val="ru-RU"/>
              </w:rPr>
              <w:t>Подпиточный</w:t>
            </w:r>
          </w:p>
        </w:tc>
        <w:tc>
          <w:tcPr>
            <w:tcW w:w="2126" w:type="dxa"/>
            <w:vAlign w:val="center"/>
          </w:tcPr>
          <w:p w:rsidR="00C9301C" w:rsidRPr="003058B3" w:rsidRDefault="00C9301C" w:rsidP="00DD2766">
            <w:pPr>
              <w:pStyle w:val="TableParagraph"/>
              <w:spacing w:line="220" w:lineRule="exact"/>
              <w:jc w:val="center"/>
              <w:rPr>
                <w:rFonts w:ascii="Times New Roman" w:hAnsi="Times New Roman"/>
                <w:sz w:val="20"/>
                <w:szCs w:val="20"/>
                <w:lang w:val="ru-RU"/>
              </w:rPr>
            </w:pPr>
            <w:r w:rsidRPr="003058B3">
              <w:rPr>
                <w:rFonts w:ascii="Times New Roman" w:hAnsi="Times New Roman"/>
                <w:sz w:val="20"/>
                <w:szCs w:val="20"/>
              </w:rPr>
              <w:t>AD</w:t>
            </w:r>
            <w:r>
              <w:rPr>
                <w:rFonts w:ascii="Times New Roman" w:hAnsi="Times New Roman"/>
                <w:sz w:val="20"/>
                <w:szCs w:val="20"/>
                <w:lang w:val="ru-RU"/>
              </w:rPr>
              <w:t>В</w:t>
            </w:r>
            <w:r w:rsidRPr="003058B3">
              <w:rPr>
                <w:rFonts w:ascii="Times New Roman" w:hAnsi="Times New Roman"/>
                <w:sz w:val="20"/>
                <w:szCs w:val="20"/>
                <w:lang w:val="ru-RU"/>
              </w:rPr>
              <w:t>-</w:t>
            </w:r>
            <w:r>
              <w:rPr>
                <w:rFonts w:ascii="Times New Roman" w:hAnsi="Times New Roman"/>
                <w:sz w:val="20"/>
                <w:szCs w:val="20"/>
                <w:lang w:val="ru-RU"/>
              </w:rPr>
              <w:t>4</w:t>
            </w:r>
            <w:r w:rsidRPr="003058B3">
              <w:rPr>
                <w:rFonts w:ascii="Times New Roman" w:hAnsi="Times New Roman"/>
                <w:sz w:val="20"/>
                <w:szCs w:val="20"/>
                <w:lang w:val="ru-RU"/>
              </w:rPr>
              <w:t>0</w:t>
            </w:r>
          </w:p>
        </w:tc>
        <w:tc>
          <w:tcPr>
            <w:tcW w:w="1110" w:type="dxa"/>
            <w:vAlign w:val="center"/>
          </w:tcPr>
          <w:p w:rsidR="00C9301C" w:rsidRPr="003058B3" w:rsidRDefault="00C9301C" w:rsidP="00DD2766">
            <w:pPr>
              <w:pStyle w:val="TableParagraph"/>
              <w:spacing w:line="220" w:lineRule="exact"/>
              <w:jc w:val="center"/>
              <w:rPr>
                <w:rFonts w:ascii="Times New Roman" w:hAnsi="Times New Roman"/>
                <w:sz w:val="20"/>
                <w:szCs w:val="20"/>
                <w:lang w:val="ru-RU"/>
              </w:rPr>
            </w:pPr>
            <w:r w:rsidRPr="003058B3">
              <w:rPr>
                <w:rFonts w:ascii="Times New Roman" w:hAnsi="Times New Roman"/>
                <w:sz w:val="20"/>
                <w:szCs w:val="20"/>
                <w:lang w:val="ru-RU"/>
              </w:rPr>
              <w:t>1</w:t>
            </w:r>
          </w:p>
        </w:tc>
        <w:tc>
          <w:tcPr>
            <w:tcW w:w="1232"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1,3</w:t>
            </w:r>
          </w:p>
        </w:tc>
        <w:tc>
          <w:tcPr>
            <w:tcW w:w="1062"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30</w:t>
            </w:r>
          </w:p>
        </w:tc>
        <w:tc>
          <w:tcPr>
            <w:tcW w:w="1509"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w:t>
            </w:r>
          </w:p>
        </w:tc>
      </w:tr>
      <w:tr w:rsidR="00C9301C" w:rsidRPr="00F96D53" w:rsidTr="00DD2766">
        <w:trPr>
          <w:trHeight w:val="283"/>
        </w:trPr>
        <w:tc>
          <w:tcPr>
            <w:tcW w:w="56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lang w:val="en-US"/>
              </w:rPr>
            </w:pPr>
            <w:r w:rsidRPr="00F96D53">
              <w:rPr>
                <w:rFonts w:ascii="Times New Roman" w:hAnsi="Times New Roman"/>
                <w:sz w:val="20"/>
                <w:szCs w:val="20"/>
                <w:lang w:val="en-US"/>
              </w:rPr>
              <w:t>10</w:t>
            </w:r>
          </w:p>
        </w:tc>
        <w:tc>
          <w:tcPr>
            <w:tcW w:w="1850" w:type="dxa"/>
            <w:vAlign w:val="center"/>
          </w:tcPr>
          <w:p w:rsidR="00C9301C" w:rsidRDefault="00C9301C" w:rsidP="00DD2766">
            <w:pPr>
              <w:pStyle w:val="TableParagraph"/>
              <w:spacing w:line="276" w:lineRule="auto"/>
              <w:ind w:left="6"/>
              <w:jc w:val="center"/>
              <w:rPr>
                <w:rFonts w:ascii="Times New Roman" w:hAnsi="Times New Roman"/>
                <w:sz w:val="20"/>
                <w:szCs w:val="20"/>
                <w:lang w:val="ru-RU"/>
              </w:rPr>
            </w:pPr>
            <w:r>
              <w:rPr>
                <w:rFonts w:ascii="Times New Roman" w:hAnsi="Times New Roman"/>
                <w:sz w:val="20"/>
                <w:szCs w:val="20"/>
                <w:lang w:val="ru-RU"/>
              </w:rPr>
              <w:t>Циркуляционный</w:t>
            </w:r>
          </w:p>
        </w:tc>
        <w:tc>
          <w:tcPr>
            <w:tcW w:w="2126" w:type="dxa"/>
            <w:vAlign w:val="center"/>
          </w:tcPr>
          <w:p w:rsidR="00C9301C" w:rsidRPr="003058B3" w:rsidRDefault="00C9301C" w:rsidP="00DD2766">
            <w:pPr>
              <w:pStyle w:val="TableParagraph"/>
              <w:spacing w:line="220" w:lineRule="exact"/>
              <w:jc w:val="center"/>
              <w:rPr>
                <w:rFonts w:ascii="Times New Roman" w:hAnsi="Times New Roman"/>
                <w:sz w:val="20"/>
                <w:szCs w:val="20"/>
                <w:lang w:val="ru-RU"/>
              </w:rPr>
            </w:pPr>
            <w:r w:rsidRPr="003058B3">
              <w:rPr>
                <w:rFonts w:ascii="Times New Roman" w:hAnsi="Times New Roman"/>
                <w:sz w:val="20"/>
                <w:szCs w:val="20"/>
                <w:lang w:val="ru-RU"/>
              </w:rPr>
              <w:t>К 20/30</w:t>
            </w:r>
          </w:p>
        </w:tc>
        <w:tc>
          <w:tcPr>
            <w:tcW w:w="1110" w:type="dxa"/>
            <w:vAlign w:val="center"/>
          </w:tcPr>
          <w:p w:rsidR="00C9301C" w:rsidRPr="003058B3" w:rsidRDefault="00C9301C" w:rsidP="00DD2766">
            <w:pPr>
              <w:pStyle w:val="TableParagraph"/>
              <w:spacing w:line="220" w:lineRule="exact"/>
              <w:jc w:val="center"/>
              <w:rPr>
                <w:rFonts w:ascii="Times New Roman" w:hAnsi="Times New Roman"/>
                <w:sz w:val="20"/>
                <w:szCs w:val="20"/>
                <w:lang w:val="ru-RU"/>
              </w:rPr>
            </w:pPr>
            <w:r w:rsidRPr="003058B3">
              <w:rPr>
                <w:rFonts w:ascii="Times New Roman" w:hAnsi="Times New Roman"/>
                <w:sz w:val="20"/>
                <w:szCs w:val="20"/>
                <w:lang w:val="ru-RU"/>
              </w:rPr>
              <w:t>1</w:t>
            </w:r>
          </w:p>
        </w:tc>
        <w:tc>
          <w:tcPr>
            <w:tcW w:w="1232"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20</w:t>
            </w:r>
          </w:p>
        </w:tc>
        <w:tc>
          <w:tcPr>
            <w:tcW w:w="1062"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30</w:t>
            </w:r>
          </w:p>
        </w:tc>
        <w:tc>
          <w:tcPr>
            <w:tcW w:w="1509"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w:t>
            </w:r>
          </w:p>
        </w:tc>
      </w:tr>
      <w:tr w:rsidR="00C9301C" w:rsidRPr="00F96D53" w:rsidTr="00DD2766">
        <w:trPr>
          <w:trHeight w:val="283"/>
        </w:trPr>
        <w:tc>
          <w:tcPr>
            <w:tcW w:w="56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lang w:val="en-US"/>
              </w:rPr>
            </w:pPr>
            <w:r w:rsidRPr="00F96D53">
              <w:rPr>
                <w:rFonts w:ascii="Times New Roman" w:hAnsi="Times New Roman"/>
                <w:sz w:val="20"/>
                <w:szCs w:val="20"/>
                <w:lang w:val="en-US"/>
              </w:rPr>
              <w:t>11</w:t>
            </w:r>
          </w:p>
        </w:tc>
        <w:tc>
          <w:tcPr>
            <w:tcW w:w="1850" w:type="dxa"/>
            <w:vAlign w:val="center"/>
          </w:tcPr>
          <w:p w:rsidR="00C9301C" w:rsidRDefault="00C9301C" w:rsidP="00DD2766">
            <w:pPr>
              <w:pStyle w:val="TableParagraph"/>
              <w:spacing w:line="276" w:lineRule="auto"/>
              <w:ind w:left="6"/>
              <w:jc w:val="center"/>
              <w:rPr>
                <w:rFonts w:ascii="Times New Roman" w:hAnsi="Times New Roman"/>
                <w:sz w:val="20"/>
                <w:szCs w:val="20"/>
                <w:lang w:val="ru-RU"/>
              </w:rPr>
            </w:pPr>
            <w:r>
              <w:rPr>
                <w:rFonts w:ascii="Times New Roman" w:hAnsi="Times New Roman"/>
                <w:sz w:val="20"/>
                <w:szCs w:val="20"/>
                <w:lang w:val="ru-RU"/>
              </w:rPr>
              <w:t>Циркуляционный</w:t>
            </w:r>
          </w:p>
        </w:tc>
        <w:tc>
          <w:tcPr>
            <w:tcW w:w="2126" w:type="dxa"/>
            <w:vAlign w:val="center"/>
          </w:tcPr>
          <w:p w:rsidR="00C9301C" w:rsidRPr="003058B3" w:rsidRDefault="00C9301C" w:rsidP="00DD2766">
            <w:pPr>
              <w:pStyle w:val="TableParagraph"/>
              <w:spacing w:line="220" w:lineRule="exact"/>
              <w:jc w:val="center"/>
              <w:rPr>
                <w:rFonts w:ascii="Times New Roman" w:hAnsi="Times New Roman"/>
                <w:sz w:val="20"/>
                <w:szCs w:val="20"/>
                <w:lang w:val="ru-RU"/>
              </w:rPr>
            </w:pPr>
            <w:r w:rsidRPr="003058B3">
              <w:rPr>
                <w:rFonts w:ascii="Times New Roman" w:hAnsi="Times New Roman"/>
                <w:sz w:val="20"/>
                <w:szCs w:val="20"/>
                <w:lang w:val="ru-RU"/>
              </w:rPr>
              <w:t>К 45/30</w:t>
            </w:r>
          </w:p>
        </w:tc>
        <w:tc>
          <w:tcPr>
            <w:tcW w:w="1110" w:type="dxa"/>
            <w:vAlign w:val="center"/>
          </w:tcPr>
          <w:p w:rsidR="00C9301C" w:rsidRPr="003058B3" w:rsidRDefault="00C9301C" w:rsidP="00DD2766">
            <w:pPr>
              <w:pStyle w:val="TableParagraph"/>
              <w:spacing w:line="220" w:lineRule="exact"/>
              <w:jc w:val="center"/>
              <w:rPr>
                <w:rFonts w:ascii="Times New Roman" w:hAnsi="Times New Roman"/>
                <w:sz w:val="20"/>
                <w:szCs w:val="20"/>
                <w:lang w:val="ru-RU"/>
              </w:rPr>
            </w:pPr>
            <w:r w:rsidRPr="003058B3">
              <w:rPr>
                <w:rFonts w:ascii="Times New Roman" w:hAnsi="Times New Roman"/>
                <w:sz w:val="20"/>
                <w:szCs w:val="20"/>
                <w:lang w:val="ru-RU"/>
              </w:rPr>
              <w:t>1</w:t>
            </w:r>
          </w:p>
        </w:tc>
        <w:tc>
          <w:tcPr>
            <w:tcW w:w="1232"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45</w:t>
            </w:r>
          </w:p>
        </w:tc>
        <w:tc>
          <w:tcPr>
            <w:tcW w:w="1062"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30</w:t>
            </w:r>
          </w:p>
        </w:tc>
        <w:tc>
          <w:tcPr>
            <w:tcW w:w="1509"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w:t>
            </w:r>
          </w:p>
        </w:tc>
      </w:tr>
    </w:tbl>
    <w:p w:rsidR="00C9301C" w:rsidRDefault="00C9301C" w:rsidP="00DD2766">
      <w:pPr>
        <w:tabs>
          <w:tab w:val="left" w:pos="1845"/>
        </w:tabs>
        <w:jc w:val="both"/>
        <w:rPr>
          <w:rFonts w:ascii="Times New Roman" w:hAnsi="Times New Roman"/>
          <w:b/>
          <w:sz w:val="24"/>
        </w:rPr>
      </w:pPr>
      <w:r>
        <w:rPr>
          <w:rFonts w:ascii="Times New Roman" w:hAnsi="Times New Roman"/>
          <w:b/>
          <w:sz w:val="24"/>
        </w:rPr>
        <w:t>Котельная Администрация округа</w:t>
      </w:r>
    </w:p>
    <w:p w:rsidR="00C9301C" w:rsidRPr="00FA0E59" w:rsidRDefault="00C9301C" w:rsidP="00DD2766">
      <w:pPr>
        <w:tabs>
          <w:tab w:val="left" w:pos="1845"/>
        </w:tabs>
        <w:ind w:firstLine="709"/>
        <w:jc w:val="both"/>
        <w:rPr>
          <w:rFonts w:ascii="Times New Roman" w:hAnsi="Times New Roman"/>
          <w:sz w:val="24"/>
        </w:rPr>
      </w:pPr>
      <w:r w:rsidRPr="00FA0E59">
        <w:rPr>
          <w:rFonts w:ascii="Times New Roman" w:hAnsi="Times New Roman"/>
          <w:sz w:val="24"/>
        </w:rPr>
        <w:t xml:space="preserve">Установленная тепловая мощность котельной составляет 0,36 Гкал/час. Котельная Администрации </w:t>
      </w:r>
      <w:r>
        <w:rPr>
          <w:rFonts w:ascii="Times New Roman" w:hAnsi="Times New Roman"/>
          <w:sz w:val="24"/>
        </w:rPr>
        <w:t>округа</w:t>
      </w:r>
      <w:r w:rsidRPr="00FA0E59">
        <w:rPr>
          <w:rFonts w:ascii="Times New Roman" w:hAnsi="Times New Roman"/>
          <w:sz w:val="24"/>
        </w:rPr>
        <w:t xml:space="preserve"> предназначена для обеспечения тепловой энергией жилых и социальных потребителей, находящихся на территории </w:t>
      </w:r>
      <w:r>
        <w:rPr>
          <w:rFonts w:ascii="Times New Roman" w:hAnsi="Times New Roman"/>
          <w:sz w:val="24"/>
        </w:rPr>
        <w:t>Грайворонского городского округа</w:t>
      </w:r>
      <w:r w:rsidRPr="00FA0E59">
        <w:rPr>
          <w:rFonts w:ascii="Times New Roman" w:hAnsi="Times New Roman"/>
          <w:sz w:val="24"/>
        </w:rPr>
        <w:t>. В котельной установлено 4 водогрейных котла типа Хопёр-100 тепловой производительностью 0,09 Гкал/час</w:t>
      </w:r>
      <w:r>
        <w:rPr>
          <w:rFonts w:ascii="Times New Roman" w:hAnsi="Times New Roman"/>
          <w:sz w:val="24"/>
        </w:rPr>
        <w:t>.</w:t>
      </w:r>
    </w:p>
    <w:p w:rsidR="00C9301C" w:rsidRPr="00FA0E59" w:rsidRDefault="00C9301C" w:rsidP="00DD2766">
      <w:pPr>
        <w:tabs>
          <w:tab w:val="left" w:pos="1845"/>
        </w:tabs>
        <w:ind w:firstLine="709"/>
        <w:jc w:val="both"/>
        <w:rPr>
          <w:rFonts w:ascii="Times New Roman" w:hAnsi="Times New Roman"/>
          <w:sz w:val="24"/>
        </w:rPr>
      </w:pPr>
      <w:r w:rsidRPr="00FA0E59">
        <w:rPr>
          <w:rFonts w:ascii="Times New Roman" w:hAnsi="Times New Roman"/>
          <w:sz w:val="24"/>
        </w:rPr>
        <w:t>Топливо – природный газ. Резервного топлива нет.</w:t>
      </w:r>
    </w:p>
    <w:p w:rsidR="00C9301C" w:rsidRPr="00FA0E59" w:rsidRDefault="00C9301C" w:rsidP="00DD2766">
      <w:pPr>
        <w:tabs>
          <w:tab w:val="left" w:pos="1845"/>
        </w:tabs>
        <w:ind w:firstLine="709"/>
        <w:jc w:val="both"/>
        <w:rPr>
          <w:rFonts w:ascii="Times New Roman" w:hAnsi="Times New Roman"/>
          <w:sz w:val="24"/>
        </w:rPr>
      </w:pPr>
      <w:r w:rsidRPr="00FA0E59">
        <w:rPr>
          <w:rFonts w:ascii="Times New Roman" w:hAnsi="Times New Roman"/>
          <w:sz w:val="24"/>
        </w:rPr>
        <w:t>Регулирование отпуска теплоты – качественное по нагрузке отопления. Температурный график отпуска теплоты с котельной 95/70 ºС. Схема  присоединения потребителя к тепловым сетям – закрытая, зависимая. ГВС – отсутствует.</w:t>
      </w:r>
    </w:p>
    <w:p w:rsidR="00C9301C" w:rsidRPr="006C0DDA" w:rsidRDefault="00C9301C" w:rsidP="00DD2766">
      <w:pPr>
        <w:tabs>
          <w:tab w:val="left" w:pos="1845"/>
        </w:tabs>
        <w:ind w:firstLine="709"/>
        <w:jc w:val="both"/>
        <w:rPr>
          <w:rFonts w:ascii="Times New Roman" w:hAnsi="Times New Roman"/>
          <w:sz w:val="24"/>
        </w:rPr>
      </w:pPr>
      <w:r w:rsidRPr="00FA0E59">
        <w:rPr>
          <w:rFonts w:ascii="Times New Roman" w:hAnsi="Times New Roman"/>
          <w:sz w:val="24"/>
        </w:rPr>
        <w:t>Параметры давления сетевой воды в подающем трубопроводе 2,0 кгс/см</w:t>
      </w:r>
      <w:r w:rsidRPr="00FA0E59">
        <w:rPr>
          <w:rFonts w:ascii="Times New Roman" w:hAnsi="Times New Roman"/>
          <w:sz w:val="24"/>
          <w:vertAlign w:val="superscript"/>
        </w:rPr>
        <w:t>2</w:t>
      </w:r>
      <w:r>
        <w:rPr>
          <w:rFonts w:ascii="Times New Roman" w:hAnsi="Times New Roman"/>
          <w:sz w:val="24"/>
        </w:rPr>
        <w:t>.</w:t>
      </w:r>
    </w:p>
    <w:p w:rsidR="00C9301C" w:rsidRDefault="00C9301C" w:rsidP="00DD2766">
      <w:pPr>
        <w:tabs>
          <w:tab w:val="left" w:pos="1845"/>
        </w:tabs>
        <w:ind w:firstLine="709"/>
        <w:jc w:val="both"/>
        <w:rPr>
          <w:rFonts w:ascii="Times New Roman" w:hAnsi="Times New Roman"/>
          <w:sz w:val="24"/>
        </w:rPr>
      </w:pPr>
      <w:r>
        <w:rPr>
          <w:rFonts w:ascii="Times New Roman" w:hAnsi="Times New Roman"/>
          <w:sz w:val="24"/>
        </w:rPr>
        <w:t>Структура основного оборудования котельной №4 представлена в таблице 13 - 14.</w:t>
      </w:r>
    </w:p>
    <w:p w:rsidR="00C9301C" w:rsidRPr="003C775A" w:rsidRDefault="00C9301C" w:rsidP="00DD2766">
      <w:pPr>
        <w:tabs>
          <w:tab w:val="left" w:pos="1845"/>
        </w:tabs>
        <w:spacing w:after="0"/>
        <w:jc w:val="right"/>
        <w:rPr>
          <w:rFonts w:ascii="Times New Roman" w:hAnsi="Times New Roman"/>
          <w:sz w:val="24"/>
        </w:rPr>
      </w:pPr>
      <w:r w:rsidRPr="003C775A">
        <w:rPr>
          <w:rFonts w:ascii="Times New Roman" w:hAnsi="Times New Roman"/>
          <w:sz w:val="24"/>
        </w:rPr>
        <w:t xml:space="preserve">Таблица </w:t>
      </w:r>
      <w:r>
        <w:rPr>
          <w:rFonts w:ascii="Times New Roman" w:hAnsi="Times New Roman"/>
          <w:sz w:val="24"/>
        </w:rPr>
        <w:t>13</w:t>
      </w:r>
    </w:p>
    <w:p w:rsidR="00C9301C" w:rsidRDefault="00C9301C" w:rsidP="00DD2766">
      <w:pPr>
        <w:tabs>
          <w:tab w:val="left" w:pos="1845"/>
        </w:tabs>
        <w:jc w:val="center"/>
        <w:rPr>
          <w:rFonts w:ascii="Times New Roman" w:hAnsi="Times New Roman"/>
          <w:b/>
          <w:sz w:val="24"/>
        </w:rPr>
      </w:pPr>
      <w:r w:rsidRPr="00EC4B1D">
        <w:rPr>
          <w:rFonts w:ascii="Times New Roman" w:hAnsi="Times New Roman"/>
          <w:b/>
          <w:sz w:val="24"/>
        </w:rPr>
        <w:t xml:space="preserve">Структура основного оборудования котельной </w:t>
      </w:r>
      <w:r>
        <w:rPr>
          <w:rFonts w:ascii="Times New Roman" w:hAnsi="Times New Roman"/>
          <w:b/>
          <w:sz w:val="24"/>
        </w:rPr>
        <w:t>Администрация округа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32"/>
        <w:gridCol w:w="4816"/>
        <w:gridCol w:w="4215"/>
      </w:tblGrid>
      <w:tr w:rsidR="00C9301C" w:rsidRPr="00F96D53" w:rsidTr="00DD2766">
        <w:trPr>
          <w:tblHeader/>
        </w:trPr>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 п/п</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Наименование</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Характеристика</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Установленная мощность котельной</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0,36 Гкал/час</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1</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Расчетная присоединенная тепловая нагрузка потребителей</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Отопление 0,333 Гкал/час</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2</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Источники теплоснабжения</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Style w:val="81"/>
                <w:bCs/>
                <w:sz w:val="20"/>
                <w:szCs w:val="20"/>
              </w:rPr>
              <w:t>Хопер-100</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3</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Тепловая схема котельной</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Одноконтурная</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4</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Температурный график сети</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95/70 ºС</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5</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Топливо</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Основное – природный газ</w:t>
            </w:r>
          </w:p>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Резервное – отсутствует</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6</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Источник водоснабжения</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highlight w:val="yellow"/>
              </w:rPr>
            </w:pPr>
            <w:r w:rsidRPr="00F96D53">
              <w:rPr>
                <w:rFonts w:ascii="Times New Roman" w:hAnsi="Times New Roman"/>
                <w:sz w:val="20"/>
                <w:szCs w:val="20"/>
              </w:rPr>
              <w:t>Городской водопровод</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7</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Тип ХВО</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KWS-70 TA; 0,4-0,8 м</w:t>
            </w:r>
            <w:r w:rsidRPr="00F96D53">
              <w:rPr>
                <w:rFonts w:ascii="Times New Roman" w:hAnsi="Times New Roman"/>
                <w:sz w:val="20"/>
                <w:szCs w:val="20"/>
                <w:vertAlign w:val="superscript"/>
              </w:rPr>
              <w:t>3</w:t>
            </w:r>
            <w:r w:rsidRPr="00F96D53">
              <w:rPr>
                <w:rFonts w:ascii="Times New Roman" w:hAnsi="Times New Roman"/>
                <w:sz w:val="20"/>
                <w:szCs w:val="20"/>
              </w:rPr>
              <w:t>/ч</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8</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Тип деаэратора</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9</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Теплообменное оборудование</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Отсутствует</w:t>
            </w:r>
          </w:p>
        </w:tc>
      </w:tr>
    </w:tbl>
    <w:p w:rsidR="00C9301C" w:rsidRDefault="00C9301C" w:rsidP="00DD2766">
      <w:pPr>
        <w:tabs>
          <w:tab w:val="left" w:pos="1845"/>
        </w:tabs>
        <w:jc w:val="right"/>
        <w:rPr>
          <w:rFonts w:ascii="Times New Roman" w:hAnsi="Times New Roman"/>
          <w:b/>
          <w:sz w:val="24"/>
        </w:rPr>
      </w:pPr>
    </w:p>
    <w:p w:rsidR="00C9301C" w:rsidRPr="003C775A" w:rsidRDefault="00C9301C" w:rsidP="00DD2766">
      <w:pPr>
        <w:tabs>
          <w:tab w:val="left" w:pos="1845"/>
        </w:tabs>
        <w:spacing w:after="0"/>
        <w:jc w:val="right"/>
        <w:rPr>
          <w:rFonts w:ascii="Times New Roman" w:hAnsi="Times New Roman"/>
          <w:sz w:val="24"/>
        </w:rPr>
      </w:pPr>
      <w:r w:rsidRPr="003C775A">
        <w:rPr>
          <w:rFonts w:ascii="Times New Roman" w:hAnsi="Times New Roman"/>
          <w:sz w:val="24"/>
        </w:rPr>
        <w:t xml:space="preserve">Таблица </w:t>
      </w:r>
      <w:r>
        <w:rPr>
          <w:rFonts w:ascii="Times New Roman" w:hAnsi="Times New Roman"/>
          <w:sz w:val="24"/>
        </w:rPr>
        <w:t>14</w:t>
      </w:r>
    </w:p>
    <w:p w:rsidR="00C9301C" w:rsidRDefault="00C9301C" w:rsidP="00DD2766">
      <w:pPr>
        <w:tabs>
          <w:tab w:val="left" w:pos="1845"/>
        </w:tabs>
        <w:jc w:val="center"/>
        <w:rPr>
          <w:rFonts w:ascii="Times New Roman" w:hAnsi="Times New Roman"/>
          <w:b/>
          <w:sz w:val="24"/>
        </w:rPr>
      </w:pPr>
      <w:r>
        <w:rPr>
          <w:rFonts w:ascii="Times New Roman" w:hAnsi="Times New Roman"/>
          <w:b/>
          <w:sz w:val="24"/>
        </w:rPr>
        <w:t>Насосное оборудование Котельной Администрация округа</w:t>
      </w:r>
    </w:p>
    <w:tbl>
      <w:tblPr>
        <w:tblW w:w="944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52"/>
        <w:gridCol w:w="1992"/>
        <w:gridCol w:w="1708"/>
        <w:gridCol w:w="1386"/>
        <w:gridCol w:w="1232"/>
        <w:gridCol w:w="1062"/>
        <w:gridCol w:w="1509"/>
      </w:tblGrid>
      <w:tr w:rsidR="00C9301C" w:rsidRPr="00F96D53" w:rsidTr="00DD2766">
        <w:trPr>
          <w:trHeight w:val="564"/>
        </w:trPr>
        <w:tc>
          <w:tcPr>
            <w:tcW w:w="560" w:type="dxa"/>
            <w:vMerge w:val="restart"/>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w:t>
            </w:r>
          </w:p>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п/п</w:t>
            </w:r>
          </w:p>
        </w:tc>
        <w:tc>
          <w:tcPr>
            <w:tcW w:w="1992" w:type="dxa"/>
            <w:vMerge w:val="restart"/>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Тип насоса</w:t>
            </w:r>
          </w:p>
        </w:tc>
        <w:tc>
          <w:tcPr>
            <w:tcW w:w="1708" w:type="dxa"/>
            <w:vMerge w:val="restart"/>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Марка</w:t>
            </w:r>
          </w:p>
        </w:tc>
        <w:tc>
          <w:tcPr>
            <w:tcW w:w="1386" w:type="dxa"/>
            <w:vMerge w:val="restart"/>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 xml:space="preserve">Кол-во, шт. </w:t>
            </w:r>
          </w:p>
        </w:tc>
        <w:tc>
          <w:tcPr>
            <w:tcW w:w="2294" w:type="dxa"/>
            <w:gridSpan w:val="2"/>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Тех. Характеристика</w:t>
            </w:r>
          </w:p>
        </w:tc>
        <w:tc>
          <w:tcPr>
            <w:tcW w:w="1509" w:type="dxa"/>
            <w:vMerge w:val="restart"/>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Наличие частотно-регулируемого привода</w:t>
            </w:r>
          </w:p>
        </w:tc>
      </w:tr>
      <w:tr w:rsidR="00C9301C" w:rsidRPr="00F96D53" w:rsidTr="00DD2766">
        <w:trPr>
          <w:trHeight w:val="152"/>
        </w:trPr>
        <w:tc>
          <w:tcPr>
            <w:tcW w:w="560" w:type="dxa"/>
            <w:vMerge/>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p>
        </w:tc>
        <w:tc>
          <w:tcPr>
            <w:tcW w:w="1992" w:type="dxa"/>
            <w:vMerge/>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p>
        </w:tc>
        <w:tc>
          <w:tcPr>
            <w:tcW w:w="1708" w:type="dxa"/>
            <w:vMerge/>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p>
        </w:tc>
        <w:tc>
          <w:tcPr>
            <w:tcW w:w="1386" w:type="dxa"/>
            <w:vMerge/>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p>
        </w:tc>
        <w:tc>
          <w:tcPr>
            <w:tcW w:w="1232" w:type="dxa"/>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Подача,</w:t>
            </w:r>
          </w:p>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м</w:t>
            </w:r>
            <w:r w:rsidRPr="00F96D53">
              <w:rPr>
                <w:rFonts w:ascii="Times New Roman" w:hAnsi="Times New Roman"/>
                <w:b/>
                <w:sz w:val="20"/>
                <w:szCs w:val="20"/>
                <w:vertAlign w:val="superscript"/>
              </w:rPr>
              <w:t>3</w:t>
            </w:r>
            <w:r w:rsidRPr="00F96D53">
              <w:rPr>
                <w:rFonts w:ascii="Times New Roman" w:hAnsi="Times New Roman"/>
                <w:b/>
                <w:sz w:val="20"/>
                <w:szCs w:val="20"/>
              </w:rPr>
              <w:t>/ч</w:t>
            </w:r>
          </w:p>
        </w:tc>
        <w:tc>
          <w:tcPr>
            <w:tcW w:w="1062" w:type="dxa"/>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Напор, м</w:t>
            </w:r>
          </w:p>
        </w:tc>
        <w:tc>
          <w:tcPr>
            <w:tcW w:w="1509" w:type="dxa"/>
            <w:vMerge/>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p>
        </w:tc>
      </w:tr>
      <w:tr w:rsidR="00C9301C" w:rsidRPr="00F96D53" w:rsidTr="00DD2766">
        <w:trPr>
          <w:trHeight w:val="283"/>
        </w:trPr>
        <w:tc>
          <w:tcPr>
            <w:tcW w:w="56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1</w:t>
            </w:r>
          </w:p>
        </w:tc>
        <w:tc>
          <w:tcPr>
            <w:tcW w:w="1992" w:type="dxa"/>
            <w:vAlign w:val="center"/>
          </w:tcPr>
          <w:p w:rsidR="00C9301C" w:rsidRPr="00A42E6E" w:rsidRDefault="00C9301C" w:rsidP="00DD2766">
            <w:pPr>
              <w:pStyle w:val="TableParagraph"/>
              <w:spacing w:line="276" w:lineRule="auto"/>
              <w:ind w:left="6"/>
              <w:jc w:val="center"/>
              <w:rPr>
                <w:rFonts w:ascii="Times New Roman" w:hAnsi="Times New Roman"/>
                <w:sz w:val="20"/>
                <w:szCs w:val="20"/>
                <w:lang w:val="ru-RU"/>
              </w:rPr>
            </w:pPr>
            <w:r>
              <w:rPr>
                <w:rFonts w:ascii="Times New Roman" w:hAnsi="Times New Roman"/>
                <w:sz w:val="20"/>
                <w:szCs w:val="20"/>
                <w:lang w:val="ru-RU"/>
              </w:rPr>
              <w:t>Сетевой</w:t>
            </w:r>
          </w:p>
        </w:tc>
        <w:tc>
          <w:tcPr>
            <w:tcW w:w="1708" w:type="dxa"/>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Grundfos UPS 40-180 F</w:t>
            </w:r>
          </w:p>
        </w:tc>
        <w:tc>
          <w:tcPr>
            <w:tcW w:w="1386" w:type="dxa"/>
            <w:vAlign w:val="center"/>
          </w:tcPr>
          <w:p w:rsidR="00C9301C" w:rsidRPr="003058B3" w:rsidRDefault="00C9301C" w:rsidP="00DD2766">
            <w:pPr>
              <w:pStyle w:val="TableParagraph"/>
              <w:spacing w:line="220" w:lineRule="exact"/>
              <w:jc w:val="center"/>
              <w:rPr>
                <w:rFonts w:ascii="Times New Roman" w:hAnsi="Times New Roman"/>
                <w:sz w:val="20"/>
                <w:szCs w:val="20"/>
                <w:lang w:val="ru-RU"/>
              </w:rPr>
            </w:pPr>
            <w:r>
              <w:rPr>
                <w:rFonts w:ascii="Times New Roman" w:hAnsi="Times New Roman"/>
                <w:sz w:val="20"/>
                <w:szCs w:val="20"/>
                <w:lang w:val="ru-RU"/>
              </w:rPr>
              <w:t>2</w:t>
            </w:r>
          </w:p>
        </w:tc>
        <w:tc>
          <w:tcPr>
            <w:tcW w:w="1232"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24</w:t>
            </w:r>
          </w:p>
        </w:tc>
        <w:tc>
          <w:tcPr>
            <w:tcW w:w="1062"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150</w:t>
            </w:r>
          </w:p>
        </w:tc>
        <w:tc>
          <w:tcPr>
            <w:tcW w:w="1509"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w:t>
            </w:r>
          </w:p>
        </w:tc>
      </w:tr>
      <w:tr w:rsidR="00C9301C" w:rsidRPr="00F96D53" w:rsidTr="00DD2766">
        <w:trPr>
          <w:trHeight w:val="283"/>
        </w:trPr>
        <w:tc>
          <w:tcPr>
            <w:tcW w:w="56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2</w:t>
            </w:r>
          </w:p>
        </w:tc>
        <w:tc>
          <w:tcPr>
            <w:tcW w:w="1992" w:type="dxa"/>
            <w:vAlign w:val="center"/>
          </w:tcPr>
          <w:p w:rsidR="00C9301C" w:rsidRPr="00A42E6E" w:rsidRDefault="00C9301C" w:rsidP="00DD2766">
            <w:pPr>
              <w:pStyle w:val="TableParagraph"/>
              <w:spacing w:line="276" w:lineRule="auto"/>
              <w:ind w:left="6"/>
              <w:jc w:val="center"/>
              <w:rPr>
                <w:rFonts w:ascii="Times New Roman" w:hAnsi="Times New Roman"/>
                <w:sz w:val="20"/>
                <w:szCs w:val="20"/>
                <w:lang w:val="ru-RU"/>
              </w:rPr>
            </w:pPr>
            <w:r>
              <w:rPr>
                <w:rFonts w:ascii="Times New Roman" w:hAnsi="Times New Roman"/>
                <w:sz w:val="20"/>
                <w:szCs w:val="20"/>
                <w:lang w:val="ru-RU"/>
              </w:rPr>
              <w:t>Подпиточный</w:t>
            </w:r>
          </w:p>
        </w:tc>
        <w:tc>
          <w:tcPr>
            <w:tcW w:w="1708" w:type="dxa"/>
            <w:vAlign w:val="center"/>
          </w:tcPr>
          <w:p w:rsidR="00C9301C" w:rsidRPr="00A44884" w:rsidRDefault="00C9301C" w:rsidP="00DD2766">
            <w:pPr>
              <w:pStyle w:val="TableParagraph"/>
              <w:spacing w:line="220" w:lineRule="exact"/>
              <w:ind w:left="-142"/>
              <w:jc w:val="center"/>
              <w:rPr>
                <w:rFonts w:ascii="Times New Roman" w:hAnsi="Times New Roman"/>
                <w:sz w:val="20"/>
                <w:szCs w:val="20"/>
                <w:lang w:val="ru-RU"/>
              </w:rPr>
            </w:pPr>
            <w:r w:rsidRPr="00A44884">
              <w:rPr>
                <w:rFonts w:ascii="Times New Roman" w:hAnsi="Times New Roman"/>
                <w:sz w:val="20"/>
                <w:szCs w:val="20"/>
                <w:lang w:val="ru-RU"/>
              </w:rPr>
              <w:t>АЦМС 8-30</w:t>
            </w:r>
          </w:p>
        </w:tc>
        <w:tc>
          <w:tcPr>
            <w:tcW w:w="1386" w:type="dxa"/>
            <w:vAlign w:val="center"/>
          </w:tcPr>
          <w:p w:rsidR="00C9301C" w:rsidRPr="003058B3" w:rsidRDefault="00C9301C" w:rsidP="00DD2766">
            <w:pPr>
              <w:pStyle w:val="TableParagraph"/>
              <w:spacing w:line="220" w:lineRule="exact"/>
              <w:jc w:val="center"/>
              <w:rPr>
                <w:rFonts w:ascii="Times New Roman" w:hAnsi="Times New Roman"/>
                <w:sz w:val="20"/>
                <w:szCs w:val="20"/>
                <w:lang w:val="ru-RU"/>
              </w:rPr>
            </w:pPr>
            <w:r>
              <w:rPr>
                <w:rFonts w:ascii="Times New Roman" w:hAnsi="Times New Roman"/>
                <w:sz w:val="20"/>
                <w:szCs w:val="20"/>
                <w:lang w:val="ru-RU"/>
              </w:rPr>
              <w:t>2</w:t>
            </w:r>
          </w:p>
        </w:tc>
        <w:tc>
          <w:tcPr>
            <w:tcW w:w="1232"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8</w:t>
            </w:r>
          </w:p>
        </w:tc>
        <w:tc>
          <w:tcPr>
            <w:tcW w:w="1062"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27</w:t>
            </w:r>
          </w:p>
        </w:tc>
        <w:tc>
          <w:tcPr>
            <w:tcW w:w="1509"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w:t>
            </w:r>
          </w:p>
        </w:tc>
      </w:tr>
    </w:tbl>
    <w:p w:rsidR="00C9301C" w:rsidRDefault="00C9301C" w:rsidP="00DD2766">
      <w:pPr>
        <w:tabs>
          <w:tab w:val="left" w:pos="1845"/>
        </w:tabs>
        <w:jc w:val="center"/>
        <w:rPr>
          <w:rFonts w:ascii="Times New Roman" w:hAnsi="Times New Roman"/>
          <w:b/>
          <w:sz w:val="24"/>
        </w:rPr>
      </w:pPr>
    </w:p>
    <w:p w:rsidR="00C9301C" w:rsidRDefault="00C9301C" w:rsidP="00DD2766">
      <w:pPr>
        <w:tabs>
          <w:tab w:val="left" w:pos="1845"/>
        </w:tabs>
      </w:pPr>
    </w:p>
    <w:p w:rsidR="00C9301C" w:rsidRDefault="00C9301C" w:rsidP="00DD2766">
      <w:pPr>
        <w:tabs>
          <w:tab w:val="left" w:pos="1845"/>
        </w:tabs>
      </w:pPr>
    </w:p>
    <w:p w:rsidR="00C9301C" w:rsidRDefault="00C9301C" w:rsidP="00DD2766">
      <w:pPr>
        <w:tabs>
          <w:tab w:val="left" w:pos="1845"/>
        </w:tabs>
      </w:pPr>
    </w:p>
    <w:p w:rsidR="00C9301C" w:rsidRDefault="00C9301C" w:rsidP="00DD2766">
      <w:pPr>
        <w:tabs>
          <w:tab w:val="left" w:pos="1845"/>
        </w:tabs>
        <w:jc w:val="both"/>
        <w:rPr>
          <w:rFonts w:ascii="Times New Roman" w:hAnsi="Times New Roman"/>
          <w:b/>
          <w:sz w:val="24"/>
        </w:rPr>
      </w:pPr>
      <w:r>
        <w:rPr>
          <w:rFonts w:ascii="Times New Roman" w:hAnsi="Times New Roman"/>
          <w:b/>
          <w:sz w:val="24"/>
        </w:rPr>
        <w:t>Котельная ОПБ ТКУ</w:t>
      </w:r>
    </w:p>
    <w:p w:rsidR="00C9301C" w:rsidRPr="006F0804" w:rsidRDefault="00C9301C" w:rsidP="00DD2766">
      <w:pPr>
        <w:tabs>
          <w:tab w:val="left" w:pos="1845"/>
        </w:tabs>
        <w:ind w:firstLine="709"/>
        <w:jc w:val="both"/>
        <w:rPr>
          <w:rFonts w:ascii="Times New Roman" w:hAnsi="Times New Roman"/>
          <w:sz w:val="24"/>
        </w:rPr>
      </w:pPr>
      <w:r w:rsidRPr="006F0804">
        <w:rPr>
          <w:rFonts w:ascii="Times New Roman" w:hAnsi="Times New Roman"/>
          <w:sz w:val="24"/>
        </w:rPr>
        <w:t xml:space="preserve">Установленная тепловая мощность котельной составляет 1,03 Гкал/час. Котельная ОПБ ТКУ предназначена для обеспечения тепловой энергией социальных потребителей, находящихся на территории </w:t>
      </w:r>
      <w:r>
        <w:rPr>
          <w:rFonts w:ascii="Times New Roman" w:hAnsi="Times New Roman"/>
          <w:sz w:val="24"/>
        </w:rPr>
        <w:t>Грайворонского городского округа</w:t>
      </w:r>
      <w:r w:rsidRPr="006F0804">
        <w:rPr>
          <w:rFonts w:ascii="Times New Roman" w:hAnsi="Times New Roman"/>
          <w:sz w:val="24"/>
        </w:rPr>
        <w:t>. В котельной установлен 1 водогрейный котла типа ТТМ-400 тепловой производительностью 0,35 Гкал/час и 1 водогрейный котла типа ТТМ-800 тепловой производительностью 0,69 Гкал/час.</w:t>
      </w:r>
    </w:p>
    <w:p w:rsidR="00C9301C" w:rsidRPr="006F0804" w:rsidRDefault="00C9301C" w:rsidP="00DD2766">
      <w:pPr>
        <w:tabs>
          <w:tab w:val="left" w:pos="1845"/>
        </w:tabs>
        <w:ind w:firstLine="709"/>
        <w:jc w:val="both"/>
        <w:rPr>
          <w:rFonts w:ascii="Times New Roman" w:hAnsi="Times New Roman"/>
          <w:sz w:val="24"/>
        </w:rPr>
      </w:pPr>
      <w:r w:rsidRPr="006F0804">
        <w:rPr>
          <w:rFonts w:ascii="Times New Roman" w:hAnsi="Times New Roman"/>
          <w:sz w:val="24"/>
        </w:rPr>
        <w:t>Топливо – природный газ. Резервного топлива нет.</w:t>
      </w:r>
    </w:p>
    <w:p w:rsidR="00C9301C" w:rsidRPr="006F0804" w:rsidRDefault="00C9301C" w:rsidP="00DD2766">
      <w:pPr>
        <w:tabs>
          <w:tab w:val="left" w:pos="1845"/>
        </w:tabs>
        <w:ind w:firstLine="709"/>
        <w:jc w:val="both"/>
        <w:rPr>
          <w:rFonts w:ascii="Times New Roman" w:hAnsi="Times New Roman"/>
          <w:sz w:val="24"/>
        </w:rPr>
      </w:pPr>
      <w:r w:rsidRPr="006F0804">
        <w:rPr>
          <w:rFonts w:ascii="Times New Roman" w:hAnsi="Times New Roman"/>
          <w:sz w:val="24"/>
        </w:rPr>
        <w:t>Регулирование отпуска теплоты – качественное по нагрузке отопления. Температурный график отпуска теплоты с котельной 95/70 ºС. Схема  присоединения потребителя к тепловым сетям – закрытая, зависимая. Система ГВС закрытая.</w:t>
      </w:r>
    </w:p>
    <w:p w:rsidR="00C9301C" w:rsidRDefault="00C9301C" w:rsidP="00DD2766">
      <w:pPr>
        <w:tabs>
          <w:tab w:val="left" w:pos="1845"/>
        </w:tabs>
        <w:ind w:firstLine="709"/>
        <w:jc w:val="both"/>
        <w:rPr>
          <w:rFonts w:ascii="Times New Roman" w:hAnsi="Times New Roman"/>
          <w:sz w:val="24"/>
        </w:rPr>
      </w:pPr>
      <w:r w:rsidRPr="006F0804">
        <w:rPr>
          <w:rFonts w:ascii="Times New Roman" w:hAnsi="Times New Roman"/>
          <w:sz w:val="24"/>
        </w:rPr>
        <w:t>Параметры давления сетевой воды в подающем трубопроводе 3,0 кгс/см</w:t>
      </w:r>
      <w:r w:rsidRPr="006F0804">
        <w:rPr>
          <w:rFonts w:ascii="Times New Roman" w:hAnsi="Times New Roman"/>
          <w:sz w:val="24"/>
          <w:vertAlign w:val="superscript"/>
        </w:rPr>
        <w:t>2</w:t>
      </w:r>
      <w:r>
        <w:rPr>
          <w:rFonts w:ascii="Times New Roman" w:hAnsi="Times New Roman"/>
          <w:sz w:val="24"/>
        </w:rPr>
        <w:t>.</w:t>
      </w:r>
    </w:p>
    <w:p w:rsidR="00C9301C" w:rsidRDefault="00C9301C" w:rsidP="00DD2766">
      <w:pPr>
        <w:tabs>
          <w:tab w:val="left" w:pos="1845"/>
        </w:tabs>
        <w:ind w:firstLine="709"/>
        <w:jc w:val="both"/>
        <w:rPr>
          <w:rFonts w:ascii="Times New Roman" w:hAnsi="Times New Roman"/>
          <w:sz w:val="24"/>
        </w:rPr>
      </w:pPr>
      <w:r>
        <w:rPr>
          <w:rFonts w:ascii="Times New Roman" w:hAnsi="Times New Roman"/>
          <w:sz w:val="24"/>
        </w:rPr>
        <w:t>Структура основного оборудования котельной №5  представлена в таблице 15.</w:t>
      </w:r>
    </w:p>
    <w:p w:rsidR="00C9301C" w:rsidRPr="003C775A" w:rsidRDefault="00C9301C" w:rsidP="00DD2766">
      <w:pPr>
        <w:tabs>
          <w:tab w:val="left" w:pos="1845"/>
        </w:tabs>
        <w:spacing w:after="0"/>
        <w:jc w:val="right"/>
        <w:rPr>
          <w:rFonts w:ascii="Times New Roman" w:hAnsi="Times New Roman"/>
          <w:sz w:val="24"/>
        </w:rPr>
      </w:pPr>
      <w:r w:rsidRPr="003C775A">
        <w:rPr>
          <w:rFonts w:ascii="Times New Roman" w:hAnsi="Times New Roman"/>
          <w:sz w:val="24"/>
        </w:rPr>
        <w:t>Таблица 1</w:t>
      </w:r>
      <w:r>
        <w:rPr>
          <w:rFonts w:ascii="Times New Roman" w:hAnsi="Times New Roman"/>
          <w:sz w:val="24"/>
        </w:rPr>
        <w:t>5</w:t>
      </w:r>
    </w:p>
    <w:p w:rsidR="00C9301C" w:rsidRPr="007F206D" w:rsidRDefault="00C9301C" w:rsidP="00DD2766">
      <w:pPr>
        <w:tabs>
          <w:tab w:val="left" w:pos="1845"/>
        </w:tabs>
        <w:jc w:val="center"/>
        <w:rPr>
          <w:rFonts w:ascii="Times New Roman" w:hAnsi="Times New Roman"/>
          <w:b/>
          <w:sz w:val="24"/>
        </w:rPr>
      </w:pPr>
      <w:r w:rsidRPr="007F206D">
        <w:rPr>
          <w:rFonts w:ascii="Times New Roman" w:hAnsi="Times New Roman"/>
          <w:b/>
          <w:sz w:val="24"/>
        </w:rPr>
        <w:t xml:space="preserve">Структура основного оборудования котельной </w:t>
      </w:r>
      <w:r>
        <w:rPr>
          <w:rFonts w:ascii="Times New Roman" w:hAnsi="Times New Roman"/>
          <w:b/>
          <w:sz w:val="24"/>
        </w:rPr>
        <w:t>ОПБ ТКУ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32"/>
        <w:gridCol w:w="4816"/>
        <w:gridCol w:w="4215"/>
      </w:tblGrid>
      <w:tr w:rsidR="00C9301C" w:rsidRPr="00F96D53" w:rsidTr="00DD2766">
        <w:trPr>
          <w:tblHeader/>
        </w:trPr>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 п/п</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Наименование</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Характеристика</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Установленная мощность котельной</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1,03 Гкал/час</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1</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Расчетная присоединенная тепловая нагрузка потребителей</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Отопление 0,662 Гкал/час</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2</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Источники теплоснабжения</w:t>
            </w:r>
          </w:p>
        </w:tc>
        <w:tc>
          <w:tcPr>
            <w:tcW w:w="4215" w:type="dxa"/>
            <w:vAlign w:val="center"/>
          </w:tcPr>
          <w:p w:rsidR="00C9301C" w:rsidRPr="00F96D53" w:rsidRDefault="00C9301C" w:rsidP="00DD2766">
            <w:pPr>
              <w:tabs>
                <w:tab w:val="left" w:pos="1845"/>
              </w:tabs>
              <w:spacing w:after="0" w:line="240" w:lineRule="auto"/>
              <w:jc w:val="center"/>
              <w:rPr>
                <w:rStyle w:val="81"/>
                <w:bCs/>
                <w:sz w:val="20"/>
                <w:szCs w:val="20"/>
              </w:rPr>
            </w:pPr>
            <w:r w:rsidRPr="00F96D53">
              <w:rPr>
                <w:rStyle w:val="81"/>
                <w:bCs/>
                <w:sz w:val="20"/>
                <w:szCs w:val="20"/>
              </w:rPr>
              <w:t>ТТМ-400</w:t>
            </w:r>
          </w:p>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Style w:val="81"/>
                <w:bCs/>
                <w:sz w:val="20"/>
                <w:szCs w:val="20"/>
              </w:rPr>
              <w:t>ТТМ-800</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3</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Тепловая схема котельной</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Одноконтурная</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4</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Температурный график сети</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95/70 ºС</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5</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Топливо</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Основное – природный газ</w:t>
            </w:r>
          </w:p>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Резервное – отсутствует</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6</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Источник водоснабжения</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highlight w:val="yellow"/>
              </w:rPr>
            </w:pPr>
            <w:r w:rsidRPr="00F96D53">
              <w:rPr>
                <w:rFonts w:ascii="Times New Roman" w:hAnsi="Times New Roman"/>
                <w:sz w:val="20"/>
                <w:szCs w:val="20"/>
              </w:rPr>
              <w:t>Городской водопровод</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7</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Тип ХВО</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lang w:val="en-US"/>
              </w:rPr>
            </w:pPr>
            <w:r w:rsidRPr="00F96D53">
              <w:rPr>
                <w:rFonts w:ascii="Times New Roman" w:hAnsi="Times New Roman"/>
                <w:sz w:val="20"/>
                <w:szCs w:val="20"/>
                <w:lang w:val="en-US"/>
              </w:rPr>
              <w:t>STF</w:t>
            </w:r>
            <w:r w:rsidRPr="00F96D53">
              <w:rPr>
                <w:rFonts w:ascii="Times New Roman" w:hAnsi="Times New Roman"/>
                <w:sz w:val="20"/>
                <w:szCs w:val="20"/>
              </w:rPr>
              <w:t>-10-54-8500      1,9м</w:t>
            </w:r>
            <w:r w:rsidRPr="00F96D53">
              <w:rPr>
                <w:rFonts w:ascii="Times New Roman" w:hAnsi="Times New Roman"/>
                <w:sz w:val="20"/>
                <w:szCs w:val="20"/>
                <w:vertAlign w:val="superscript"/>
              </w:rPr>
              <w:t>3</w:t>
            </w:r>
            <w:r w:rsidRPr="00F96D53">
              <w:rPr>
                <w:rFonts w:ascii="Times New Roman" w:hAnsi="Times New Roman"/>
                <w:sz w:val="20"/>
                <w:szCs w:val="20"/>
              </w:rPr>
              <w:t>/ч</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8</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Тип деаэратора</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9</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Теплообменное оборудование</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Имеется</w:t>
            </w:r>
          </w:p>
        </w:tc>
      </w:tr>
    </w:tbl>
    <w:p w:rsidR="00C9301C" w:rsidRDefault="00C9301C" w:rsidP="00DD2766">
      <w:pPr>
        <w:tabs>
          <w:tab w:val="left" w:pos="1845"/>
        </w:tabs>
        <w:jc w:val="right"/>
        <w:rPr>
          <w:rFonts w:ascii="Times New Roman" w:hAnsi="Times New Roman"/>
          <w:b/>
          <w:sz w:val="24"/>
        </w:rPr>
      </w:pPr>
    </w:p>
    <w:p w:rsidR="00C9301C" w:rsidRDefault="00C9301C" w:rsidP="00DD2766">
      <w:pPr>
        <w:tabs>
          <w:tab w:val="left" w:pos="1845"/>
        </w:tabs>
        <w:jc w:val="both"/>
        <w:rPr>
          <w:rFonts w:ascii="Times New Roman" w:hAnsi="Times New Roman"/>
          <w:b/>
          <w:sz w:val="24"/>
        </w:rPr>
      </w:pPr>
      <w:r>
        <w:rPr>
          <w:rFonts w:ascii="Times New Roman" w:hAnsi="Times New Roman"/>
          <w:b/>
          <w:sz w:val="24"/>
        </w:rPr>
        <w:t>Котельная с. Козинка ТКУ</w:t>
      </w:r>
    </w:p>
    <w:p w:rsidR="00C9301C" w:rsidRPr="00286819" w:rsidRDefault="00C9301C" w:rsidP="00DD2766">
      <w:pPr>
        <w:tabs>
          <w:tab w:val="left" w:pos="1845"/>
        </w:tabs>
        <w:ind w:firstLine="709"/>
        <w:jc w:val="both"/>
        <w:rPr>
          <w:rFonts w:ascii="Times New Roman" w:hAnsi="Times New Roman"/>
          <w:sz w:val="24"/>
        </w:rPr>
      </w:pPr>
      <w:r w:rsidRPr="00286819">
        <w:rPr>
          <w:rFonts w:ascii="Times New Roman" w:hAnsi="Times New Roman"/>
          <w:sz w:val="24"/>
        </w:rPr>
        <w:t xml:space="preserve">Установленная тепловая мощность котельной составляет 0,95 Гкал/час. Котельная ТКУ с. Козинка предназначена для обеспечения тепловой энергией жилых и социальных потребителей, находящихся на территории </w:t>
      </w:r>
      <w:r>
        <w:rPr>
          <w:rFonts w:ascii="Times New Roman" w:hAnsi="Times New Roman"/>
          <w:sz w:val="24"/>
        </w:rPr>
        <w:t>с. Козинка</w:t>
      </w:r>
      <w:r w:rsidRPr="00286819">
        <w:rPr>
          <w:rFonts w:ascii="Times New Roman" w:hAnsi="Times New Roman"/>
          <w:sz w:val="24"/>
        </w:rPr>
        <w:t>. В котельной установлено 2 водогрейных котла типа Вулкан VK-550 тепловой производительностью 0,47 Гкал/час.</w:t>
      </w:r>
    </w:p>
    <w:p w:rsidR="00C9301C" w:rsidRPr="00286819" w:rsidRDefault="00C9301C" w:rsidP="00DD2766">
      <w:pPr>
        <w:tabs>
          <w:tab w:val="left" w:pos="1845"/>
        </w:tabs>
        <w:ind w:firstLine="709"/>
        <w:jc w:val="both"/>
        <w:rPr>
          <w:rFonts w:ascii="Times New Roman" w:hAnsi="Times New Roman"/>
          <w:sz w:val="24"/>
        </w:rPr>
      </w:pPr>
      <w:r w:rsidRPr="00286819">
        <w:rPr>
          <w:rFonts w:ascii="Times New Roman" w:hAnsi="Times New Roman"/>
          <w:sz w:val="24"/>
        </w:rPr>
        <w:t>Топливо – природный газ. Резервного топлива нет.</w:t>
      </w:r>
    </w:p>
    <w:p w:rsidR="00C9301C" w:rsidRPr="00286819" w:rsidRDefault="00C9301C" w:rsidP="00DD2766">
      <w:pPr>
        <w:tabs>
          <w:tab w:val="left" w:pos="1845"/>
        </w:tabs>
        <w:ind w:firstLine="709"/>
        <w:jc w:val="both"/>
        <w:rPr>
          <w:rFonts w:ascii="Times New Roman" w:hAnsi="Times New Roman"/>
          <w:sz w:val="24"/>
        </w:rPr>
      </w:pPr>
      <w:r w:rsidRPr="00286819">
        <w:rPr>
          <w:rFonts w:ascii="Times New Roman" w:hAnsi="Times New Roman"/>
          <w:sz w:val="24"/>
        </w:rPr>
        <w:t>Регулирование отпуска теплоты – качественное по нагрузке отопления. Температурный график отпуска теплоты с котельной 95/70 ºС. Схема присоединения потребителя к тепловым сетям – закрытая, зависимая. ГВС – отсутствует.</w:t>
      </w:r>
    </w:p>
    <w:p w:rsidR="00C9301C" w:rsidRDefault="00C9301C" w:rsidP="00DD2766">
      <w:pPr>
        <w:tabs>
          <w:tab w:val="left" w:pos="1845"/>
        </w:tabs>
        <w:ind w:firstLine="709"/>
        <w:jc w:val="both"/>
        <w:rPr>
          <w:rFonts w:ascii="Times New Roman" w:hAnsi="Times New Roman"/>
          <w:sz w:val="24"/>
        </w:rPr>
      </w:pPr>
      <w:r w:rsidRPr="00286819">
        <w:rPr>
          <w:rFonts w:ascii="Times New Roman" w:hAnsi="Times New Roman"/>
          <w:sz w:val="24"/>
        </w:rPr>
        <w:t>Параметры давления сетевой воды в подающем трубопроводе 4,0 кгс/см</w:t>
      </w:r>
      <w:r w:rsidRPr="00286819">
        <w:rPr>
          <w:rFonts w:ascii="Times New Roman" w:hAnsi="Times New Roman"/>
          <w:sz w:val="24"/>
          <w:vertAlign w:val="superscript"/>
        </w:rPr>
        <w:t>2</w:t>
      </w:r>
      <w:r w:rsidRPr="00286819">
        <w:rPr>
          <w:rFonts w:ascii="Times New Roman" w:hAnsi="Times New Roman"/>
          <w:sz w:val="24"/>
        </w:rPr>
        <w:t>.</w:t>
      </w:r>
    </w:p>
    <w:p w:rsidR="00C9301C" w:rsidRDefault="00C9301C" w:rsidP="00DD2766">
      <w:pPr>
        <w:tabs>
          <w:tab w:val="left" w:pos="1845"/>
        </w:tabs>
        <w:spacing w:after="0"/>
        <w:ind w:firstLine="709"/>
        <w:jc w:val="both"/>
        <w:rPr>
          <w:rFonts w:ascii="Times New Roman" w:hAnsi="Times New Roman"/>
          <w:sz w:val="24"/>
        </w:rPr>
      </w:pPr>
      <w:r>
        <w:rPr>
          <w:rFonts w:ascii="Times New Roman" w:hAnsi="Times New Roman"/>
          <w:sz w:val="24"/>
        </w:rPr>
        <w:t xml:space="preserve">Структура основного оборудования котельной </w:t>
      </w:r>
      <w:r w:rsidRPr="00286819">
        <w:rPr>
          <w:rFonts w:ascii="Times New Roman" w:hAnsi="Times New Roman"/>
          <w:sz w:val="24"/>
        </w:rPr>
        <w:t>с. Козинка ТКУ</w:t>
      </w:r>
      <w:r>
        <w:rPr>
          <w:rFonts w:ascii="Times New Roman" w:hAnsi="Times New Roman"/>
          <w:sz w:val="24"/>
        </w:rPr>
        <w:t xml:space="preserve"> представлена в таблице 16.</w:t>
      </w:r>
    </w:p>
    <w:p w:rsidR="00C9301C" w:rsidRPr="003C775A" w:rsidRDefault="00C9301C" w:rsidP="00DD2766">
      <w:pPr>
        <w:tabs>
          <w:tab w:val="left" w:pos="1845"/>
        </w:tabs>
        <w:spacing w:after="0"/>
        <w:jc w:val="right"/>
        <w:rPr>
          <w:rFonts w:ascii="Times New Roman" w:hAnsi="Times New Roman"/>
          <w:sz w:val="24"/>
        </w:rPr>
      </w:pPr>
      <w:r w:rsidRPr="003C775A">
        <w:rPr>
          <w:rFonts w:ascii="Times New Roman" w:hAnsi="Times New Roman"/>
          <w:sz w:val="24"/>
        </w:rPr>
        <w:t xml:space="preserve">Таблица </w:t>
      </w:r>
      <w:r>
        <w:rPr>
          <w:rFonts w:ascii="Times New Roman" w:hAnsi="Times New Roman"/>
          <w:sz w:val="24"/>
        </w:rPr>
        <w:t>16</w:t>
      </w:r>
    </w:p>
    <w:p w:rsidR="00C9301C" w:rsidRDefault="00C9301C" w:rsidP="00DD2766">
      <w:pPr>
        <w:tabs>
          <w:tab w:val="left" w:pos="1845"/>
        </w:tabs>
        <w:jc w:val="center"/>
        <w:rPr>
          <w:rFonts w:ascii="Times New Roman" w:hAnsi="Times New Roman"/>
          <w:b/>
          <w:sz w:val="24"/>
        </w:rPr>
      </w:pPr>
      <w:r w:rsidRPr="00EC4B1D">
        <w:rPr>
          <w:rFonts w:ascii="Times New Roman" w:hAnsi="Times New Roman"/>
          <w:b/>
          <w:sz w:val="24"/>
        </w:rPr>
        <w:t xml:space="preserve">Структура основного оборудования котельной </w:t>
      </w:r>
      <w:r w:rsidRPr="00286819">
        <w:rPr>
          <w:rFonts w:ascii="Times New Roman" w:hAnsi="Times New Roman"/>
          <w:b/>
          <w:sz w:val="24"/>
        </w:rPr>
        <w:t>с. Козинка ТКУ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32"/>
        <w:gridCol w:w="4816"/>
        <w:gridCol w:w="4215"/>
      </w:tblGrid>
      <w:tr w:rsidR="00C9301C" w:rsidRPr="00F96D53" w:rsidTr="00DD2766">
        <w:trPr>
          <w:tblHeader/>
        </w:trPr>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 п/п</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Наименование</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Характеристика</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Установленная мощность котельной</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0,95 Гкал/час</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1</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Расчетная присоединенная тепловая нагрузка потребителей</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Отопление 0,879 Гкал/час</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2</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Источники теплоснабжения</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Style w:val="81"/>
                <w:bCs/>
                <w:sz w:val="20"/>
                <w:szCs w:val="20"/>
                <w:lang w:val="en-US"/>
              </w:rPr>
              <w:t>VK-5</w:t>
            </w:r>
            <w:r w:rsidRPr="00F96D53">
              <w:rPr>
                <w:rStyle w:val="81"/>
                <w:bCs/>
                <w:sz w:val="20"/>
                <w:szCs w:val="20"/>
              </w:rPr>
              <w:t>5</w:t>
            </w:r>
            <w:r w:rsidRPr="00F96D53">
              <w:rPr>
                <w:rStyle w:val="81"/>
                <w:bCs/>
                <w:sz w:val="20"/>
                <w:szCs w:val="20"/>
                <w:lang w:val="en-US"/>
              </w:rPr>
              <w:t>0</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3</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Тепловая схема котельной</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Одноконтурная</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4</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Температурный график сети</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95/70 ºС</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5</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Топливо</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Основное – природный газ</w:t>
            </w:r>
          </w:p>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Резервное – отсутствует</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6</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Источник водоснабжения</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highlight w:val="yellow"/>
              </w:rPr>
            </w:pPr>
            <w:r w:rsidRPr="00F96D53">
              <w:rPr>
                <w:rFonts w:ascii="Times New Roman" w:hAnsi="Times New Roman"/>
                <w:sz w:val="20"/>
                <w:szCs w:val="20"/>
              </w:rPr>
              <w:t>Городской водопровод</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7</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Тип ХВО</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lang w:val="en-US"/>
              </w:rPr>
              <w:t>STF</w:t>
            </w:r>
            <w:r w:rsidRPr="00F96D53">
              <w:rPr>
                <w:rFonts w:ascii="Times New Roman" w:hAnsi="Times New Roman"/>
                <w:sz w:val="20"/>
                <w:szCs w:val="20"/>
              </w:rPr>
              <w:t>-10-54-8500      1,9м</w:t>
            </w:r>
            <w:r w:rsidRPr="00F96D53">
              <w:rPr>
                <w:rFonts w:ascii="Times New Roman" w:hAnsi="Times New Roman"/>
                <w:sz w:val="20"/>
                <w:szCs w:val="20"/>
                <w:vertAlign w:val="superscript"/>
              </w:rPr>
              <w:t>3</w:t>
            </w:r>
            <w:r w:rsidRPr="00F96D53">
              <w:rPr>
                <w:rFonts w:ascii="Times New Roman" w:hAnsi="Times New Roman"/>
                <w:sz w:val="20"/>
                <w:szCs w:val="20"/>
              </w:rPr>
              <w:t>/ч</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8</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Тип деаэратора</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9</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Теплообменное оборудование</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Отсутствует</w:t>
            </w:r>
          </w:p>
        </w:tc>
      </w:tr>
    </w:tbl>
    <w:p w:rsidR="00C9301C" w:rsidRDefault="00C9301C" w:rsidP="00DD2766">
      <w:pPr>
        <w:tabs>
          <w:tab w:val="left" w:pos="1845"/>
        </w:tabs>
        <w:jc w:val="right"/>
        <w:rPr>
          <w:rFonts w:ascii="Times New Roman" w:hAnsi="Times New Roman"/>
          <w:b/>
          <w:sz w:val="24"/>
        </w:rPr>
      </w:pPr>
    </w:p>
    <w:p w:rsidR="00C9301C" w:rsidRDefault="00C9301C" w:rsidP="00DD2766">
      <w:pPr>
        <w:tabs>
          <w:tab w:val="left" w:pos="1845"/>
        </w:tabs>
        <w:spacing w:after="120"/>
        <w:jc w:val="both"/>
        <w:rPr>
          <w:rFonts w:ascii="Times New Roman" w:hAnsi="Times New Roman"/>
          <w:b/>
          <w:sz w:val="24"/>
        </w:rPr>
      </w:pPr>
      <w:r>
        <w:rPr>
          <w:rFonts w:ascii="Times New Roman" w:hAnsi="Times New Roman"/>
          <w:b/>
          <w:sz w:val="24"/>
        </w:rPr>
        <w:t>Котельная с. Гора-Подол (школа)</w:t>
      </w:r>
    </w:p>
    <w:p w:rsidR="00C9301C" w:rsidRPr="003F1AFC" w:rsidRDefault="00C9301C" w:rsidP="00DD2766">
      <w:pPr>
        <w:tabs>
          <w:tab w:val="left" w:pos="1845"/>
        </w:tabs>
        <w:spacing w:after="120"/>
        <w:ind w:firstLine="709"/>
        <w:jc w:val="both"/>
        <w:rPr>
          <w:rFonts w:ascii="Times New Roman" w:hAnsi="Times New Roman"/>
          <w:sz w:val="24"/>
        </w:rPr>
      </w:pPr>
      <w:r w:rsidRPr="003F1AFC">
        <w:rPr>
          <w:rFonts w:ascii="Times New Roman" w:hAnsi="Times New Roman"/>
          <w:sz w:val="24"/>
        </w:rPr>
        <w:t xml:space="preserve">Установленная тепловая мощность котельной составляет 2,6 Гкал/час. Котельная с. Гора – Подол (школа) предназначена для обеспечения тепловой энергией жилых и социальных потребителей, находящихся на территории </w:t>
      </w:r>
      <w:r>
        <w:rPr>
          <w:rFonts w:ascii="Times New Roman" w:hAnsi="Times New Roman"/>
          <w:sz w:val="24"/>
        </w:rPr>
        <w:t>с. Гора-Подол</w:t>
      </w:r>
      <w:r w:rsidRPr="003F1AFC">
        <w:rPr>
          <w:rFonts w:ascii="Times New Roman" w:hAnsi="Times New Roman"/>
          <w:sz w:val="24"/>
        </w:rPr>
        <w:t>. В котельной установлен 3 водогрейный котел типа Факел Г тепловой производительностью 0,9 Гкал/час.</w:t>
      </w:r>
    </w:p>
    <w:p w:rsidR="00C9301C" w:rsidRPr="003F1AFC" w:rsidRDefault="00C9301C" w:rsidP="00DD2766">
      <w:pPr>
        <w:tabs>
          <w:tab w:val="left" w:pos="1845"/>
        </w:tabs>
        <w:spacing w:after="120"/>
        <w:ind w:firstLine="709"/>
        <w:jc w:val="both"/>
        <w:rPr>
          <w:rFonts w:ascii="Times New Roman" w:hAnsi="Times New Roman"/>
          <w:sz w:val="24"/>
        </w:rPr>
      </w:pPr>
      <w:r w:rsidRPr="003F1AFC">
        <w:rPr>
          <w:rFonts w:ascii="Times New Roman" w:hAnsi="Times New Roman"/>
          <w:sz w:val="24"/>
        </w:rPr>
        <w:t>Топливо – природный газ. Резервного топлива нет.</w:t>
      </w:r>
    </w:p>
    <w:p w:rsidR="00C9301C" w:rsidRPr="003F1AFC" w:rsidRDefault="00C9301C" w:rsidP="00DD2766">
      <w:pPr>
        <w:tabs>
          <w:tab w:val="left" w:pos="1845"/>
        </w:tabs>
        <w:spacing w:after="120"/>
        <w:ind w:firstLine="709"/>
        <w:jc w:val="both"/>
        <w:rPr>
          <w:rFonts w:ascii="Times New Roman" w:hAnsi="Times New Roman"/>
          <w:sz w:val="24"/>
        </w:rPr>
      </w:pPr>
      <w:r w:rsidRPr="003F1AFC">
        <w:rPr>
          <w:rFonts w:ascii="Times New Roman" w:hAnsi="Times New Roman"/>
          <w:sz w:val="24"/>
        </w:rPr>
        <w:t>Регулирование отпуска теплоты – качественное по нагрузке отопления. Температурный график отпуска теплоты с котельной 95/70 ºС. Схема присоединения потребителя к тепловым сетям – закрытая, зависимая. ГВС – отсутствует.</w:t>
      </w:r>
    </w:p>
    <w:p w:rsidR="00C9301C" w:rsidRPr="006C0DDA" w:rsidRDefault="00C9301C" w:rsidP="00DD2766">
      <w:pPr>
        <w:tabs>
          <w:tab w:val="left" w:pos="1845"/>
        </w:tabs>
        <w:spacing w:after="120"/>
        <w:ind w:firstLine="709"/>
        <w:jc w:val="both"/>
        <w:rPr>
          <w:rFonts w:ascii="Times New Roman" w:hAnsi="Times New Roman"/>
          <w:sz w:val="24"/>
        </w:rPr>
      </w:pPr>
      <w:r w:rsidRPr="003F1AFC">
        <w:rPr>
          <w:rFonts w:ascii="Times New Roman" w:hAnsi="Times New Roman"/>
          <w:sz w:val="24"/>
        </w:rPr>
        <w:t>Параметры давления сетевой воды в подающем трубопроводе 3,0 кгс/см</w:t>
      </w:r>
      <w:r w:rsidRPr="003F1AFC">
        <w:rPr>
          <w:rFonts w:ascii="Times New Roman" w:hAnsi="Times New Roman"/>
          <w:sz w:val="24"/>
          <w:vertAlign w:val="superscript"/>
        </w:rPr>
        <w:t>2</w:t>
      </w:r>
      <w:r>
        <w:rPr>
          <w:rFonts w:ascii="Times New Roman" w:hAnsi="Times New Roman"/>
          <w:sz w:val="24"/>
        </w:rPr>
        <w:t>.</w:t>
      </w:r>
    </w:p>
    <w:p w:rsidR="00C9301C" w:rsidRDefault="00C9301C" w:rsidP="00DD2766">
      <w:pPr>
        <w:tabs>
          <w:tab w:val="left" w:pos="1845"/>
        </w:tabs>
        <w:spacing w:after="120"/>
        <w:ind w:firstLine="709"/>
        <w:jc w:val="both"/>
        <w:rPr>
          <w:rFonts w:ascii="Times New Roman" w:hAnsi="Times New Roman"/>
          <w:sz w:val="24"/>
        </w:rPr>
      </w:pPr>
      <w:r>
        <w:rPr>
          <w:rFonts w:ascii="Times New Roman" w:hAnsi="Times New Roman"/>
          <w:sz w:val="24"/>
        </w:rPr>
        <w:t xml:space="preserve">Структура основного оборудования котельной </w:t>
      </w:r>
      <w:r w:rsidRPr="003F1AFC">
        <w:rPr>
          <w:rFonts w:ascii="Times New Roman" w:hAnsi="Times New Roman"/>
          <w:sz w:val="24"/>
        </w:rPr>
        <w:t>с. Гора-Подол (школа)</w:t>
      </w:r>
      <w:r>
        <w:rPr>
          <w:rFonts w:ascii="Times New Roman" w:hAnsi="Times New Roman"/>
          <w:sz w:val="24"/>
        </w:rPr>
        <w:t xml:space="preserve"> представлена в таблице 17 - 18.</w:t>
      </w:r>
    </w:p>
    <w:p w:rsidR="00C9301C" w:rsidRPr="003C775A" w:rsidRDefault="00C9301C" w:rsidP="00DD2766">
      <w:pPr>
        <w:tabs>
          <w:tab w:val="left" w:pos="1845"/>
        </w:tabs>
        <w:spacing w:after="0"/>
        <w:jc w:val="right"/>
        <w:rPr>
          <w:rFonts w:ascii="Times New Roman" w:hAnsi="Times New Roman"/>
          <w:sz w:val="24"/>
        </w:rPr>
      </w:pPr>
      <w:r w:rsidRPr="003C775A">
        <w:rPr>
          <w:rFonts w:ascii="Times New Roman" w:hAnsi="Times New Roman"/>
          <w:sz w:val="24"/>
        </w:rPr>
        <w:t xml:space="preserve">Таблица </w:t>
      </w:r>
      <w:r>
        <w:rPr>
          <w:rFonts w:ascii="Times New Roman" w:hAnsi="Times New Roman"/>
          <w:sz w:val="24"/>
        </w:rPr>
        <w:t>17</w:t>
      </w:r>
    </w:p>
    <w:p w:rsidR="00C9301C" w:rsidRDefault="00C9301C" w:rsidP="00DD2766">
      <w:pPr>
        <w:tabs>
          <w:tab w:val="left" w:pos="1845"/>
        </w:tabs>
        <w:spacing w:after="0"/>
        <w:jc w:val="center"/>
        <w:rPr>
          <w:rFonts w:ascii="Times New Roman" w:hAnsi="Times New Roman"/>
          <w:b/>
          <w:sz w:val="24"/>
        </w:rPr>
      </w:pPr>
      <w:r w:rsidRPr="00EC4B1D">
        <w:rPr>
          <w:rFonts w:ascii="Times New Roman" w:hAnsi="Times New Roman"/>
          <w:b/>
          <w:sz w:val="24"/>
        </w:rPr>
        <w:t xml:space="preserve">Структура основного оборудования котельной </w:t>
      </w:r>
      <w:r w:rsidRPr="003F1AFC">
        <w:rPr>
          <w:rFonts w:ascii="Times New Roman" w:hAnsi="Times New Roman"/>
          <w:b/>
          <w:sz w:val="24"/>
        </w:rPr>
        <w:t>с. Гора-Подол (школа)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32"/>
        <w:gridCol w:w="4816"/>
        <w:gridCol w:w="4215"/>
      </w:tblGrid>
      <w:tr w:rsidR="00C9301C" w:rsidRPr="00F96D53" w:rsidTr="00DD2766">
        <w:trPr>
          <w:tblHeader/>
        </w:trPr>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 п/п</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Наименование</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Характеристика</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Установленная мощность котельной</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2,6 Гкал/час</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1</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Расчетная присоединенная тепловая нагрузка потребителей</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Отопление 0,453 Гкал/час</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2</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Источники теплоснабжения</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Style w:val="81"/>
                <w:bCs/>
                <w:sz w:val="20"/>
                <w:szCs w:val="20"/>
              </w:rPr>
              <w:t>Факел Г</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3</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Тепловая схема котельной</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Одноконтурная</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4</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Температурный график сети</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95/70 ºС</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5</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Топливо</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Основное – природный газ</w:t>
            </w:r>
          </w:p>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Резервное – отсутствует</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6</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Источник водоснабжения</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highlight w:val="yellow"/>
              </w:rPr>
            </w:pPr>
            <w:r w:rsidRPr="00F96D53">
              <w:rPr>
                <w:rFonts w:ascii="Times New Roman" w:hAnsi="Times New Roman"/>
                <w:sz w:val="20"/>
                <w:szCs w:val="20"/>
              </w:rPr>
              <w:t>Городской водопровод</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7</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Тип ХВО</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Na-кат. двухступенчатая; 21 м</w:t>
            </w:r>
            <w:r w:rsidRPr="00F96D53">
              <w:rPr>
                <w:rFonts w:ascii="Times New Roman" w:hAnsi="Times New Roman"/>
                <w:sz w:val="20"/>
                <w:szCs w:val="20"/>
                <w:vertAlign w:val="superscript"/>
              </w:rPr>
              <w:t>3</w:t>
            </w:r>
            <w:r w:rsidRPr="00F96D53">
              <w:rPr>
                <w:rFonts w:ascii="Times New Roman" w:hAnsi="Times New Roman"/>
                <w:sz w:val="20"/>
                <w:szCs w:val="20"/>
              </w:rPr>
              <w:t>/ч</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8</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Тип деаэратора</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9</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Теплообменное оборудование</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Отсутствует</w:t>
            </w:r>
          </w:p>
        </w:tc>
      </w:tr>
    </w:tbl>
    <w:p w:rsidR="00C9301C" w:rsidRPr="003C775A" w:rsidRDefault="00C9301C" w:rsidP="00DD2766">
      <w:pPr>
        <w:tabs>
          <w:tab w:val="left" w:pos="1845"/>
        </w:tabs>
        <w:spacing w:after="0"/>
        <w:jc w:val="right"/>
        <w:rPr>
          <w:rFonts w:ascii="Times New Roman" w:hAnsi="Times New Roman"/>
          <w:sz w:val="24"/>
        </w:rPr>
      </w:pPr>
      <w:r w:rsidRPr="003C775A">
        <w:rPr>
          <w:rFonts w:ascii="Times New Roman" w:hAnsi="Times New Roman"/>
          <w:sz w:val="24"/>
        </w:rPr>
        <w:t xml:space="preserve">Таблица </w:t>
      </w:r>
      <w:r>
        <w:rPr>
          <w:rFonts w:ascii="Times New Roman" w:hAnsi="Times New Roman"/>
          <w:sz w:val="24"/>
        </w:rPr>
        <w:t>18</w:t>
      </w:r>
    </w:p>
    <w:p w:rsidR="00C9301C" w:rsidRDefault="00C9301C" w:rsidP="00DD2766">
      <w:pPr>
        <w:tabs>
          <w:tab w:val="left" w:pos="1845"/>
        </w:tabs>
        <w:jc w:val="center"/>
        <w:rPr>
          <w:rFonts w:ascii="Times New Roman" w:hAnsi="Times New Roman"/>
          <w:b/>
          <w:sz w:val="24"/>
        </w:rPr>
      </w:pPr>
      <w:r>
        <w:rPr>
          <w:rFonts w:ascii="Times New Roman" w:hAnsi="Times New Roman"/>
          <w:b/>
          <w:sz w:val="24"/>
        </w:rPr>
        <w:t>Насосное оборудование Котельной с. Гора-Подол (школа)</w:t>
      </w:r>
    </w:p>
    <w:tbl>
      <w:tblPr>
        <w:tblW w:w="944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52"/>
        <w:gridCol w:w="1992"/>
        <w:gridCol w:w="1708"/>
        <w:gridCol w:w="1386"/>
        <w:gridCol w:w="1232"/>
        <w:gridCol w:w="1062"/>
        <w:gridCol w:w="1509"/>
      </w:tblGrid>
      <w:tr w:rsidR="00C9301C" w:rsidRPr="00F96D53" w:rsidTr="00DD2766">
        <w:trPr>
          <w:trHeight w:val="564"/>
        </w:trPr>
        <w:tc>
          <w:tcPr>
            <w:tcW w:w="560" w:type="dxa"/>
            <w:vMerge w:val="restart"/>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w:t>
            </w:r>
          </w:p>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п/п</w:t>
            </w:r>
          </w:p>
        </w:tc>
        <w:tc>
          <w:tcPr>
            <w:tcW w:w="1992" w:type="dxa"/>
            <w:vMerge w:val="restart"/>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Тип насоса</w:t>
            </w:r>
          </w:p>
        </w:tc>
        <w:tc>
          <w:tcPr>
            <w:tcW w:w="1708" w:type="dxa"/>
            <w:vMerge w:val="restart"/>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Марка</w:t>
            </w:r>
          </w:p>
        </w:tc>
        <w:tc>
          <w:tcPr>
            <w:tcW w:w="1386" w:type="dxa"/>
            <w:vMerge w:val="restart"/>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Кол-во, шт.</w:t>
            </w:r>
          </w:p>
        </w:tc>
        <w:tc>
          <w:tcPr>
            <w:tcW w:w="2294" w:type="dxa"/>
            <w:gridSpan w:val="2"/>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Тех. Характеристика</w:t>
            </w:r>
          </w:p>
        </w:tc>
        <w:tc>
          <w:tcPr>
            <w:tcW w:w="1509" w:type="dxa"/>
            <w:vMerge w:val="restart"/>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Наличие частотно-регулируемого привода</w:t>
            </w:r>
          </w:p>
        </w:tc>
      </w:tr>
      <w:tr w:rsidR="00C9301C" w:rsidRPr="00F96D53" w:rsidTr="00DD2766">
        <w:trPr>
          <w:trHeight w:val="152"/>
        </w:trPr>
        <w:tc>
          <w:tcPr>
            <w:tcW w:w="560" w:type="dxa"/>
            <w:vMerge/>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p>
        </w:tc>
        <w:tc>
          <w:tcPr>
            <w:tcW w:w="1992" w:type="dxa"/>
            <w:vMerge/>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p>
        </w:tc>
        <w:tc>
          <w:tcPr>
            <w:tcW w:w="1708" w:type="dxa"/>
            <w:vMerge/>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p>
        </w:tc>
        <w:tc>
          <w:tcPr>
            <w:tcW w:w="1386" w:type="dxa"/>
            <w:vMerge/>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p>
        </w:tc>
        <w:tc>
          <w:tcPr>
            <w:tcW w:w="1232" w:type="dxa"/>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Подача,</w:t>
            </w:r>
          </w:p>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м</w:t>
            </w:r>
            <w:r w:rsidRPr="00F96D53">
              <w:rPr>
                <w:rFonts w:ascii="Times New Roman" w:hAnsi="Times New Roman"/>
                <w:b/>
                <w:sz w:val="20"/>
                <w:szCs w:val="20"/>
                <w:vertAlign w:val="superscript"/>
              </w:rPr>
              <w:t>3</w:t>
            </w:r>
            <w:r w:rsidRPr="00F96D53">
              <w:rPr>
                <w:rFonts w:ascii="Times New Roman" w:hAnsi="Times New Roman"/>
                <w:b/>
                <w:sz w:val="20"/>
                <w:szCs w:val="20"/>
              </w:rPr>
              <w:t>/ч</w:t>
            </w:r>
          </w:p>
        </w:tc>
        <w:tc>
          <w:tcPr>
            <w:tcW w:w="1062" w:type="dxa"/>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Напор, м</w:t>
            </w:r>
          </w:p>
        </w:tc>
        <w:tc>
          <w:tcPr>
            <w:tcW w:w="1509" w:type="dxa"/>
            <w:vMerge/>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p>
        </w:tc>
      </w:tr>
      <w:tr w:rsidR="00C9301C" w:rsidRPr="00F96D53" w:rsidTr="00DD2766">
        <w:trPr>
          <w:trHeight w:val="283"/>
        </w:trPr>
        <w:tc>
          <w:tcPr>
            <w:tcW w:w="56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1</w:t>
            </w:r>
          </w:p>
        </w:tc>
        <w:tc>
          <w:tcPr>
            <w:tcW w:w="1992" w:type="dxa"/>
            <w:vAlign w:val="center"/>
          </w:tcPr>
          <w:p w:rsidR="00C9301C" w:rsidRPr="00A42E6E" w:rsidRDefault="00C9301C" w:rsidP="00DD2766">
            <w:pPr>
              <w:pStyle w:val="TableParagraph"/>
              <w:spacing w:line="276" w:lineRule="auto"/>
              <w:ind w:left="6"/>
              <w:jc w:val="center"/>
              <w:rPr>
                <w:rFonts w:ascii="Times New Roman" w:hAnsi="Times New Roman"/>
                <w:sz w:val="20"/>
                <w:szCs w:val="20"/>
                <w:lang w:val="ru-RU"/>
              </w:rPr>
            </w:pPr>
            <w:r>
              <w:rPr>
                <w:rFonts w:ascii="Times New Roman" w:hAnsi="Times New Roman"/>
                <w:sz w:val="20"/>
                <w:szCs w:val="20"/>
                <w:lang w:val="ru-RU"/>
              </w:rPr>
              <w:t>Сетевой</w:t>
            </w:r>
          </w:p>
        </w:tc>
        <w:tc>
          <w:tcPr>
            <w:tcW w:w="1708" w:type="dxa"/>
            <w:vAlign w:val="center"/>
          </w:tcPr>
          <w:p w:rsidR="00C9301C" w:rsidRPr="00583AD8" w:rsidRDefault="00C9301C" w:rsidP="00DD2766">
            <w:pPr>
              <w:pStyle w:val="TableParagraph"/>
              <w:spacing w:line="220" w:lineRule="exact"/>
              <w:ind w:left="4"/>
              <w:jc w:val="center"/>
              <w:rPr>
                <w:rFonts w:ascii="Times New Roman" w:hAnsi="Times New Roman"/>
                <w:sz w:val="20"/>
                <w:szCs w:val="20"/>
                <w:lang w:val="ru-RU"/>
              </w:rPr>
            </w:pPr>
            <w:r w:rsidRPr="00583AD8">
              <w:rPr>
                <w:rFonts w:ascii="Times New Roman" w:hAnsi="Times New Roman"/>
                <w:sz w:val="20"/>
                <w:szCs w:val="20"/>
                <w:lang w:val="ru-RU"/>
              </w:rPr>
              <w:t>К 45/30</w:t>
            </w:r>
          </w:p>
        </w:tc>
        <w:tc>
          <w:tcPr>
            <w:tcW w:w="1386" w:type="dxa"/>
            <w:vAlign w:val="center"/>
          </w:tcPr>
          <w:p w:rsidR="00C9301C" w:rsidRPr="00583AD8" w:rsidRDefault="00C9301C" w:rsidP="00DD2766">
            <w:pPr>
              <w:pStyle w:val="TableParagraph"/>
              <w:spacing w:line="220" w:lineRule="exact"/>
              <w:ind w:left="4"/>
              <w:jc w:val="center"/>
              <w:rPr>
                <w:rFonts w:ascii="Times New Roman" w:hAnsi="Times New Roman"/>
                <w:sz w:val="20"/>
                <w:szCs w:val="20"/>
                <w:lang w:val="ru-RU"/>
              </w:rPr>
            </w:pPr>
            <w:r w:rsidRPr="00583AD8">
              <w:rPr>
                <w:rFonts w:ascii="Times New Roman" w:hAnsi="Times New Roman"/>
                <w:sz w:val="20"/>
                <w:szCs w:val="20"/>
                <w:lang w:val="ru-RU"/>
              </w:rPr>
              <w:t>1</w:t>
            </w:r>
          </w:p>
        </w:tc>
        <w:tc>
          <w:tcPr>
            <w:tcW w:w="1232"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45</w:t>
            </w:r>
          </w:p>
        </w:tc>
        <w:tc>
          <w:tcPr>
            <w:tcW w:w="1062"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30</w:t>
            </w:r>
          </w:p>
        </w:tc>
        <w:tc>
          <w:tcPr>
            <w:tcW w:w="1509"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w:t>
            </w:r>
          </w:p>
        </w:tc>
      </w:tr>
      <w:tr w:rsidR="00C9301C" w:rsidRPr="00F96D53" w:rsidTr="00DD2766">
        <w:trPr>
          <w:trHeight w:val="283"/>
        </w:trPr>
        <w:tc>
          <w:tcPr>
            <w:tcW w:w="56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2</w:t>
            </w:r>
          </w:p>
        </w:tc>
        <w:tc>
          <w:tcPr>
            <w:tcW w:w="1992" w:type="dxa"/>
            <w:vAlign w:val="center"/>
          </w:tcPr>
          <w:p w:rsidR="00C9301C" w:rsidRPr="00A42E6E" w:rsidRDefault="00C9301C" w:rsidP="00DD2766">
            <w:pPr>
              <w:pStyle w:val="TableParagraph"/>
              <w:spacing w:line="276" w:lineRule="auto"/>
              <w:ind w:left="6"/>
              <w:jc w:val="center"/>
              <w:rPr>
                <w:rFonts w:ascii="Times New Roman" w:hAnsi="Times New Roman"/>
                <w:sz w:val="20"/>
                <w:szCs w:val="20"/>
                <w:lang w:val="ru-RU"/>
              </w:rPr>
            </w:pPr>
            <w:r>
              <w:rPr>
                <w:rFonts w:ascii="Times New Roman" w:hAnsi="Times New Roman"/>
                <w:sz w:val="20"/>
                <w:szCs w:val="20"/>
                <w:lang w:val="ru-RU"/>
              </w:rPr>
              <w:t>Сетевой</w:t>
            </w:r>
          </w:p>
        </w:tc>
        <w:tc>
          <w:tcPr>
            <w:tcW w:w="1708" w:type="dxa"/>
            <w:vAlign w:val="center"/>
          </w:tcPr>
          <w:p w:rsidR="00C9301C" w:rsidRPr="00583AD8" w:rsidRDefault="00C9301C" w:rsidP="00DD2766">
            <w:pPr>
              <w:pStyle w:val="TableParagraph"/>
              <w:spacing w:line="220" w:lineRule="exact"/>
              <w:ind w:left="4"/>
              <w:jc w:val="center"/>
              <w:rPr>
                <w:rFonts w:ascii="Times New Roman" w:hAnsi="Times New Roman"/>
                <w:sz w:val="20"/>
                <w:szCs w:val="20"/>
                <w:lang w:val="ru-RU"/>
              </w:rPr>
            </w:pPr>
            <w:r w:rsidRPr="00583AD8">
              <w:rPr>
                <w:rFonts w:ascii="Times New Roman" w:hAnsi="Times New Roman"/>
                <w:sz w:val="20"/>
                <w:szCs w:val="20"/>
                <w:lang w:val="ru-RU"/>
              </w:rPr>
              <w:t>К 45/30</w:t>
            </w:r>
          </w:p>
        </w:tc>
        <w:tc>
          <w:tcPr>
            <w:tcW w:w="1386" w:type="dxa"/>
            <w:vAlign w:val="center"/>
          </w:tcPr>
          <w:p w:rsidR="00C9301C" w:rsidRPr="00583AD8" w:rsidRDefault="00C9301C" w:rsidP="00DD2766">
            <w:pPr>
              <w:pStyle w:val="TableParagraph"/>
              <w:spacing w:line="220" w:lineRule="exact"/>
              <w:ind w:left="4"/>
              <w:jc w:val="center"/>
              <w:rPr>
                <w:rFonts w:ascii="Times New Roman" w:hAnsi="Times New Roman"/>
                <w:sz w:val="20"/>
                <w:szCs w:val="20"/>
                <w:lang w:val="ru-RU"/>
              </w:rPr>
            </w:pPr>
            <w:r w:rsidRPr="00583AD8">
              <w:rPr>
                <w:rFonts w:ascii="Times New Roman" w:hAnsi="Times New Roman"/>
                <w:sz w:val="20"/>
                <w:szCs w:val="20"/>
                <w:lang w:val="ru-RU"/>
              </w:rPr>
              <w:t>1</w:t>
            </w:r>
          </w:p>
        </w:tc>
        <w:tc>
          <w:tcPr>
            <w:tcW w:w="1232"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45</w:t>
            </w:r>
          </w:p>
        </w:tc>
        <w:tc>
          <w:tcPr>
            <w:tcW w:w="1062"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30</w:t>
            </w:r>
          </w:p>
        </w:tc>
        <w:tc>
          <w:tcPr>
            <w:tcW w:w="1509"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w:t>
            </w:r>
          </w:p>
        </w:tc>
      </w:tr>
      <w:tr w:rsidR="00C9301C" w:rsidRPr="00F96D53" w:rsidTr="00DD2766">
        <w:trPr>
          <w:trHeight w:val="283"/>
        </w:trPr>
        <w:tc>
          <w:tcPr>
            <w:tcW w:w="56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3</w:t>
            </w:r>
          </w:p>
        </w:tc>
        <w:tc>
          <w:tcPr>
            <w:tcW w:w="1992" w:type="dxa"/>
            <w:vAlign w:val="center"/>
          </w:tcPr>
          <w:p w:rsidR="00C9301C" w:rsidRPr="00A42E6E" w:rsidRDefault="00C9301C" w:rsidP="00DD2766">
            <w:pPr>
              <w:pStyle w:val="TableParagraph"/>
              <w:spacing w:line="276" w:lineRule="auto"/>
              <w:ind w:left="6"/>
              <w:jc w:val="center"/>
              <w:rPr>
                <w:rFonts w:ascii="Times New Roman" w:hAnsi="Times New Roman"/>
                <w:sz w:val="20"/>
                <w:szCs w:val="20"/>
                <w:lang w:val="ru-RU"/>
              </w:rPr>
            </w:pPr>
            <w:r>
              <w:rPr>
                <w:rFonts w:ascii="Times New Roman" w:hAnsi="Times New Roman"/>
                <w:sz w:val="20"/>
                <w:szCs w:val="20"/>
                <w:lang w:val="ru-RU"/>
              </w:rPr>
              <w:t>Подпиточный</w:t>
            </w:r>
          </w:p>
        </w:tc>
        <w:tc>
          <w:tcPr>
            <w:tcW w:w="1708" w:type="dxa"/>
            <w:vAlign w:val="center"/>
          </w:tcPr>
          <w:p w:rsidR="00C9301C" w:rsidRPr="00583AD8" w:rsidRDefault="00C9301C" w:rsidP="00DD2766">
            <w:pPr>
              <w:pStyle w:val="TableParagraph"/>
              <w:spacing w:line="220" w:lineRule="exact"/>
              <w:ind w:left="4"/>
              <w:jc w:val="center"/>
              <w:rPr>
                <w:rFonts w:ascii="Times New Roman" w:hAnsi="Times New Roman"/>
                <w:sz w:val="20"/>
                <w:szCs w:val="20"/>
                <w:lang w:val="ru-RU"/>
              </w:rPr>
            </w:pPr>
            <w:r w:rsidRPr="00583AD8">
              <w:rPr>
                <w:rFonts w:ascii="Times New Roman" w:hAnsi="Times New Roman"/>
                <w:sz w:val="20"/>
                <w:szCs w:val="20"/>
                <w:lang w:val="ru-RU"/>
              </w:rPr>
              <w:t>К 20/30</w:t>
            </w:r>
          </w:p>
        </w:tc>
        <w:tc>
          <w:tcPr>
            <w:tcW w:w="1386" w:type="dxa"/>
            <w:vAlign w:val="center"/>
          </w:tcPr>
          <w:p w:rsidR="00C9301C" w:rsidRPr="00583AD8" w:rsidRDefault="00C9301C" w:rsidP="00DD2766">
            <w:pPr>
              <w:pStyle w:val="TableParagraph"/>
              <w:spacing w:line="220" w:lineRule="exact"/>
              <w:ind w:left="4"/>
              <w:jc w:val="center"/>
              <w:rPr>
                <w:rFonts w:ascii="Times New Roman" w:hAnsi="Times New Roman"/>
                <w:sz w:val="20"/>
                <w:szCs w:val="20"/>
                <w:lang w:val="ru-RU"/>
              </w:rPr>
            </w:pPr>
            <w:r w:rsidRPr="00583AD8">
              <w:rPr>
                <w:rFonts w:ascii="Times New Roman" w:hAnsi="Times New Roman"/>
                <w:sz w:val="20"/>
                <w:szCs w:val="20"/>
                <w:lang w:val="ru-RU"/>
              </w:rPr>
              <w:t>1</w:t>
            </w:r>
          </w:p>
        </w:tc>
        <w:tc>
          <w:tcPr>
            <w:tcW w:w="1232"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20</w:t>
            </w:r>
          </w:p>
        </w:tc>
        <w:tc>
          <w:tcPr>
            <w:tcW w:w="1062"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30</w:t>
            </w:r>
          </w:p>
        </w:tc>
        <w:tc>
          <w:tcPr>
            <w:tcW w:w="1509"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w:t>
            </w:r>
          </w:p>
        </w:tc>
      </w:tr>
      <w:tr w:rsidR="00C9301C" w:rsidRPr="00F96D53" w:rsidTr="00DD2766">
        <w:trPr>
          <w:trHeight w:val="283"/>
        </w:trPr>
        <w:tc>
          <w:tcPr>
            <w:tcW w:w="56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4</w:t>
            </w:r>
          </w:p>
        </w:tc>
        <w:tc>
          <w:tcPr>
            <w:tcW w:w="1992" w:type="dxa"/>
            <w:vAlign w:val="center"/>
          </w:tcPr>
          <w:p w:rsidR="00C9301C" w:rsidRPr="00A42E6E" w:rsidRDefault="00C9301C" w:rsidP="00DD2766">
            <w:pPr>
              <w:pStyle w:val="TableParagraph"/>
              <w:spacing w:line="276" w:lineRule="auto"/>
              <w:ind w:left="6"/>
              <w:jc w:val="center"/>
              <w:rPr>
                <w:rFonts w:ascii="Times New Roman" w:hAnsi="Times New Roman"/>
                <w:sz w:val="20"/>
                <w:szCs w:val="20"/>
                <w:lang w:val="ru-RU"/>
              </w:rPr>
            </w:pPr>
            <w:r>
              <w:rPr>
                <w:rFonts w:ascii="Times New Roman" w:hAnsi="Times New Roman"/>
                <w:sz w:val="20"/>
                <w:szCs w:val="20"/>
                <w:lang w:val="ru-RU"/>
              </w:rPr>
              <w:t>Подпиточный</w:t>
            </w:r>
          </w:p>
        </w:tc>
        <w:tc>
          <w:tcPr>
            <w:tcW w:w="1708" w:type="dxa"/>
            <w:vAlign w:val="center"/>
          </w:tcPr>
          <w:p w:rsidR="00C9301C" w:rsidRPr="00583AD8" w:rsidRDefault="00C9301C" w:rsidP="00DD2766">
            <w:pPr>
              <w:pStyle w:val="TableParagraph"/>
              <w:spacing w:line="220" w:lineRule="exact"/>
              <w:ind w:left="4"/>
              <w:jc w:val="center"/>
              <w:rPr>
                <w:rFonts w:ascii="Times New Roman" w:hAnsi="Times New Roman"/>
                <w:sz w:val="20"/>
                <w:szCs w:val="20"/>
                <w:lang w:val="ru-RU"/>
              </w:rPr>
            </w:pPr>
            <w:r w:rsidRPr="00583AD8">
              <w:rPr>
                <w:rFonts w:ascii="Times New Roman" w:hAnsi="Times New Roman"/>
                <w:sz w:val="20"/>
                <w:szCs w:val="20"/>
              </w:rPr>
              <w:t>ADB</w:t>
            </w:r>
            <w:r w:rsidRPr="00583AD8">
              <w:rPr>
                <w:rFonts w:ascii="Times New Roman" w:hAnsi="Times New Roman"/>
                <w:sz w:val="20"/>
                <w:szCs w:val="20"/>
                <w:lang w:val="ru-RU"/>
              </w:rPr>
              <w:t>-40</w:t>
            </w:r>
          </w:p>
        </w:tc>
        <w:tc>
          <w:tcPr>
            <w:tcW w:w="1386" w:type="dxa"/>
            <w:vAlign w:val="center"/>
          </w:tcPr>
          <w:p w:rsidR="00C9301C" w:rsidRPr="00583AD8" w:rsidRDefault="00C9301C" w:rsidP="00DD2766">
            <w:pPr>
              <w:pStyle w:val="TableParagraph"/>
              <w:spacing w:line="220" w:lineRule="exact"/>
              <w:ind w:left="4"/>
              <w:jc w:val="center"/>
              <w:rPr>
                <w:rFonts w:ascii="Times New Roman" w:hAnsi="Times New Roman"/>
                <w:sz w:val="20"/>
                <w:szCs w:val="20"/>
                <w:lang w:val="ru-RU"/>
              </w:rPr>
            </w:pPr>
            <w:r w:rsidRPr="00583AD8">
              <w:rPr>
                <w:rFonts w:ascii="Times New Roman" w:hAnsi="Times New Roman"/>
                <w:sz w:val="20"/>
                <w:szCs w:val="20"/>
                <w:lang w:val="ru-RU"/>
              </w:rPr>
              <w:t>1</w:t>
            </w:r>
          </w:p>
        </w:tc>
        <w:tc>
          <w:tcPr>
            <w:tcW w:w="1232"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0,6</w:t>
            </w:r>
          </w:p>
        </w:tc>
        <w:tc>
          <w:tcPr>
            <w:tcW w:w="1062"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20</w:t>
            </w:r>
          </w:p>
        </w:tc>
        <w:tc>
          <w:tcPr>
            <w:tcW w:w="1509"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w:t>
            </w:r>
          </w:p>
        </w:tc>
      </w:tr>
    </w:tbl>
    <w:p w:rsidR="00C9301C" w:rsidRDefault="00C9301C" w:rsidP="00DD2766">
      <w:pPr>
        <w:tabs>
          <w:tab w:val="left" w:pos="1845"/>
        </w:tabs>
        <w:jc w:val="center"/>
        <w:rPr>
          <w:rFonts w:ascii="Times New Roman" w:hAnsi="Times New Roman"/>
          <w:b/>
          <w:sz w:val="24"/>
        </w:rPr>
      </w:pPr>
    </w:p>
    <w:p w:rsidR="00C9301C" w:rsidRDefault="00C9301C" w:rsidP="00DD2766">
      <w:pPr>
        <w:tabs>
          <w:tab w:val="left" w:pos="1845"/>
        </w:tabs>
        <w:jc w:val="both"/>
        <w:rPr>
          <w:rFonts w:ascii="Times New Roman" w:hAnsi="Times New Roman"/>
          <w:b/>
          <w:sz w:val="24"/>
        </w:rPr>
      </w:pPr>
      <w:r>
        <w:rPr>
          <w:rFonts w:ascii="Times New Roman" w:hAnsi="Times New Roman"/>
          <w:b/>
          <w:sz w:val="24"/>
        </w:rPr>
        <w:t xml:space="preserve">Котельная </w:t>
      </w:r>
      <w:r w:rsidRPr="003F1AFC">
        <w:rPr>
          <w:rFonts w:ascii="Times New Roman" w:hAnsi="Times New Roman"/>
          <w:b/>
          <w:sz w:val="24"/>
        </w:rPr>
        <w:t>с. Гора-Подол (администрация)</w:t>
      </w:r>
    </w:p>
    <w:p w:rsidR="00C9301C" w:rsidRPr="003F1AFC" w:rsidRDefault="00C9301C" w:rsidP="00DD2766">
      <w:pPr>
        <w:tabs>
          <w:tab w:val="left" w:pos="1845"/>
        </w:tabs>
        <w:ind w:firstLine="709"/>
        <w:jc w:val="both"/>
        <w:rPr>
          <w:rFonts w:ascii="Times New Roman" w:hAnsi="Times New Roman"/>
          <w:sz w:val="24"/>
        </w:rPr>
      </w:pPr>
      <w:r w:rsidRPr="003F1AFC">
        <w:rPr>
          <w:rFonts w:ascii="Times New Roman" w:hAnsi="Times New Roman"/>
          <w:sz w:val="24"/>
        </w:rPr>
        <w:t>Установленная тепловая мощность котельной составляет 0,055 Гкал/час. Котельная с. Гора-Подол (админ</w:t>
      </w:r>
      <w:r>
        <w:rPr>
          <w:rFonts w:ascii="Times New Roman" w:hAnsi="Times New Roman"/>
          <w:sz w:val="24"/>
        </w:rPr>
        <w:t>истрация</w:t>
      </w:r>
      <w:r w:rsidRPr="003F1AFC">
        <w:rPr>
          <w:rFonts w:ascii="Times New Roman" w:hAnsi="Times New Roman"/>
          <w:sz w:val="24"/>
        </w:rPr>
        <w:t xml:space="preserve">) для обеспечения тепловой энергией жилых и социальных потребителей, находящихся на территории </w:t>
      </w:r>
      <w:r>
        <w:rPr>
          <w:rFonts w:ascii="Times New Roman" w:hAnsi="Times New Roman"/>
          <w:sz w:val="24"/>
        </w:rPr>
        <w:t>с. Гора-Подол</w:t>
      </w:r>
      <w:r w:rsidRPr="003F1AFC">
        <w:rPr>
          <w:rFonts w:ascii="Times New Roman" w:hAnsi="Times New Roman"/>
          <w:sz w:val="24"/>
        </w:rPr>
        <w:t>. В котельной установлено 2 водогрейных котла типа Elektrolux тепловой производительностью 0,026 Гкал/час.</w:t>
      </w:r>
    </w:p>
    <w:p w:rsidR="00C9301C" w:rsidRPr="003F1AFC" w:rsidRDefault="00C9301C" w:rsidP="00DD2766">
      <w:pPr>
        <w:tabs>
          <w:tab w:val="left" w:pos="1845"/>
        </w:tabs>
        <w:ind w:firstLine="709"/>
        <w:jc w:val="both"/>
        <w:rPr>
          <w:rFonts w:ascii="Times New Roman" w:hAnsi="Times New Roman"/>
          <w:sz w:val="24"/>
        </w:rPr>
      </w:pPr>
      <w:r w:rsidRPr="003F1AFC">
        <w:rPr>
          <w:rFonts w:ascii="Times New Roman" w:hAnsi="Times New Roman"/>
          <w:sz w:val="24"/>
        </w:rPr>
        <w:t>Топливо – природный газ. Резервного топлива нет.</w:t>
      </w:r>
    </w:p>
    <w:p w:rsidR="00C9301C" w:rsidRPr="003F1AFC" w:rsidRDefault="00C9301C" w:rsidP="00DD2766">
      <w:pPr>
        <w:tabs>
          <w:tab w:val="left" w:pos="1845"/>
        </w:tabs>
        <w:ind w:firstLine="709"/>
        <w:jc w:val="both"/>
        <w:rPr>
          <w:rFonts w:ascii="Times New Roman" w:hAnsi="Times New Roman"/>
          <w:sz w:val="24"/>
        </w:rPr>
      </w:pPr>
      <w:r w:rsidRPr="003F1AFC">
        <w:rPr>
          <w:rFonts w:ascii="Times New Roman" w:hAnsi="Times New Roman"/>
          <w:sz w:val="24"/>
        </w:rPr>
        <w:t>Регулирование отпуска теплоты – качественное по нагрузке отопления. Температурный график отпуска теплоты с котельной 95/70 ºС. Схема присоединения потребителя к тепловым сетям – закрытая, зависимая. ГВС – отсутствует.</w:t>
      </w:r>
    </w:p>
    <w:p w:rsidR="00C9301C" w:rsidRDefault="00C9301C" w:rsidP="00DD2766">
      <w:pPr>
        <w:tabs>
          <w:tab w:val="left" w:pos="1845"/>
        </w:tabs>
        <w:ind w:firstLine="709"/>
        <w:jc w:val="both"/>
        <w:rPr>
          <w:rFonts w:ascii="Times New Roman" w:hAnsi="Times New Roman"/>
          <w:sz w:val="24"/>
        </w:rPr>
      </w:pPr>
      <w:r w:rsidRPr="003F1AFC">
        <w:rPr>
          <w:rFonts w:ascii="Times New Roman" w:hAnsi="Times New Roman"/>
          <w:sz w:val="24"/>
        </w:rPr>
        <w:t>Параметры давления сетевой воды в подающем трубопроводе 1,5 кгс/см</w:t>
      </w:r>
      <w:r w:rsidRPr="003F1AFC">
        <w:rPr>
          <w:rFonts w:ascii="Times New Roman" w:hAnsi="Times New Roman"/>
          <w:sz w:val="24"/>
          <w:vertAlign w:val="superscript"/>
        </w:rPr>
        <w:t>2</w:t>
      </w:r>
      <w:r w:rsidRPr="003F1AFC">
        <w:rPr>
          <w:rFonts w:ascii="Times New Roman" w:hAnsi="Times New Roman"/>
          <w:sz w:val="24"/>
        </w:rPr>
        <w:t>.</w:t>
      </w:r>
    </w:p>
    <w:p w:rsidR="00C9301C" w:rsidRDefault="00C9301C" w:rsidP="00DD2766">
      <w:pPr>
        <w:tabs>
          <w:tab w:val="left" w:pos="1845"/>
        </w:tabs>
        <w:ind w:firstLine="709"/>
        <w:jc w:val="both"/>
        <w:rPr>
          <w:rFonts w:ascii="Times New Roman" w:hAnsi="Times New Roman"/>
          <w:sz w:val="24"/>
        </w:rPr>
      </w:pPr>
      <w:r>
        <w:rPr>
          <w:rFonts w:ascii="Times New Roman" w:hAnsi="Times New Roman"/>
          <w:sz w:val="24"/>
        </w:rPr>
        <w:t xml:space="preserve">Структура основного оборудования котельной </w:t>
      </w:r>
      <w:r w:rsidRPr="003F1AFC">
        <w:rPr>
          <w:rFonts w:ascii="Times New Roman" w:hAnsi="Times New Roman"/>
          <w:sz w:val="24"/>
        </w:rPr>
        <w:t>с. Гора-Подол (администрация)</w:t>
      </w:r>
      <w:r>
        <w:rPr>
          <w:rFonts w:ascii="Times New Roman" w:hAnsi="Times New Roman"/>
          <w:sz w:val="24"/>
        </w:rPr>
        <w:t xml:space="preserve"> представлена в таблице 19 - 20.</w:t>
      </w:r>
    </w:p>
    <w:p w:rsidR="00C9301C" w:rsidRPr="003C775A" w:rsidRDefault="00C9301C" w:rsidP="00DD2766">
      <w:pPr>
        <w:tabs>
          <w:tab w:val="left" w:pos="1845"/>
        </w:tabs>
        <w:spacing w:after="0"/>
        <w:jc w:val="right"/>
        <w:rPr>
          <w:rFonts w:ascii="Times New Roman" w:hAnsi="Times New Roman"/>
          <w:sz w:val="24"/>
        </w:rPr>
      </w:pPr>
      <w:r w:rsidRPr="003C775A">
        <w:rPr>
          <w:rFonts w:ascii="Times New Roman" w:hAnsi="Times New Roman"/>
          <w:sz w:val="24"/>
        </w:rPr>
        <w:t xml:space="preserve">Таблица </w:t>
      </w:r>
      <w:r>
        <w:rPr>
          <w:rFonts w:ascii="Times New Roman" w:hAnsi="Times New Roman"/>
          <w:sz w:val="24"/>
        </w:rPr>
        <w:t>19</w:t>
      </w:r>
    </w:p>
    <w:p w:rsidR="00C9301C" w:rsidRDefault="00C9301C" w:rsidP="00DD2766">
      <w:pPr>
        <w:tabs>
          <w:tab w:val="left" w:pos="1845"/>
        </w:tabs>
        <w:jc w:val="center"/>
        <w:rPr>
          <w:rFonts w:ascii="Times New Roman" w:hAnsi="Times New Roman"/>
          <w:b/>
          <w:sz w:val="24"/>
        </w:rPr>
      </w:pPr>
      <w:r w:rsidRPr="00EC4B1D">
        <w:rPr>
          <w:rFonts w:ascii="Times New Roman" w:hAnsi="Times New Roman"/>
          <w:b/>
          <w:sz w:val="24"/>
        </w:rPr>
        <w:t xml:space="preserve">Структура основного оборудования </w:t>
      </w:r>
      <w:r>
        <w:rPr>
          <w:rFonts w:ascii="Times New Roman" w:hAnsi="Times New Roman"/>
          <w:b/>
          <w:sz w:val="24"/>
          <w:szCs w:val="28"/>
        </w:rPr>
        <w:t>с. Гора-Подол (администрация)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32"/>
        <w:gridCol w:w="4816"/>
        <w:gridCol w:w="4215"/>
      </w:tblGrid>
      <w:tr w:rsidR="00C9301C" w:rsidRPr="00F96D53" w:rsidTr="00DD2766">
        <w:trPr>
          <w:tblHeader/>
        </w:trPr>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 п/п</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Наименование</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Характеристика</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Установленная мощность котельной</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0,055 Гкал/час</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1</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Расчетная присоединенная тепловая нагрузка потребителей</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Отопление 0,031 Гкал/час</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2</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Источники теплоснабжения</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Style w:val="81"/>
                <w:bCs/>
                <w:sz w:val="20"/>
                <w:szCs w:val="20"/>
              </w:rPr>
              <w:t>Elektrolux</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3</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Тепловая схема котельной</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Одноконтурная</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4</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Температурный график сети</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95/70 ºС</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5</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Топливо</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Основное – природный газ</w:t>
            </w:r>
          </w:p>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Резервное – отсутствует</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6</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Источник водоснабжения</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highlight w:val="yellow"/>
              </w:rPr>
            </w:pPr>
            <w:r w:rsidRPr="00F96D53">
              <w:rPr>
                <w:rFonts w:ascii="Times New Roman" w:hAnsi="Times New Roman"/>
                <w:sz w:val="20"/>
                <w:szCs w:val="20"/>
              </w:rPr>
              <w:t>Городской водопровод</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7</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Тип ХВО</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8</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Тип деаэратора</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9</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Теплообменное оборудование</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Отсутствует</w:t>
            </w:r>
          </w:p>
        </w:tc>
      </w:tr>
    </w:tbl>
    <w:p w:rsidR="00C9301C" w:rsidRDefault="00C9301C" w:rsidP="00DD2766">
      <w:pPr>
        <w:tabs>
          <w:tab w:val="left" w:pos="1845"/>
        </w:tabs>
        <w:jc w:val="right"/>
        <w:rPr>
          <w:rFonts w:ascii="Times New Roman" w:hAnsi="Times New Roman"/>
          <w:b/>
          <w:sz w:val="24"/>
        </w:rPr>
      </w:pPr>
    </w:p>
    <w:p w:rsidR="00C9301C" w:rsidRDefault="00C9301C" w:rsidP="00DD2766">
      <w:pPr>
        <w:tabs>
          <w:tab w:val="left" w:pos="1845"/>
        </w:tabs>
        <w:jc w:val="right"/>
        <w:rPr>
          <w:rFonts w:ascii="Times New Roman" w:hAnsi="Times New Roman"/>
          <w:b/>
          <w:sz w:val="24"/>
        </w:rPr>
      </w:pPr>
    </w:p>
    <w:p w:rsidR="00C9301C" w:rsidRDefault="00C9301C" w:rsidP="00DD2766">
      <w:pPr>
        <w:tabs>
          <w:tab w:val="left" w:pos="1845"/>
        </w:tabs>
        <w:jc w:val="right"/>
        <w:rPr>
          <w:rFonts w:ascii="Times New Roman" w:hAnsi="Times New Roman"/>
          <w:b/>
          <w:sz w:val="24"/>
        </w:rPr>
      </w:pPr>
    </w:p>
    <w:p w:rsidR="00C9301C" w:rsidRPr="003C775A" w:rsidRDefault="00C9301C" w:rsidP="00DD2766">
      <w:pPr>
        <w:tabs>
          <w:tab w:val="left" w:pos="1845"/>
        </w:tabs>
        <w:spacing w:after="0"/>
        <w:jc w:val="right"/>
        <w:rPr>
          <w:rFonts w:ascii="Times New Roman" w:hAnsi="Times New Roman"/>
          <w:sz w:val="24"/>
        </w:rPr>
      </w:pPr>
      <w:r w:rsidRPr="003C775A">
        <w:rPr>
          <w:rFonts w:ascii="Times New Roman" w:hAnsi="Times New Roman"/>
          <w:sz w:val="24"/>
        </w:rPr>
        <w:t xml:space="preserve">Таблица </w:t>
      </w:r>
      <w:r>
        <w:rPr>
          <w:rFonts w:ascii="Times New Roman" w:hAnsi="Times New Roman"/>
          <w:sz w:val="24"/>
        </w:rPr>
        <w:t>20</w:t>
      </w:r>
    </w:p>
    <w:p w:rsidR="00C9301C" w:rsidRDefault="00C9301C" w:rsidP="00DD2766">
      <w:pPr>
        <w:tabs>
          <w:tab w:val="left" w:pos="1845"/>
        </w:tabs>
        <w:jc w:val="center"/>
        <w:rPr>
          <w:rFonts w:ascii="Times New Roman" w:hAnsi="Times New Roman"/>
          <w:b/>
          <w:sz w:val="24"/>
        </w:rPr>
      </w:pPr>
      <w:r>
        <w:rPr>
          <w:rFonts w:ascii="Times New Roman" w:hAnsi="Times New Roman"/>
          <w:b/>
          <w:sz w:val="24"/>
        </w:rPr>
        <w:t xml:space="preserve">Насосное оборудование </w:t>
      </w:r>
      <w:r>
        <w:rPr>
          <w:rFonts w:ascii="Times New Roman" w:hAnsi="Times New Roman"/>
          <w:b/>
          <w:sz w:val="24"/>
          <w:szCs w:val="28"/>
        </w:rPr>
        <w:t>с. Гора-Подол (администрация)</w:t>
      </w:r>
    </w:p>
    <w:tbl>
      <w:tblPr>
        <w:tblW w:w="944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52"/>
        <w:gridCol w:w="1992"/>
        <w:gridCol w:w="1708"/>
        <w:gridCol w:w="1386"/>
        <w:gridCol w:w="1232"/>
        <w:gridCol w:w="1062"/>
        <w:gridCol w:w="1509"/>
      </w:tblGrid>
      <w:tr w:rsidR="00C9301C" w:rsidRPr="00F96D53" w:rsidTr="00DD2766">
        <w:trPr>
          <w:trHeight w:val="564"/>
        </w:trPr>
        <w:tc>
          <w:tcPr>
            <w:tcW w:w="560" w:type="dxa"/>
            <w:vMerge w:val="restart"/>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w:t>
            </w:r>
          </w:p>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п/п</w:t>
            </w:r>
          </w:p>
        </w:tc>
        <w:tc>
          <w:tcPr>
            <w:tcW w:w="1992" w:type="dxa"/>
            <w:vMerge w:val="restart"/>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Тип насоса</w:t>
            </w:r>
          </w:p>
        </w:tc>
        <w:tc>
          <w:tcPr>
            <w:tcW w:w="1708" w:type="dxa"/>
            <w:vMerge w:val="restart"/>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Марка</w:t>
            </w:r>
          </w:p>
        </w:tc>
        <w:tc>
          <w:tcPr>
            <w:tcW w:w="1386" w:type="dxa"/>
            <w:vMerge w:val="restart"/>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Кол-во, шт.</w:t>
            </w:r>
          </w:p>
        </w:tc>
        <w:tc>
          <w:tcPr>
            <w:tcW w:w="2294" w:type="dxa"/>
            <w:gridSpan w:val="2"/>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Тех. Характеристика</w:t>
            </w:r>
          </w:p>
        </w:tc>
        <w:tc>
          <w:tcPr>
            <w:tcW w:w="1509" w:type="dxa"/>
            <w:vMerge w:val="restart"/>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Наличие частотно-регулируемого привода</w:t>
            </w:r>
          </w:p>
        </w:tc>
      </w:tr>
      <w:tr w:rsidR="00C9301C" w:rsidRPr="00F96D53" w:rsidTr="00DD2766">
        <w:trPr>
          <w:trHeight w:val="152"/>
        </w:trPr>
        <w:tc>
          <w:tcPr>
            <w:tcW w:w="560" w:type="dxa"/>
            <w:vMerge/>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p>
        </w:tc>
        <w:tc>
          <w:tcPr>
            <w:tcW w:w="1992" w:type="dxa"/>
            <w:vMerge/>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p>
        </w:tc>
        <w:tc>
          <w:tcPr>
            <w:tcW w:w="1708" w:type="dxa"/>
            <w:vMerge/>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p>
        </w:tc>
        <w:tc>
          <w:tcPr>
            <w:tcW w:w="1386" w:type="dxa"/>
            <w:vMerge/>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p>
        </w:tc>
        <w:tc>
          <w:tcPr>
            <w:tcW w:w="1232" w:type="dxa"/>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Подача,</w:t>
            </w:r>
          </w:p>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м</w:t>
            </w:r>
            <w:r w:rsidRPr="00F96D53">
              <w:rPr>
                <w:rFonts w:ascii="Times New Roman" w:hAnsi="Times New Roman"/>
                <w:b/>
                <w:sz w:val="20"/>
                <w:szCs w:val="20"/>
                <w:vertAlign w:val="superscript"/>
              </w:rPr>
              <w:t>3</w:t>
            </w:r>
            <w:r w:rsidRPr="00F96D53">
              <w:rPr>
                <w:rFonts w:ascii="Times New Roman" w:hAnsi="Times New Roman"/>
                <w:b/>
                <w:sz w:val="20"/>
                <w:szCs w:val="20"/>
              </w:rPr>
              <w:t>/ч</w:t>
            </w:r>
          </w:p>
        </w:tc>
        <w:tc>
          <w:tcPr>
            <w:tcW w:w="1062" w:type="dxa"/>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Напор, м</w:t>
            </w:r>
          </w:p>
        </w:tc>
        <w:tc>
          <w:tcPr>
            <w:tcW w:w="1509" w:type="dxa"/>
            <w:vMerge/>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p>
        </w:tc>
      </w:tr>
      <w:tr w:rsidR="00C9301C" w:rsidRPr="00F96D53" w:rsidTr="00DD2766">
        <w:trPr>
          <w:trHeight w:val="283"/>
        </w:trPr>
        <w:tc>
          <w:tcPr>
            <w:tcW w:w="56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1</w:t>
            </w:r>
          </w:p>
        </w:tc>
        <w:tc>
          <w:tcPr>
            <w:tcW w:w="1992" w:type="dxa"/>
            <w:vAlign w:val="center"/>
          </w:tcPr>
          <w:p w:rsidR="00C9301C" w:rsidRPr="00A42E6E" w:rsidRDefault="00C9301C" w:rsidP="00DD2766">
            <w:pPr>
              <w:pStyle w:val="TableParagraph"/>
              <w:spacing w:line="276" w:lineRule="auto"/>
              <w:ind w:left="6"/>
              <w:jc w:val="center"/>
              <w:rPr>
                <w:rFonts w:ascii="Times New Roman" w:hAnsi="Times New Roman"/>
                <w:sz w:val="20"/>
                <w:szCs w:val="20"/>
                <w:lang w:val="ru-RU"/>
              </w:rPr>
            </w:pPr>
            <w:r>
              <w:rPr>
                <w:rFonts w:ascii="Times New Roman" w:hAnsi="Times New Roman"/>
                <w:sz w:val="20"/>
                <w:szCs w:val="20"/>
                <w:lang w:val="ru-RU"/>
              </w:rPr>
              <w:t>Сетевой</w:t>
            </w:r>
          </w:p>
        </w:tc>
        <w:tc>
          <w:tcPr>
            <w:tcW w:w="1708" w:type="dxa"/>
            <w:vAlign w:val="center"/>
          </w:tcPr>
          <w:p w:rsidR="00C9301C" w:rsidRPr="00583AD8" w:rsidRDefault="00C9301C" w:rsidP="00DD2766">
            <w:pPr>
              <w:pStyle w:val="TableParagraph"/>
              <w:spacing w:line="220" w:lineRule="exact"/>
              <w:ind w:left="4"/>
              <w:jc w:val="center"/>
              <w:rPr>
                <w:rFonts w:ascii="Times New Roman" w:hAnsi="Times New Roman"/>
                <w:sz w:val="20"/>
                <w:szCs w:val="20"/>
                <w:lang w:val="ru-RU"/>
              </w:rPr>
            </w:pPr>
            <w:r w:rsidRPr="00583AD8">
              <w:rPr>
                <w:rFonts w:ascii="Times New Roman" w:hAnsi="Times New Roman"/>
                <w:sz w:val="20"/>
                <w:szCs w:val="20"/>
              </w:rPr>
              <w:t>GRUNDFOS</w:t>
            </w:r>
          </w:p>
        </w:tc>
        <w:tc>
          <w:tcPr>
            <w:tcW w:w="1386" w:type="dxa"/>
            <w:vAlign w:val="center"/>
          </w:tcPr>
          <w:p w:rsidR="00C9301C" w:rsidRPr="00583AD8" w:rsidRDefault="00C9301C" w:rsidP="00DD2766">
            <w:pPr>
              <w:pStyle w:val="TableParagraph"/>
              <w:spacing w:line="220" w:lineRule="exact"/>
              <w:ind w:left="4"/>
              <w:jc w:val="center"/>
              <w:rPr>
                <w:rFonts w:ascii="Times New Roman" w:hAnsi="Times New Roman"/>
                <w:sz w:val="20"/>
                <w:szCs w:val="20"/>
                <w:lang w:val="ru-RU"/>
              </w:rPr>
            </w:pPr>
            <w:r>
              <w:rPr>
                <w:rFonts w:ascii="Times New Roman" w:hAnsi="Times New Roman"/>
                <w:sz w:val="20"/>
                <w:szCs w:val="20"/>
                <w:lang w:val="ru-RU"/>
              </w:rPr>
              <w:t>2</w:t>
            </w:r>
          </w:p>
        </w:tc>
        <w:tc>
          <w:tcPr>
            <w:tcW w:w="1232"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1,2</w:t>
            </w:r>
          </w:p>
        </w:tc>
        <w:tc>
          <w:tcPr>
            <w:tcW w:w="1062"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2</w:t>
            </w:r>
          </w:p>
        </w:tc>
        <w:tc>
          <w:tcPr>
            <w:tcW w:w="1509"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w:t>
            </w:r>
          </w:p>
        </w:tc>
      </w:tr>
      <w:tr w:rsidR="00C9301C" w:rsidRPr="00F96D53" w:rsidTr="00DD2766">
        <w:trPr>
          <w:trHeight w:val="283"/>
        </w:trPr>
        <w:tc>
          <w:tcPr>
            <w:tcW w:w="56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2</w:t>
            </w:r>
          </w:p>
        </w:tc>
        <w:tc>
          <w:tcPr>
            <w:tcW w:w="1992" w:type="dxa"/>
            <w:vAlign w:val="center"/>
          </w:tcPr>
          <w:p w:rsidR="00C9301C" w:rsidRPr="00A42E6E" w:rsidRDefault="00C9301C" w:rsidP="00DD2766">
            <w:pPr>
              <w:pStyle w:val="TableParagraph"/>
              <w:spacing w:line="276" w:lineRule="auto"/>
              <w:ind w:left="6"/>
              <w:jc w:val="center"/>
              <w:rPr>
                <w:rFonts w:ascii="Times New Roman" w:hAnsi="Times New Roman"/>
                <w:sz w:val="20"/>
                <w:szCs w:val="20"/>
                <w:lang w:val="ru-RU"/>
              </w:rPr>
            </w:pPr>
            <w:r>
              <w:rPr>
                <w:rFonts w:ascii="Times New Roman" w:hAnsi="Times New Roman"/>
                <w:sz w:val="20"/>
                <w:szCs w:val="20"/>
                <w:lang w:val="ru-RU"/>
              </w:rPr>
              <w:t>Подпиточный</w:t>
            </w:r>
          </w:p>
        </w:tc>
        <w:tc>
          <w:tcPr>
            <w:tcW w:w="1708" w:type="dxa"/>
            <w:vAlign w:val="center"/>
          </w:tcPr>
          <w:p w:rsidR="00C9301C" w:rsidRPr="00583AD8" w:rsidRDefault="00C9301C" w:rsidP="00DD2766">
            <w:pPr>
              <w:pStyle w:val="TableParagraph"/>
              <w:spacing w:line="220" w:lineRule="exact"/>
              <w:ind w:left="4"/>
              <w:jc w:val="center"/>
              <w:rPr>
                <w:rFonts w:ascii="Times New Roman" w:hAnsi="Times New Roman"/>
                <w:sz w:val="20"/>
                <w:szCs w:val="20"/>
              </w:rPr>
            </w:pPr>
            <w:r w:rsidRPr="00583AD8">
              <w:rPr>
                <w:rFonts w:ascii="Times New Roman" w:hAnsi="Times New Roman"/>
                <w:sz w:val="20"/>
                <w:szCs w:val="20"/>
              </w:rPr>
              <w:t>ADB-35</w:t>
            </w:r>
          </w:p>
        </w:tc>
        <w:tc>
          <w:tcPr>
            <w:tcW w:w="1386" w:type="dxa"/>
            <w:vAlign w:val="center"/>
          </w:tcPr>
          <w:p w:rsidR="00C9301C" w:rsidRPr="00583AD8" w:rsidRDefault="00C9301C" w:rsidP="00DD2766">
            <w:pPr>
              <w:pStyle w:val="TableParagraph"/>
              <w:spacing w:line="220" w:lineRule="exact"/>
              <w:ind w:left="4"/>
              <w:jc w:val="center"/>
              <w:rPr>
                <w:rFonts w:ascii="Times New Roman" w:hAnsi="Times New Roman"/>
                <w:sz w:val="20"/>
                <w:szCs w:val="20"/>
                <w:lang w:val="ru-RU"/>
              </w:rPr>
            </w:pPr>
            <w:r w:rsidRPr="00583AD8">
              <w:rPr>
                <w:rFonts w:ascii="Times New Roman" w:hAnsi="Times New Roman"/>
                <w:sz w:val="20"/>
                <w:szCs w:val="20"/>
                <w:lang w:val="ru-RU"/>
              </w:rPr>
              <w:t>1</w:t>
            </w:r>
          </w:p>
        </w:tc>
        <w:tc>
          <w:tcPr>
            <w:tcW w:w="1232"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0,6</w:t>
            </w:r>
          </w:p>
        </w:tc>
        <w:tc>
          <w:tcPr>
            <w:tcW w:w="1062"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2,5</w:t>
            </w:r>
          </w:p>
        </w:tc>
        <w:tc>
          <w:tcPr>
            <w:tcW w:w="1509"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w:t>
            </w:r>
          </w:p>
        </w:tc>
      </w:tr>
    </w:tbl>
    <w:p w:rsidR="00C9301C" w:rsidRDefault="00C9301C" w:rsidP="00DD2766">
      <w:pPr>
        <w:tabs>
          <w:tab w:val="left" w:pos="1845"/>
        </w:tabs>
        <w:jc w:val="center"/>
        <w:rPr>
          <w:rFonts w:ascii="Times New Roman" w:hAnsi="Times New Roman"/>
          <w:b/>
          <w:sz w:val="24"/>
        </w:rPr>
      </w:pPr>
    </w:p>
    <w:p w:rsidR="00C9301C" w:rsidRDefault="00C9301C" w:rsidP="00DD2766">
      <w:pPr>
        <w:tabs>
          <w:tab w:val="left" w:pos="1845"/>
        </w:tabs>
        <w:jc w:val="both"/>
        <w:rPr>
          <w:rFonts w:ascii="Times New Roman" w:hAnsi="Times New Roman"/>
          <w:b/>
          <w:sz w:val="24"/>
        </w:rPr>
      </w:pPr>
      <w:r>
        <w:rPr>
          <w:rFonts w:ascii="Times New Roman" w:hAnsi="Times New Roman"/>
          <w:b/>
          <w:sz w:val="24"/>
        </w:rPr>
        <w:t>Котельная Кирпичный завод</w:t>
      </w:r>
    </w:p>
    <w:p w:rsidR="00C9301C" w:rsidRPr="003F1AFC" w:rsidRDefault="00C9301C" w:rsidP="00DD2766">
      <w:pPr>
        <w:tabs>
          <w:tab w:val="left" w:pos="1845"/>
        </w:tabs>
        <w:ind w:firstLine="709"/>
        <w:jc w:val="both"/>
        <w:rPr>
          <w:rFonts w:ascii="Times New Roman" w:hAnsi="Times New Roman"/>
          <w:sz w:val="24"/>
        </w:rPr>
      </w:pPr>
      <w:r w:rsidRPr="003F1AFC">
        <w:rPr>
          <w:rFonts w:ascii="Times New Roman" w:hAnsi="Times New Roman"/>
          <w:sz w:val="24"/>
        </w:rPr>
        <w:t>Установленная тепловая мощность котельной составляет 0,16 Гкал/час. Котельная Кирпичный завод предназначена для обеспечения тепловой энергией жилых и социальных потребителей</w:t>
      </w:r>
      <w:r>
        <w:rPr>
          <w:rFonts w:ascii="Times New Roman" w:hAnsi="Times New Roman"/>
          <w:sz w:val="24"/>
        </w:rPr>
        <w:t>, находящихся на территории с. Гора-Подол</w:t>
      </w:r>
      <w:r w:rsidRPr="003F1AFC">
        <w:rPr>
          <w:rFonts w:ascii="Times New Roman" w:hAnsi="Times New Roman"/>
          <w:sz w:val="24"/>
        </w:rPr>
        <w:t xml:space="preserve">. В котельной установлен </w:t>
      </w:r>
      <w:r>
        <w:rPr>
          <w:rFonts w:ascii="Times New Roman" w:hAnsi="Times New Roman"/>
          <w:sz w:val="24"/>
        </w:rPr>
        <w:t>1</w:t>
      </w:r>
      <w:r w:rsidRPr="003F1AFC">
        <w:rPr>
          <w:rFonts w:ascii="Times New Roman" w:hAnsi="Times New Roman"/>
          <w:sz w:val="24"/>
        </w:rPr>
        <w:t xml:space="preserve"> водогрейны</w:t>
      </w:r>
      <w:r>
        <w:rPr>
          <w:rFonts w:ascii="Times New Roman" w:hAnsi="Times New Roman"/>
          <w:sz w:val="24"/>
        </w:rPr>
        <w:t>й котел</w:t>
      </w:r>
      <w:r w:rsidRPr="003F1AFC">
        <w:rPr>
          <w:rFonts w:ascii="Times New Roman" w:hAnsi="Times New Roman"/>
          <w:sz w:val="24"/>
        </w:rPr>
        <w:t xml:space="preserve"> ИШМА-100 тепловой производительностью 0,08 Гкал/час</w:t>
      </w:r>
      <w:r>
        <w:rPr>
          <w:rFonts w:ascii="Times New Roman" w:hAnsi="Times New Roman"/>
          <w:sz w:val="24"/>
        </w:rPr>
        <w:t xml:space="preserve"> 1</w:t>
      </w:r>
      <w:r w:rsidRPr="003F1AFC">
        <w:rPr>
          <w:rFonts w:ascii="Times New Roman" w:hAnsi="Times New Roman"/>
          <w:sz w:val="24"/>
        </w:rPr>
        <w:t xml:space="preserve"> водогрейны</w:t>
      </w:r>
      <w:r>
        <w:rPr>
          <w:rFonts w:ascii="Times New Roman" w:hAnsi="Times New Roman"/>
          <w:sz w:val="24"/>
        </w:rPr>
        <w:t>й котелХопёр</w:t>
      </w:r>
      <w:r w:rsidRPr="003F1AFC">
        <w:rPr>
          <w:rFonts w:ascii="Times New Roman" w:hAnsi="Times New Roman"/>
          <w:sz w:val="24"/>
        </w:rPr>
        <w:t>-100 тепловой производительностью 0,08 Гкал/час.</w:t>
      </w:r>
    </w:p>
    <w:p w:rsidR="00C9301C" w:rsidRPr="003F1AFC" w:rsidRDefault="00C9301C" w:rsidP="00DD2766">
      <w:pPr>
        <w:tabs>
          <w:tab w:val="left" w:pos="1845"/>
        </w:tabs>
        <w:ind w:firstLine="709"/>
        <w:jc w:val="both"/>
        <w:rPr>
          <w:rFonts w:ascii="Times New Roman" w:hAnsi="Times New Roman"/>
          <w:sz w:val="24"/>
        </w:rPr>
      </w:pPr>
      <w:r w:rsidRPr="003F1AFC">
        <w:rPr>
          <w:rFonts w:ascii="Times New Roman" w:hAnsi="Times New Roman"/>
          <w:sz w:val="24"/>
        </w:rPr>
        <w:t>Топливо – природный газ. Резервного топлива нет.</w:t>
      </w:r>
    </w:p>
    <w:p w:rsidR="00C9301C" w:rsidRPr="003F1AFC" w:rsidRDefault="00C9301C" w:rsidP="00DD2766">
      <w:pPr>
        <w:tabs>
          <w:tab w:val="left" w:pos="1845"/>
        </w:tabs>
        <w:ind w:firstLine="709"/>
        <w:jc w:val="both"/>
        <w:rPr>
          <w:rFonts w:ascii="Times New Roman" w:hAnsi="Times New Roman"/>
          <w:sz w:val="24"/>
        </w:rPr>
      </w:pPr>
      <w:r w:rsidRPr="003F1AFC">
        <w:rPr>
          <w:rFonts w:ascii="Times New Roman" w:hAnsi="Times New Roman"/>
          <w:sz w:val="24"/>
        </w:rPr>
        <w:t>Регулирование отпуска теплоты – качественное по нагрузке отопления. Температурный график отпуска теплоты с котельной 95/70 ºС. Схема присоединения потребителя к тепловым сетям – закрытая, зависимая. ГВС – отсутствует.</w:t>
      </w:r>
    </w:p>
    <w:p w:rsidR="00C9301C" w:rsidRDefault="00C9301C" w:rsidP="00DD2766">
      <w:pPr>
        <w:tabs>
          <w:tab w:val="left" w:pos="1845"/>
        </w:tabs>
        <w:ind w:firstLine="709"/>
        <w:jc w:val="both"/>
        <w:rPr>
          <w:rFonts w:ascii="Times New Roman" w:hAnsi="Times New Roman"/>
          <w:sz w:val="24"/>
        </w:rPr>
      </w:pPr>
      <w:r w:rsidRPr="003F1AFC">
        <w:rPr>
          <w:rFonts w:ascii="Times New Roman" w:hAnsi="Times New Roman"/>
          <w:sz w:val="24"/>
        </w:rPr>
        <w:t>Параметры давления сетевой воды в подающем трубопроводе 2,5 кгс/см</w:t>
      </w:r>
      <w:r w:rsidRPr="003F1AFC">
        <w:rPr>
          <w:rFonts w:ascii="Times New Roman" w:hAnsi="Times New Roman"/>
          <w:sz w:val="24"/>
          <w:vertAlign w:val="superscript"/>
        </w:rPr>
        <w:t>2</w:t>
      </w:r>
      <w:r w:rsidRPr="003F1AFC">
        <w:rPr>
          <w:rFonts w:ascii="Times New Roman" w:hAnsi="Times New Roman"/>
          <w:sz w:val="24"/>
        </w:rPr>
        <w:t>.</w:t>
      </w:r>
    </w:p>
    <w:p w:rsidR="00C9301C" w:rsidRDefault="00C9301C" w:rsidP="00DD2766">
      <w:pPr>
        <w:tabs>
          <w:tab w:val="left" w:pos="1845"/>
        </w:tabs>
        <w:ind w:firstLine="709"/>
        <w:jc w:val="both"/>
        <w:rPr>
          <w:rFonts w:ascii="Times New Roman" w:hAnsi="Times New Roman"/>
          <w:sz w:val="24"/>
        </w:rPr>
      </w:pPr>
      <w:r>
        <w:rPr>
          <w:rFonts w:ascii="Times New Roman" w:hAnsi="Times New Roman"/>
          <w:sz w:val="24"/>
        </w:rPr>
        <w:t xml:space="preserve">Структура основного оборудования котельной </w:t>
      </w:r>
      <w:r w:rsidRPr="003F1AFC">
        <w:rPr>
          <w:rFonts w:ascii="Times New Roman" w:hAnsi="Times New Roman"/>
          <w:sz w:val="24"/>
        </w:rPr>
        <w:t xml:space="preserve">Кирпичный завод </w:t>
      </w:r>
      <w:r>
        <w:rPr>
          <w:rFonts w:ascii="Times New Roman" w:hAnsi="Times New Roman"/>
          <w:sz w:val="24"/>
        </w:rPr>
        <w:t>представлена в таблице 21 - 22.</w:t>
      </w:r>
    </w:p>
    <w:p w:rsidR="00C9301C" w:rsidRPr="003C775A" w:rsidRDefault="00C9301C" w:rsidP="00DD2766">
      <w:pPr>
        <w:tabs>
          <w:tab w:val="left" w:pos="1845"/>
        </w:tabs>
        <w:spacing w:after="0"/>
        <w:jc w:val="right"/>
        <w:rPr>
          <w:rFonts w:ascii="Times New Roman" w:hAnsi="Times New Roman"/>
          <w:sz w:val="24"/>
        </w:rPr>
      </w:pPr>
      <w:r w:rsidRPr="003C775A">
        <w:rPr>
          <w:rFonts w:ascii="Times New Roman" w:hAnsi="Times New Roman"/>
          <w:sz w:val="24"/>
        </w:rPr>
        <w:t xml:space="preserve">Таблица </w:t>
      </w:r>
      <w:r>
        <w:rPr>
          <w:rFonts w:ascii="Times New Roman" w:hAnsi="Times New Roman"/>
          <w:sz w:val="24"/>
        </w:rPr>
        <w:t>21</w:t>
      </w:r>
    </w:p>
    <w:p w:rsidR="00C9301C" w:rsidRDefault="00C9301C" w:rsidP="00DD2766">
      <w:pPr>
        <w:tabs>
          <w:tab w:val="left" w:pos="1845"/>
        </w:tabs>
        <w:jc w:val="center"/>
        <w:rPr>
          <w:rFonts w:ascii="Times New Roman" w:hAnsi="Times New Roman"/>
          <w:b/>
          <w:sz w:val="24"/>
        </w:rPr>
      </w:pPr>
      <w:r w:rsidRPr="00EC4B1D">
        <w:rPr>
          <w:rFonts w:ascii="Times New Roman" w:hAnsi="Times New Roman"/>
          <w:b/>
          <w:sz w:val="24"/>
        </w:rPr>
        <w:t xml:space="preserve">Структура основного оборудования котельной </w:t>
      </w:r>
      <w:r w:rsidRPr="003F1AFC">
        <w:rPr>
          <w:rFonts w:ascii="Times New Roman" w:hAnsi="Times New Roman"/>
          <w:b/>
          <w:sz w:val="24"/>
        </w:rPr>
        <w:t>Кирпичный завод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32"/>
        <w:gridCol w:w="4816"/>
        <w:gridCol w:w="4215"/>
      </w:tblGrid>
      <w:tr w:rsidR="00C9301C" w:rsidRPr="00F96D53" w:rsidTr="00DD2766">
        <w:trPr>
          <w:tblHeader/>
        </w:trPr>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 п/п</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Наименование</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Характеристика</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Установленная мощность котельной</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0,16 Гкал/час</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1</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Расчетная присоединенная тепловая нагрузка потребителей</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Отопление 0,088 Гкал/час</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2</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Источники теплоснабжения</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Style w:val="81"/>
                <w:bCs/>
                <w:sz w:val="20"/>
                <w:szCs w:val="20"/>
              </w:rPr>
              <w:t>ИШМА-100, Хопёр-100</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3</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Тепловая схема котельной</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Одноконтурная</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4</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Температурный график сети</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95/70 ºС</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5</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Топливо</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Основное – природный газ</w:t>
            </w:r>
          </w:p>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Резервное – отсутствует</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6</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Источник водоснабжения</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highlight w:val="yellow"/>
              </w:rPr>
            </w:pPr>
            <w:r w:rsidRPr="00F96D53">
              <w:rPr>
                <w:rFonts w:ascii="Times New Roman" w:hAnsi="Times New Roman"/>
                <w:sz w:val="20"/>
                <w:szCs w:val="20"/>
              </w:rPr>
              <w:t>Городской водопровод</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7</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Тип ХВО</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WS-0835; 1,0 м</w:t>
            </w:r>
            <w:r w:rsidRPr="00F96D53">
              <w:rPr>
                <w:rFonts w:ascii="Times New Roman" w:hAnsi="Times New Roman"/>
                <w:sz w:val="20"/>
                <w:szCs w:val="20"/>
                <w:vertAlign w:val="superscript"/>
              </w:rPr>
              <w:t>3</w:t>
            </w:r>
            <w:r w:rsidRPr="00F96D53">
              <w:rPr>
                <w:rFonts w:ascii="Times New Roman" w:hAnsi="Times New Roman"/>
                <w:sz w:val="20"/>
                <w:szCs w:val="20"/>
              </w:rPr>
              <w:t>/ч</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8</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Тип деаэратора</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9</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Теплообменное оборудование</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Отсутствует</w:t>
            </w:r>
          </w:p>
        </w:tc>
      </w:tr>
    </w:tbl>
    <w:p w:rsidR="00C9301C" w:rsidRDefault="00C9301C" w:rsidP="00DD2766">
      <w:pPr>
        <w:tabs>
          <w:tab w:val="left" w:pos="1845"/>
        </w:tabs>
        <w:spacing w:after="0"/>
        <w:jc w:val="right"/>
        <w:rPr>
          <w:rFonts w:ascii="Times New Roman" w:hAnsi="Times New Roman"/>
          <w:sz w:val="24"/>
        </w:rPr>
      </w:pPr>
    </w:p>
    <w:p w:rsidR="00C9301C" w:rsidRDefault="00C9301C" w:rsidP="00DD2766">
      <w:pPr>
        <w:tabs>
          <w:tab w:val="left" w:pos="1845"/>
        </w:tabs>
        <w:spacing w:after="0"/>
        <w:jc w:val="right"/>
        <w:rPr>
          <w:rFonts w:ascii="Times New Roman" w:hAnsi="Times New Roman"/>
          <w:sz w:val="24"/>
        </w:rPr>
      </w:pPr>
    </w:p>
    <w:p w:rsidR="00C9301C" w:rsidRDefault="00C9301C" w:rsidP="00DD2766">
      <w:pPr>
        <w:tabs>
          <w:tab w:val="left" w:pos="1845"/>
        </w:tabs>
        <w:spacing w:after="0"/>
        <w:jc w:val="right"/>
        <w:rPr>
          <w:rFonts w:ascii="Times New Roman" w:hAnsi="Times New Roman"/>
          <w:sz w:val="24"/>
        </w:rPr>
      </w:pPr>
    </w:p>
    <w:p w:rsidR="00C9301C" w:rsidRDefault="00C9301C" w:rsidP="00DD2766">
      <w:pPr>
        <w:tabs>
          <w:tab w:val="left" w:pos="1845"/>
        </w:tabs>
        <w:spacing w:after="0"/>
        <w:jc w:val="right"/>
        <w:rPr>
          <w:rFonts w:ascii="Times New Roman" w:hAnsi="Times New Roman"/>
          <w:sz w:val="24"/>
        </w:rPr>
      </w:pPr>
    </w:p>
    <w:p w:rsidR="00C9301C" w:rsidRDefault="00C9301C" w:rsidP="00DD2766">
      <w:pPr>
        <w:tabs>
          <w:tab w:val="left" w:pos="1845"/>
        </w:tabs>
        <w:spacing w:after="0"/>
        <w:jc w:val="right"/>
        <w:rPr>
          <w:rFonts w:ascii="Times New Roman" w:hAnsi="Times New Roman"/>
          <w:sz w:val="24"/>
        </w:rPr>
      </w:pPr>
    </w:p>
    <w:p w:rsidR="00C9301C" w:rsidRDefault="00C9301C" w:rsidP="00DD2766">
      <w:pPr>
        <w:tabs>
          <w:tab w:val="left" w:pos="1845"/>
        </w:tabs>
        <w:spacing w:after="0"/>
        <w:jc w:val="right"/>
        <w:rPr>
          <w:rFonts w:ascii="Times New Roman" w:hAnsi="Times New Roman"/>
          <w:sz w:val="24"/>
        </w:rPr>
      </w:pPr>
    </w:p>
    <w:p w:rsidR="00C9301C" w:rsidRPr="003C775A" w:rsidRDefault="00C9301C" w:rsidP="00DD2766">
      <w:pPr>
        <w:tabs>
          <w:tab w:val="left" w:pos="1845"/>
        </w:tabs>
        <w:spacing w:after="0"/>
        <w:jc w:val="right"/>
        <w:rPr>
          <w:rFonts w:ascii="Times New Roman" w:hAnsi="Times New Roman"/>
          <w:sz w:val="24"/>
        </w:rPr>
      </w:pPr>
      <w:r w:rsidRPr="003C775A">
        <w:rPr>
          <w:rFonts w:ascii="Times New Roman" w:hAnsi="Times New Roman"/>
          <w:sz w:val="24"/>
        </w:rPr>
        <w:t xml:space="preserve">Таблица </w:t>
      </w:r>
      <w:r>
        <w:rPr>
          <w:rFonts w:ascii="Times New Roman" w:hAnsi="Times New Roman"/>
          <w:sz w:val="24"/>
        </w:rPr>
        <w:t>22</w:t>
      </w:r>
    </w:p>
    <w:p w:rsidR="00C9301C" w:rsidRDefault="00C9301C" w:rsidP="00DD2766">
      <w:pPr>
        <w:tabs>
          <w:tab w:val="left" w:pos="1845"/>
        </w:tabs>
        <w:jc w:val="center"/>
        <w:rPr>
          <w:rFonts w:ascii="Times New Roman" w:hAnsi="Times New Roman"/>
          <w:b/>
          <w:sz w:val="24"/>
        </w:rPr>
      </w:pPr>
      <w:r>
        <w:rPr>
          <w:rFonts w:ascii="Times New Roman" w:hAnsi="Times New Roman"/>
          <w:b/>
          <w:sz w:val="24"/>
        </w:rPr>
        <w:t>Насосное оборудование Котельной Кирпичный завод</w:t>
      </w:r>
    </w:p>
    <w:tbl>
      <w:tblPr>
        <w:tblW w:w="944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52"/>
        <w:gridCol w:w="1708"/>
        <w:gridCol w:w="1992"/>
        <w:gridCol w:w="1386"/>
        <w:gridCol w:w="1232"/>
        <w:gridCol w:w="1062"/>
        <w:gridCol w:w="1509"/>
      </w:tblGrid>
      <w:tr w:rsidR="00C9301C" w:rsidRPr="00F96D53" w:rsidTr="00DD2766">
        <w:trPr>
          <w:trHeight w:val="564"/>
        </w:trPr>
        <w:tc>
          <w:tcPr>
            <w:tcW w:w="560" w:type="dxa"/>
            <w:vMerge w:val="restart"/>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w:t>
            </w:r>
          </w:p>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п/п</w:t>
            </w:r>
          </w:p>
        </w:tc>
        <w:tc>
          <w:tcPr>
            <w:tcW w:w="1708" w:type="dxa"/>
            <w:vMerge w:val="restart"/>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Тип насоса</w:t>
            </w:r>
          </w:p>
        </w:tc>
        <w:tc>
          <w:tcPr>
            <w:tcW w:w="1992" w:type="dxa"/>
            <w:vMerge w:val="restart"/>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Марка</w:t>
            </w:r>
          </w:p>
        </w:tc>
        <w:tc>
          <w:tcPr>
            <w:tcW w:w="1386" w:type="dxa"/>
            <w:vMerge w:val="restart"/>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Кол-во, шт.</w:t>
            </w:r>
          </w:p>
        </w:tc>
        <w:tc>
          <w:tcPr>
            <w:tcW w:w="2294" w:type="dxa"/>
            <w:gridSpan w:val="2"/>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Тех. Характеристика</w:t>
            </w:r>
          </w:p>
        </w:tc>
        <w:tc>
          <w:tcPr>
            <w:tcW w:w="1509" w:type="dxa"/>
            <w:vMerge w:val="restart"/>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Наличие частотно-регулируемого привода</w:t>
            </w:r>
          </w:p>
        </w:tc>
      </w:tr>
      <w:tr w:rsidR="00C9301C" w:rsidRPr="00F96D53" w:rsidTr="00DD2766">
        <w:trPr>
          <w:trHeight w:val="152"/>
        </w:trPr>
        <w:tc>
          <w:tcPr>
            <w:tcW w:w="560" w:type="dxa"/>
            <w:vMerge/>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p>
        </w:tc>
        <w:tc>
          <w:tcPr>
            <w:tcW w:w="1708" w:type="dxa"/>
            <w:vMerge/>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p>
        </w:tc>
        <w:tc>
          <w:tcPr>
            <w:tcW w:w="1992" w:type="dxa"/>
            <w:vMerge/>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p>
        </w:tc>
        <w:tc>
          <w:tcPr>
            <w:tcW w:w="1386" w:type="dxa"/>
            <w:vMerge/>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p>
        </w:tc>
        <w:tc>
          <w:tcPr>
            <w:tcW w:w="1232" w:type="dxa"/>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Подача,</w:t>
            </w:r>
          </w:p>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м</w:t>
            </w:r>
            <w:r w:rsidRPr="00F96D53">
              <w:rPr>
                <w:rFonts w:ascii="Times New Roman" w:hAnsi="Times New Roman"/>
                <w:b/>
                <w:sz w:val="20"/>
                <w:szCs w:val="20"/>
                <w:vertAlign w:val="superscript"/>
              </w:rPr>
              <w:t>3</w:t>
            </w:r>
            <w:r w:rsidRPr="00F96D53">
              <w:rPr>
                <w:rFonts w:ascii="Times New Roman" w:hAnsi="Times New Roman"/>
                <w:b/>
                <w:sz w:val="20"/>
                <w:szCs w:val="20"/>
              </w:rPr>
              <w:t>/ч</w:t>
            </w:r>
          </w:p>
        </w:tc>
        <w:tc>
          <w:tcPr>
            <w:tcW w:w="1062" w:type="dxa"/>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Напор, м</w:t>
            </w:r>
          </w:p>
        </w:tc>
        <w:tc>
          <w:tcPr>
            <w:tcW w:w="1509" w:type="dxa"/>
            <w:vMerge/>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p>
        </w:tc>
      </w:tr>
      <w:tr w:rsidR="00C9301C" w:rsidRPr="00F96D53" w:rsidTr="00DD2766">
        <w:trPr>
          <w:trHeight w:val="283"/>
        </w:trPr>
        <w:tc>
          <w:tcPr>
            <w:tcW w:w="56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1</w:t>
            </w:r>
          </w:p>
        </w:tc>
        <w:tc>
          <w:tcPr>
            <w:tcW w:w="1708" w:type="dxa"/>
            <w:vAlign w:val="center"/>
          </w:tcPr>
          <w:p w:rsidR="00C9301C" w:rsidRPr="00A42E6E" w:rsidRDefault="00C9301C" w:rsidP="00DD2766">
            <w:pPr>
              <w:pStyle w:val="TableParagraph"/>
              <w:spacing w:line="276" w:lineRule="auto"/>
              <w:ind w:left="6"/>
              <w:jc w:val="center"/>
              <w:rPr>
                <w:rFonts w:ascii="Times New Roman" w:hAnsi="Times New Roman"/>
                <w:sz w:val="20"/>
                <w:szCs w:val="20"/>
                <w:lang w:val="ru-RU"/>
              </w:rPr>
            </w:pPr>
            <w:r>
              <w:rPr>
                <w:rFonts w:ascii="Times New Roman" w:hAnsi="Times New Roman"/>
                <w:sz w:val="20"/>
                <w:szCs w:val="20"/>
                <w:lang w:val="ru-RU"/>
              </w:rPr>
              <w:t>Сетевой</w:t>
            </w:r>
          </w:p>
        </w:tc>
        <w:tc>
          <w:tcPr>
            <w:tcW w:w="1992" w:type="dxa"/>
            <w:vAlign w:val="center"/>
          </w:tcPr>
          <w:p w:rsidR="00C9301C" w:rsidRPr="00583AD8" w:rsidRDefault="00C9301C" w:rsidP="00DD2766">
            <w:pPr>
              <w:pStyle w:val="TableParagraph"/>
              <w:spacing w:line="220" w:lineRule="exact"/>
              <w:ind w:left="4"/>
              <w:jc w:val="center"/>
              <w:rPr>
                <w:rFonts w:ascii="Times New Roman" w:hAnsi="Times New Roman"/>
                <w:sz w:val="20"/>
                <w:szCs w:val="20"/>
                <w:lang w:val="ru-RU"/>
              </w:rPr>
            </w:pPr>
            <w:r w:rsidRPr="00583AD8">
              <w:rPr>
                <w:rFonts w:ascii="Times New Roman" w:hAnsi="Times New Roman"/>
                <w:sz w:val="20"/>
                <w:szCs w:val="20"/>
                <w:lang w:val="ru-RU"/>
              </w:rPr>
              <w:t>К 8/18</w:t>
            </w:r>
          </w:p>
        </w:tc>
        <w:tc>
          <w:tcPr>
            <w:tcW w:w="1386" w:type="dxa"/>
            <w:vAlign w:val="center"/>
          </w:tcPr>
          <w:p w:rsidR="00C9301C" w:rsidRPr="00583AD8" w:rsidRDefault="00C9301C" w:rsidP="00DD2766">
            <w:pPr>
              <w:pStyle w:val="TableParagraph"/>
              <w:spacing w:line="220" w:lineRule="exact"/>
              <w:ind w:left="4"/>
              <w:jc w:val="center"/>
              <w:rPr>
                <w:rFonts w:ascii="Times New Roman" w:hAnsi="Times New Roman"/>
                <w:sz w:val="20"/>
                <w:szCs w:val="20"/>
                <w:lang w:val="ru-RU"/>
              </w:rPr>
            </w:pPr>
            <w:r w:rsidRPr="00583AD8">
              <w:rPr>
                <w:rFonts w:ascii="Times New Roman" w:hAnsi="Times New Roman"/>
                <w:sz w:val="20"/>
                <w:szCs w:val="20"/>
                <w:lang w:val="ru-RU"/>
              </w:rPr>
              <w:t>1</w:t>
            </w:r>
          </w:p>
        </w:tc>
        <w:tc>
          <w:tcPr>
            <w:tcW w:w="1232"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8</w:t>
            </w:r>
          </w:p>
        </w:tc>
        <w:tc>
          <w:tcPr>
            <w:tcW w:w="1062"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18</w:t>
            </w:r>
          </w:p>
        </w:tc>
        <w:tc>
          <w:tcPr>
            <w:tcW w:w="1509"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w:t>
            </w:r>
          </w:p>
        </w:tc>
      </w:tr>
      <w:tr w:rsidR="00C9301C" w:rsidRPr="00F96D53" w:rsidTr="00DD2766">
        <w:trPr>
          <w:trHeight w:val="283"/>
        </w:trPr>
        <w:tc>
          <w:tcPr>
            <w:tcW w:w="56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2</w:t>
            </w:r>
          </w:p>
        </w:tc>
        <w:tc>
          <w:tcPr>
            <w:tcW w:w="1708" w:type="dxa"/>
            <w:vAlign w:val="center"/>
          </w:tcPr>
          <w:p w:rsidR="00C9301C" w:rsidRPr="00A42E6E" w:rsidRDefault="00C9301C" w:rsidP="00DD2766">
            <w:pPr>
              <w:pStyle w:val="TableParagraph"/>
              <w:spacing w:line="276" w:lineRule="auto"/>
              <w:ind w:left="6"/>
              <w:jc w:val="center"/>
              <w:rPr>
                <w:rFonts w:ascii="Times New Roman" w:hAnsi="Times New Roman"/>
                <w:sz w:val="20"/>
                <w:szCs w:val="20"/>
                <w:lang w:val="ru-RU"/>
              </w:rPr>
            </w:pPr>
            <w:r>
              <w:rPr>
                <w:rFonts w:ascii="Times New Roman" w:hAnsi="Times New Roman"/>
                <w:sz w:val="20"/>
                <w:szCs w:val="20"/>
                <w:lang w:val="ru-RU"/>
              </w:rPr>
              <w:t>Сетевой</w:t>
            </w:r>
          </w:p>
        </w:tc>
        <w:tc>
          <w:tcPr>
            <w:tcW w:w="1992" w:type="dxa"/>
            <w:vAlign w:val="center"/>
          </w:tcPr>
          <w:p w:rsidR="00C9301C" w:rsidRPr="00583AD8" w:rsidRDefault="00C9301C" w:rsidP="00DD2766">
            <w:pPr>
              <w:pStyle w:val="TableParagraph"/>
              <w:spacing w:line="220" w:lineRule="exact"/>
              <w:ind w:left="4"/>
              <w:jc w:val="center"/>
              <w:rPr>
                <w:rFonts w:ascii="Times New Roman" w:hAnsi="Times New Roman"/>
                <w:sz w:val="20"/>
                <w:szCs w:val="20"/>
                <w:lang w:val="ru-RU"/>
              </w:rPr>
            </w:pPr>
            <w:r w:rsidRPr="00583AD8">
              <w:rPr>
                <w:rFonts w:ascii="Times New Roman" w:hAnsi="Times New Roman"/>
                <w:sz w:val="20"/>
                <w:szCs w:val="20"/>
              </w:rPr>
              <w:t>Wilo Ipl</w:t>
            </w:r>
            <w:r w:rsidRPr="00583AD8">
              <w:rPr>
                <w:rFonts w:ascii="Times New Roman" w:hAnsi="Times New Roman"/>
                <w:sz w:val="20"/>
                <w:szCs w:val="20"/>
                <w:lang w:val="ru-RU"/>
              </w:rPr>
              <w:t>32/130-1,1/2</w:t>
            </w:r>
          </w:p>
        </w:tc>
        <w:tc>
          <w:tcPr>
            <w:tcW w:w="1386" w:type="dxa"/>
            <w:vAlign w:val="center"/>
          </w:tcPr>
          <w:p w:rsidR="00C9301C" w:rsidRPr="00583AD8" w:rsidRDefault="00C9301C" w:rsidP="00DD2766">
            <w:pPr>
              <w:pStyle w:val="TableParagraph"/>
              <w:spacing w:line="220" w:lineRule="exact"/>
              <w:ind w:left="4"/>
              <w:jc w:val="center"/>
              <w:rPr>
                <w:rFonts w:ascii="Times New Roman" w:hAnsi="Times New Roman"/>
                <w:sz w:val="20"/>
                <w:szCs w:val="20"/>
                <w:lang w:val="ru-RU"/>
              </w:rPr>
            </w:pPr>
            <w:r w:rsidRPr="00583AD8">
              <w:rPr>
                <w:rFonts w:ascii="Times New Roman" w:hAnsi="Times New Roman"/>
                <w:sz w:val="20"/>
                <w:szCs w:val="20"/>
                <w:lang w:val="ru-RU"/>
              </w:rPr>
              <w:t>1</w:t>
            </w:r>
          </w:p>
        </w:tc>
        <w:tc>
          <w:tcPr>
            <w:tcW w:w="1232"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15</w:t>
            </w:r>
          </w:p>
        </w:tc>
        <w:tc>
          <w:tcPr>
            <w:tcW w:w="1062"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3</w:t>
            </w:r>
          </w:p>
        </w:tc>
        <w:tc>
          <w:tcPr>
            <w:tcW w:w="1509"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w:t>
            </w:r>
          </w:p>
        </w:tc>
      </w:tr>
      <w:tr w:rsidR="00C9301C" w:rsidRPr="00F96D53" w:rsidTr="00DD2766">
        <w:trPr>
          <w:trHeight w:val="283"/>
        </w:trPr>
        <w:tc>
          <w:tcPr>
            <w:tcW w:w="56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3</w:t>
            </w:r>
          </w:p>
        </w:tc>
        <w:tc>
          <w:tcPr>
            <w:tcW w:w="1708" w:type="dxa"/>
            <w:vAlign w:val="center"/>
          </w:tcPr>
          <w:p w:rsidR="00C9301C" w:rsidRPr="00A42E6E" w:rsidRDefault="00C9301C" w:rsidP="00DD2766">
            <w:pPr>
              <w:pStyle w:val="TableParagraph"/>
              <w:spacing w:line="276" w:lineRule="auto"/>
              <w:ind w:left="6"/>
              <w:jc w:val="center"/>
              <w:rPr>
                <w:rFonts w:ascii="Times New Roman" w:hAnsi="Times New Roman"/>
                <w:sz w:val="20"/>
                <w:szCs w:val="20"/>
                <w:lang w:val="ru-RU"/>
              </w:rPr>
            </w:pPr>
            <w:r>
              <w:rPr>
                <w:rFonts w:ascii="Times New Roman" w:hAnsi="Times New Roman"/>
                <w:sz w:val="20"/>
                <w:szCs w:val="20"/>
                <w:lang w:val="ru-RU"/>
              </w:rPr>
              <w:t>Подпиточный</w:t>
            </w:r>
          </w:p>
        </w:tc>
        <w:tc>
          <w:tcPr>
            <w:tcW w:w="1992" w:type="dxa"/>
            <w:vAlign w:val="center"/>
          </w:tcPr>
          <w:p w:rsidR="00C9301C" w:rsidRPr="00583AD8" w:rsidRDefault="00C9301C" w:rsidP="00DD2766">
            <w:pPr>
              <w:pStyle w:val="TableParagraph"/>
              <w:spacing w:line="220" w:lineRule="exact"/>
              <w:ind w:left="4"/>
              <w:jc w:val="center"/>
              <w:rPr>
                <w:rFonts w:ascii="Times New Roman" w:hAnsi="Times New Roman"/>
                <w:sz w:val="20"/>
                <w:szCs w:val="20"/>
                <w:lang w:val="ru-RU"/>
              </w:rPr>
            </w:pPr>
            <w:r w:rsidRPr="00583AD8">
              <w:rPr>
                <w:rFonts w:ascii="Times New Roman" w:hAnsi="Times New Roman"/>
                <w:sz w:val="20"/>
                <w:szCs w:val="20"/>
                <w:lang w:val="ru-RU"/>
              </w:rPr>
              <w:t>К 8/18</w:t>
            </w:r>
          </w:p>
        </w:tc>
        <w:tc>
          <w:tcPr>
            <w:tcW w:w="1386" w:type="dxa"/>
            <w:vAlign w:val="center"/>
          </w:tcPr>
          <w:p w:rsidR="00C9301C" w:rsidRPr="00583AD8" w:rsidRDefault="00C9301C" w:rsidP="00DD2766">
            <w:pPr>
              <w:pStyle w:val="TableParagraph"/>
              <w:spacing w:line="220" w:lineRule="exact"/>
              <w:ind w:left="4"/>
              <w:jc w:val="center"/>
              <w:rPr>
                <w:rFonts w:ascii="Times New Roman" w:hAnsi="Times New Roman"/>
                <w:sz w:val="20"/>
                <w:szCs w:val="20"/>
                <w:lang w:val="ru-RU"/>
              </w:rPr>
            </w:pPr>
            <w:r w:rsidRPr="00583AD8">
              <w:rPr>
                <w:rFonts w:ascii="Times New Roman" w:hAnsi="Times New Roman"/>
                <w:sz w:val="20"/>
                <w:szCs w:val="20"/>
                <w:lang w:val="ru-RU"/>
              </w:rPr>
              <w:t>1</w:t>
            </w:r>
          </w:p>
        </w:tc>
        <w:tc>
          <w:tcPr>
            <w:tcW w:w="1232"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8</w:t>
            </w:r>
          </w:p>
        </w:tc>
        <w:tc>
          <w:tcPr>
            <w:tcW w:w="1062"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18</w:t>
            </w:r>
          </w:p>
        </w:tc>
        <w:tc>
          <w:tcPr>
            <w:tcW w:w="1509"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w:t>
            </w:r>
          </w:p>
        </w:tc>
      </w:tr>
      <w:tr w:rsidR="00C9301C" w:rsidRPr="00F96D53" w:rsidTr="00DD2766">
        <w:trPr>
          <w:trHeight w:val="283"/>
        </w:trPr>
        <w:tc>
          <w:tcPr>
            <w:tcW w:w="56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4</w:t>
            </w:r>
          </w:p>
        </w:tc>
        <w:tc>
          <w:tcPr>
            <w:tcW w:w="1708" w:type="dxa"/>
            <w:vAlign w:val="center"/>
          </w:tcPr>
          <w:p w:rsidR="00C9301C" w:rsidRPr="00A42E6E" w:rsidRDefault="00C9301C" w:rsidP="00DD2766">
            <w:pPr>
              <w:pStyle w:val="TableParagraph"/>
              <w:spacing w:line="276" w:lineRule="auto"/>
              <w:ind w:left="6"/>
              <w:jc w:val="center"/>
              <w:rPr>
                <w:rFonts w:ascii="Times New Roman" w:hAnsi="Times New Roman"/>
                <w:sz w:val="20"/>
                <w:szCs w:val="20"/>
                <w:lang w:val="ru-RU"/>
              </w:rPr>
            </w:pPr>
            <w:r>
              <w:rPr>
                <w:rFonts w:ascii="Times New Roman" w:hAnsi="Times New Roman"/>
                <w:sz w:val="20"/>
                <w:szCs w:val="20"/>
                <w:lang w:val="ru-RU"/>
              </w:rPr>
              <w:t>Подпиточный</w:t>
            </w:r>
          </w:p>
        </w:tc>
        <w:tc>
          <w:tcPr>
            <w:tcW w:w="1992" w:type="dxa"/>
            <w:vAlign w:val="center"/>
          </w:tcPr>
          <w:p w:rsidR="00C9301C" w:rsidRPr="00583AD8" w:rsidRDefault="00C9301C" w:rsidP="00DD2766">
            <w:pPr>
              <w:pStyle w:val="TableParagraph"/>
              <w:spacing w:line="220" w:lineRule="exact"/>
              <w:ind w:left="4"/>
              <w:jc w:val="center"/>
              <w:rPr>
                <w:rFonts w:ascii="Times New Roman" w:hAnsi="Times New Roman"/>
                <w:sz w:val="20"/>
                <w:szCs w:val="20"/>
                <w:lang w:val="ru-RU"/>
              </w:rPr>
            </w:pPr>
            <w:r w:rsidRPr="00583AD8">
              <w:rPr>
                <w:rFonts w:ascii="Times New Roman" w:hAnsi="Times New Roman"/>
                <w:sz w:val="20"/>
                <w:szCs w:val="20"/>
              </w:rPr>
              <w:t>ADB</w:t>
            </w:r>
            <w:r w:rsidRPr="00583AD8">
              <w:rPr>
                <w:rFonts w:ascii="Times New Roman" w:hAnsi="Times New Roman"/>
                <w:sz w:val="20"/>
                <w:szCs w:val="20"/>
                <w:lang w:val="ru-RU"/>
              </w:rPr>
              <w:t>-40</w:t>
            </w:r>
          </w:p>
        </w:tc>
        <w:tc>
          <w:tcPr>
            <w:tcW w:w="1386" w:type="dxa"/>
            <w:vAlign w:val="center"/>
          </w:tcPr>
          <w:p w:rsidR="00C9301C" w:rsidRPr="00583AD8" w:rsidRDefault="00C9301C" w:rsidP="00DD2766">
            <w:pPr>
              <w:pStyle w:val="TableParagraph"/>
              <w:spacing w:line="220" w:lineRule="exact"/>
              <w:ind w:left="4"/>
              <w:jc w:val="center"/>
              <w:rPr>
                <w:rFonts w:ascii="Times New Roman" w:hAnsi="Times New Roman"/>
                <w:sz w:val="20"/>
                <w:szCs w:val="20"/>
                <w:lang w:val="ru-RU"/>
              </w:rPr>
            </w:pPr>
            <w:r w:rsidRPr="00583AD8">
              <w:rPr>
                <w:rFonts w:ascii="Times New Roman" w:hAnsi="Times New Roman"/>
                <w:sz w:val="20"/>
                <w:szCs w:val="20"/>
                <w:lang w:val="ru-RU"/>
              </w:rPr>
              <w:t>1</w:t>
            </w:r>
          </w:p>
        </w:tc>
        <w:tc>
          <w:tcPr>
            <w:tcW w:w="1232"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0,6</w:t>
            </w:r>
          </w:p>
        </w:tc>
        <w:tc>
          <w:tcPr>
            <w:tcW w:w="1062"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20</w:t>
            </w:r>
          </w:p>
        </w:tc>
        <w:tc>
          <w:tcPr>
            <w:tcW w:w="1509"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w:t>
            </w:r>
          </w:p>
        </w:tc>
      </w:tr>
    </w:tbl>
    <w:p w:rsidR="00C9301C" w:rsidRDefault="00C9301C" w:rsidP="00DD2766">
      <w:pPr>
        <w:tabs>
          <w:tab w:val="left" w:pos="1845"/>
        </w:tabs>
        <w:jc w:val="center"/>
        <w:rPr>
          <w:rFonts w:ascii="Times New Roman" w:hAnsi="Times New Roman"/>
          <w:b/>
          <w:sz w:val="24"/>
        </w:rPr>
      </w:pPr>
    </w:p>
    <w:p w:rsidR="00C9301C" w:rsidRDefault="00C9301C" w:rsidP="00DD2766">
      <w:pPr>
        <w:tabs>
          <w:tab w:val="left" w:pos="1845"/>
        </w:tabs>
        <w:jc w:val="both"/>
        <w:rPr>
          <w:rFonts w:ascii="Times New Roman" w:hAnsi="Times New Roman"/>
          <w:b/>
          <w:sz w:val="24"/>
        </w:rPr>
      </w:pPr>
      <w:r>
        <w:rPr>
          <w:rFonts w:ascii="Times New Roman" w:hAnsi="Times New Roman"/>
          <w:b/>
          <w:sz w:val="24"/>
        </w:rPr>
        <w:t>Котельная с. Безымено</w:t>
      </w:r>
    </w:p>
    <w:p w:rsidR="00C9301C" w:rsidRPr="003F1AFC" w:rsidRDefault="00C9301C" w:rsidP="00DD2766">
      <w:pPr>
        <w:tabs>
          <w:tab w:val="left" w:pos="1845"/>
        </w:tabs>
        <w:ind w:firstLine="709"/>
        <w:jc w:val="both"/>
        <w:rPr>
          <w:rFonts w:ascii="Times New Roman" w:hAnsi="Times New Roman"/>
          <w:sz w:val="24"/>
        </w:rPr>
      </w:pPr>
      <w:r w:rsidRPr="003F1AFC">
        <w:rPr>
          <w:rFonts w:ascii="Times New Roman" w:hAnsi="Times New Roman"/>
          <w:sz w:val="24"/>
        </w:rPr>
        <w:t xml:space="preserve">Установленная тепловая мощность котельной составляет 2,07 Гкал/час. Котельная с. Безымено предназначена для обеспечения тепловой энергией жилых и социальных потребителей, находящихся на территории </w:t>
      </w:r>
      <w:r>
        <w:rPr>
          <w:rFonts w:ascii="Times New Roman" w:hAnsi="Times New Roman"/>
          <w:sz w:val="24"/>
        </w:rPr>
        <w:t>с. Безымено</w:t>
      </w:r>
      <w:r w:rsidRPr="003F1AFC">
        <w:rPr>
          <w:rFonts w:ascii="Times New Roman" w:hAnsi="Times New Roman"/>
          <w:sz w:val="24"/>
        </w:rPr>
        <w:t>. В котельной установлено 3 водогрейных котла типа Е-1/9 тепловой производительностью 0,69 Гкал/час.</w:t>
      </w:r>
    </w:p>
    <w:p w:rsidR="00C9301C" w:rsidRPr="003F1AFC" w:rsidRDefault="00C9301C" w:rsidP="00DD2766">
      <w:pPr>
        <w:tabs>
          <w:tab w:val="left" w:pos="1845"/>
        </w:tabs>
        <w:ind w:firstLine="709"/>
        <w:jc w:val="both"/>
        <w:rPr>
          <w:rFonts w:ascii="Times New Roman" w:hAnsi="Times New Roman"/>
          <w:sz w:val="24"/>
        </w:rPr>
      </w:pPr>
      <w:r w:rsidRPr="003F1AFC">
        <w:rPr>
          <w:rFonts w:ascii="Times New Roman" w:hAnsi="Times New Roman"/>
          <w:sz w:val="24"/>
        </w:rPr>
        <w:t>Топливо – природный газ. Резервного топлива нет.</w:t>
      </w:r>
    </w:p>
    <w:p w:rsidR="00C9301C" w:rsidRPr="003F1AFC" w:rsidRDefault="00C9301C" w:rsidP="00DD2766">
      <w:pPr>
        <w:tabs>
          <w:tab w:val="left" w:pos="1845"/>
        </w:tabs>
        <w:ind w:firstLine="709"/>
        <w:jc w:val="both"/>
        <w:rPr>
          <w:rFonts w:ascii="Times New Roman" w:hAnsi="Times New Roman"/>
          <w:sz w:val="24"/>
        </w:rPr>
      </w:pPr>
      <w:r w:rsidRPr="003F1AFC">
        <w:rPr>
          <w:rFonts w:ascii="Times New Roman" w:hAnsi="Times New Roman"/>
          <w:sz w:val="24"/>
        </w:rPr>
        <w:t>Регулирование отпуска теплоты – качественное по нагрузке отопления. Температурный график отпуска теплоты с котельной 95/70 ºС. Схема присоединения потребителя к тепловым сетям – закрытая, зависимая. ГВС – отсутствует.</w:t>
      </w:r>
    </w:p>
    <w:p w:rsidR="00C9301C" w:rsidRDefault="00C9301C" w:rsidP="00DD2766">
      <w:pPr>
        <w:tabs>
          <w:tab w:val="left" w:pos="1845"/>
        </w:tabs>
        <w:ind w:firstLine="709"/>
        <w:jc w:val="both"/>
        <w:rPr>
          <w:rFonts w:ascii="Times New Roman" w:hAnsi="Times New Roman"/>
          <w:sz w:val="24"/>
        </w:rPr>
      </w:pPr>
      <w:r w:rsidRPr="003F1AFC">
        <w:rPr>
          <w:rFonts w:ascii="Times New Roman" w:hAnsi="Times New Roman"/>
          <w:sz w:val="24"/>
        </w:rPr>
        <w:t>Параметры давления сетевой воды в подающем трубопроводе 4,0  кгс/см</w:t>
      </w:r>
      <w:r w:rsidRPr="003F1AFC">
        <w:rPr>
          <w:rFonts w:ascii="Times New Roman" w:hAnsi="Times New Roman"/>
          <w:sz w:val="24"/>
          <w:vertAlign w:val="superscript"/>
        </w:rPr>
        <w:t>2</w:t>
      </w:r>
      <w:r w:rsidRPr="003F1AFC">
        <w:rPr>
          <w:rFonts w:ascii="Times New Roman" w:hAnsi="Times New Roman"/>
          <w:sz w:val="24"/>
        </w:rPr>
        <w:t>.</w:t>
      </w:r>
    </w:p>
    <w:p w:rsidR="00C9301C" w:rsidRDefault="00C9301C" w:rsidP="00DD2766">
      <w:pPr>
        <w:tabs>
          <w:tab w:val="left" w:pos="1845"/>
        </w:tabs>
        <w:ind w:firstLine="709"/>
        <w:jc w:val="both"/>
        <w:rPr>
          <w:rFonts w:ascii="Times New Roman" w:hAnsi="Times New Roman"/>
          <w:sz w:val="24"/>
        </w:rPr>
      </w:pPr>
      <w:r>
        <w:rPr>
          <w:rFonts w:ascii="Times New Roman" w:hAnsi="Times New Roman"/>
          <w:sz w:val="24"/>
        </w:rPr>
        <w:t>Структура основного оборудования Котельной с. Безымено  представлена в таблице 23 - 24.</w:t>
      </w:r>
    </w:p>
    <w:p w:rsidR="00C9301C" w:rsidRPr="003C775A" w:rsidRDefault="00C9301C" w:rsidP="00DD2766">
      <w:pPr>
        <w:tabs>
          <w:tab w:val="left" w:pos="1845"/>
        </w:tabs>
        <w:spacing w:after="0"/>
        <w:jc w:val="right"/>
        <w:rPr>
          <w:rFonts w:ascii="Times New Roman" w:hAnsi="Times New Roman"/>
          <w:sz w:val="24"/>
        </w:rPr>
      </w:pPr>
      <w:r w:rsidRPr="003C775A">
        <w:rPr>
          <w:rFonts w:ascii="Times New Roman" w:hAnsi="Times New Roman"/>
          <w:sz w:val="24"/>
        </w:rPr>
        <w:t xml:space="preserve">Таблица </w:t>
      </w:r>
      <w:r>
        <w:rPr>
          <w:rFonts w:ascii="Times New Roman" w:hAnsi="Times New Roman"/>
          <w:sz w:val="24"/>
        </w:rPr>
        <w:t>23</w:t>
      </w:r>
    </w:p>
    <w:p w:rsidR="00C9301C" w:rsidRPr="007F206D" w:rsidRDefault="00C9301C" w:rsidP="00DD2766">
      <w:pPr>
        <w:tabs>
          <w:tab w:val="left" w:pos="1845"/>
        </w:tabs>
        <w:jc w:val="center"/>
        <w:rPr>
          <w:rFonts w:ascii="Times New Roman" w:hAnsi="Times New Roman"/>
          <w:b/>
          <w:sz w:val="24"/>
        </w:rPr>
      </w:pPr>
      <w:r w:rsidRPr="007F206D">
        <w:rPr>
          <w:rFonts w:ascii="Times New Roman" w:hAnsi="Times New Roman"/>
          <w:b/>
          <w:sz w:val="24"/>
        </w:rPr>
        <w:t xml:space="preserve">Структура основного оборудования </w:t>
      </w:r>
      <w:r>
        <w:rPr>
          <w:rFonts w:ascii="Times New Roman" w:hAnsi="Times New Roman"/>
          <w:b/>
          <w:sz w:val="24"/>
        </w:rPr>
        <w:t>Котельной с. Безымено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32"/>
        <w:gridCol w:w="4816"/>
        <w:gridCol w:w="4215"/>
      </w:tblGrid>
      <w:tr w:rsidR="00C9301C" w:rsidRPr="00F96D53" w:rsidTr="00DD2766">
        <w:trPr>
          <w:tblHeader/>
        </w:trPr>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 п/п</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Наименование</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Характеристика</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Установленная мощность котельной</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2,07 Гкал/час</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1</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Расчетная присоединенная тепловая нагрузка потребителей</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Отопление 0,656 Гкал/час</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2</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Источники теплоснабжения</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Style w:val="81"/>
                <w:bCs/>
                <w:sz w:val="20"/>
                <w:szCs w:val="20"/>
              </w:rPr>
              <w:t>Е-1/9</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3</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Тепловая схема котельной</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Одноконтурная</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4</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Температурный график сети</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95/70 ºС</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5</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Топливо</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Основное – природный газ</w:t>
            </w:r>
          </w:p>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Резервное – отсутствует</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6</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Источник водоснабжения</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highlight w:val="yellow"/>
              </w:rPr>
            </w:pPr>
            <w:r w:rsidRPr="00F96D53">
              <w:rPr>
                <w:rFonts w:ascii="Times New Roman" w:hAnsi="Times New Roman"/>
                <w:sz w:val="20"/>
                <w:szCs w:val="20"/>
              </w:rPr>
              <w:t>Городской водопровод</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7</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Тип ХВО</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ВПУ-5,0; 5,0 м</w:t>
            </w:r>
            <w:r w:rsidRPr="00F96D53">
              <w:rPr>
                <w:rFonts w:ascii="Times New Roman" w:hAnsi="Times New Roman"/>
                <w:sz w:val="20"/>
                <w:szCs w:val="20"/>
                <w:vertAlign w:val="superscript"/>
              </w:rPr>
              <w:t>3</w:t>
            </w:r>
            <w:r w:rsidRPr="00F96D53">
              <w:rPr>
                <w:rFonts w:ascii="Times New Roman" w:hAnsi="Times New Roman"/>
                <w:sz w:val="20"/>
                <w:szCs w:val="20"/>
              </w:rPr>
              <w:t>/ч</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8</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Тип деаэратора</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9</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Теплообменное оборудование</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Отсутствует</w:t>
            </w:r>
          </w:p>
        </w:tc>
      </w:tr>
    </w:tbl>
    <w:p w:rsidR="00C9301C" w:rsidRDefault="00C9301C" w:rsidP="00DD2766">
      <w:pPr>
        <w:tabs>
          <w:tab w:val="left" w:pos="1845"/>
        </w:tabs>
        <w:jc w:val="right"/>
        <w:rPr>
          <w:rFonts w:ascii="Times New Roman" w:hAnsi="Times New Roman"/>
          <w:b/>
          <w:sz w:val="24"/>
        </w:rPr>
      </w:pPr>
    </w:p>
    <w:p w:rsidR="00C9301C" w:rsidRDefault="00C9301C" w:rsidP="00DD2766">
      <w:pPr>
        <w:tabs>
          <w:tab w:val="left" w:pos="1845"/>
        </w:tabs>
        <w:jc w:val="right"/>
        <w:rPr>
          <w:rFonts w:ascii="Times New Roman" w:hAnsi="Times New Roman"/>
          <w:b/>
          <w:sz w:val="24"/>
        </w:rPr>
      </w:pPr>
    </w:p>
    <w:p w:rsidR="00C9301C" w:rsidRDefault="00C9301C" w:rsidP="00DD2766">
      <w:pPr>
        <w:tabs>
          <w:tab w:val="left" w:pos="1845"/>
        </w:tabs>
        <w:jc w:val="right"/>
        <w:rPr>
          <w:rFonts w:ascii="Times New Roman" w:hAnsi="Times New Roman"/>
          <w:b/>
          <w:sz w:val="24"/>
        </w:rPr>
      </w:pPr>
    </w:p>
    <w:p w:rsidR="00C9301C" w:rsidRPr="003C775A" w:rsidRDefault="00C9301C" w:rsidP="00DD2766">
      <w:pPr>
        <w:tabs>
          <w:tab w:val="left" w:pos="1845"/>
        </w:tabs>
        <w:spacing w:after="0"/>
        <w:jc w:val="right"/>
        <w:rPr>
          <w:rFonts w:ascii="Times New Roman" w:hAnsi="Times New Roman"/>
          <w:sz w:val="24"/>
        </w:rPr>
      </w:pPr>
      <w:r w:rsidRPr="003C775A">
        <w:rPr>
          <w:rFonts w:ascii="Times New Roman" w:hAnsi="Times New Roman"/>
          <w:sz w:val="24"/>
        </w:rPr>
        <w:t xml:space="preserve">Таблица </w:t>
      </w:r>
      <w:r>
        <w:rPr>
          <w:rFonts w:ascii="Times New Roman" w:hAnsi="Times New Roman"/>
          <w:sz w:val="24"/>
        </w:rPr>
        <w:t>24</w:t>
      </w:r>
    </w:p>
    <w:p w:rsidR="00C9301C" w:rsidRPr="007F206D" w:rsidRDefault="00C9301C" w:rsidP="00DD2766">
      <w:pPr>
        <w:tabs>
          <w:tab w:val="left" w:pos="1845"/>
        </w:tabs>
        <w:jc w:val="center"/>
        <w:rPr>
          <w:rFonts w:ascii="Times New Roman" w:hAnsi="Times New Roman"/>
          <w:b/>
          <w:sz w:val="24"/>
        </w:rPr>
      </w:pPr>
      <w:r>
        <w:rPr>
          <w:rFonts w:ascii="Times New Roman" w:hAnsi="Times New Roman"/>
          <w:b/>
          <w:sz w:val="24"/>
        </w:rPr>
        <w:t>Насосное оборудованиеКотельной с. Безымено</w:t>
      </w:r>
    </w:p>
    <w:tbl>
      <w:tblPr>
        <w:tblW w:w="944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52"/>
        <w:gridCol w:w="1992"/>
        <w:gridCol w:w="1708"/>
        <w:gridCol w:w="1386"/>
        <w:gridCol w:w="1232"/>
        <w:gridCol w:w="1062"/>
        <w:gridCol w:w="1509"/>
      </w:tblGrid>
      <w:tr w:rsidR="00C9301C" w:rsidRPr="00F96D53" w:rsidTr="00DD2766">
        <w:trPr>
          <w:trHeight w:val="564"/>
        </w:trPr>
        <w:tc>
          <w:tcPr>
            <w:tcW w:w="560" w:type="dxa"/>
            <w:vMerge w:val="restart"/>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w:t>
            </w:r>
          </w:p>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п/п</w:t>
            </w:r>
          </w:p>
        </w:tc>
        <w:tc>
          <w:tcPr>
            <w:tcW w:w="1992" w:type="dxa"/>
            <w:vMerge w:val="restart"/>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Тип насоса</w:t>
            </w:r>
          </w:p>
        </w:tc>
        <w:tc>
          <w:tcPr>
            <w:tcW w:w="1708" w:type="dxa"/>
            <w:vMerge w:val="restart"/>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Марка</w:t>
            </w:r>
          </w:p>
        </w:tc>
        <w:tc>
          <w:tcPr>
            <w:tcW w:w="1386" w:type="dxa"/>
            <w:vMerge w:val="restart"/>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Кол-во, шт.</w:t>
            </w:r>
          </w:p>
        </w:tc>
        <w:tc>
          <w:tcPr>
            <w:tcW w:w="2294" w:type="dxa"/>
            <w:gridSpan w:val="2"/>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Тех. Характеристика</w:t>
            </w:r>
          </w:p>
        </w:tc>
        <w:tc>
          <w:tcPr>
            <w:tcW w:w="1509" w:type="dxa"/>
            <w:vMerge w:val="restart"/>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Наличие частотно-регулируемого привода</w:t>
            </w:r>
          </w:p>
        </w:tc>
      </w:tr>
      <w:tr w:rsidR="00C9301C" w:rsidRPr="00F96D53" w:rsidTr="00DD2766">
        <w:trPr>
          <w:trHeight w:val="152"/>
        </w:trPr>
        <w:tc>
          <w:tcPr>
            <w:tcW w:w="560" w:type="dxa"/>
            <w:vMerge/>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p>
        </w:tc>
        <w:tc>
          <w:tcPr>
            <w:tcW w:w="1992" w:type="dxa"/>
            <w:vMerge/>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p>
        </w:tc>
        <w:tc>
          <w:tcPr>
            <w:tcW w:w="1708" w:type="dxa"/>
            <w:vMerge/>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p>
        </w:tc>
        <w:tc>
          <w:tcPr>
            <w:tcW w:w="1386" w:type="dxa"/>
            <w:vMerge/>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p>
        </w:tc>
        <w:tc>
          <w:tcPr>
            <w:tcW w:w="1232" w:type="dxa"/>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Подача,</w:t>
            </w:r>
          </w:p>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м</w:t>
            </w:r>
            <w:r w:rsidRPr="00F96D53">
              <w:rPr>
                <w:rFonts w:ascii="Times New Roman" w:hAnsi="Times New Roman"/>
                <w:b/>
                <w:sz w:val="20"/>
                <w:szCs w:val="20"/>
                <w:vertAlign w:val="superscript"/>
              </w:rPr>
              <w:t>3</w:t>
            </w:r>
            <w:r w:rsidRPr="00F96D53">
              <w:rPr>
                <w:rFonts w:ascii="Times New Roman" w:hAnsi="Times New Roman"/>
                <w:b/>
                <w:sz w:val="20"/>
                <w:szCs w:val="20"/>
              </w:rPr>
              <w:t>/ч</w:t>
            </w:r>
          </w:p>
        </w:tc>
        <w:tc>
          <w:tcPr>
            <w:tcW w:w="1062" w:type="dxa"/>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Напор, м</w:t>
            </w:r>
          </w:p>
        </w:tc>
        <w:tc>
          <w:tcPr>
            <w:tcW w:w="1509" w:type="dxa"/>
            <w:vMerge/>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p>
        </w:tc>
      </w:tr>
      <w:tr w:rsidR="00C9301C" w:rsidRPr="00F96D53" w:rsidTr="00DD2766">
        <w:trPr>
          <w:trHeight w:val="283"/>
        </w:trPr>
        <w:tc>
          <w:tcPr>
            <w:tcW w:w="56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1</w:t>
            </w:r>
          </w:p>
        </w:tc>
        <w:tc>
          <w:tcPr>
            <w:tcW w:w="1992" w:type="dxa"/>
            <w:vAlign w:val="center"/>
          </w:tcPr>
          <w:p w:rsidR="00C9301C" w:rsidRPr="00A42E6E" w:rsidRDefault="00C9301C" w:rsidP="00DD2766">
            <w:pPr>
              <w:pStyle w:val="TableParagraph"/>
              <w:spacing w:line="276" w:lineRule="auto"/>
              <w:ind w:left="6"/>
              <w:jc w:val="center"/>
              <w:rPr>
                <w:rFonts w:ascii="Times New Roman" w:hAnsi="Times New Roman"/>
                <w:sz w:val="20"/>
                <w:szCs w:val="20"/>
                <w:lang w:val="ru-RU"/>
              </w:rPr>
            </w:pPr>
            <w:r>
              <w:rPr>
                <w:rFonts w:ascii="Times New Roman" w:hAnsi="Times New Roman"/>
                <w:sz w:val="20"/>
                <w:szCs w:val="20"/>
                <w:lang w:val="ru-RU"/>
              </w:rPr>
              <w:t>Сетевой</w:t>
            </w:r>
          </w:p>
        </w:tc>
        <w:tc>
          <w:tcPr>
            <w:tcW w:w="1708" w:type="dxa"/>
            <w:vAlign w:val="center"/>
          </w:tcPr>
          <w:p w:rsidR="00C9301C" w:rsidRPr="001B20B6" w:rsidRDefault="00C9301C" w:rsidP="00DD2766">
            <w:pPr>
              <w:pStyle w:val="TableParagraph"/>
              <w:spacing w:line="220" w:lineRule="exact"/>
              <w:ind w:left="4"/>
              <w:jc w:val="center"/>
              <w:rPr>
                <w:rFonts w:ascii="Times New Roman" w:hAnsi="Times New Roman"/>
                <w:sz w:val="20"/>
                <w:szCs w:val="20"/>
                <w:lang w:val="ru-RU"/>
              </w:rPr>
            </w:pPr>
            <w:r w:rsidRPr="001B20B6">
              <w:rPr>
                <w:rFonts w:ascii="Times New Roman" w:hAnsi="Times New Roman"/>
                <w:sz w:val="20"/>
                <w:szCs w:val="20"/>
                <w:lang w:val="ru-RU"/>
              </w:rPr>
              <w:t>КМ 80-65-160</w:t>
            </w:r>
          </w:p>
        </w:tc>
        <w:tc>
          <w:tcPr>
            <w:tcW w:w="1386" w:type="dxa"/>
            <w:vAlign w:val="center"/>
          </w:tcPr>
          <w:p w:rsidR="00C9301C" w:rsidRPr="00583AD8" w:rsidRDefault="00C9301C" w:rsidP="00DD2766">
            <w:pPr>
              <w:pStyle w:val="TableParagraph"/>
              <w:spacing w:line="220" w:lineRule="exact"/>
              <w:ind w:left="4"/>
              <w:jc w:val="center"/>
              <w:rPr>
                <w:rFonts w:ascii="Times New Roman" w:hAnsi="Times New Roman"/>
                <w:sz w:val="20"/>
                <w:szCs w:val="20"/>
                <w:lang w:val="ru-RU"/>
              </w:rPr>
            </w:pPr>
            <w:r w:rsidRPr="00583AD8">
              <w:rPr>
                <w:rFonts w:ascii="Times New Roman" w:hAnsi="Times New Roman"/>
                <w:sz w:val="20"/>
                <w:szCs w:val="20"/>
                <w:lang w:val="ru-RU"/>
              </w:rPr>
              <w:t>1</w:t>
            </w:r>
          </w:p>
        </w:tc>
        <w:tc>
          <w:tcPr>
            <w:tcW w:w="1232"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50</w:t>
            </w:r>
          </w:p>
        </w:tc>
        <w:tc>
          <w:tcPr>
            <w:tcW w:w="1062"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32</w:t>
            </w:r>
          </w:p>
        </w:tc>
        <w:tc>
          <w:tcPr>
            <w:tcW w:w="1509"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w:t>
            </w:r>
          </w:p>
        </w:tc>
      </w:tr>
      <w:tr w:rsidR="00C9301C" w:rsidRPr="00F96D53" w:rsidTr="00DD2766">
        <w:trPr>
          <w:trHeight w:val="283"/>
        </w:trPr>
        <w:tc>
          <w:tcPr>
            <w:tcW w:w="56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2</w:t>
            </w:r>
          </w:p>
        </w:tc>
        <w:tc>
          <w:tcPr>
            <w:tcW w:w="1992" w:type="dxa"/>
            <w:vAlign w:val="center"/>
          </w:tcPr>
          <w:p w:rsidR="00C9301C" w:rsidRPr="00A42E6E" w:rsidRDefault="00C9301C" w:rsidP="00DD2766">
            <w:pPr>
              <w:pStyle w:val="TableParagraph"/>
              <w:spacing w:line="276" w:lineRule="auto"/>
              <w:ind w:left="6"/>
              <w:jc w:val="center"/>
              <w:rPr>
                <w:rFonts w:ascii="Times New Roman" w:hAnsi="Times New Roman"/>
                <w:sz w:val="20"/>
                <w:szCs w:val="20"/>
                <w:lang w:val="ru-RU"/>
              </w:rPr>
            </w:pPr>
            <w:r>
              <w:rPr>
                <w:rFonts w:ascii="Times New Roman" w:hAnsi="Times New Roman"/>
                <w:sz w:val="20"/>
                <w:szCs w:val="20"/>
                <w:lang w:val="ru-RU"/>
              </w:rPr>
              <w:t>Сетевой</w:t>
            </w:r>
          </w:p>
        </w:tc>
        <w:tc>
          <w:tcPr>
            <w:tcW w:w="1708" w:type="dxa"/>
            <w:vAlign w:val="center"/>
          </w:tcPr>
          <w:p w:rsidR="00C9301C" w:rsidRPr="001B20B6" w:rsidRDefault="00C9301C" w:rsidP="00DD2766">
            <w:pPr>
              <w:pStyle w:val="TableParagraph"/>
              <w:spacing w:line="220" w:lineRule="exact"/>
              <w:ind w:left="4"/>
              <w:jc w:val="center"/>
              <w:rPr>
                <w:rFonts w:ascii="Times New Roman" w:hAnsi="Times New Roman"/>
                <w:sz w:val="20"/>
                <w:szCs w:val="20"/>
                <w:lang w:val="ru-RU"/>
              </w:rPr>
            </w:pPr>
            <w:r w:rsidRPr="001B20B6">
              <w:rPr>
                <w:rFonts w:ascii="Times New Roman" w:hAnsi="Times New Roman"/>
                <w:sz w:val="20"/>
                <w:szCs w:val="20"/>
                <w:lang w:val="ru-RU"/>
              </w:rPr>
              <w:t>К 45/30</w:t>
            </w:r>
          </w:p>
        </w:tc>
        <w:tc>
          <w:tcPr>
            <w:tcW w:w="1386" w:type="dxa"/>
            <w:vAlign w:val="center"/>
          </w:tcPr>
          <w:p w:rsidR="00C9301C" w:rsidRPr="00583AD8" w:rsidRDefault="00C9301C" w:rsidP="00DD2766">
            <w:pPr>
              <w:pStyle w:val="TableParagraph"/>
              <w:spacing w:line="220" w:lineRule="exact"/>
              <w:ind w:left="4"/>
              <w:jc w:val="center"/>
              <w:rPr>
                <w:rFonts w:ascii="Times New Roman" w:hAnsi="Times New Roman"/>
                <w:sz w:val="20"/>
                <w:szCs w:val="20"/>
                <w:lang w:val="ru-RU"/>
              </w:rPr>
            </w:pPr>
            <w:r w:rsidRPr="00583AD8">
              <w:rPr>
                <w:rFonts w:ascii="Times New Roman" w:hAnsi="Times New Roman"/>
                <w:sz w:val="20"/>
                <w:szCs w:val="20"/>
                <w:lang w:val="ru-RU"/>
              </w:rPr>
              <w:t>1</w:t>
            </w:r>
          </w:p>
        </w:tc>
        <w:tc>
          <w:tcPr>
            <w:tcW w:w="1232"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35</w:t>
            </w:r>
          </w:p>
        </w:tc>
        <w:tc>
          <w:tcPr>
            <w:tcW w:w="1062"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28</w:t>
            </w:r>
          </w:p>
        </w:tc>
        <w:tc>
          <w:tcPr>
            <w:tcW w:w="1509"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w:t>
            </w:r>
          </w:p>
        </w:tc>
      </w:tr>
      <w:tr w:rsidR="00C9301C" w:rsidRPr="00F96D53" w:rsidTr="00DD2766">
        <w:trPr>
          <w:trHeight w:val="283"/>
        </w:trPr>
        <w:tc>
          <w:tcPr>
            <w:tcW w:w="56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3</w:t>
            </w:r>
          </w:p>
        </w:tc>
        <w:tc>
          <w:tcPr>
            <w:tcW w:w="1992" w:type="dxa"/>
            <w:vAlign w:val="center"/>
          </w:tcPr>
          <w:p w:rsidR="00C9301C" w:rsidRPr="00A42E6E" w:rsidRDefault="00C9301C" w:rsidP="00DD2766">
            <w:pPr>
              <w:pStyle w:val="TableParagraph"/>
              <w:spacing w:line="276" w:lineRule="auto"/>
              <w:ind w:left="6"/>
              <w:jc w:val="center"/>
              <w:rPr>
                <w:rFonts w:ascii="Times New Roman" w:hAnsi="Times New Roman"/>
                <w:sz w:val="20"/>
                <w:szCs w:val="20"/>
                <w:lang w:val="ru-RU"/>
              </w:rPr>
            </w:pPr>
            <w:r>
              <w:rPr>
                <w:rFonts w:ascii="Times New Roman" w:hAnsi="Times New Roman"/>
                <w:sz w:val="20"/>
                <w:szCs w:val="20"/>
                <w:lang w:val="ru-RU"/>
              </w:rPr>
              <w:t>Подпиточный</w:t>
            </w:r>
          </w:p>
        </w:tc>
        <w:tc>
          <w:tcPr>
            <w:tcW w:w="1708" w:type="dxa"/>
            <w:vAlign w:val="center"/>
          </w:tcPr>
          <w:p w:rsidR="00C9301C" w:rsidRPr="001B20B6" w:rsidRDefault="00C9301C" w:rsidP="00DD2766">
            <w:pPr>
              <w:pStyle w:val="TableParagraph"/>
              <w:spacing w:line="220" w:lineRule="exact"/>
              <w:ind w:left="4"/>
              <w:jc w:val="center"/>
              <w:rPr>
                <w:rFonts w:ascii="Times New Roman" w:hAnsi="Times New Roman"/>
                <w:sz w:val="20"/>
                <w:szCs w:val="20"/>
                <w:lang w:val="ru-RU"/>
              </w:rPr>
            </w:pPr>
            <w:r w:rsidRPr="001B20B6">
              <w:rPr>
                <w:rFonts w:ascii="Times New Roman" w:hAnsi="Times New Roman"/>
                <w:sz w:val="20"/>
                <w:szCs w:val="20"/>
                <w:lang w:val="ru-RU"/>
              </w:rPr>
              <w:t>К 20/30</w:t>
            </w:r>
          </w:p>
        </w:tc>
        <w:tc>
          <w:tcPr>
            <w:tcW w:w="1386" w:type="dxa"/>
            <w:vAlign w:val="center"/>
          </w:tcPr>
          <w:p w:rsidR="00C9301C" w:rsidRPr="00583AD8" w:rsidRDefault="00C9301C" w:rsidP="00DD2766">
            <w:pPr>
              <w:pStyle w:val="TableParagraph"/>
              <w:spacing w:line="220" w:lineRule="exact"/>
              <w:ind w:left="4"/>
              <w:jc w:val="center"/>
              <w:rPr>
                <w:rFonts w:ascii="Times New Roman" w:hAnsi="Times New Roman"/>
                <w:sz w:val="20"/>
                <w:szCs w:val="20"/>
                <w:lang w:val="ru-RU"/>
              </w:rPr>
            </w:pPr>
            <w:r w:rsidRPr="00583AD8">
              <w:rPr>
                <w:rFonts w:ascii="Times New Roman" w:hAnsi="Times New Roman"/>
                <w:sz w:val="20"/>
                <w:szCs w:val="20"/>
                <w:lang w:val="ru-RU"/>
              </w:rPr>
              <w:t>1</w:t>
            </w:r>
          </w:p>
        </w:tc>
        <w:tc>
          <w:tcPr>
            <w:tcW w:w="1232"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20</w:t>
            </w:r>
          </w:p>
        </w:tc>
        <w:tc>
          <w:tcPr>
            <w:tcW w:w="1062"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30</w:t>
            </w:r>
          </w:p>
        </w:tc>
        <w:tc>
          <w:tcPr>
            <w:tcW w:w="1509"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w:t>
            </w:r>
          </w:p>
        </w:tc>
      </w:tr>
      <w:tr w:rsidR="00C9301C" w:rsidRPr="00F96D53" w:rsidTr="00DD2766">
        <w:trPr>
          <w:trHeight w:val="283"/>
        </w:trPr>
        <w:tc>
          <w:tcPr>
            <w:tcW w:w="56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4</w:t>
            </w:r>
          </w:p>
        </w:tc>
        <w:tc>
          <w:tcPr>
            <w:tcW w:w="1992" w:type="dxa"/>
            <w:vAlign w:val="center"/>
          </w:tcPr>
          <w:p w:rsidR="00C9301C" w:rsidRPr="00A42E6E" w:rsidRDefault="00C9301C" w:rsidP="00DD2766">
            <w:pPr>
              <w:pStyle w:val="TableParagraph"/>
              <w:spacing w:line="276" w:lineRule="auto"/>
              <w:ind w:left="6"/>
              <w:jc w:val="center"/>
              <w:rPr>
                <w:rFonts w:ascii="Times New Roman" w:hAnsi="Times New Roman"/>
                <w:sz w:val="20"/>
                <w:szCs w:val="20"/>
                <w:lang w:val="ru-RU"/>
              </w:rPr>
            </w:pPr>
            <w:r>
              <w:rPr>
                <w:rFonts w:ascii="Times New Roman" w:hAnsi="Times New Roman"/>
                <w:sz w:val="20"/>
                <w:szCs w:val="20"/>
                <w:lang w:val="ru-RU"/>
              </w:rPr>
              <w:t>Подпиточный</w:t>
            </w:r>
          </w:p>
        </w:tc>
        <w:tc>
          <w:tcPr>
            <w:tcW w:w="1708" w:type="dxa"/>
            <w:vAlign w:val="center"/>
          </w:tcPr>
          <w:p w:rsidR="00C9301C" w:rsidRPr="001B20B6" w:rsidRDefault="00C9301C" w:rsidP="00DD2766">
            <w:pPr>
              <w:pStyle w:val="TableParagraph"/>
              <w:spacing w:line="220" w:lineRule="exact"/>
              <w:ind w:left="4"/>
              <w:jc w:val="center"/>
              <w:rPr>
                <w:rFonts w:ascii="Times New Roman" w:hAnsi="Times New Roman"/>
                <w:sz w:val="20"/>
                <w:szCs w:val="20"/>
                <w:lang w:val="ru-RU"/>
              </w:rPr>
            </w:pPr>
            <w:r w:rsidRPr="001B20B6">
              <w:rPr>
                <w:rFonts w:ascii="Times New Roman" w:hAnsi="Times New Roman"/>
                <w:sz w:val="20"/>
                <w:szCs w:val="20"/>
              </w:rPr>
              <w:t>ADB</w:t>
            </w:r>
            <w:r w:rsidRPr="001B20B6">
              <w:rPr>
                <w:rFonts w:ascii="Times New Roman" w:hAnsi="Times New Roman"/>
                <w:sz w:val="20"/>
                <w:szCs w:val="20"/>
                <w:lang w:val="ru-RU"/>
              </w:rPr>
              <w:t>-40</w:t>
            </w:r>
          </w:p>
        </w:tc>
        <w:tc>
          <w:tcPr>
            <w:tcW w:w="1386" w:type="dxa"/>
            <w:vAlign w:val="center"/>
          </w:tcPr>
          <w:p w:rsidR="00C9301C" w:rsidRPr="00583AD8" w:rsidRDefault="00C9301C" w:rsidP="00DD2766">
            <w:pPr>
              <w:pStyle w:val="TableParagraph"/>
              <w:spacing w:line="220" w:lineRule="exact"/>
              <w:ind w:left="4"/>
              <w:jc w:val="center"/>
              <w:rPr>
                <w:rFonts w:ascii="Times New Roman" w:hAnsi="Times New Roman"/>
                <w:sz w:val="20"/>
                <w:szCs w:val="20"/>
                <w:lang w:val="ru-RU"/>
              </w:rPr>
            </w:pPr>
            <w:r w:rsidRPr="00583AD8">
              <w:rPr>
                <w:rFonts w:ascii="Times New Roman" w:hAnsi="Times New Roman"/>
                <w:sz w:val="20"/>
                <w:szCs w:val="20"/>
                <w:lang w:val="ru-RU"/>
              </w:rPr>
              <w:t>1</w:t>
            </w:r>
          </w:p>
        </w:tc>
        <w:tc>
          <w:tcPr>
            <w:tcW w:w="1232"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0,6</w:t>
            </w:r>
          </w:p>
        </w:tc>
        <w:tc>
          <w:tcPr>
            <w:tcW w:w="1062"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20</w:t>
            </w:r>
          </w:p>
        </w:tc>
        <w:tc>
          <w:tcPr>
            <w:tcW w:w="1509"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w:t>
            </w:r>
          </w:p>
        </w:tc>
      </w:tr>
    </w:tbl>
    <w:p w:rsidR="00C9301C" w:rsidRDefault="00C9301C" w:rsidP="00DD2766">
      <w:pPr>
        <w:tabs>
          <w:tab w:val="left" w:pos="1845"/>
        </w:tabs>
      </w:pPr>
    </w:p>
    <w:p w:rsidR="00C9301C" w:rsidRDefault="00C9301C" w:rsidP="00DD2766">
      <w:pPr>
        <w:tabs>
          <w:tab w:val="left" w:pos="1845"/>
        </w:tabs>
        <w:jc w:val="both"/>
        <w:rPr>
          <w:rFonts w:ascii="Times New Roman" w:hAnsi="Times New Roman"/>
          <w:b/>
          <w:sz w:val="24"/>
        </w:rPr>
      </w:pPr>
      <w:r>
        <w:rPr>
          <w:rFonts w:ascii="Times New Roman" w:hAnsi="Times New Roman"/>
          <w:b/>
          <w:sz w:val="24"/>
        </w:rPr>
        <w:t>Котельная с. Смородино</w:t>
      </w:r>
    </w:p>
    <w:p w:rsidR="00C9301C" w:rsidRPr="00635E4D" w:rsidRDefault="00C9301C" w:rsidP="00DD2766">
      <w:pPr>
        <w:tabs>
          <w:tab w:val="left" w:pos="1845"/>
        </w:tabs>
        <w:ind w:firstLine="709"/>
        <w:jc w:val="both"/>
        <w:rPr>
          <w:rFonts w:ascii="Times New Roman" w:hAnsi="Times New Roman"/>
          <w:sz w:val="24"/>
        </w:rPr>
      </w:pPr>
      <w:r w:rsidRPr="00635E4D">
        <w:rPr>
          <w:rFonts w:ascii="Times New Roman" w:hAnsi="Times New Roman"/>
          <w:sz w:val="24"/>
        </w:rPr>
        <w:t>Установленная тепловая мощность котельной составляет 1,5 Гкал/час. Котельная с. Смородино предназначена для обеспечения тепловой энергией жилых и социальных потребителей, находящихся на территории</w:t>
      </w:r>
      <w:r>
        <w:rPr>
          <w:rFonts w:ascii="Times New Roman" w:hAnsi="Times New Roman"/>
          <w:sz w:val="24"/>
        </w:rPr>
        <w:t xml:space="preserve"> с. Смородино</w:t>
      </w:r>
      <w:r w:rsidRPr="00635E4D">
        <w:rPr>
          <w:rFonts w:ascii="Times New Roman" w:hAnsi="Times New Roman"/>
          <w:sz w:val="24"/>
        </w:rPr>
        <w:t>. В котельной установлено 3 водогрейных котла типа НР-18 тепловой производительностью 0,52 Гкал/час.</w:t>
      </w:r>
    </w:p>
    <w:p w:rsidR="00C9301C" w:rsidRPr="00635E4D" w:rsidRDefault="00C9301C" w:rsidP="00DD2766">
      <w:pPr>
        <w:tabs>
          <w:tab w:val="left" w:pos="1845"/>
        </w:tabs>
        <w:ind w:firstLine="709"/>
        <w:jc w:val="both"/>
        <w:rPr>
          <w:rFonts w:ascii="Times New Roman" w:hAnsi="Times New Roman"/>
          <w:sz w:val="24"/>
        </w:rPr>
      </w:pPr>
      <w:r w:rsidRPr="00635E4D">
        <w:rPr>
          <w:rFonts w:ascii="Times New Roman" w:hAnsi="Times New Roman"/>
          <w:sz w:val="24"/>
        </w:rPr>
        <w:t>Топливо – природный газ. Резервного топлива нет.</w:t>
      </w:r>
    </w:p>
    <w:p w:rsidR="00C9301C" w:rsidRPr="00635E4D" w:rsidRDefault="00C9301C" w:rsidP="00DD2766">
      <w:pPr>
        <w:tabs>
          <w:tab w:val="left" w:pos="1845"/>
        </w:tabs>
        <w:ind w:firstLine="709"/>
        <w:jc w:val="both"/>
        <w:rPr>
          <w:rFonts w:ascii="Times New Roman" w:hAnsi="Times New Roman"/>
          <w:sz w:val="24"/>
        </w:rPr>
      </w:pPr>
      <w:r w:rsidRPr="00635E4D">
        <w:rPr>
          <w:rFonts w:ascii="Times New Roman" w:hAnsi="Times New Roman"/>
          <w:sz w:val="24"/>
        </w:rPr>
        <w:t>Регулирование отпуска теплоты – качественное по нагрузке отопления. Температурный график отпуска теплоты с котельной 95/70 ºС. Схема присоединения потребителя к тепловым сетям – закрытая, зависимая. ГВС – отсутствует.</w:t>
      </w:r>
      <w:r w:rsidRPr="00635E4D">
        <w:rPr>
          <w:rFonts w:ascii="Times New Roman" w:hAnsi="Times New Roman"/>
          <w:sz w:val="24"/>
        </w:rPr>
        <w:tab/>
      </w:r>
    </w:p>
    <w:p w:rsidR="00C9301C" w:rsidRDefault="00C9301C" w:rsidP="00DD2766">
      <w:pPr>
        <w:tabs>
          <w:tab w:val="left" w:pos="1845"/>
        </w:tabs>
        <w:ind w:firstLine="709"/>
        <w:jc w:val="both"/>
        <w:rPr>
          <w:rFonts w:ascii="Times New Roman" w:hAnsi="Times New Roman"/>
          <w:sz w:val="24"/>
        </w:rPr>
      </w:pPr>
      <w:r w:rsidRPr="00635E4D">
        <w:rPr>
          <w:rFonts w:ascii="Times New Roman" w:hAnsi="Times New Roman"/>
          <w:sz w:val="24"/>
        </w:rPr>
        <w:t>Параметры давления сетевой воды в подающем трубопроводе 3,0  кгс/см</w:t>
      </w:r>
      <w:r w:rsidRPr="00635E4D">
        <w:rPr>
          <w:rFonts w:ascii="Times New Roman" w:hAnsi="Times New Roman"/>
          <w:sz w:val="24"/>
          <w:vertAlign w:val="superscript"/>
        </w:rPr>
        <w:t>2</w:t>
      </w:r>
      <w:r w:rsidRPr="00635E4D">
        <w:rPr>
          <w:rFonts w:ascii="Times New Roman" w:hAnsi="Times New Roman"/>
          <w:sz w:val="24"/>
        </w:rPr>
        <w:t>.</w:t>
      </w:r>
    </w:p>
    <w:p w:rsidR="00C9301C" w:rsidRDefault="00C9301C" w:rsidP="00DD2766">
      <w:pPr>
        <w:tabs>
          <w:tab w:val="left" w:pos="1845"/>
        </w:tabs>
        <w:ind w:firstLine="709"/>
        <w:jc w:val="both"/>
        <w:rPr>
          <w:rFonts w:ascii="Times New Roman" w:hAnsi="Times New Roman"/>
          <w:sz w:val="24"/>
        </w:rPr>
      </w:pPr>
      <w:r>
        <w:rPr>
          <w:rFonts w:ascii="Times New Roman" w:hAnsi="Times New Roman"/>
          <w:sz w:val="24"/>
        </w:rPr>
        <w:t>Структура основного оборудования Котельной с. Смородино представлена в таблице 25 - 26.</w:t>
      </w:r>
    </w:p>
    <w:p w:rsidR="00C9301C" w:rsidRPr="003C775A" w:rsidRDefault="00C9301C" w:rsidP="00DD2766">
      <w:pPr>
        <w:tabs>
          <w:tab w:val="left" w:pos="1845"/>
        </w:tabs>
        <w:spacing w:after="0"/>
        <w:jc w:val="right"/>
        <w:rPr>
          <w:rFonts w:ascii="Times New Roman" w:hAnsi="Times New Roman"/>
          <w:sz w:val="24"/>
        </w:rPr>
      </w:pPr>
      <w:r w:rsidRPr="003C775A">
        <w:rPr>
          <w:rFonts w:ascii="Times New Roman" w:hAnsi="Times New Roman"/>
          <w:sz w:val="24"/>
        </w:rPr>
        <w:t xml:space="preserve">Таблица </w:t>
      </w:r>
      <w:r>
        <w:rPr>
          <w:rFonts w:ascii="Times New Roman" w:hAnsi="Times New Roman"/>
          <w:sz w:val="24"/>
        </w:rPr>
        <w:t>25</w:t>
      </w:r>
    </w:p>
    <w:p w:rsidR="00C9301C" w:rsidRDefault="00C9301C" w:rsidP="00DD2766">
      <w:pPr>
        <w:tabs>
          <w:tab w:val="left" w:pos="1845"/>
        </w:tabs>
        <w:jc w:val="center"/>
        <w:rPr>
          <w:rFonts w:ascii="Times New Roman" w:hAnsi="Times New Roman"/>
          <w:b/>
          <w:sz w:val="24"/>
        </w:rPr>
      </w:pPr>
      <w:r w:rsidRPr="00EC4B1D">
        <w:rPr>
          <w:rFonts w:ascii="Times New Roman" w:hAnsi="Times New Roman"/>
          <w:b/>
          <w:sz w:val="24"/>
        </w:rPr>
        <w:t xml:space="preserve">Структура основного оборудования </w:t>
      </w:r>
      <w:r>
        <w:rPr>
          <w:rFonts w:ascii="Times New Roman" w:hAnsi="Times New Roman"/>
          <w:b/>
          <w:sz w:val="24"/>
        </w:rPr>
        <w:t>Котельной с. Смородино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32"/>
        <w:gridCol w:w="4816"/>
        <w:gridCol w:w="4215"/>
      </w:tblGrid>
      <w:tr w:rsidR="00C9301C" w:rsidRPr="00F96D53" w:rsidTr="00DD2766">
        <w:trPr>
          <w:tblHeader/>
        </w:trPr>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 п/п</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Наименование</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Характеристика</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Установленная мощность котельной</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1,5 Гкал/час</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1</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Расчетная присоединенная тепловая нагрузка потребителей</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Отопление 0,325 Гкал/час</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2</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Источники теплоснабжения</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Style w:val="81"/>
                <w:bCs/>
                <w:sz w:val="20"/>
                <w:szCs w:val="20"/>
              </w:rPr>
              <w:t>НР-18</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3</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Тепловая схема котельной</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Одноконтурная</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4</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Температурный график сети</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95/70 ºС</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5</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Топливо</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Основное – природный газ</w:t>
            </w:r>
          </w:p>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Резервное – отсутствует</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6</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Источник водоснабжения</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highlight w:val="yellow"/>
              </w:rPr>
            </w:pPr>
            <w:r w:rsidRPr="00F96D53">
              <w:rPr>
                <w:rFonts w:ascii="Times New Roman" w:hAnsi="Times New Roman"/>
                <w:sz w:val="20"/>
                <w:szCs w:val="20"/>
              </w:rPr>
              <w:t>Городской водопровод</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7</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Тип ХВО</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ВПУ-2,5;   2,5м</w:t>
            </w:r>
            <w:r w:rsidRPr="00F96D53">
              <w:rPr>
                <w:rFonts w:ascii="Times New Roman" w:hAnsi="Times New Roman"/>
                <w:sz w:val="20"/>
                <w:szCs w:val="20"/>
                <w:vertAlign w:val="superscript"/>
              </w:rPr>
              <w:t>3</w:t>
            </w:r>
            <w:r w:rsidRPr="00F96D53">
              <w:rPr>
                <w:rFonts w:ascii="Times New Roman" w:hAnsi="Times New Roman"/>
                <w:sz w:val="20"/>
                <w:szCs w:val="20"/>
              </w:rPr>
              <w:t>/ч</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8</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Тип деаэратора</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9</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Теплообменное оборудование</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Отсутствует</w:t>
            </w:r>
          </w:p>
        </w:tc>
      </w:tr>
    </w:tbl>
    <w:p w:rsidR="00C9301C" w:rsidRDefault="00C9301C" w:rsidP="00DD2766">
      <w:pPr>
        <w:tabs>
          <w:tab w:val="left" w:pos="1845"/>
        </w:tabs>
        <w:jc w:val="right"/>
        <w:rPr>
          <w:rFonts w:ascii="Times New Roman" w:hAnsi="Times New Roman"/>
          <w:b/>
          <w:sz w:val="24"/>
        </w:rPr>
      </w:pPr>
    </w:p>
    <w:p w:rsidR="00C9301C" w:rsidRDefault="00C9301C" w:rsidP="00DD2766">
      <w:pPr>
        <w:tabs>
          <w:tab w:val="left" w:pos="1845"/>
        </w:tabs>
        <w:spacing w:after="0"/>
        <w:jc w:val="right"/>
        <w:rPr>
          <w:rFonts w:ascii="Times New Roman" w:hAnsi="Times New Roman"/>
          <w:sz w:val="24"/>
        </w:rPr>
      </w:pPr>
    </w:p>
    <w:p w:rsidR="00C9301C" w:rsidRDefault="00C9301C" w:rsidP="00DD2766">
      <w:pPr>
        <w:tabs>
          <w:tab w:val="left" w:pos="1845"/>
        </w:tabs>
        <w:spacing w:after="0"/>
        <w:jc w:val="right"/>
        <w:rPr>
          <w:rFonts w:ascii="Times New Roman" w:hAnsi="Times New Roman"/>
          <w:sz w:val="24"/>
        </w:rPr>
      </w:pPr>
    </w:p>
    <w:p w:rsidR="00C9301C" w:rsidRDefault="00C9301C" w:rsidP="00DD2766">
      <w:pPr>
        <w:tabs>
          <w:tab w:val="left" w:pos="1845"/>
        </w:tabs>
        <w:spacing w:after="0"/>
        <w:jc w:val="right"/>
        <w:rPr>
          <w:rFonts w:ascii="Times New Roman" w:hAnsi="Times New Roman"/>
          <w:sz w:val="24"/>
        </w:rPr>
      </w:pPr>
    </w:p>
    <w:p w:rsidR="00C9301C" w:rsidRPr="003C775A" w:rsidRDefault="00C9301C" w:rsidP="00DD2766">
      <w:pPr>
        <w:tabs>
          <w:tab w:val="left" w:pos="1845"/>
        </w:tabs>
        <w:spacing w:after="0"/>
        <w:jc w:val="right"/>
        <w:rPr>
          <w:rFonts w:ascii="Times New Roman" w:hAnsi="Times New Roman"/>
          <w:sz w:val="24"/>
        </w:rPr>
      </w:pPr>
      <w:r w:rsidRPr="003C775A">
        <w:rPr>
          <w:rFonts w:ascii="Times New Roman" w:hAnsi="Times New Roman"/>
          <w:sz w:val="24"/>
        </w:rPr>
        <w:t xml:space="preserve">Таблица </w:t>
      </w:r>
      <w:r>
        <w:rPr>
          <w:rFonts w:ascii="Times New Roman" w:hAnsi="Times New Roman"/>
          <w:sz w:val="24"/>
        </w:rPr>
        <w:t>26</w:t>
      </w:r>
    </w:p>
    <w:p w:rsidR="00C9301C" w:rsidRDefault="00C9301C" w:rsidP="00DD2766">
      <w:pPr>
        <w:tabs>
          <w:tab w:val="left" w:pos="1845"/>
        </w:tabs>
        <w:jc w:val="center"/>
        <w:rPr>
          <w:rFonts w:ascii="Times New Roman" w:hAnsi="Times New Roman"/>
          <w:b/>
          <w:sz w:val="24"/>
        </w:rPr>
      </w:pPr>
      <w:r>
        <w:rPr>
          <w:rFonts w:ascii="Times New Roman" w:hAnsi="Times New Roman"/>
          <w:b/>
          <w:sz w:val="24"/>
        </w:rPr>
        <w:t>Насосное оборудование Котельной с. Смородино</w:t>
      </w:r>
    </w:p>
    <w:tbl>
      <w:tblPr>
        <w:tblW w:w="944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52"/>
        <w:gridCol w:w="1992"/>
        <w:gridCol w:w="1708"/>
        <w:gridCol w:w="1386"/>
        <w:gridCol w:w="1232"/>
        <w:gridCol w:w="1062"/>
        <w:gridCol w:w="1509"/>
      </w:tblGrid>
      <w:tr w:rsidR="00C9301C" w:rsidRPr="00F96D53" w:rsidTr="00DD2766">
        <w:trPr>
          <w:trHeight w:val="564"/>
        </w:trPr>
        <w:tc>
          <w:tcPr>
            <w:tcW w:w="560" w:type="dxa"/>
            <w:vMerge w:val="restart"/>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w:t>
            </w:r>
          </w:p>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п/п</w:t>
            </w:r>
          </w:p>
        </w:tc>
        <w:tc>
          <w:tcPr>
            <w:tcW w:w="1992" w:type="dxa"/>
            <w:vMerge w:val="restart"/>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Тип насоса</w:t>
            </w:r>
          </w:p>
        </w:tc>
        <w:tc>
          <w:tcPr>
            <w:tcW w:w="1708" w:type="dxa"/>
            <w:vMerge w:val="restart"/>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Марка</w:t>
            </w:r>
          </w:p>
        </w:tc>
        <w:tc>
          <w:tcPr>
            <w:tcW w:w="1386" w:type="dxa"/>
            <w:vMerge w:val="restart"/>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Кол-во, шт.</w:t>
            </w:r>
          </w:p>
        </w:tc>
        <w:tc>
          <w:tcPr>
            <w:tcW w:w="2294" w:type="dxa"/>
            <w:gridSpan w:val="2"/>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Тех. Характеристика</w:t>
            </w:r>
          </w:p>
        </w:tc>
        <w:tc>
          <w:tcPr>
            <w:tcW w:w="1509" w:type="dxa"/>
            <w:vMerge w:val="restart"/>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Наличие частотно-регулируемого привода</w:t>
            </w:r>
          </w:p>
        </w:tc>
      </w:tr>
      <w:tr w:rsidR="00C9301C" w:rsidRPr="00F96D53" w:rsidTr="00DD2766">
        <w:trPr>
          <w:trHeight w:val="152"/>
        </w:trPr>
        <w:tc>
          <w:tcPr>
            <w:tcW w:w="560" w:type="dxa"/>
            <w:vMerge/>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p>
        </w:tc>
        <w:tc>
          <w:tcPr>
            <w:tcW w:w="1992" w:type="dxa"/>
            <w:vMerge/>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p>
        </w:tc>
        <w:tc>
          <w:tcPr>
            <w:tcW w:w="1708" w:type="dxa"/>
            <w:vMerge/>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p>
        </w:tc>
        <w:tc>
          <w:tcPr>
            <w:tcW w:w="1386" w:type="dxa"/>
            <w:vMerge/>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p>
        </w:tc>
        <w:tc>
          <w:tcPr>
            <w:tcW w:w="1232" w:type="dxa"/>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Подача,</w:t>
            </w:r>
          </w:p>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м</w:t>
            </w:r>
            <w:r w:rsidRPr="00F96D53">
              <w:rPr>
                <w:rFonts w:ascii="Times New Roman" w:hAnsi="Times New Roman"/>
                <w:b/>
                <w:sz w:val="20"/>
                <w:szCs w:val="20"/>
                <w:vertAlign w:val="superscript"/>
              </w:rPr>
              <w:t>3</w:t>
            </w:r>
            <w:r w:rsidRPr="00F96D53">
              <w:rPr>
                <w:rFonts w:ascii="Times New Roman" w:hAnsi="Times New Roman"/>
                <w:b/>
                <w:sz w:val="20"/>
                <w:szCs w:val="20"/>
              </w:rPr>
              <w:t>/ч</w:t>
            </w:r>
          </w:p>
        </w:tc>
        <w:tc>
          <w:tcPr>
            <w:tcW w:w="1062" w:type="dxa"/>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Напор, м</w:t>
            </w:r>
          </w:p>
        </w:tc>
        <w:tc>
          <w:tcPr>
            <w:tcW w:w="1509" w:type="dxa"/>
            <w:vMerge/>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p>
        </w:tc>
      </w:tr>
      <w:tr w:rsidR="00C9301C" w:rsidRPr="00F96D53" w:rsidTr="00DD2766">
        <w:trPr>
          <w:trHeight w:val="283"/>
        </w:trPr>
        <w:tc>
          <w:tcPr>
            <w:tcW w:w="56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1</w:t>
            </w:r>
          </w:p>
        </w:tc>
        <w:tc>
          <w:tcPr>
            <w:tcW w:w="1992" w:type="dxa"/>
            <w:vAlign w:val="center"/>
          </w:tcPr>
          <w:p w:rsidR="00C9301C" w:rsidRPr="00A42E6E" w:rsidRDefault="00C9301C" w:rsidP="00DD2766">
            <w:pPr>
              <w:pStyle w:val="TableParagraph"/>
              <w:spacing w:line="276" w:lineRule="auto"/>
              <w:ind w:left="6"/>
              <w:jc w:val="center"/>
              <w:rPr>
                <w:rFonts w:ascii="Times New Roman" w:hAnsi="Times New Roman"/>
                <w:sz w:val="20"/>
                <w:szCs w:val="20"/>
                <w:lang w:val="ru-RU"/>
              </w:rPr>
            </w:pPr>
            <w:r>
              <w:rPr>
                <w:rFonts w:ascii="Times New Roman" w:hAnsi="Times New Roman"/>
                <w:sz w:val="20"/>
                <w:szCs w:val="20"/>
                <w:lang w:val="ru-RU"/>
              </w:rPr>
              <w:t>Сетевой</w:t>
            </w:r>
          </w:p>
        </w:tc>
        <w:tc>
          <w:tcPr>
            <w:tcW w:w="1708" w:type="dxa"/>
            <w:vAlign w:val="center"/>
          </w:tcPr>
          <w:p w:rsidR="00C9301C" w:rsidRPr="00F62155" w:rsidRDefault="00C9301C" w:rsidP="00DD2766">
            <w:pPr>
              <w:pStyle w:val="TableParagraph"/>
              <w:spacing w:line="220" w:lineRule="exact"/>
              <w:ind w:left="4"/>
              <w:jc w:val="center"/>
              <w:rPr>
                <w:rFonts w:ascii="Times New Roman" w:hAnsi="Times New Roman"/>
                <w:sz w:val="20"/>
                <w:szCs w:val="20"/>
                <w:lang w:val="ru-RU"/>
              </w:rPr>
            </w:pPr>
            <w:r w:rsidRPr="00F62155">
              <w:rPr>
                <w:rFonts w:ascii="Times New Roman" w:hAnsi="Times New Roman"/>
                <w:sz w:val="20"/>
                <w:szCs w:val="20"/>
                <w:lang w:val="ru-RU"/>
              </w:rPr>
              <w:t>К 45/40</w:t>
            </w:r>
          </w:p>
        </w:tc>
        <w:tc>
          <w:tcPr>
            <w:tcW w:w="1386" w:type="dxa"/>
            <w:vAlign w:val="center"/>
          </w:tcPr>
          <w:p w:rsidR="00C9301C" w:rsidRPr="00583AD8" w:rsidRDefault="00C9301C" w:rsidP="00DD2766">
            <w:pPr>
              <w:pStyle w:val="TableParagraph"/>
              <w:spacing w:line="220" w:lineRule="exact"/>
              <w:ind w:left="4"/>
              <w:jc w:val="center"/>
              <w:rPr>
                <w:rFonts w:ascii="Times New Roman" w:hAnsi="Times New Roman"/>
                <w:sz w:val="20"/>
                <w:szCs w:val="20"/>
                <w:lang w:val="ru-RU"/>
              </w:rPr>
            </w:pPr>
            <w:r w:rsidRPr="00583AD8">
              <w:rPr>
                <w:rFonts w:ascii="Times New Roman" w:hAnsi="Times New Roman"/>
                <w:sz w:val="20"/>
                <w:szCs w:val="20"/>
                <w:lang w:val="ru-RU"/>
              </w:rPr>
              <w:t>1</w:t>
            </w:r>
          </w:p>
        </w:tc>
        <w:tc>
          <w:tcPr>
            <w:tcW w:w="1232"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45</w:t>
            </w:r>
          </w:p>
        </w:tc>
        <w:tc>
          <w:tcPr>
            <w:tcW w:w="1062"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40</w:t>
            </w:r>
          </w:p>
        </w:tc>
        <w:tc>
          <w:tcPr>
            <w:tcW w:w="1509"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w:t>
            </w:r>
          </w:p>
        </w:tc>
      </w:tr>
      <w:tr w:rsidR="00C9301C" w:rsidRPr="00F96D53" w:rsidTr="00DD2766">
        <w:trPr>
          <w:trHeight w:val="283"/>
        </w:trPr>
        <w:tc>
          <w:tcPr>
            <w:tcW w:w="56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2</w:t>
            </w:r>
          </w:p>
        </w:tc>
        <w:tc>
          <w:tcPr>
            <w:tcW w:w="1992" w:type="dxa"/>
            <w:vAlign w:val="center"/>
          </w:tcPr>
          <w:p w:rsidR="00C9301C" w:rsidRPr="00A42E6E" w:rsidRDefault="00C9301C" w:rsidP="00DD2766">
            <w:pPr>
              <w:pStyle w:val="TableParagraph"/>
              <w:spacing w:line="276" w:lineRule="auto"/>
              <w:ind w:left="6"/>
              <w:jc w:val="center"/>
              <w:rPr>
                <w:rFonts w:ascii="Times New Roman" w:hAnsi="Times New Roman"/>
                <w:sz w:val="20"/>
                <w:szCs w:val="20"/>
                <w:lang w:val="ru-RU"/>
              </w:rPr>
            </w:pPr>
            <w:r>
              <w:rPr>
                <w:rFonts w:ascii="Times New Roman" w:hAnsi="Times New Roman"/>
                <w:sz w:val="20"/>
                <w:szCs w:val="20"/>
                <w:lang w:val="ru-RU"/>
              </w:rPr>
              <w:t>Сетевой</w:t>
            </w:r>
          </w:p>
        </w:tc>
        <w:tc>
          <w:tcPr>
            <w:tcW w:w="1708" w:type="dxa"/>
            <w:vAlign w:val="center"/>
          </w:tcPr>
          <w:p w:rsidR="00C9301C" w:rsidRPr="00F62155" w:rsidRDefault="00C9301C" w:rsidP="00DD2766">
            <w:pPr>
              <w:pStyle w:val="TableParagraph"/>
              <w:spacing w:line="220" w:lineRule="exact"/>
              <w:ind w:left="4"/>
              <w:jc w:val="center"/>
              <w:rPr>
                <w:rFonts w:ascii="Times New Roman" w:hAnsi="Times New Roman"/>
                <w:sz w:val="20"/>
                <w:szCs w:val="20"/>
                <w:lang w:val="ru-RU"/>
              </w:rPr>
            </w:pPr>
            <w:r w:rsidRPr="00F62155">
              <w:rPr>
                <w:rFonts w:ascii="Times New Roman" w:hAnsi="Times New Roman"/>
                <w:sz w:val="20"/>
                <w:szCs w:val="20"/>
                <w:lang w:val="ru-RU"/>
              </w:rPr>
              <w:t>К 45/40</w:t>
            </w:r>
          </w:p>
        </w:tc>
        <w:tc>
          <w:tcPr>
            <w:tcW w:w="1386" w:type="dxa"/>
            <w:vAlign w:val="center"/>
          </w:tcPr>
          <w:p w:rsidR="00C9301C" w:rsidRPr="00583AD8" w:rsidRDefault="00C9301C" w:rsidP="00DD2766">
            <w:pPr>
              <w:pStyle w:val="TableParagraph"/>
              <w:spacing w:line="220" w:lineRule="exact"/>
              <w:ind w:left="4"/>
              <w:jc w:val="center"/>
              <w:rPr>
                <w:rFonts w:ascii="Times New Roman" w:hAnsi="Times New Roman"/>
                <w:sz w:val="20"/>
                <w:szCs w:val="20"/>
                <w:lang w:val="ru-RU"/>
              </w:rPr>
            </w:pPr>
            <w:r w:rsidRPr="00583AD8">
              <w:rPr>
                <w:rFonts w:ascii="Times New Roman" w:hAnsi="Times New Roman"/>
                <w:sz w:val="20"/>
                <w:szCs w:val="20"/>
                <w:lang w:val="ru-RU"/>
              </w:rPr>
              <w:t>1</w:t>
            </w:r>
          </w:p>
        </w:tc>
        <w:tc>
          <w:tcPr>
            <w:tcW w:w="1232"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45</w:t>
            </w:r>
          </w:p>
        </w:tc>
        <w:tc>
          <w:tcPr>
            <w:tcW w:w="1062"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40</w:t>
            </w:r>
          </w:p>
        </w:tc>
        <w:tc>
          <w:tcPr>
            <w:tcW w:w="1509"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w:t>
            </w:r>
          </w:p>
        </w:tc>
      </w:tr>
      <w:tr w:rsidR="00C9301C" w:rsidRPr="00F96D53" w:rsidTr="00DD2766">
        <w:trPr>
          <w:trHeight w:val="283"/>
        </w:trPr>
        <w:tc>
          <w:tcPr>
            <w:tcW w:w="56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3</w:t>
            </w:r>
          </w:p>
        </w:tc>
        <w:tc>
          <w:tcPr>
            <w:tcW w:w="1992" w:type="dxa"/>
            <w:vAlign w:val="center"/>
          </w:tcPr>
          <w:p w:rsidR="00C9301C" w:rsidRPr="00A42E6E" w:rsidRDefault="00C9301C" w:rsidP="00DD2766">
            <w:pPr>
              <w:pStyle w:val="TableParagraph"/>
              <w:spacing w:line="276" w:lineRule="auto"/>
              <w:ind w:left="6"/>
              <w:jc w:val="center"/>
              <w:rPr>
                <w:rFonts w:ascii="Times New Roman" w:hAnsi="Times New Roman"/>
                <w:sz w:val="20"/>
                <w:szCs w:val="20"/>
                <w:lang w:val="ru-RU"/>
              </w:rPr>
            </w:pPr>
            <w:r>
              <w:rPr>
                <w:rFonts w:ascii="Times New Roman" w:hAnsi="Times New Roman"/>
                <w:sz w:val="20"/>
                <w:szCs w:val="20"/>
                <w:lang w:val="ru-RU"/>
              </w:rPr>
              <w:t>Подпиточный</w:t>
            </w:r>
          </w:p>
        </w:tc>
        <w:tc>
          <w:tcPr>
            <w:tcW w:w="1708" w:type="dxa"/>
            <w:vAlign w:val="center"/>
          </w:tcPr>
          <w:p w:rsidR="00C9301C" w:rsidRPr="00F62155" w:rsidRDefault="00C9301C" w:rsidP="00DD2766">
            <w:pPr>
              <w:pStyle w:val="TableParagraph"/>
              <w:spacing w:line="220" w:lineRule="exact"/>
              <w:ind w:left="4"/>
              <w:jc w:val="center"/>
              <w:rPr>
                <w:rFonts w:ascii="Times New Roman" w:hAnsi="Times New Roman"/>
                <w:sz w:val="20"/>
                <w:szCs w:val="20"/>
                <w:lang w:val="ru-RU"/>
              </w:rPr>
            </w:pPr>
            <w:r w:rsidRPr="00F62155">
              <w:rPr>
                <w:rFonts w:ascii="Times New Roman" w:hAnsi="Times New Roman"/>
                <w:sz w:val="20"/>
                <w:szCs w:val="20"/>
                <w:lang w:val="ru-RU"/>
              </w:rPr>
              <w:t>К 65-50-160</w:t>
            </w:r>
          </w:p>
        </w:tc>
        <w:tc>
          <w:tcPr>
            <w:tcW w:w="1386" w:type="dxa"/>
            <w:vAlign w:val="center"/>
          </w:tcPr>
          <w:p w:rsidR="00C9301C" w:rsidRPr="00583AD8" w:rsidRDefault="00C9301C" w:rsidP="00DD2766">
            <w:pPr>
              <w:pStyle w:val="TableParagraph"/>
              <w:spacing w:line="220" w:lineRule="exact"/>
              <w:ind w:left="4"/>
              <w:jc w:val="center"/>
              <w:rPr>
                <w:rFonts w:ascii="Times New Roman" w:hAnsi="Times New Roman"/>
                <w:sz w:val="20"/>
                <w:szCs w:val="20"/>
                <w:lang w:val="ru-RU"/>
              </w:rPr>
            </w:pPr>
            <w:r>
              <w:rPr>
                <w:rFonts w:ascii="Times New Roman" w:hAnsi="Times New Roman"/>
                <w:sz w:val="20"/>
                <w:szCs w:val="20"/>
                <w:lang w:val="ru-RU"/>
              </w:rPr>
              <w:t>2</w:t>
            </w:r>
          </w:p>
        </w:tc>
        <w:tc>
          <w:tcPr>
            <w:tcW w:w="1232"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25</w:t>
            </w:r>
          </w:p>
        </w:tc>
        <w:tc>
          <w:tcPr>
            <w:tcW w:w="1062"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30</w:t>
            </w:r>
          </w:p>
        </w:tc>
        <w:tc>
          <w:tcPr>
            <w:tcW w:w="1509"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w:t>
            </w:r>
          </w:p>
        </w:tc>
      </w:tr>
      <w:tr w:rsidR="00C9301C" w:rsidRPr="00F96D53" w:rsidTr="00DD2766">
        <w:trPr>
          <w:trHeight w:val="283"/>
        </w:trPr>
        <w:tc>
          <w:tcPr>
            <w:tcW w:w="56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4</w:t>
            </w:r>
          </w:p>
        </w:tc>
        <w:tc>
          <w:tcPr>
            <w:tcW w:w="1992" w:type="dxa"/>
            <w:vAlign w:val="center"/>
          </w:tcPr>
          <w:p w:rsidR="00C9301C" w:rsidRPr="00A42E6E" w:rsidRDefault="00C9301C" w:rsidP="00DD2766">
            <w:pPr>
              <w:pStyle w:val="TableParagraph"/>
              <w:spacing w:line="276" w:lineRule="auto"/>
              <w:ind w:left="6"/>
              <w:jc w:val="center"/>
              <w:rPr>
                <w:rFonts w:ascii="Times New Roman" w:hAnsi="Times New Roman"/>
                <w:sz w:val="20"/>
                <w:szCs w:val="20"/>
                <w:lang w:val="ru-RU"/>
              </w:rPr>
            </w:pPr>
            <w:r>
              <w:rPr>
                <w:rFonts w:ascii="Times New Roman" w:hAnsi="Times New Roman"/>
                <w:sz w:val="20"/>
                <w:szCs w:val="20"/>
                <w:lang w:val="ru-RU"/>
              </w:rPr>
              <w:t>Подпиточный</w:t>
            </w:r>
          </w:p>
        </w:tc>
        <w:tc>
          <w:tcPr>
            <w:tcW w:w="1708" w:type="dxa"/>
            <w:vAlign w:val="center"/>
          </w:tcPr>
          <w:p w:rsidR="00C9301C" w:rsidRPr="00F62155" w:rsidRDefault="00C9301C" w:rsidP="00DD2766">
            <w:pPr>
              <w:pStyle w:val="TableParagraph"/>
              <w:spacing w:line="220" w:lineRule="exact"/>
              <w:ind w:left="4"/>
              <w:jc w:val="center"/>
              <w:rPr>
                <w:rFonts w:ascii="Times New Roman" w:hAnsi="Times New Roman"/>
                <w:sz w:val="20"/>
                <w:szCs w:val="20"/>
                <w:lang w:val="ru-RU"/>
              </w:rPr>
            </w:pPr>
            <w:r w:rsidRPr="00F62155">
              <w:rPr>
                <w:rFonts w:ascii="Times New Roman" w:hAnsi="Times New Roman"/>
                <w:sz w:val="20"/>
                <w:szCs w:val="20"/>
              </w:rPr>
              <w:t>AD</w:t>
            </w:r>
            <w:r>
              <w:rPr>
                <w:rFonts w:ascii="Times New Roman" w:hAnsi="Times New Roman"/>
                <w:sz w:val="20"/>
                <w:szCs w:val="20"/>
                <w:lang w:val="ru-RU"/>
              </w:rPr>
              <w:t>В</w:t>
            </w:r>
            <w:r w:rsidRPr="00F62155">
              <w:rPr>
                <w:rFonts w:ascii="Times New Roman" w:hAnsi="Times New Roman"/>
                <w:sz w:val="20"/>
                <w:szCs w:val="20"/>
                <w:lang w:val="ru-RU"/>
              </w:rPr>
              <w:t>-</w:t>
            </w:r>
            <w:r>
              <w:rPr>
                <w:rFonts w:ascii="Times New Roman" w:hAnsi="Times New Roman"/>
                <w:sz w:val="20"/>
                <w:szCs w:val="20"/>
                <w:lang w:val="ru-RU"/>
              </w:rPr>
              <w:t>4</w:t>
            </w:r>
            <w:r w:rsidRPr="00F62155">
              <w:rPr>
                <w:rFonts w:ascii="Times New Roman" w:hAnsi="Times New Roman"/>
                <w:sz w:val="20"/>
                <w:szCs w:val="20"/>
                <w:lang w:val="ru-RU"/>
              </w:rPr>
              <w:t>0</w:t>
            </w:r>
          </w:p>
        </w:tc>
        <w:tc>
          <w:tcPr>
            <w:tcW w:w="1386" w:type="dxa"/>
            <w:vAlign w:val="center"/>
          </w:tcPr>
          <w:p w:rsidR="00C9301C" w:rsidRPr="00583AD8" w:rsidRDefault="00C9301C" w:rsidP="00DD2766">
            <w:pPr>
              <w:pStyle w:val="TableParagraph"/>
              <w:spacing w:line="220" w:lineRule="exact"/>
              <w:ind w:left="4"/>
              <w:jc w:val="center"/>
              <w:rPr>
                <w:rFonts w:ascii="Times New Roman" w:hAnsi="Times New Roman"/>
                <w:sz w:val="20"/>
                <w:szCs w:val="20"/>
                <w:lang w:val="ru-RU"/>
              </w:rPr>
            </w:pPr>
            <w:r w:rsidRPr="00583AD8">
              <w:rPr>
                <w:rFonts w:ascii="Times New Roman" w:hAnsi="Times New Roman"/>
                <w:sz w:val="20"/>
                <w:szCs w:val="20"/>
                <w:lang w:val="ru-RU"/>
              </w:rPr>
              <w:t>1</w:t>
            </w:r>
          </w:p>
        </w:tc>
        <w:tc>
          <w:tcPr>
            <w:tcW w:w="1232"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0,6</w:t>
            </w:r>
          </w:p>
        </w:tc>
        <w:tc>
          <w:tcPr>
            <w:tcW w:w="1062"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20</w:t>
            </w:r>
          </w:p>
        </w:tc>
        <w:tc>
          <w:tcPr>
            <w:tcW w:w="1509"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w:t>
            </w:r>
          </w:p>
        </w:tc>
      </w:tr>
    </w:tbl>
    <w:p w:rsidR="00C9301C" w:rsidRDefault="00C9301C" w:rsidP="00DD2766">
      <w:pPr>
        <w:tabs>
          <w:tab w:val="left" w:pos="1845"/>
        </w:tabs>
        <w:jc w:val="center"/>
        <w:rPr>
          <w:rFonts w:ascii="Times New Roman" w:hAnsi="Times New Roman"/>
          <w:b/>
          <w:sz w:val="24"/>
        </w:rPr>
      </w:pPr>
    </w:p>
    <w:p w:rsidR="00C9301C" w:rsidRDefault="00C9301C" w:rsidP="00DD2766">
      <w:pPr>
        <w:tabs>
          <w:tab w:val="left" w:pos="1845"/>
        </w:tabs>
        <w:jc w:val="both"/>
        <w:rPr>
          <w:rFonts w:ascii="Times New Roman" w:hAnsi="Times New Roman"/>
          <w:b/>
          <w:sz w:val="24"/>
        </w:rPr>
      </w:pPr>
      <w:r>
        <w:rPr>
          <w:rFonts w:ascii="Times New Roman" w:hAnsi="Times New Roman"/>
          <w:b/>
          <w:sz w:val="24"/>
        </w:rPr>
        <w:t>Котельной с. Мокрая Орловка</w:t>
      </w:r>
    </w:p>
    <w:p w:rsidR="00C9301C" w:rsidRPr="00635E4D" w:rsidRDefault="00C9301C" w:rsidP="00DD2766">
      <w:pPr>
        <w:tabs>
          <w:tab w:val="left" w:pos="1845"/>
        </w:tabs>
        <w:ind w:firstLine="709"/>
        <w:jc w:val="both"/>
        <w:rPr>
          <w:rFonts w:ascii="Times New Roman" w:hAnsi="Times New Roman"/>
          <w:sz w:val="24"/>
        </w:rPr>
      </w:pPr>
      <w:r w:rsidRPr="00635E4D">
        <w:rPr>
          <w:rFonts w:ascii="Times New Roman" w:hAnsi="Times New Roman"/>
          <w:sz w:val="24"/>
        </w:rPr>
        <w:t xml:space="preserve">Установленная тепловая мощность котельной составляет 1,2 Гкал/час. Котельная с. </w:t>
      </w:r>
      <w:r>
        <w:rPr>
          <w:rFonts w:ascii="Times New Roman" w:hAnsi="Times New Roman"/>
          <w:sz w:val="24"/>
        </w:rPr>
        <w:t>Мокрая Орловка</w:t>
      </w:r>
      <w:r w:rsidRPr="00635E4D">
        <w:rPr>
          <w:rFonts w:ascii="Times New Roman" w:hAnsi="Times New Roman"/>
          <w:sz w:val="24"/>
        </w:rPr>
        <w:t xml:space="preserve"> предназначена для обеспечения тепловой энергией жилых и социальных потребителей, находящихся на территории </w:t>
      </w:r>
      <w:r>
        <w:rPr>
          <w:rFonts w:ascii="Times New Roman" w:hAnsi="Times New Roman"/>
          <w:sz w:val="24"/>
        </w:rPr>
        <w:t>с. Мокрая Орловка</w:t>
      </w:r>
      <w:r w:rsidRPr="00635E4D">
        <w:rPr>
          <w:rFonts w:ascii="Times New Roman" w:hAnsi="Times New Roman"/>
          <w:sz w:val="24"/>
        </w:rPr>
        <w:t>. В котельной установлено 2 водогрейных котла типа КВГ 0,7-115 тепловой производительностью 0,6 Гкал/час.</w:t>
      </w:r>
    </w:p>
    <w:p w:rsidR="00C9301C" w:rsidRPr="00635E4D" w:rsidRDefault="00C9301C" w:rsidP="00DD2766">
      <w:pPr>
        <w:tabs>
          <w:tab w:val="left" w:pos="1845"/>
        </w:tabs>
        <w:ind w:firstLine="709"/>
        <w:jc w:val="both"/>
        <w:rPr>
          <w:rFonts w:ascii="Times New Roman" w:hAnsi="Times New Roman"/>
          <w:sz w:val="24"/>
        </w:rPr>
      </w:pPr>
      <w:r w:rsidRPr="00635E4D">
        <w:rPr>
          <w:rFonts w:ascii="Times New Roman" w:hAnsi="Times New Roman"/>
          <w:sz w:val="24"/>
        </w:rPr>
        <w:t>Топливо – природный газ. Резервного топлива нет.</w:t>
      </w:r>
    </w:p>
    <w:p w:rsidR="00C9301C" w:rsidRPr="00635E4D" w:rsidRDefault="00C9301C" w:rsidP="00DD2766">
      <w:pPr>
        <w:tabs>
          <w:tab w:val="left" w:pos="1845"/>
        </w:tabs>
        <w:ind w:firstLine="709"/>
        <w:jc w:val="both"/>
        <w:rPr>
          <w:rFonts w:ascii="Times New Roman" w:hAnsi="Times New Roman"/>
          <w:sz w:val="24"/>
        </w:rPr>
      </w:pPr>
      <w:r w:rsidRPr="00635E4D">
        <w:rPr>
          <w:rFonts w:ascii="Times New Roman" w:hAnsi="Times New Roman"/>
          <w:sz w:val="24"/>
        </w:rPr>
        <w:t>Регулирование отпуска теплоты – качественное по нагрузке отопления. Температурный график отпуска теплоты с котельной 95/70 ºС. Схема присоединения потребителя к тепловым сетям – закрытая, зависимая. ГВС – отсутствует.</w:t>
      </w:r>
    </w:p>
    <w:p w:rsidR="00C9301C" w:rsidRDefault="00C9301C" w:rsidP="00DD2766">
      <w:pPr>
        <w:tabs>
          <w:tab w:val="left" w:pos="1845"/>
        </w:tabs>
        <w:ind w:firstLine="709"/>
        <w:jc w:val="both"/>
        <w:rPr>
          <w:rFonts w:ascii="Times New Roman" w:hAnsi="Times New Roman"/>
          <w:sz w:val="24"/>
        </w:rPr>
      </w:pPr>
      <w:r w:rsidRPr="00635E4D">
        <w:rPr>
          <w:rFonts w:ascii="Times New Roman" w:hAnsi="Times New Roman"/>
          <w:sz w:val="24"/>
        </w:rPr>
        <w:t>Параметры давления сетевой воды в подающем трубопроводе 2,4  кгс/см</w:t>
      </w:r>
      <w:r w:rsidRPr="00635E4D">
        <w:rPr>
          <w:rFonts w:ascii="Times New Roman" w:hAnsi="Times New Roman"/>
          <w:sz w:val="24"/>
          <w:vertAlign w:val="superscript"/>
        </w:rPr>
        <w:t>2</w:t>
      </w:r>
      <w:r w:rsidRPr="00635E4D">
        <w:rPr>
          <w:rFonts w:ascii="Times New Roman" w:hAnsi="Times New Roman"/>
          <w:sz w:val="24"/>
        </w:rPr>
        <w:t>.</w:t>
      </w:r>
    </w:p>
    <w:p w:rsidR="00C9301C" w:rsidRDefault="00C9301C" w:rsidP="00DD2766">
      <w:pPr>
        <w:tabs>
          <w:tab w:val="left" w:pos="1845"/>
        </w:tabs>
        <w:ind w:firstLine="709"/>
        <w:jc w:val="both"/>
        <w:rPr>
          <w:rFonts w:ascii="Times New Roman" w:hAnsi="Times New Roman"/>
          <w:sz w:val="24"/>
        </w:rPr>
      </w:pPr>
      <w:r>
        <w:rPr>
          <w:rFonts w:ascii="Times New Roman" w:hAnsi="Times New Roman"/>
          <w:sz w:val="24"/>
        </w:rPr>
        <w:t>Структура основного оборудования Котельной с. Мокрая Орловка представлена в таблице 27 - 28.</w:t>
      </w:r>
    </w:p>
    <w:p w:rsidR="00C9301C" w:rsidRPr="003C775A" w:rsidRDefault="00C9301C" w:rsidP="00DD2766">
      <w:pPr>
        <w:tabs>
          <w:tab w:val="left" w:pos="1845"/>
        </w:tabs>
        <w:spacing w:after="0"/>
        <w:jc w:val="right"/>
        <w:rPr>
          <w:rFonts w:ascii="Times New Roman" w:hAnsi="Times New Roman"/>
          <w:sz w:val="24"/>
        </w:rPr>
      </w:pPr>
      <w:r w:rsidRPr="003C775A">
        <w:rPr>
          <w:rFonts w:ascii="Times New Roman" w:hAnsi="Times New Roman"/>
          <w:sz w:val="24"/>
        </w:rPr>
        <w:t xml:space="preserve">Таблица </w:t>
      </w:r>
      <w:r>
        <w:rPr>
          <w:rFonts w:ascii="Times New Roman" w:hAnsi="Times New Roman"/>
          <w:sz w:val="24"/>
        </w:rPr>
        <w:t>27</w:t>
      </w:r>
    </w:p>
    <w:p w:rsidR="00C9301C" w:rsidRDefault="00C9301C" w:rsidP="00DD2766">
      <w:pPr>
        <w:tabs>
          <w:tab w:val="left" w:pos="1845"/>
        </w:tabs>
        <w:jc w:val="center"/>
        <w:rPr>
          <w:rFonts w:ascii="Times New Roman" w:hAnsi="Times New Roman"/>
          <w:b/>
          <w:sz w:val="24"/>
        </w:rPr>
      </w:pPr>
      <w:r w:rsidRPr="00EC4B1D">
        <w:rPr>
          <w:rFonts w:ascii="Times New Roman" w:hAnsi="Times New Roman"/>
          <w:b/>
          <w:sz w:val="24"/>
        </w:rPr>
        <w:t xml:space="preserve">Структура основного оборудования </w:t>
      </w:r>
      <w:r>
        <w:rPr>
          <w:rFonts w:ascii="Times New Roman" w:hAnsi="Times New Roman"/>
          <w:b/>
          <w:sz w:val="24"/>
        </w:rPr>
        <w:t>Котельной с. Мокрая Орловка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32"/>
        <w:gridCol w:w="4816"/>
        <w:gridCol w:w="4215"/>
      </w:tblGrid>
      <w:tr w:rsidR="00C9301C" w:rsidRPr="00F96D53" w:rsidTr="00DD2766">
        <w:trPr>
          <w:tblHeader/>
        </w:trPr>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 п/п</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Наименование</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Характеристика</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Установленная мощность котельной</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1,2 Гкал/час</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1</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Расчетная присоединенная тепловая нагрузка потребителей</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Отопление 0,384 Гкал/час</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2</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Источники теплоснабжения</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Style w:val="81"/>
                <w:bCs/>
                <w:sz w:val="20"/>
                <w:szCs w:val="20"/>
              </w:rPr>
              <w:t>КВГ 0,7-115</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3</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Тепловая схема котельной</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Одноконтурная</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4</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Температурный график сети</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95/70 ºС</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5</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Топливо</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Основное – природный газ</w:t>
            </w:r>
          </w:p>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Резервное – отсутствует</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6</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Источник водоснабжения</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highlight w:val="yellow"/>
              </w:rPr>
            </w:pPr>
            <w:r w:rsidRPr="00F96D53">
              <w:rPr>
                <w:rFonts w:ascii="Times New Roman" w:hAnsi="Times New Roman"/>
                <w:sz w:val="20"/>
                <w:szCs w:val="20"/>
              </w:rPr>
              <w:t>Городской водопровод</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7</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Тип ХВО</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Na-кат. двухступенчатая; 3,8 м</w:t>
            </w:r>
            <w:r w:rsidRPr="00F96D53">
              <w:rPr>
                <w:rFonts w:ascii="Times New Roman" w:hAnsi="Times New Roman"/>
                <w:sz w:val="20"/>
                <w:szCs w:val="20"/>
                <w:vertAlign w:val="superscript"/>
              </w:rPr>
              <w:t>3</w:t>
            </w:r>
            <w:r w:rsidRPr="00F96D53">
              <w:rPr>
                <w:rFonts w:ascii="Times New Roman" w:hAnsi="Times New Roman"/>
                <w:sz w:val="20"/>
                <w:szCs w:val="20"/>
              </w:rPr>
              <w:t>/ч</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8</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Тип деаэратора</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9</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Теплообменное оборудование</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Отсутствует</w:t>
            </w:r>
          </w:p>
        </w:tc>
      </w:tr>
    </w:tbl>
    <w:p w:rsidR="00C9301C" w:rsidRDefault="00C9301C" w:rsidP="00DD2766">
      <w:pPr>
        <w:tabs>
          <w:tab w:val="left" w:pos="1845"/>
        </w:tabs>
        <w:jc w:val="right"/>
        <w:rPr>
          <w:rFonts w:ascii="Times New Roman" w:hAnsi="Times New Roman"/>
          <w:b/>
          <w:sz w:val="24"/>
        </w:rPr>
      </w:pPr>
    </w:p>
    <w:p w:rsidR="00C9301C" w:rsidRDefault="00C9301C" w:rsidP="00DD2766">
      <w:pPr>
        <w:tabs>
          <w:tab w:val="left" w:pos="1845"/>
        </w:tabs>
        <w:spacing w:after="0"/>
        <w:jc w:val="right"/>
        <w:rPr>
          <w:rFonts w:ascii="Times New Roman" w:hAnsi="Times New Roman"/>
          <w:sz w:val="24"/>
        </w:rPr>
      </w:pPr>
    </w:p>
    <w:p w:rsidR="00C9301C" w:rsidRDefault="00C9301C" w:rsidP="00DD2766">
      <w:pPr>
        <w:tabs>
          <w:tab w:val="left" w:pos="1845"/>
        </w:tabs>
        <w:spacing w:after="0"/>
        <w:jc w:val="right"/>
        <w:rPr>
          <w:rFonts w:ascii="Times New Roman" w:hAnsi="Times New Roman"/>
          <w:sz w:val="24"/>
        </w:rPr>
      </w:pPr>
    </w:p>
    <w:p w:rsidR="00C9301C" w:rsidRDefault="00C9301C" w:rsidP="00DD2766">
      <w:pPr>
        <w:tabs>
          <w:tab w:val="left" w:pos="1845"/>
        </w:tabs>
        <w:spacing w:after="0"/>
        <w:jc w:val="right"/>
        <w:rPr>
          <w:rFonts w:ascii="Times New Roman" w:hAnsi="Times New Roman"/>
          <w:sz w:val="24"/>
        </w:rPr>
      </w:pPr>
    </w:p>
    <w:p w:rsidR="00C9301C" w:rsidRPr="003C775A" w:rsidRDefault="00C9301C" w:rsidP="00DD2766">
      <w:pPr>
        <w:tabs>
          <w:tab w:val="left" w:pos="1845"/>
        </w:tabs>
        <w:spacing w:after="0"/>
        <w:jc w:val="right"/>
        <w:rPr>
          <w:rFonts w:ascii="Times New Roman" w:hAnsi="Times New Roman"/>
          <w:sz w:val="24"/>
        </w:rPr>
      </w:pPr>
      <w:r w:rsidRPr="003C775A">
        <w:rPr>
          <w:rFonts w:ascii="Times New Roman" w:hAnsi="Times New Roman"/>
          <w:sz w:val="24"/>
        </w:rPr>
        <w:t xml:space="preserve">Таблица </w:t>
      </w:r>
      <w:r>
        <w:rPr>
          <w:rFonts w:ascii="Times New Roman" w:hAnsi="Times New Roman"/>
          <w:sz w:val="24"/>
        </w:rPr>
        <w:t>28</w:t>
      </w:r>
    </w:p>
    <w:p w:rsidR="00C9301C" w:rsidRPr="00D0470A" w:rsidRDefault="00C9301C" w:rsidP="00DD2766">
      <w:pPr>
        <w:tabs>
          <w:tab w:val="left" w:pos="1845"/>
        </w:tabs>
        <w:jc w:val="center"/>
        <w:rPr>
          <w:rFonts w:ascii="Times New Roman" w:hAnsi="Times New Roman"/>
          <w:b/>
          <w:sz w:val="24"/>
        </w:rPr>
      </w:pPr>
      <w:r>
        <w:rPr>
          <w:rFonts w:ascii="Times New Roman" w:hAnsi="Times New Roman"/>
          <w:b/>
          <w:sz w:val="24"/>
        </w:rPr>
        <w:t>Насосное оборудованиеКотельной с. Мокрая Орловка</w:t>
      </w:r>
    </w:p>
    <w:tbl>
      <w:tblPr>
        <w:tblW w:w="944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52"/>
        <w:gridCol w:w="1992"/>
        <w:gridCol w:w="1708"/>
        <w:gridCol w:w="1386"/>
        <w:gridCol w:w="1232"/>
        <w:gridCol w:w="1062"/>
        <w:gridCol w:w="1509"/>
      </w:tblGrid>
      <w:tr w:rsidR="00C9301C" w:rsidRPr="00F96D53" w:rsidTr="00DD2766">
        <w:trPr>
          <w:trHeight w:val="564"/>
        </w:trPr>
        <w:tc>
          <w:tcPr>
            <w:tcW w:w="560" w:type="dxa"/>
            <w:vMerge w:val="restart"/>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w:t>
            </w:r>
          </w:p>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п/п</w:t>
            </w:r>
          </w:p>
        </w:tc>
        <w:tc>
          <w:tcPr>
            <w:tcW w:w="1992" w:type="dxa"/>
            <w:vMerge w:val="restart"/>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Тип насоса</w:t>
            </w:r>
          </w:p>
        </w:tc>
        <w:tc>
          <w:tcPr>
            <w:tcW w:w="1708" w:type="dxa"/>
            <w:vMerge w:val="restart"/>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Марка</w:t>
            </w:r>
          </w:p>
        </w:tc>
        <w:tc>
          <w:tcPr>
            <w:tcW w:w="1386" w:type="dxa"/>
            <w:vMerge w:val="restart"/>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Кол-во, шт.</w:t>
            </w:r>
          </w:p>
        </w:tc>
        <w:tc>
          <w:tcPr>
            <w:tcW w:w="2294" w:type="dxa"/>
            <w:gridSpan w:val="2"/>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Тех. Характеристика</w:t>
            </w:r>
          </w:p>
        </w:tc>
        <w:tc>
          <w:tcPr>
            <w:tcW w:w="1509" w:type="dxa"/>
            <w:vMerge w:val="restart"/>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Наличие частотно-регулируемого привода</w:t>
            </w:r>
          </w:p>
        </w:tc>
      </w:tr>
      <w:tr w:rsidR="00C9301C" w:rsidRPr="00F96D53" w:rsidTr="00DD2766">
        <w:trPr>
          <w:trHeight w:val="152"/>
        </w:trPr>
        <w:tc>
          <w:tcPr>
            <w:tcW w:w="560" w:type="dxa"/>
            <w:vMerge/>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p>
        </w:tc>
        <w:tc>
          <w:tcPr>
            <w:tcW w:w="1992" w:type="dxa"/>
            <w:vMerge/>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p>
        </w:tc>
        <w:tc>
          <w:tcPr>
            <w:tcW w:w="1708" w:type="dxa"/>
            <w:vMerge/>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p>
        </w:tc>
        <w:tc>
          <w:tcPr>
            <w:tcW w:w="1386" w:type="dxa"/>
            <w:vMerge/>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p>
        </w:tc>
        <w:tc>
          <w:tcPr>
            <w:tcW w:w="1232" w:type="dxa"/>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Подача,</w:t>
            </w:r>
          </w:p>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м</w:t>
            </w:r>
            <w:r w:rsidRPr="00F96D53">
              <w:rPr>
                <w:rFonts w:ascii="Times New Roman" w:hAnsi="Times New Roman"/>
                <w:b/>
                <w:sz w:val="20"/>
                <w:szCs w:val="20"/>
                <w:vertAlign w:val="superscript"/>
              </w:rPr>
              <w:t>3</w:t>
            </w:r>
            <w:r w:rsidRPr="00F96D53">
              <w:rPr>
                <w:rFonts w:ascii="Times New Roman" w:hAnsi="Times New Roman"/>
                <w:b/>
                <w:sz w:val="20"/>
                <w:szCs w:val="20"/>
              </w:rPr>
              <w:t>/ч</w:t>
            </w:r>
          </w:p>
        </w:tc>
        <w:tc>
          <w:tcPr>
            <w:tcW w:w="1062" w:type="dxa"/>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Напор, м</w:t>
            </w:r>
          </w:p>
        </w:tc>
        <w:tc>
          <w:tcPr>
            <w:tcW w:w="1509" w:type="dxa"/>
            <w:vMerge/>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p>
        </w:tc>
      </w:tr>
      <w:tr w:rsidR="00C9301C" w:rsidRPr="00F96D53" w:rsidTr="00DD2766">
        <w:trPr>
          <w:trHeight w:val="283"/>
        </w:trPr>
        <w:tc>
          <w:tcPr>
            <w:tcW w:w="56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1</w:t>
            </w:r>
          </w:p>
        </w:tc>
        <w:tc>
          <w:tcPr>
            <w:tcW w:w="1992" w:type="dxa"/>
            <w:vAlign w:val="center"/>
          </w:tcPr>
          <w:p w:rsidR="00C9301C" w:rsidRPr="00A42E6E" w:rsidRDefault="00C9301C" w:rsidP="00DD2766">
            <w:pPr>
              <w:pStyle w:val="TableParagraph"/>
              <w:spacing w:line="276" w:lineRule="auto"/>
              <w:ind w:left="6"/>
              <w:jc w:val="center"/>
              <w:rPr>
                <w:rFonts w:ascii="Times New Roman" w:hAnsi="Times New Roman"/>
                <w:sz w:val="20"/>
                <w:szCs w:val="20"/>
                <w:lang w:val="ru-RU"/>
              </w:rPr>
            </w:pPr>
            <w:r>
              <w:rPr>
                <w:rFonts w:ascii="Times New Roman" w:hAnsi="Times New Roman"/>
                <w:sz w:val="20"/>
                <w:szCs w:val="20"/>
                <w:lang w:val="ru-RU"/>
              </w:rPr>
              <w:t>Сетевой</w:t>
            </w:r>
          </w:p>
        </w:tc>
        <w:tc>
          <w:tcPr>
            <w:tcW w:w="1708" w:type="dxa"/>
            <w:vAlign w:val="center"/>
          </w:tcPr>
          <w:p w:rsidR="00C9301C" w:rsidRPr="000A7E2C" w:rsidRDefault="00C9301C" w:rsidP="00DD2766">
            <w:pPr>
              <w:pStyle w:val="TableParagraph"/>
              <w:spacing w:line="220" w:lineRule="exact"/>
              <w:ind w:left="4"/>
              <w:jc w:val="center"/>
              <w:rPr>
                <w:rFonts w:ascii="Times New Roman" w:hAnsi="Times New Roman"/>
                <w:sz w:val="20"/>
                <w:szCs w:val="20"/>
                <w:lang w:val="ru-RU"/>
              </w:rPr>
            </w:pPr>
            <w:r w:rsidRPr="000A7E2C">
              <w:rPr>
                <w:rFonts w:ascii="Times New Roman" w:hAnsi="Times New Roman"/>
                <w:sz w:val="20"/>
                <w:szCs w:val="20"/>
                <w:lang w:val="ru-RU"/>
              </w:rPr>
              <w:t>К 45/30</w:t>
            </w:r>
          </w:p>
        </w:tc>
        <w:tc>
          <w:tcPr>
            <w:tcW w:w="1386" w:type="dxa"/>
            <w:vAlign w:val="center"/>
          </w:tcPr>
          <w:p w:rsidR="00C9301C" w:rsidRPr="00583AD8" w:rsidRDefault="00C9301C" w:rsidP="00DD2766">
            <w:pPr>
              <w:pStyle w:val="TableParagraph"/>
              <w:spacing w:line="220" w:lineRule="exact"/>
              <w:ind w:left="4"/>
              <w:jc w:val="center"/>
              <w:rPr>
                <w:rFonts w:ascii="Times New Roman" w:hAnsi="Times New Roman"/>
                <w:sz w:val="20"/>
                <w:szCs w:val="20"/>
                <w:lang w:val="ru-RU"/>
              </w:rPr>
            </w:pPr>
            <w:r w:rsidRPr="00583AD8">
              <w:rPr>
                <w:rFonts w:ascii="Times New Roman" w:hAnsi="Times New Roman"/>
                <w:sz w:val="20"/>
                <w:szCs w:val="20"/>
                <w:lang w:val="ru-RU"/>
              </w:rPr>
              <w:t>1</w:t>
            </w:r>
          </w:p>
        </w:tc>
        <w:tc>
          <w:tcPr>
            <w:tcW w:w="1232"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45</w:t>
            </w:r>
          </w:p>
        </w:tc>
        <w:tc>
          <w:tcPr>
            <w:tcW w:w="1062"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30</w:t>
            </w:r>
          </w:p>
        </w:tc>
        <w:tc>
          <w:tcPr>
            <w:tcW w:w="1509"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w:t>
            </w:r>
          </w:p>
        </w:tc>
      </w:tr>
      <w:tr w:rsidR="00C9301C" w:rsidRPr="00F96D53" w:rsidTr="00DD2766">
        <w:trPr>
          <w:trHeight w:val="283"/>
        </w:trPr>
        <w:tc>
          <w:tcPr>
            <w:tcW w:w="56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2</w:t>
            </w:r>
          </w:p>
        </w:tc>
        <w:tc>
          <w:tcPr>
            <w:tcW w:w="1992" w:type="dxa"/>
            <w:vAlign w:val="center"/>
          </w:tcPr>
          <w:p w:rsidR="00C9301C" w:rsidRPr="00A42E6E" w:rsidRDefault="00C9301C" w:rsidP="00DD2766">
            <w:pPr>
              <w:pStyle w:val="TableParagraph"/>
              <w:spacing w:line="276" w:lineRule="auto"/>
              <w:ind w:left="6"/>
              <w:jc w:val="center"/>
              <w:rPr>
                <w:rFonts w:ascii="Times New Roman" w:hAnsi="Times New Roman"/>
                <w:sz w:val="20"/>
                <w:szCs w:val="20"/>
                <w:lang w:val="ru-RU"/>
              </w:rPr>
            </w:pPr>
            <w:r>
              <w:rPr>
                <w:rFonts w:ascii="Times New Roman" w:hAnsi="Times New Roman"/>
                <w:sz w:val="20"/>
                <w:szCs w:val="20"/>
                <w:lang w:val="ru-RU"/>
              </w:rPr>
              <w:t>Сетевой</w:t>
            </w:r>
          </w:p>
        </w:tc>
        <w:tc>
          <w:tcPr>
            <w:tcW w:w="1708" w:type="dxa"/>
            <w:vAlign w:val="center"/>
          </w:tcPr>
          <w:p w:rsidR="00C9301C" w:rsidRPr="000A7E2C" w:rsidRDefault="00C9301C" w:rsidP="00DD2766">
            <w:pPr>
              <w:pStyle w:val="TableParagraph"/>
              <w:spacing w:line="220" w:lineRule="exact"/>
              <w:ind w:left="4"/>
              <w:jc w:val="center"/>
              <w:rPr>
                <w:rFonts w:ascii="Times New Roman" w:hAnsi="Times New Roman"/>
                <w:sz w:val="20"/>
                <w:szCs w:val="20"/>
                <w:lang w:val="ru-RU"/>
              </w:rPr>
            </w:pPr>
            <w:r w:rsidRPr="000A7E2C">
              <w:rPr>
                <w:rFonts w:ascii="Times New Roman" w:hAnsi="Times New Roman"/>
                <w:sz w:val="20"/>
                <w:szCs w:val="20"/>
                <w:lang w:val="ru-RU"/>
              </w:rPr>
              <w:t>КМ 80-65-160</w:t>
            </w:r>
          </w:p>
        </w:tc>
        <w:tc>
          <w:tcPr>
            <w:tcW w:w="1386" w:type="dxa"/>
            <w:vAlign w:val="center"/>
          </w:tcPr>
          <w:p w:rsidR="00C9301C" w:rsidRPr="00583AD8" w:rsidRDefault="00C9301C" w:rsidP="00DD2766">
            <w:pPr>
              <w:pStyle w:val="TableParagraph"/>
              <w:spacing w:line="220" w:lineRule="exact"/>
              <w:ind w:left="4"/>
              <w:jc w:val="center"/>
              <w:rPr>
                <w:rFonts w:ascii="Times New Roman" w:hAnsi="Times New Roman"/>
                <w:sz w:val="20"/>
                <w:szCs w:val="20"/>
                <w:lang w:val="ru-RU"/>
              </w:rPr>
            </w:pPr>
            <w:r w:rsidRPr="00583AD8">
              <w:rPr>
                <w:rFonts w:ascii="Times New Roman" w:hAnsi="Times New Roman"/>
                <w:sz w:val="20"/>
                <w:szCs w:val="20"/>
                <w:lang w:val="ru-RU"/>
              </w:rPr>
              <w:t>1</w:t>
            </w:r>
          </w:p>
        </w:tc>
        <w:tc>
          <w:tcPr>
            <w:tcW w:w="1232"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50</w:t>
            </w:r>
          </w:p>
        </w:tc>
        <w:tc>
          <w:tcPr>
            <w:tcW w:w="1062"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32</w:t>
            </w:r>
          </w:p>
        </w:tc>
        <w:tc>
          <w:tcPr>
            <w:tcW w:w="1509"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w:t>
            </w:r>
          </w:p>
        </w:tc>
      </w:tr>
      <w:tr w:rsidR="00C9301C" w:rsidRPr="00F96D53" w:rsidTr="00DD2766">
        <w:trPr>
          <w:trHeight w:val="283"/>
        </w:trPr>
        <w:tc>
          <w:tcPr>
            <w:tcW w:w="56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3</w:t>
            </w:r>
          </w:p>
        </w:tc>
        <w:tc>
          <w:tcPr>
            <w:tcW w:w="1992" w:type="dxa"/>
            <w:vAlign w:val="center"/>
          </w:tcPr>
          <w:p w:rsidR="00C9301C" w:rsidRPr="00A42E6E" w:rsidRDefault="00C9301C" w:rsidP="00DD2766">
            <w:pPr>
              <w:pStyle w:val="TableParagraph"/>
              <w:spacing w:line="276" w:lineRule="auto"/>
              <w:ind w:left="6"/>
              <w:jc w:val="center"/>
              <w:rPr>
                <w:rFonts w:ascii="Times New Roman" w:hAnsi="Times New Roman"/>
                <w:sz w:val="20"/>
                <w:szCs w:val="20"/>
                <w:lang w:val="ru-RU"/>
              </w:rPr>
            </w:pPr>
            <w:r>
              <w:rPr>
                <w:rFonts w:ascii="Times New Roman" w:hAnsi="Times New Roman"/>
                <w:sz w:val="20"/>
                <w:szCs w:val="20"/>
                <w:lang w:val="ru-RU"/>
              </w:rPr>
              <w:t>Подпиточный</w:t>
            </w:r>
          </w:p>
        </w:tc>
        <w:tc>
          <w:tcPr>
            <w:tcW w:w="1708" w:type="dxa"/>
            <w:vAlign w:val="center"/>
          </w:tcPr>
          <w:p w:rsidR="00C9301C" w:rsidRPr="000A7E2C" w:rsidRDefault="00C9301C" w:rsidP="00DD2766">
            <w:pPr>
              <w:pStyle w:val="TableParagraph"/>
              <w:spacing w:line="220" w:lineRule="exact"/>
              <w:ind w:left="4"/>
              <w:jc w:val="center"/>
              <w:rPr>
                <w:rFonts w:ascii="Times New Roman" w:hAnsi="Times New Roman"/>
                <w:sz w:val="20"/>
                <w:szCs w:val="20"/>
                <w:lang w:val="ru-RU"/>
              </w:rPr>
            </w:pPr>
            <w:r w:rsidRPr="000A7E2C">
              <w:rPr>
                <w:rFonts w:ascii="Times New Roman" w:hAnsi="Times New Roman"/>
                <w:sz w:val="20"/>
                <w:szCs w:val="20"/>
                <w:lang w:val="ru-RU"/>
              </w:rPr>
              <w:t>К 20/30</w:t>
            </w:r>
          </w:p>
        </w:tc>
        <w:tc>
          <w:tcPr>
            <w:tcW w:w="1386" w:type="dxa"/>
            <w:vAlign w:val="center"/>
          </w:tcPr>
          <w:p w:rsidR="00C9301C" w:rsidRPr="00583AD8" w:rsidRDefault="00C9301C" w:rsidP="00DD2766">
            <w:pPr>
              <w:pStyle w:val="TableParagraph"/>
              <w:spacing w:line="220" w:lineRule="exact"/>
              <w:ind w:left="4"/>
              <w:jc w:val="center"/>
              <w:rPr>
                <w:rFonts w:ascii="Times New Roman" w:hAnsi="Times New Roman"/>
                <w:sz w:val="20"/>
                <w:szCs w:val="20"/>
                <w:lang w:val="ru-RU"/>
              </w:rPr>
            </w:pPr>
            <w:r w:rsidRPr="00583AD8">
              <w:rPr>
                <w:rFonts w:ascii="Times New Roman" w:hAnsi="Times New Roman"/>
                <w:sz w:val="20"/>
                <w:szCs w:val="20"/>
                <w:lang w:val="ru-RU"/>
              </w:rPr>
              <w:t>1</w:t>
            </w:r>
          </w:p>
        </w:tc>
        <w:tc>
          <w:tcPr>
            <w:tcW w:w="1232"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20</w:t>
            </w:r>
          </w:p>
        </w:tc>
        <w:tc>
          <w:tcPr>
            <w:tcW w:w="1062"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30</w:t>
            </w:r>
          </w:p>
        </w:tc>
        <w:tc>
          <w:tcPr>
            <w:tcW w:w="1509"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w:t>
            </w:r>
          </w:p>
        </w:tc>
      </w:tr>
      <w:tr w:rsidR="00C9301C" w:rsidRPr="00F96D53" w:rsidTr="00DD2766">
        <w:trPr>
          <w:trHeight w:val="283"/>
        </w:trPr>
        <w:tc>
          <w:tcPr>
            <w:tcW w:w="56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4</w:t>
            </w:r>
          </w:p>
        </w:tc>
        <w:tc>
          <w:tcPr>
            <w:tcW w:w="1992" w:type="dxa"/>
            <w:vAlign w:val="center"/>
          </w:tcPr>
          <w:p w:rsidR="00C9301C" w:rsidRPr="00A42E6E" w:rsidRDefault="00C9301C" w:rsidP="00DD2766">
            <w:pPr>
              <w:pStyle w:val="TableParagraph"/>
              <w:spacing w:line="276" w:lineRule="auto"/>
              <w:ind w:left="6"/>
              <w:jc w:val="center"/>
              <w:rPr>
                <w:rFonts w:ascii="Times New Roman" w:hAnsi="Times New Roman"/>
                <w:sz w:val="20"/>
                <w:szCs w:val="20"/>
                <w:lang w:val="ru-RU"/>
              </w:rPr>
            </w:pPr>
            <w:r>
              <w:rPr>
                <w:rFonts w:ascii="Times New Roman" w:hAnsi="Times New Roman"/>
                <w:sz w:val="20"/>
                <w:szCs w:val="20"/>
                <w:lang w:val="ru-RU"/>
              </w:rPr>
              <w:t>Подпиточный</w:t>
            </w:r>
          </w:p>
        </w:tc>
        <w:tc>
          <w:tcPr>
            <w:tcW w:w="1708" w:type="dxa"/>
            <w:vAlign w:val="center"/>
          </w:tcPr>
          <w:p w:rsidR="00C9301C" w:rsidRPr="000A7E2C" w:rsidRDefault="00C9301C" w:rsidP="00DD2766">
            <w:pPr>
              <w:pStyle w:val="TableParagraph"/>
              <w:spacing w:line="220" w:lineRule="exact"/>
              <w:ind w:left="4"/>
              <w:jc w:val="center"/>
              <w:rPr>
                <w:rFonts w:ascii="Times New Roman" w:hAnsi="Times New Roman"/>
                <w:sz w:val="20"/>
                <w:szCs w:val="20"/>
                <w:lang w:val="ru-RU"/>
              </w:rPr>
            </w:pPr>
            <w:r w:rsidRPr="000A7E2C">
              <w:rPr>
                <w:rFonts w:ascii="Times New Roman" w:hAnsi="Times New Roman"/>
                <w:sz w:val="20"/>
                <w:szCs w:val="20"/>
                <w:lang w:val="ru-RU"/>
              </w:rPr>
              <w:t>К 20/30</w:t>
            </w:r>
          </w:p>
        </w:tc>
        <w:tc>
          <w:tcPr>
            <w:tcW w:w="1386" w:type="dxa"/>
            <w:vAlign w:val="center"/>
          </w:tcPr>
          <w:p w:rsidR="00C9301C" w:rsidRPr="00583AD8" w:rsidRDefault="00C9301C" w:rsidP="00DD2766">
            <w:pPr>
              <w:pStyle w:val="TableParagraph"/>
              <w:spacing w:line="220" w:lineRule="exact"/>
              <w:ind w:left="4"/>
              <w:jc w:val="center"/>
              <w:rPr>
                <w:rFonts w:ascii="Times New Roman" w:hAnsi="Times New Roman"/>
                <w:sz w:val="20"/>
                <w:szCs w:val="20"/>
                <w:lang w:val="ru-RU"/>
              </w:rPr>
            </w:pPr>
            <w:r w:rsidRPr="00583AD8">
              <w:rPr>
                <w:rFonts w:ascii="Times New Roman" w:hAnsi="Times New Roman"/>
                <w:sz w:val="20"/>
                <w:szCs w:val="20"/>
                <w:lang w:val="ru-RU"/>
              </w:rPr>
              <w:t>1</w:t>
            </w:r>
          </w:p>
        </w:tc>
        <w:tc>
          <w:tcPr>
            <w:tcW w:w="1232"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20</w:t>
            </w:r>
          </w:p>
        </w:tc>
        <w:tc>
          <w:tcPr>
            <w:tcW w:w="1062"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30</w:t>
            </w:r>
          </w:p>
        </w:tc>
        <w:tc>
          <w:tcPr>
            <w:tcW w:w="1509"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w:t>
            </w:r>
          </w:p>
        </w:tc>
      </w:tr>
      <w:tr w:rsidR="00C9301C" w:rsidRPr="00F96D53" w:rsidTr="00DD2766">
        <w:trPr>
          <w:trHeight w:val="283"/>
        </w:trPr>
        <w:tc>
          <w:tcPr>
            <w:tcW w:w="56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5</w:t>
            </w:r>
          </w:p>
        </w:tc>
        <w:tc>
          <w:tcPr>
            <w:tcW w:w="1992" w:type="dxa"/>
            <w:vAlign w:val="center"/>
          </w:tcPr>
          <w:p w:rsidR="00C9301C" w:rsidRPr="00A42E6E" w:rsidRDefault="00C9301C" w:rsidP="00DD2766">
            <w:pPr>
              <w:pStyle w:val="TableParagraph"/>
              <w:spacing w:line="276" w:lineRule="auto"/>
              <w:ind w:left="6"/>
              <w:jc w:val="center"/>
              <w:rPr>
                <w:rFonts w:ascii="Times New Roman" w:hAnsi="Times New Roman"/>
                <w:sz w:val="20"/>
                <w:szCs w:val="20"/>
                <w:lang w:val="ru-RU"/>
              </w:rPr>
            </w:pPr>
            <w:r>
              <w:rPr>
                <w:rFonts w:ascii="Times New Roman" w:hAnsi="Times New Roman"/>
                <w:sz w:val="20"/>
                <w:szCs w:val="20"/>
                <w:lang w:val="ru-RU"/>
              </w:rPr>
              <w:t>Подпиточный</w:t>
            </w:r>
          </w:p>
        </w:tc>
        <w:tc>
          <w:tcPr>
            <w:tcW w:w="1708" w:type="dxa"/>
            <w:vAlign w:val="center"/>
          </w:tcPr>
          <w:p w:rsidR="00C9301C" w:rsidRPr="000A7E2C" w:rsidRDefault="00C9301C" w:rsidP="00DD2766">
            <w:pPr>
              <w:pStyle w:val="TableParagraph"/>
              <w:spacing w:line="220" w:lineRule="exact"/>
              <w:ind w:left="4"/>
              <w:jc w:val="center"/>
              <w:rPr>
                <w:rFonts w:ascii="Times New Roman" w:hAnsi="Times New Roman"/>
                <w:sz w:val="20"/>
                <w:szCs w:val="20"/>
                <w:lang w:val="ru-RU"/>
              </w:rPr>
            </w:pPr>
            <w:r w:rsidRPr="000A7E2C">
              <w:rPr>
                <w:rFonts w:ascii="Times New Roman" w:hAnsi="Times New Roman"/>
                <w:sz w:val="20"/>
                <w:szCs w:val="20"/>
              </w:rPr>
              <w:t>ADB</w:t>
            </w:r>
            <w:r w:rsidRPr="000A7E2C">
              <w:rPr>
                <w:rFonts w:ascii="Times New Roman" w:hAnsi="Times New Roman"/>
                <w:sz w:val="20"/>
                <w:szCs w:val="20"/>
                <w:lang w:val="ru-RU"/>
              </w:rPr>
              <w:t>-40</w:t>
            </w:r>
          </w:p>
        </w:tc>
        <w:tc>
          <w:tcPr>
            <w:tcW w:w="1386" w:type="dxa"/>
            <w:vAlign w:val="center"/>
          </w:tcPr>
          <w:p w:rsidR="00C9301C" w:rsidRPr="00583AD8" w:rsidRDefault="00C9301C" w:rsidP="00DD2766">
            <w:pPr>
              <w:pStyle w:val="TableParagraph"/>
              <w:spacing w:line="220" w:lineRule="exact"/>
              <w:ind w:left="4"/>
              <w:jc w:val="center"/>
              <w:rPr>
                <w:rFonts w:ascii="Times New Roman" w:hAnsi="Times New Roman"/>
                <w:sz w:val="20"/>
                <w:szCs w:val="20"/>
                <w:lang w:val="ru-RU"/>
              </w:rPr>
            </w:pPr>
            <w:r w:rsidRPr="00583AD8">
              <w:rPr>
                <w:rFonts w:ascii="Times New Roman" w:hAnsi="Times New Roman"/>
                <w:sz w:val="20"/>
                <w:szCs w:val="20"/>
                <w:lang w:val="ru-RU"/>
              </w:rPr>
              <w:t>1</w:t>
            </w:r>
          </w:p>
        </w:tc>
        <w:tc>
          <w:tcPr>
            <w:tcW w:w="1232"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0,6</w:t>
            </w:r>
          </w:p>
        </w:tc>
        <w:tc>
          <w:tcPr>
            <w:tcW w:w="1062"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20</w:t>
            </w:r>
          </w:p>
        </w:tc>
        <w:tc>
          <w:tcPr>
            <w:tcW w:w="1509"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w:t>
            </w:r>
          </w:p>
        </w:tc>
      </w:tr>
    </w:tbl>
    <w:p w:rsidR="00C9301C" w:rsidRDefault="00C9301C" w:rsidP="00DD2766">
      <w:pPr>
        <w:tabs>
          <w:tab w:val="left" w:pos="1845"/>
        </w:tabs>
        <w:jc w:val="center"/>
        <w:rPr>
          <w:rFonts w:ascii="Times New Roman" w:hAnsi="Times New Roman"/>
          <w:b/>
          <w:sz w:val="24"/>
        </w:rPr>
      </w:pPr>
    </w:p>
    <w:p w:rsidR="00C9301C" w:rsidRDefault="00C9301C" w:rsidP="00DD2766">
      <w:pPr>
        <w:tabs>
          <w:tab w:val="left" w:pos="1845"/>
        </w:tabs>
        <w:jc w:val="both"/>
        <w:rPr>
          <w:rFonts w:ascii="Times New Roman" w:hAnsi="Times New Roman"/>
          <w:b/>
          <w:sz w:val="24"/>
        </w:rPr>
      </w:pPr>
      <w:r>
        <w:rPr>
          <w:rFonts w:ascii="Times New Roman" w:hAnsi="Times New Roman"/>
          <w:b/>
          <w:sz w:val="24"/>
        </w:rPr>
        <w:t>Котельная с. Головчино (поселок)</w:t>
      </w:r>
    </w:p>
    <w:p w:rsidR="00C9301C" w:rsidRPr="00635E4D" w:rsidRDefault="00C9301C" w:rsidP="00DD2766">
      <w:pPr>
        <w:tabs>
          <w:tab w:val="left" w:pos="1845"/>
        </w:tabs>
        <w:ind w:firstLine="709"/>
        <w:jc w:val="both"/>
        <w:rPr>
          <w:rFonts w:ascii="Times New Roman" w:hAnsi="Times New Roman"/>
          <w:sz w:val="24"/>
        </w:rPr>
      </w:pPr>
      <w:r w:rsidRPr="00635E4D">
        <w:rPr>
          <w:rFonts w:ascii="Times New Roman" w:hAnsi="Times New Roman"/>
          <w:sz w:val="24"/>
        </w:rPr>
        <w:t>Установленная тепловая мощность котельной составляет 1,8 Гкал/час. Котельная с. Головчино (</w:t>
      </w:r>
      <w:r>
        <w:rPr>
          <w:rFonts w:ascii="Times New Roman" w:hAnsi="Times New Roman"/>
          <w:sz w:val="24"/>
        </w:rPr>
        <w:t>поселок</w:t>
      </w:r>
      <w:r w:rsidRPr="00635E4D">
        <w:rPr>
          <w:rFonts w:ascii="Times New Roman" w:hAnsi="Times New Roman"/>
          <w:sz w:val="24"/>
        </w:rPr>
        <w:t xml:space="preserve">) предназначена для обеспечения тепловой энергией жилых и социальных потребителей, находящихся на территории </w:t>
      </w:r>
      <w:r>
        <w:rPr>
          <w:rFonts w:ascii="Times New Roman" w:hAnsi="Times New Roman"/>
          <w:sz w:val="24"/>
        </w:rPr>
        <w:t>с. Головчино</w:t>
      </w:r>
      <w:r w:rsidRPr="00635E4D">
        <w:rPr>
          <w:rFonts w:ascii="Times New Roman" w:hAnsi="Times New Roman"/>
          <w:sz w:val="24"/>
        </w:rPr>
        <w:t>. В котельной установлено 3 водогрейных котла типа КВГ 0,7-115 тепловой производительностью 0,6 Гкал/час</w:t>
      </w:r>
    </w:p>
    <w:p w:rsidR="00C9301C" w:rsidRPr="00635E4D" w:rsidRDefault="00C9301C" w:rsidP="00DD2766">
      <w:pPr>
        <w:tabs>
          <w:tab w:val="left" w:pos="1845"/>
        </w:tabs>
        <w:ind w:firstLine="709"/>
        <w:jc w:val="both"/>
        <w:rPr>
          <w:rFonts w:ascii="Times New Roman" w:hAnsi="Times New Roman"/>
          <w:sz w:val="24"/>
        </w:rPr>
      </w:pPr>
      <w:r w:rsidRPr="00635E4D">
        <w:rPr>
          <w:rFonts w:ascii="Times New Roman" w:hAnsi="Times New Roman"/>
          <w:sz w:val="24"/>
        </w:rPr>
        <w:t>Топливо – природный газ. Резервного топлива нет.</w:t>
      </w:r>
    </w:p>
    <w:p w:rsidR="00C9301C" w:rsidRPr="00635E4D" w:rsidRDefault="00C9301C" w:rsidP="00DD2766">
      <w:pPr>
        <w:tabs>
          <w:tab w:val="left" w:pos="1845"/>
        </w:tabs>
        <w:ind w:firstLine="709"/>
        <w:jc w:val="both"/>
        <w:rPr>
          <w:rFonts w:ascii="Times New Roman" w:hAnsi="Times New Roman"/>
          <w:sz w:val="24"/>
        </w:rPr>
      </w:pPr>
      <w:r w:rsidRPr="00635E4D">
        <w:rPr>
          <w:rFonts w:ascii="Times New Roman" w:hAnsi="Times New Roman"/>
          <w:sz w:val="24"/>
        </w:rPr>
        <w:t>Регулирование отпуска теплоты – качественное по нагрузке отопления. Температурный график отпуска теплоты с котельной 95/70 ºС. Схема присоединения потребителя к тепловым сетям – закрытая, зависимая. ГВС – отсутствует.</w:t>
      </w:r>
    </w:p>
    <w:p w:rsidR="00C9301C" w:rsidRPr="006C0DDA" w:rsidRDefault="00C9301C" w:rsidP="00DD2766">
      <w:pPr>
        <w:tabs>
          <w:tab w:val="left" w:pos="1845"/>
        </w:tabs>
        <w:ind w:firstLine="709"/>
        <w:jc w:val="both"/>
        <w:rPr>
          <w:rFonts w:ascii="Times New Roman" w:hAnsi="Times New Roman"/>
          <w:sz w:val="24"/>
        </w:rPr>
      </w:pPr>
      <w:r w:rsidRPr="00635E4D">
        <w:rPr>
          <w:rFonts w:ascii="Times New Roman" w:hAnsi="Times New Roman"/>
          <w:sz w:val="24"/>
        </w:rPr>
        <w:t>Параметры давления сетевой воды в подающем трубопроводе 3,8  кгс/см</w:t>
      </w:r>
      <w:r w:rsidRPr="00635E4D">
        <w:rPr>
          <w:rFonts w:ascii="Times New Roman" w:hAnsi="Times New Roman"/>
          <w:sz w:val="24"/>
          <w:vertAlign w:val="superscript"/>
        </w:rPr>
        <w:t>2</w:t>
      </w:r>
      <w:r w:rsidRPr="00635E4D">
        <w:rPr>
          <w:rFonts w:ascii="Times New Roman" w:hAnsi="Times New Roman"/>
          <w:sz w:val="24"/>
        </w:rPr>
        <w:t>.</w:t>
      </w:r>
    </w:p>
    <w:p w:rsidR="00C9301C" w:rsidRDefault="00C9301C" w:rsidP="00DD2766">
      <w:pPr>
        <w:tabs>
          <w:tab w:val="left" w:pos="1845"/>
        </w:tabs>
        <w:ind w:firstLine="709"/>
        <w:jc w:val="both"/>
        <w:rPr>
          <w:rFonts w:ascii="Times New Roman" w:hAnsi="Times New Roman"/>
          <w:sz w:val="24"/>
        </w:rPr>
      </w:pPr>
      <w:r>
        <w:rPr>
          <w:rFonts w:ascii="Times New Roman" w:hAnsi="Times New Roman"/>
          <w:sz w:val="24"/>
        </w:rPr>
        <w:t>Структура основного оборудования Котельной с. Головчино (поселок) представлена в таблице 29-30.</w:t>
      </w:r>
    </w:p>
    <w:p w:rsidR="00C9301C" w:rsidRPr="003C775A" w:rsidRDefault="00C9301C" w:rsidP="00DD2766">
      <w:pPr>
        <w:tabs>
          <w:tab w:val="left" w:pos="1845"/>
        </w:tabs>
        <w:spacing w:after="0"/>
        <w:jc w:val="right"/>
        <w:rPr>
          <w:rFonts w:ascii="Times New Roman" w:hAnsi="Times New Roman"/>
          <w:sz w:val="24"/>
        </w:rPr>
      </w:pPr>
      <w:r w:rsidRPr="003C775A">
        <w:rPr>
          <w:rFonts w:ascii="Times New Roman" w:hAnsi="Times New Roman"/>
          <w:sz w:val="24"/>
        </w:rPr>
        <w:t xml:space="preserve">Таблица </w:t>
      </w:r>
      <w:r>
        <w:rPr>
          <w:rFonts w:ascii="Times New Roman" w:hAnsi="Times New Roman"/>
          <w:sz w:val="24"/>
        </w:rPr>
        <w:t>29</w:t>
      </w:r>
    </w:p>
    <w:p w:rsidR="00C9301C" w:rsidRDefault="00C9301C" w:rsidP="00DD2766">
      <w:pPr>
        <w:tabs>
          <w:tab w:val="left" w:pos="1845"/>
        </w:tabs>
        <w:jc w:val="center"/>
        <w:rPr>
          <w:rFonts w:ascii="Times New Roman" w:hAnsi="Times New Roman"/>
          <w:b/>
          <w:sz w:val="24"/>
        </w:rPr>
      </w:pPr>
      <w:r w:rsidRPr="00EC4B1D">
        <w:rPr>
          <w:rFonts w:ascii="Times New Roman" w:hAnsi="Times New Roman"/>
          <w:b/>
          <w:sz w:val="24"/>
        </w:rPr>
        <w:t xml:space="preserve">Структура основного оборудования </w:t>
      </w:r>
      <w:r>
        <w:rPr>
          <w:rFonts w:ascii="Times New Roman" w:hAnsi="Times New Roman"/>
          <w:b/>
          <w:sz w:val="24"/>
        </w:rPr>
        <w:t>Котельной с. Головчино (поселок)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32"/>
        <w:gridCol w:w="4816"/>
        <w:gridCol w:w="4215"/>
      </w:tblGrid>
      <w:tr w:rsidR="00C9301C" w:rsidRPr="00F96D53" w:rsidTr="00DD2766">
        <w:trPr>
          <w:tblHeader/>
        </w:trPr>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 п/п</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Наименование</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Характеристика</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Установленная мощность котельной</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1,8 Гкал/час</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1</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Расчетная присоединенная тепловая нагрузка потребителей</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Отопление 0,637 Гкал/час</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2</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Источники теплоснабжения</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Style w:val="81"/>
                <w:bCs/>
                <w:sz w:val="20"/>
                <w:szCs w:val="20"/>
              </w:rPr>
              <w:t>КВГ 0,7-115</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3</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Тепловая схема котельной</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Одноконтурная</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4</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Температурный график сети</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95/70 ºС</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5</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Топливо</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Основное – природный газ</w:t>
            </w:r>
          </w:p>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Резервное – отсутствует</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6</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Источник водоснабжения</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highlight w:val="yellow"/>
              </w:rPr>
            </w:pPr>
            <w:r w:rsidRPr="00F96D53">
              <w:rPr>
                <w:rFonts w:ascii="Times New Roman" w:hAnsi="Times New Roman"/>
                <w:sz w:val="20"/>
                <w:szCs w:val="20"/>
              </w:rPr>
              <w:t>Городской водопровод</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7</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Тип ХВО</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Na-кат. двухступенчатая; 3,8 м</w:t>
            </w:r>
            <w:r w:rsidRPr="00F96D53">
              <w:rPr>
                <w:rFonts w:ascii="Times New Roman" w:hAnsi="Times New Roman"/>
                <w:sz w:val="20"/>
                <w:szCs w:val="20"/>
                <w:vertAlign w:val="superscript"/>
              </w:rPr>
              <w:t>3</w:t>
            </w:r>
            <w:r w:rsidRPr="00F96D53">
              <w:rPr>
                <w:rFonts w:ascii="Times New Roman" w:hAnsi="Times New Roman"/>
                <w:sz w:val="20"/>
                <w:szCs w:val="20"/>
              </w:rPr>
              <w:t>/ч</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8</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Тип деаэратора</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9</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Теплообменное оборудование</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Отсутствует</w:t>
            </w:r>
          </w:p>
        </w:tc>
      </w:tr>
    </w:tbl>
    <w:p w:rsidR="00C9301C" w:rsidRDefault="00C9301C" w:rsidP="00DD2766">
      <w:pPr>
        <w:spacing w:after="0" w:line="240" w:lineRule="auto"/>
        <w:jc w:val="right"/>
        <w:rPr>
          <w:rFonts w:ascii="Times New Roman" w:hAnsi="Times New Roman"/>
          <w:bCs/>
          <w:color w:val="000000"/>
          <w:sz w:val="24"/>
          <w:szCs w:val="24"/>
          <w:lang w:eastAsia="ru-RU"/>
        </w:rPr>
      </w:pPr>
    </w:p>
    <w:p w:rsidR="00C9301C" w:rsidRDefault="00C9301C" w:rsidP="00DD2766">
      <w:pPr>
        <w:spacing w:after="0" w:line="240" w:lineRule="auto"/>
        <w:jc w:val="right"/>
        <w:rPr>
          <w:rFonts w:ascii="Times New Roman" w:hAnsi="Times New Roman"/>
          <w:bCs/>
          <w:color w:val="000000"/>
          <w:sz w:val="24"/>
          <w:szCs w:val="24"/>
          <w:lang w:eastAsia="ru-RU"/>
        </w:rPr>
      </w:pPr>
    </w:p>
    <w:p w:rsidR="00C9301C" w:rsidRDefault="00C9301C" w:rsidP="00DD2766">
      <w:pPr>
        <w:spacing w:after="0" w:line="240" w:lineRule="auto"/>
        <w:jc w:val="right"/>
        <w:rPr>
          <w:rFonts w:ascii="Times New Roman" w:hAnsi="Times New Roman"/>
          <w:bCs/>
          <w:color w:val="000000"/>
          <w:sz w:val="24"/>
          <w:szCs w:val="24"/>
          <w:lang w:eastAsia="ru-RU"/>
        </w:rPr>
      </w:pPr>
    </w:p>
    <w:p w:rsidR="00C9301C" w:rsidRPr="006D3D33" w:rsidRDefault="00C9301C" w:rsidP="00DD2766">
      <w:pPr>
        <w:spacing w:after="0" w:line="240" w:lineRule="auto"/>
        <w:jc w:val="right"/>
        <w:rPr>
          <w:rFonts w:ascii="Times New Roman" w:hAnsi="Times New Roman"/>
          <w:bCs/>
          <w:color w:val="000000"/>
          <w:sz w:val="24"/>
          <w:szCs w:val="24"/>
          <w:lang w:eastAsia="ru-RU"/>
        </w:rPr>
      </w:pPr>
      <w:r w:rsidRPr="006D3D33">
        <w:rPr>
          <w:rFonts w:ascii="Times New Roman" w:hAnsi="Times New Roman"/>
          <w:bCs/>
          <w:color w:val="000000"/>
          <w:sz w:val="24"/>
          <w:szCs w:val="24"/>
          <w:lang w:eastAsia="ru-RU"/>
        </w:rPr>
        <w:t xml:space="preserve">Таблица </w:t>
      </w:r>
      <w:r>
        <w:rPr>
          <w:rFonts w:ascii="Times New Roman" w:hAnsi="Times New Roman"/>
          <w:bCs/>
          <w:color w:val="000000"/>
          <w:sz w:val="24"/>
          <w:szCs w:val="24"/>
          <w:lang w:eastAsia="ru-RU"/>
        </w:rPr>
        <w:t>30</w:t>
      </w:r>
    </w:p>
    <w:p w:rsidR="00C9301C" w:rsidRDefault="00C9301C" w:rsidP="00DD2766">
      <w:pPr>
        <w:spacing w:after="0" w:line="240" w:lineRule="auto"/>
        <w:jc w:val="center"/>
        <w:rPr>
          <w:rFonts w:ascii="Times New Roman" w:hAnsi="Times New Roman"/>
          <w:b/>
          <w:bCs/>
          <w:color w:val="000000"/>
          <w:sz w:val="24"/>
          <w:szCs w:val="24"/>
          <w:lang w:eastAsia="ru-RU"/>
        </w:rPr>
      </w:pPr>
      <w:r>
        <w:rPr>
          <w:rFonts w:ascii="Times New Roman" w:hAnsi="Times New Roman"/>
          <w:b/>
          <w:bCs/>
          <w:color w:val="000000"/>
          <w:sz w:val="24"/>
          <w:szCs w:val="24"/>
          <w:lang w:eastAsia="ru-RU"/>
        </w:rPr>
        <w:t>Насосное оборудованиеКотельной с. Головчино (поселок)</w:t>
      </w:r>
    </w:p>
    <w:p w:rsidR="00C9301C" w:rsidRPr="00E3139D" w:rsidRDefault="00C9301C" w:rsidP="00DD2766">
      <w:pPr>
        <w:spacing w:after="0" w:line="240" w:lineRule="auto"/>
        <w:jc w:val="center"/>
        <w:rPr>
          <w:rFonts w:ascii="Times New Roman" w:hAnsi="Times New Roman"/>
          <w:sz w:val="24"/>
          <w:szCs w:val="24"/>
          <w:lang w:eastAsia="ru-RU"/>
        </w:rPr>
      </w:pPr>
    </w:p>
    <w:tbl>
      <w:tblPr>
        <w:tblW w:w="944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52"/>
        <w:gridCol w:w="1708"/>
        <w:gridCol w:w="1992"/>
        <w:gridCol w:w="1386"/>
        <w:gridCol w:w="1232"/>
        <w:gridCol w:w="1062"/>
        <w:gridCol w:w="1509"/>
      </w:tblGrid>
      <w:tr w:rsidR="00C9301C" w:rsidRPr="00F96D53" w:rsidTr="00DD2766">
        <w:trPr>
          <w:trHeight w:val="564"/>
        </w:trPr>
        <w:tc>
          <w:tcPr>
            <w:tcW w:w="560" w:type="dxa"/>
            <w:vMerge w:val="restart"/>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w:t>
            </w:r>
          </w:p>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п/п</w:t>
            </w:r>
          </w:p>
        </w:tc>
        <w:tc>
          <w:tcPr>
            <w:tcW w:w="1708" w:type="dxa"/>
            <w:vMerge w:val="restart"/>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Тип насоса</w:t>
            </w:r>
          </w:p>
        </w:tc>
        <w:tc>
          <w:tcPr>
            <w:tcW w:w="1992" w:type="dxa"/>
            <w:vMerge w:val="restart"/>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Марка</w:t>
            </w:r>
          </w:p>
        </w:tc>
        <w:tc>
          <w:tcPr>
            <w:tcW w:w="1386" w:type="dxa"/>
            <w:vMerge w:val="restart"/>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Кол-во, шт.</w:t>
            </w:r>
          </w:p>
        </w:tc>
        <w:tc>
          <w:tcPr>
            <w:tcW w:w="2294" w:type="dxa"/>
            <w:gridSpan w:val="2"/>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Тех. Характеристика</w:t>
            </w:r>
          </w:p>
        </w:tc>
        <w:tc>
          <w:tcPr>
            <w:tcW w:w="1509" w:type="dxa"/>
            <w:vMerge w:val="restart"/>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Наличие частотно-регулируемого привода</w:t>
            </w:r>
          </w:p>
        </w:tc>
      </w:tr>
      <w:tr w:rsidR="00C9301C" w:rsidRPr="00F96D53" w:rsidTr="00DD2766">
        <w:trPr>
          <w:trHeight w:val="152"/>
        </w:trPr>
        <w:tc>
          <w:tcPr>
            <w:tcW w:w="560" w:type="dxa"/>
            <w:vMerge/>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p>
        </w:tc>
        <w:tc>
          <w:tcPr>
            <w:tcW w:w="1708" w:type="dxa"/>
            <w:vMerge/>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p>
        </w:tc>
        <w:tc>
          <w:tcPr>
            <w:tcW w:w="1992" w:type="dxa"/>
            <w:vMerge/>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p>
        </w:tc>
        <w:tc>
          <w:tcPr>
            <w:tcW w:w="1386" w:type="dxa"/>
            <w:vMerge/>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p>
        </w:tc>
        <w:tc>
          <w:tcPr>
            <w:tcW w:w="1232" w:type="dxa"/>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Подача,</w:t>
            </w:r>
          </w:p>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м</w:t>
            </w:r>
            <w:r w:rsidRPr="00F96D53">
              <w:rPr>
                <w:rFonts w:ascii="Times New Roman" w:hAnsi="Times New Roman"/>
                <w:b/>
                <w:sz w:val="20"/>
                <w:szCs w:val="20"/>
                <w:vertAlign w:val="superscript"/>
              </w:rPr>
              <w:t>3</w:t>
            </w:r>
            <w:r w:rsidRPr="00F96D53">
              <w:rPr>
                <w:rFonts w:ascii="Times New Roman" w:hAnsi="Times New Roman"/>
                <w:b/>
                <w:sz w:val="20"/>
                <w:szCs w:val="20"/>
              </w:rPr>
              <w:t>/ч</w:t>
            </w:r>
          </w:p>
        </w:tc>
        <w:tc>
          <w:tcPr>
            <w:tcW w:w="1062" w:type="dxa"/>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Напор, м</w:t>
            </w:r>
          </w:p>
        </w:tc>
        <w:tc>
          <w:tcPr>
            <w:tcW w:w="1509" w:type="dxa"/>
            <w:vMerge/>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p>
        </w:tc>
      </w:tr>
      <w:tr w:rsidR="00C9301C" w:rsidRPr="00F96D53" w:rsidTr="00DD2766">
        <w:trPr>
          <w:trHeight w:val="283"/>
        </w:trPr>
        <w:tc>
          <w:tcPr>
            <w:tcW w:w="56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1</w:t>
            </w:r>
          </w:p>
        </w:tc>
        <w:tc>
          <w:tcPr>
            <w:tcW w:w="1708" w:type="dxa"/>
            <w:vAlign w:val="center"/>
          </w:tcPr>
          <w:p w:rsidR="00C9301C" w:rsidRPr="00A42E6E" w:rsidRDefault="00C9301C" w:rsidP="00DD2766">
            <w:pPr>
              <w:pStyle w:val="TableParagraph"/>
              <w:spacing w:line="276" w:lineRule="auto"/>
              <w:ind w:left="6"/>
              <w:jc w:val="center"/>
              <w:rPr>
                <w:rFonts w:ascii="Times New Roman" w:hAnsi="Times New Roman"/>
                <w:sz w:val="20"/>
                <w:szCs w:val="20"/>
                <w:lang w:val="ru-RU"/>
              </w:rPr>
            </w:pPr>
            <w:r>
              <w:rPr>
                <w:rFonts w:ascii="Times New Roman" w:hAnsi="Times New Roman"/>
                <w:sz w:val="20"/>
                <w:szCs w:val="20"/>
                <w:lang w:val="ru-RU"/>
              </w:rPr>
              <w:t>Сетевой</w:t>
            </w:r>
          </w:p>
        </w:tc>
        <w:tc>
          <w:tcPr>
            <w:tcW w:w="1992" w:type="dxa"/>
            <w:vAlign w:val="center"/>
          </w:tcPr>
          <w:p w:rsidR="00C9301C" w:rsidRPr="00AD3489" w:rsidRDefault="00C9301C" w:rsidP="00DD2766">
            <w:pPr>
              <w:pStyle w:val="TableParagraph"/>
              <w:spacing w:line="220" w:lineRule="exact"/>
              <w:ind w:left="4"/>
              <w:jc w:val="center"/>
              <w:rPr>
                <w:rFonts w:ascii="Times New Roman" w:hAnsi="Times New Roman"/>
                <w:sz w:val="20"/>
                <w:szCs w:val="20"/>
                <w:lang w:val="ru-RU"/>
              </w:rPr>
            </w:pPr>
            <w:r w:rsidRPr="00AD3489">
              <w:rPr>
                <w:rFonts w:ascii="Times New Roman" w:hAnsi="Times New Roman"/>
                <w:sz w:val="20"/>
                <w:szCs w:val="20"/>
                <w:lang w:val="ru-RU"/>
              </w:rPr>
              <w:t>КМ 100-65-160</w:t>
            </w:r>
          </w:p>
        </w:tc>
        <w:tc>
          <w:tcPr>
            <w:tcW w:w="1386" w:type="dxa"/>
            <w:vAlign w:val="center"/>
          </w:tcPr>
          <w:p w:rsidR="00C9301C" w:rsidRPr="00583AD8" w:rsidRDefault="00C9301C" w:rsidP="00DD2766">
            <w:pPr>
              <w:pStyle w:val="TableParagraph"/>
              <w:spacing w:line="220" w:lineRule="exact"/>
              <w:ind w:left="4"/>
              <w:jc w:val="center"/>
              <w:rPr>
                <w:rFonts w:ascii="Times New Roman" w:hAnsi="Times New Roman"/>
                <w:sz w:val="20"/>
                <w:szCs w:val="20"/>
                <w:lang w:val="ru-RU"/>
              </w:rPr>
            </w:pPr>
            <w:r w:rsidRPr="00583AD8">
              <w:rPr>
                <w:rFonts w:ascii="Times New Roman" w:hAnsi="Times New Roman"/>
                <w:sz w:val="20"/>
                <w:szCs w:val="20"/>
                <w:lang w:val="ru-RU"/>
              </w:rPr>
              <w:t>1</w:t>
            </w:r>
          </w:p>
        </w:tc>
        <w:tc>
          <w:tcPr>
            <w:tcW w:w="1232"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50</w:t>
            </w:r>
          </w:p>
        </w:tc>
        <w:tc>
          <w:tcPr>
            <w:tcW w:w="1062"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40</w:t>
            </w:r>
          </w:p>
        </w:tc>
        <w:tc>
          <w:tcPr>
            <w:tcW w:w="1509"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w:t>
            </w:r>
          </w:p>
        </w:tc>
      </w:tr>
      <w:tr w:rsidR="00C9301C" w:rsidRPr="00F96D53" w:rsidTr="00DD2766">
        <w:trPr>
          <w:trHeight w:val="283"/>
        </w:trPr>
        <w:tc>
          <w:tcPr>
            <w:tcW w:w="56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2</w:t>
            </w:r>
          </w:p>
        </w:tc>
        <w:tc>
          <w:tcPr>
            <w:tcW w:w="1708" w:type="dxa"/>
            <w:vAlign w:val="center"/>
          </w:tcPr>
          <w:p w:rsidR="00C9301C" w:rsidRPr="00A42E6E" w:rsidRDefault="00C9301C" w:rsidP="00DD2766">
            <w:pPr>
              <w:pStyle w:val="TableParagraph"/>
              <w:spacing w:line="276" w:lineRule="auto"/>
              <w:ind w:left="6"/>
              <w:jc w:val="center"/>
              <w:rPr>
                <w:rFonts w:ascii="Times New Roman" w:hAnsi="Times New Roman"/>
                <w:sz w:val="20"/>
                <w:szCs w:val="20"/>
                <w:lang w:val="ru-RU"/>
              </w:rPr>
            </w:pPr>
            <w:r>
              <w:rPr>
                <w:rFonts w:ascii="Times New Roman" w:hAnsi="Times New Roman"/>
                <w:sz w:val="20"/>
                <w:szCs w:val="20"/>
                <w:lang w:val="ru-RU"/>
              </w:rPr>
              <w:t>Сетевой</w:t>
            </w:r>
          </w:p>
        </w:tc>
        <w:tc>
          <w:tcPr>
            <w:tcW w:w="1992" w:type="dxa"/>
            <w:vAlign w:val="center"/>
          </w:tcPr>
          <w:p w:rsidR="00C9301C" w:rsidRPr="00AD3489" w:rsidRDefault="00C9301C" w:rsidP="00DD2766">
            <w:pPr>
              <w:pStyle w:val="TableParagraph"/>
              <w:spacing w:line="220" w:lineRule="exact"/>
              <w:ind w:left="4"/>
              <w:jc w:val="center"/>
              <w:rPr>
                <w:rFonts w:ascii="Times New Roman" w:hAnsi="Times New Roman"/>
                <w:sz w:val="20"/>
                <w:szCs w:val="20"/>
                <w:lang w:val="ru-RU"/>
              </w:rPr>
            </w:pPr>
            <w:r w:rsidRPr="00AD3489">
              <w:rPr>
                <w:rFonts w:ascii="Times New Roman" w:hAnsi="Times New Roman"/>
                <w:sz w:val="20"/>
                <w:szCs w:val="20"/>
                <w:lang w:val="ru-RU"/>
              </w:rPr>
              <w:t>КМ 80-65-160</w:t>
            </w:r>
          </w:p>
        </w:tc>
        <w:tc>
          <w:tcPr>
            <w:tcW w:w="1386" w:type="dxa"/>
            <w:vAlign w:val="center"/>
          </w:tcPr>
          <w:p w:rsidR="00C9301C" w:rsidRPr="00583AD8" w:rsidRDefault="00C9301C" w:rsidP="00DD2766">
            <w:pPr>
              <w:pStyle w:val="TableParagraph"/>
              <w:spacing w:line="220" w:lineRule="exact"/>
              <w:ind w:left="4"/>
              <w:jc w:val="center"/>
              <w:rPr>
                <w:rFonts w:ascii="Times New Roman" w:hAnsi="Times New Roman"/>
                <w:sz w:val="20"/>
                <w:szCs w:val="20"/>
                <w:lang w:val="ru-RU"/>
              </w:rPr>
            </w:pPr>
            <w:r w:rsidRPr="00583AD8">
              <w:rPr>
                <w:rFonts w:ascii="Times New Roman" w:hAnsi="Times New Roman"/>
                <w:sz w:val="20"/>
                <w:szCs w:val="20"/>
                <w:lang w:val="ru-RU"/>
              </w:rPr>
              <w:t>1</w:t>
            </w:r>
          </w:p>
        </w:tc>
        <w:tc>
          <w:tcPr>
            <w:tcW w:w="1232"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50</w:t>
            </w:r>
          </w:p>
        </w:tc>
        <w:tc>
          <w:tcPr>
            <w:tcW w:w="1062"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32</w:t>
            </w:r>
          </w:p>
        </w:tc>
        <w:tc>
          <w:tcPr>
            <w:tcW w:w="1509"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w:t>
            </w:r>
          </w:p>
        </w:tc>
      </w:tr>
      <w:tr w:rsidR="00C9301C" w:rsidRPr="00F96D53" w:rsidTr="00DD2766">
        <w:trPr>
          <w:trHeight w:val="283"/>
        </w:trPr>
        <w:tc>
          <w:tcPr>
            <w:tcW w:w="56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3</w:t>
            </w:r>
          </w:p>
        </w:tc>
        <w:tc>
          <w:tcPr>
            <w:tcW w:w="1708" w:type="dxa"/>
            <w:vAlign w:val="center"/>
          </w:tcPr>
          <w:p w:rsidR="00C9301C" w:rsidRPr="00A42E6E" w:rsidRDefault="00C9301C" w:rsidP="00DD2766">
            <w:pPr>
              <w:pStyle w:val="TableParagraph"/>
              <w:spacing w:line="276" w:lineRule="auto"/>
              <w:ind w:left="6"/>
              <w:jc w:val="center"/>
              <w:rPr>
                <w:rFonts w:ascii="Times New Roman" w:hAnsi="Times New Roman"/>
                <w:sz w:val="20"/>
                <w:szCs w:val="20"/>
                <w:lang w:val="ru-RU"/>
              </w:rPr>
            </w:pPr>
            <w:r>
              <w:rPr>
                <w:rFonts w:ascii="Times New Roman" w:hAnsi="Times New Roman"/>
                <w:sz w:val="20"/>
                <w:szCs w:val="20"/>
                <w:lang w:val="ru-RU"/>
              </w:rPr>
              <w:t>Сетевой</w:t>
            </w:r>
          </w:p>
        </w:tc>
        <w:tc>
          <w:tcPr>
            <w:tcW w:w="1992" w:type="dxa"/>
            <w:vAlign w:val="center"/>
          </w:tcPr>
          <w:p w:rsidR="00C9301C" w:rsidRPr="00AD3489" w:rsidRDefault="00C9301C" w:rsidP="00DD2766">
            <w:pPr>
              <w:pStyle w:val="TableParagraph"/>
              <w:spacing w:line="220" w:lineRule="exact"/>
              <w:ind w:left="4"/>
              <w:jc w:val="center"/>
              <w:rPr>
                <w:rFonts w:ascii="Times New Roman" w:hAnsi="Times New Roman"/>
                <w:sz w:val="20"/>
                <w:szCs w:val="20"/>
                <w:lang w:val="ru-RU"/>
              </w:rPr>
            </w:pPr>
            <w:r w:rsidRPr="00AD3489">
              <w:rPr>
                <w:rFonts w:ascii="Times New Roman" w:hAnsi="Times New Roman"/>
                <w:sz w:val="20"/>
                <w:szCs w:val="20"/>
              </w:rPr>
              <w:t>Wilo Ipl</w:t>
            </w:r>
            <w:r w:rsidRPr="00AD3489">
              <w:rPr>
                <w:rFonts w:ascii="Times New Roman" w:hAnsi="Times New Roman"/>
                <w:sz w:val="20"/>
                <w:szCs w:val="20"/>
                <w:lang w:val="ru-RU"/>
              </w:rPr>
              <w:t xml:space="preserve"> 65/165-5,5/2</w:t>
            </w:r>
          </w:p>
        </w:tc>
        <w:tc>
          <w:tcPr>
            <w:tcW w:w="1386" w:type="dxa"/>
            <w:vAlign w:val="center"/>
          </w:tcPr>
          <w:p w:rsidR="00C9301C" w:rsidRPr="00583AD8" w:rsidRDefault="00C9301C" w:rsidP="00DD2766">
            <w:pPr>
              <w:pStyle w:val="TableParagraph"/>
              <w:spacing w:line="220" w:lineRule="exact"/>
              <w:ind w:left="4"/>
              <w:jc w:val="center"/>
              <w:rPr>
                <w:rFonts w:ascii="Times New Roman" w:hAnsi="Times New Roman"/>
                <w:sz w:val="20"/>
                <w:szCs w:val="20"/>
                <w:lang w:val="ru-RU"/>
              </w:rPr>
            </w:pPr>
            <w:r w:rsidRPr="00583AD8">
              <w:rPr>
                <w:rFonts w:ascii="Times New Roman" w:hAnsi="Times New Roman"/>
                <w:sz w:val="20"/>
                <w:szCs w:val="20"/>
                <w:lang w:val="ru-RU"/>
              </w:rPr>
              <w:t>1</w:t>
            </w:r>
          </w:p>
        </w:tc>
        <w:tc>
          <w:tcPr>
            <w:tcW w:w="1232"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60</w:t>
            </w:r>
          </w:p>
        </w:tc>
        <w:tc>
          <w:tcPr>
            <w:tcW w:w="1062"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22</w:t>
            </w:r>
          </w:p>
        </w:tc>
        <w:tc>
          <w:tcPr>
            <w:tcW w:w="1509"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w:t>
            </w:r>
          </w:p>
        </w:tc>
      </w:tr>
      <w:tr w:rsidR="00C9301C" w:rsidRPr="00F96D53" w:rsidTr="00DD2766">
        <w:trPr>
          <w:trHeight w:val="283"/>
        </w:trPr>
        <w:tc>
          <w:tcPr>
            <w:tcW w:w="56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4</w:t>
            </w:r>
          </w:p>
        </w:tc>
        <w:tc>
          <w:tcPr>
            <w:tcW w:w="1708" w:type="dxa"/>
            <w:vAlign w:val="center"/>
          </w:tcPr>
          <w:p w:rsidR="00C9301C" w:rsidRPr="00A42E6E" w:rsidRDefault="00C9301C" w:rsidP="00DD2766">
            <w:pPr>
              <w:pStyle w:val="TableParagraph"/>
              <w:spacing w:line="276" w:lineRule="auto"/>
              <w:ind w:left="6"/>
              <w:jc w:val="center"/>
              <w:rPr>
                <w:rFonts w:ascii="Times New Roman" w:hAnsi="Times New Roman"/>
                <w:sz w:val="20"/>
                <w:szCs w:val="20"/>
                <w:lang w:val="ru-RU"/>
              </w:rPr>
            </w:pPr>
            <w:r>
              <w:rPr>
                <w:rFonts w:ascii="Times New Roman" w:hAnsi="Times New Roman"/>
                <w:sz w:val="20"/>
                <w:szCs w:val="20"/>
                <w:lang w:val="ru-RU"/>
              </w:rPr>
              <w:t>Подпиточный</w:t>
            </w:r>
          </w:p>
        </w:tc>
        <w:tc>
          <w:tcPr>
            <w:tcW w:w="1992" w:type="dxa"/>
            <w:vAlign w:val="center"/>
          </w:tcPr>
          <w:p w:rsidR="00C9301C" w:rsidRPr="00AD3489" w:rsidRDefault="00C9301C" w:rsidP="00DD2766">
            <w:pPr>
              <w:pStyle w:val="TableParagraph"/>
              <w:spacing w:line="220" w:lineRule="exact"/>
              <w:ind w:left="4"/>
              <w:jc w:val="center"/>
              <w:rPr>
                <w:rFonts w:ascii="Times New Roman" w:hAnsi="Times New Roman"/>
                <w:sz w:val="20"/>
                <w:szCs w:val="20"/>
                <w:lang w:val="ru-RU"/>
              </w:rPr>
            </w:pPr>
            <w:r w:rsidRPr="00AD3489">
              <w:rPr>
                <w:rFonts w:ascii="Times New Roman" w:hAnsi="Times New Roman"/>
                <w:sz w:val="20"/>
                <w:szCs w:val="20"/>
                <w:lang w:val="ru-RU"/>
              </w:rPr>
              <w:t>К 20/30</w:t>
            </w:r>
          </w:p>
        </w:tc>
        <w:tc>
          <w:tcPr>
            <w:tcW w:w="1386" w:type="dxa"/>
            <w:vAlign w:val="center"/>
          </w:tcPr>
          <w:p w:rsidR="00C9301C" w:rsidRPr="00583AD8" w:rsidRDefault="00C9301C" w:rsidP="00DD2766">
            <w:pPr>
              <w:pStyle w:val="TableParagraph"/>
              <w:spacing w:line="220" w:lineRule="exact"/>
              <w:ind w:left="4"/>
              <w:jc w:val="center"/>
              <w:rPr>
                <w:rFonts w:ascii="Times New Roman" w:hAnsi="Times New Roman"/>
                <w:sz w:val="20"/>
                <w:szCs w:val="20"/>
                <w:lang w:val="ru-RU"/>
              </w:rPr>
            </w:pPr>
            <w:r w:rsidRPr="00583AD8">
              <w:rPr>
                <w:rFonts w:ascii="Times New Roman" w:hAnsi="Times New Roman"/>
                <w:sz w:val="20"/>
                <w:szCs w:val="20"/>
                <w:lang w:val="ru-RU"/>
              </w:rPr>
              <w:t>1</w:t>
            </w:r>
          </w:p>
        </w:tc>
        <w:tc>
          <w:tcPr>
            <w:tcW w:w="1232"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20</w:t>
            </w:r>
          </w:p>
        </w:tc>
        <w:tc>
          <w:tcPr>
            <w:tcW w:w="1062"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30</w:t>
            </w:r>
          </w:p>
        </w:tc>
        <w:tc>
          <w:tcPr>
            <w:tcW w:w="1509"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w:t>
            </w:r>
          </w:p>
        </w:tc>
      </w:tr>
      <w:tr w:rsidR="00C9301C" w:rsidRPr="00F96D53" w:rsidTr="00DD2766">
        <w:trPr>
          <w:trHeight w:val="283"/>
        </w:trPr>
        <w:tc>
          <w:tcPr>
            <w:tcW w:w="56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5</w:t>
            </w:r>
          </w:p>
        </w:tc>
        <w:tc>
          <w:tcPr>
            <w:tcW w:w="1708" w:type="dxa"/>
            <w:vAlign w:val="center"/>
          </w:tcPr>
          <w:p w:rsidR="00C9301C" w:rsidRPr="00A42E6E" w:rsidRDefault="00C9301C" w:rsidP="00DD2766">
            <w:pPr>
              <w:pStyle w:val="TableParagraph"/>
              <w:spacing w:line="276" w:lineRule="auto"/>
              <w:ind w:left="6"/>
              <w:jc w:val="center"/>
              <w:rPr>
                <w:rFonts w:ascii="Times New Roman" w:hAnsi="Times New Roman"/>
                <w:sz w:val="20"/>
                <w:szCs w:val="20"/>
                <w:lang w:val="ru-RU"/>
              </w:rPr>
            </w:pPr>
            <w:r>
              <w:rPr>
                <w:rFonts w:ascii="Times New Roman" w:hAnsi="Times New Roman"/>
                <w:sz w:val="20"/>
                <w:szCs w:val="20"/>
                <w:lang w:val="ru-RU"/>
              </w:rPr>
              <w:t>Подпиточный</w:t>
            </w:r>
          </w:p>
        </w:tc>
        <w:tc>
          <w:tcPr>
            <w:tcW w:w="1992" w:type="dxa"/>
            <w:vAlign w:val="center"/>
          </w:tcPr>
          <w:p w:rsidR="00C9301C" w:rsidRPr="00AD3489" w:rsidRDefault="00C9301C" w:rsidP="00DD2766">
            <w:pPr>
              <w:pStyle w:val="TableParagraph"/>
              <w:spacing w:line="220" w:lineRule="exact"/>
              <w:ind w:left="4"/>
              <w:jc w:val="center"/>
              <w:rPr>
                <w:rFonts w:ascii="Times New Roman" w:hAnsi="Times New Roman"/>
                <w:sz w:val="20"/>
                <w:szCs w:val="20"/>
                <w:lang w:val="ru-RU"/>
              </w:rPr>
            </w:pPr>
            <w:r w:rsidRPr="00AD3489">
              <w:rPr>
                <w:rFonts w:ascii="Times New Roman" w:hAnsi="Times New Roman"/>
                <w:sz w:val="20"/>
                <w:szCs w:val="20"/>
              </w:rPr>
              <w:t>ADB</w:t>
            </w:r>
            <w:r w:rsidRPr="00AD3489">
              <w:rPr>
                <w:rFonts w:ascii="Times New Roman" w:hAnsi="Times New Roman"/>
                <w:sz w:val="20"/>
                <w:szCs w:val="20"/>
                <w:lang w:val="ru-RU"/>
              </w:rPr>
              <w:t>-40</w:t>
            </w:r>
          </w:p>
        </w:tc>
        <w:tc>
          <w:tcPr>
            <w:tcW w:w="1386" w:type="dxa"/>
            <w:vAlign w:val="center"/>
          </w:tcPr>
          <w:p w:rsidR="00C9301C" w:rsidRPr="00583AD8" w:rsidRDefault="00C9301C" w:rsidP="00DD2766">
            <w:pPr>
              <w:pStyle w:val="TableParagraph"/>
              <w:spacing w:line="220" w:lineRule="exact"/>
              <w:ind w:left="4"/>
              <w:jc w:val="center"/>
              <w:rPr>
                <w:rFonts w:ascii="Times New Roman" w:hAnsi="Times New Roman"/>
                <w:sz w:val="20"/>
                <w:szCs w:val="20"/>
                <w:lang w:val="ru-RU"/>
              </w:rPr>
            </w:pPr>
            <w:r w:rsidRPr="00583AD8">
              <w:rPr>
                <w:rFonts w:ascii="Times New Roman" w:hAnsi="Times New Roman"/>
                <w:sz w:val="20"/>
                <w:szCs w:val="20"/>
                <w:lang w:val="ru-RU"/>
              </w:rPr>
              <w:t>1</w:t>
            </w:r>
          </w:p>
        </w:tc>
        <w:tc>
          <w:tcPr>
            <w:tcW w:w="1232"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0,6</w:t>
            </w:r>
          </w:p>
        </w:tc>
        <w:tc>
          <w:tcPr>
            <w:tcW w:w="1062"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20</w:t>
            </w:r>
          </w:p>
        </w:tc>
        <w:tc>
          <w:tcPr>
            <w:tcW w:w="1509"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w:t>
            </w:r>
          </w:p>
        </w:tc>
      </w:tr>
    </w:tbl>
    <w:p w:rsidR="00C9301C" w:rsidRDefault="00C9301C" w:rsidP="00DD2766">
      <w:pPr>
        <w:tabs>
          <w:tab w:val="left" w:pos="1845"/>
        </w:tabs>
      </w:pPr>
    </w:p>
    <w:p w:rsidR="00C9301C" w:rsidRDefault="00C9301C" w:rsidP="00DD2766">
      <w:pPr>
        <w:tabs>
          <w:tab w:val="left" w:pos="1845"/>
        </w:tabs>
        <w:jc w:val="both"/>
        <w:rPr>
          <w:rFonts w:ascii="Times New Roman" w:hAnsi="Times New Roman"/>
          <w:b/>
          <w:sz w:val="24"/>
        </w:rPr>
      </w:pPr>
      <w:r>
        <w:rPr>
          <w:rFonts w:ascii="Times New Roman" w:hAnsi="Times New Roman"/>
          <w:b/>
          <w:sz w:val="24"/>
        </w:rPr>
        <w:t>Котельная с. Головчино (больница)</w:t>
      </w:r>
    </w:p>
    <w:p w:rsidR="00C9301C" w:rsidRPr="00DF53F2" w:rsidRDefault="00C9301C" w:rsidP="00DD2766">
      <w:pPr>
        <w:tabs>
          <w:tab w:val="left" w:pos="1845"/>
        </w:tabs>
        <w:ind w:firstLine="709"/>
        <w:jc w:val="both"/>
        <w:rPr>
          <w:rFonts w:ascii="Times New Roman" w:hAnsi="Times New Roman"/>
          <w:sz w:val="24"/>
        </w:rPr>
      </w:pPr>
      <w:r w:rsidRPr="00DF53F2">
        <w:rPr>
          <w:rFonts w:ascii="Times New Roman" w:hAnsi="Times New Roman"/>
          <w:sz w:val="24"/>
        </w:rPr>
        <w:t xml:space="preserve">Установленная тепловая мощность котельной составляет 0,24 Гкал/час. Котельная с. Головчино (больница) предназначена для обеспечения тепловой энергией жилых и социальных потребителей, находящихся на территории </w:t>
      </w:r>
      <w:r>
        <w:rPr>
          <w:rFonts w:ascii="Times New Roman" w:hAnsi="Times New Roman"/>
          <w:sz w:val="24"/>
        </w:rPr>
        <w:t>с. Головчино</w:t>
      </w:r>
      <w:r w:rsidRPr="00DF53F2">
        <w:rPr>
          <w:rFonts w:ascii="Times New Roman" w:hAnsi="Times New Roman"/>
          <w:sz w:val="24"/>
        </w:rPr>
        <w:t>. В котельной установлено 3 водогрейных котла типа ИШМА-100 тепловой производительностью 0,08 Гкал/час.</w:t>
      </w:r>
    </w:p>
    <w:p w:rsidR="00C9301C" w:rsidRPr="00DF53F2" w:rsidRDefault="00C9301C" w:rsidP="00DD2766">
      <w:pPr>
        <w:tabs>
          <w:tab w:val="left" w:pos="1845"/>
        </w:tabs>
        <w:ind w:firstLine="709"/>
        <w:jc w:val="both"/>
        <w:rPr>
          <w:rFonts w:ascii="Times New Roman" w:hAnsi="Times New Roman"/>
          <w:sz w:val="24"/>
        </w:rPr>
      </w:pPr>
      <w:r w:rsidRPr="00DF53F2">
        <w:rPr>
          <w:rFonts w:ascii="Times New Roman" w:hAnsi="Times New Roman"/>
          <w:sz w:val="24"/>
        </w:rPr>
        <w:t>Топливо – природный газ. Резервного топлива нет.</w:t>
      </w:r>
    </w:p>
    <w:p w:rsidR="00C9301C" w:rsidRPr="00DF53F2" w:rsidRDefault="00C9301C" w:rsidP="00DD2766">
      <w:pPr>
        <w:tabs>
          <w:tab w:val="left" w:pos="1845"/>
        </w:tabs>
        <w:ind w:firstLine="709"/>
        <w:jc w:val="both"/>
        <w:rPr>
          <w:rFonts w:ascii="Times New Roman" w:hAnsi="Times New Roman"/>
          <w:sz w:val="24"/>
        </w:rPr>
      </w:pPr>
      <w:r w:rsidRPr="00DF53F2">
        <w:rPr>
          <w:rFonts w:ascii="Times New Roman" w:hAnsi="Times New Roman"/>
          <w:sz w:val="24"/>
        </w:rPr>
        <w:t>Регулирование отпуска теплоты – качественное по нагрузке отопления. Температурный график отпуска теплоты с котельной 95/70 ºС. Схема присоединения потребителя к тепловым сетям – закрытая, зависимая. ГВС – отсутствует.</w:t>
      </w:r>
    </w:p>
    <w:p w:rsidR="00C9301C" w:rsidRDefault="00C9301C" w:rsidP="00DD2766">
      <w:pPr>
        <w:tabs>
          <w:tab w:val="left" w:pos="1845"/>
        </w:tabs>
        <w:ind w:firstLine="709"/>
        <w:jc w:val="both"/>
        <w:rPr>
          <w:rFonts w:ascii="Times New Roman" w:hAnsi="Times New Roman"/>
          <w:sz w:val="24"/>
        </w:rPr>
      </w:pPr>
      <w:r w:rsidRPr="00DF53F2">
        <w:rPr>
          <w:rFonts w:ascii="Times New Roman" w:hAnsi="Times New Roman"/>
          <w:sz w:val="24"/>
        </w:rPr>
        <w:t>Параметры давления сетевой воды в подающем трубопроводе 2,0 кгс/см</w:t>
      </w:r>
      <w:r w:rsidRPr="00DF53F2">
        <w:rPr>
          <w:rFonts w:ascii="Times New Roman" w:hAnsi="Times New Roman"/>
          <w:sz w:val="24"/>
          <w:vertAlign w:val="superscript"/>
        </w:rPr>
        <w:t>2</w:t>
      </w:r>
      <w:r w:rsidRPr="00DF53F2">
        <w:rPr>
          <w:rFonts w:ascii="Times New Roman" w:hAnsi="Times New Roman"/>
          <w:sz w:val="24"/>
        </w:rPr>
        <w:t>.</w:t>
      </w:r>
    </w:p>
    <w:p w:rsidR="00C9301C" w:rsidRDefault="00C9301C" w:rsidP="00DD2766">
      <w:pPr>
        <w:tabs>
          <w:tab w:val="left" w:pos="1845"/>
        </w:tabs>
        <w:ind w:firstLine="709"/>
        <w:jc w:val="both"/>
        <w:rPr>
          <w:rFonts w:ascii="Times New Roman" w:hAnsi="Times New Roman"/>
          <w:sz w:val="24"/>
        </w:rPr>
      </w:pPr>
      <w:r>
        <w:rPr>
          <w:rFonts w:ascii="Times New Roman" w:hAnsi="Times New Roman"/>
          <w:sz w:val="24"/>
        </w:rPr>
        <w:t>Структура основного оборудования котельной представлена в таблице 31-32.</w:t>
      </w:r>
    </w:p>
    <w:p w:rsidR="00C9301C" w:rsidRPr="005B51E8" w:rsidRDefault="00C9301C" w:rsidP="00DD2766">
      <w:pPr>
        <w:tabs>
          <w:tab w:val="left" w:pos="1845"/>
        </w:tabs>
        <w:spacing w:after="0"/>
        <w:jc w:val="right"/>
        <w:rPr>
          <w:rFonts w:ascii="Times New Roman" w:hAnsi="Times New Roman"/>
          <w:sz w:val="24"/>
        </w:rPr>
      </w:pPr>
      <w:r w:rsidRPr="003C775A">
        <w:rPr>
          <w:rFonts w:ascii="Times New Roman" w:hAnsi="Times New Roman"/>
          <w:sz w:val="24"/>
        </w:rPr>
        <w:t xml:space="preserve">Таблица </w:t>
      </w:r>
      <w:r>
        <w:rPr>
          <w:rFonts w:ascii="Times New Roman" w:hAnsi="Times New Roman"/>
          <w:sz w:val="24"/>
        </w:rPr>
        <w:t>31</w:t>
      </w:r>
    </w:p>
    <w:p w:rsidR="00C9301C" w:rsidRDefault="00C9301C" w:rsidP="00DD2766">
      <w:pPr>
        <w:tabs>
          <w:tab w:val="left" w:pos="1845"/>
        </w:tabs>
        <w:jc w:val="center"/>
        <w:rPr>
          <w:rFonts w:ascii="Times New Roman" w:hAnsi="Times New Roman"/>
          <w:b/>
          <w:sz w:val="24"/>
        </w:rPr>
      </w:pPr>
      <w:r w:rsidRPr="00EC4B1D">
        <w:rPr>
          <w:rFonts w:ascii="Times New Roman" w:hAnsi="Times New Roman"/>
          <w:b/>
          <w:sz w:val="24"/>
        </w:rPr>
        <w:t xml:space="preserve">Структура основного оборудования котельной </w:t>
      </w:r>
      <w:r>
        <w:rPr>
          <w:rFonts w:ascii="Times New Roman" w:hAnsi="Times New Roman"/>
          <w:b/>
          <w:sz w:val="24"/>
        </w:rPr>
        <w:t>№ 68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32"/>
        <w:gridCol w:w="4816"/>
        <w:gridCol w:w="4215"/>
      </w:tblGrid>
      <w:tr w:rsidR="00C9301C" w:rsidRPr="00F96D53" w:rsidTr="00DD2766">
        <w:trPr>
          <w:tblHeader/>
        </w:trPr>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 п/п</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Наименование</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Характеристика</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Установленная мощность котельной</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0,24 Гкал/час</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1</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Расчетная присоединенная тепловая нагрузка потребителей</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Отопление 0,175 Гкал/час</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2</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Источники теплоснабжения</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Style w:val="81"/>
                <w:bCs/>
                <w:sz w:val="20"/>
                <w:szCs w:val="20"/>
              </w:rPr>
              <w:t>ИШМА-100</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3</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Тепловая схема котельной</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Одноконтурная</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4</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Температурный график сети</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95/70 ºС</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5</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Топливо</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Основное – природный газ</w:t>
            </w:r>
          </w:p>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Резервное – отсутствует</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6</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Источник водоснабжения</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highlight w:val="yellow"/>
              </w:rPr>
            </w:pPr>
            <w:r w:rsidRPr="00F96D53">
              <w:rPr>
                <w:rFonts w:ascii="Times New Roman" w:hAnsi="Times New Roman"/>
                <w:sz w:val="20"/>
                <w:szCs w:val="20"/>
              </w:rPr>
              <w:t>Городской водопровод</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7</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Тип ХВО</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WS-0835; 1,0 м</w:t>
            </w:r>
            <w:r w:rsidRPr="00F96D53">
              <w:rPr>
                <w:rFonts w:ascii="Times New Roman" w:hAnsi="Times New Roman"/>
                <w:sz w:val="20"/>
                <w:szCs w:val="20"/>
                <w:vertAlign w:val="superscript"/>
              </w:rPr>
              <w:t>3</w:t>
            </w:r>
            <w:r w:rsidRPr="00F96D53">
              <w:rPr>
                <w:rFonts w:ascii="Times New Roman" w:hAnsi="Times New Roman"/>
                <w:sz w:val="20"/>
                <w:szCs w:val="20"/>
              </w:rPr>
              <w:t>/ч</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8</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Тип деаэратора</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9</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Теплообменное оборудование</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Отсутствует</w:t>
            </w:r>
          </w:p>
        </w:tc>
      </w:tr>
    </w:tbl>
    <w:p w:rsidR="00C9301C" w:rsidRDefault="00C9301C" w:rsidP="00DD2766">
      <w:pPr>
        <w:jc w:val="right"/>
        <w:rPr>
          <w:rFonts w:ascii="Times New Roman" w:hAnsi="Times New Roman"/>
          <w:bCs/>
          <w:color w:val="000000"/>
          <w:sz w:val="24"/>
          <w:szCs w:val="24"/>
          <w:lang w:eastAsia="ru-RU"/>
        </w:rPr>
      </w:pPr>
    </w:p>
    <w:p w:rsidR="00C9301C" w:rsidRDefault="00C9301C" w:rsidP="00DD2766">
      <w:pPr>
        <w:jc w:val="right"/>
        <w:rPr>
          <w:rFonts w:ascii="Times New Roman" w:hAnsi="Times New Roman"/>
          <w:bCs/>
          <w:color w:val="000000"/>
          <w:sz w:val="24"/>
          <w:szCs w:val="24"/>
          <w:lang w:eastAsia="ru-RU"/>
        </w:rPr>
      </w:pPr>
    </w:p>
    <w:p w:rsidR="00C9301C" w:rsidRDefault="00C9301C" w:rsidP="00DD2766">
      <w:pPr>
        <w:jc w:val="right"/>
        <w:rPr>
          <w:rFonts w:ascii="Times New Roman" w:hAnsi="Times New Roman"/>
          <w:bCs/>
          <w:color w:val="000000"/>
          <w:sz w:val="24"/>
          <w:szCs w:val="24"/>
          <w:lang w:eastAsia="ru-RU"/>
        </w:rPr>
      </w:pPr>
    </w:p>
    <w:p w:rsidR="00C9301C" w:rsidRPr="00651BAB" w:rsidRDefault="00C9301C" w:rsidP="00DD2766">
      <w:pPr>
        <w:jc w:val="right"/>
        <w:rPr>
          <w:rFonts w:ascii="Times New Roman" w:hAnsi="Times New Roman"/>
          <w:bCs/>
          <w:color w:val="000000"/>
          <w:sz w:val="24"/>
          <w:szCs w:val="24"/>
          <w:lang w:eastAsia="ru-RU"/>
        </w:rPr>
      </w:pPr>
      <w:r w:rsidRPr="00651BAB">
        <w:rPr>
          <w:rFonts w:ascii="Times New Roman" w:hAnsi="Times New Roman"/>
          <w:bCs/>
          <w:color w:val="000000"/>
          <w:sz w:val="24"/>
          <w:szCs w:val="24"/>
          <w:lang w:eastAsia="ru-RU"/>
        </w:rPr>
        <w:t>Таблица</w:t>
      </w:r>
      <w:r>
        <w:rPr>
          <w:rFonts w:ascii="Times New Roman" w:hAnsi="Times New Roman"/>
          <w:bCs/>
          <w:color w:val="000000"/>
          <w:sz w:val="24"/>
          <w:szCs w:val="24"/>
          <w:lang w:eastAsia="ru-RU"/>
        </w:rPr>
        <w:t>32</w:t>
      </w:r>
    </w:p>
    <w:p w:rsidR="00C9301C" w:rsidRPr="0042738E" w:rsidRDefault="00C9301C" w:rsidP="00DD2766">
      <w:pPr>
        <w:jc w:val="center"/>
        <w:rPr>
          <w:sz w:val="24"/>
          <w:szCs w:val="24"/>
        </w:rPr>
      </w:pPr>
      <w:r>
        <w:rPr>
          <w:rFonts w:ascii="Times New Roman" w:hAnsi="Times New Roman"/>
          <w:b/>
          <w:bCs/>
          <w:color w:val="000000"/>
          <w:sz w:val="24"/>
          <w:szCs w:val="24"/>
          <w:lang w:eastAsia="ru-RU"/>
        </w:rPr>
        <w:t>Насосное оборудованиеКотельной с. Головчино (больница)</w:t>
      </w:r>
    </w:p>
    <w:tbl>
      <w:tblPr>
        <w:tblW w:w="944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52"/>
        <w:gridCol w:w="1992"/>
        <w:gridCol w:w="1708"/>
        <w:gridCol w:w="1386"/>
        <w:gridCol w:w="1232"/>
        <w:gridCol w:w="1062"/>
        <w:gridCol w:w="1509"/>
      </w:tblGrid>
      <w:tr w:rsidR="00C9301C" w:rsidRPr="00F96D53" w:rsidTr="00DD2766">
        <w:trPr>
          <w:trHeight w:val="564"/>
        </w:trPr>
        <w:tc>
          <w:tcPr>
            <w:tcW w:w="560" w:type="dxa"/>
            <w:vMerge w:val="restart"/>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w:t>
            </w:r>
          </w:p>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п/п</w:t>
            </w:r>
          </w:p>
        </w:tc>
        <w:tc>
          <w:tcPr>
            <w:tcW w:w="1992" w:type="dxa"/>
            <w:vMerge w:val="restart"/>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Тип насоса</w:t>
            </w:r>
          </w:p>
        </w:tc>
        <w:tc>
          <w:tcPr>
            <w:tcW w:w="1708" w:type="dxa"/>
            <w:vMerge w:val="restart"/>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Марка</w:t>
            </w:r>
          </w:p>
        </w:tc>
        <w:tc>
          <w:tcPr>
            <w:tcW w:w="1386" w:type="dxa"/>
            <w:vMerge w:val="restart"/>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Кол-во, шт.</w:t>
            </w:r>
          </w:p>
        </w:tc>
        <w:tc>
          <w:tcPr>
            <w:tcW w:w="2294" w:type="dxa"/>
            <w:gridSpan w:val="2"/>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Тех. Характеристика</w:t>
            </w:r>
          </w:p>
        </w:tc>
        <w:tc>
          <w:tcPr>
            <w:tcW w:w="1509" w:type="dxa"/>
            <w:vMerge w:val="restart"/>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Наличие частотно-регулируемого привода</w:t>
            </w:r>
          </w:p>
        </w:tc>
      </w:tr>
      <w:tr w:rsidR="00C9301C" w:rsidRPr="00F96D53" w:rsidTr="00DD2766">
        <w:trPr>
          <w:trHeight w:val="152"/>
        </w:trPr>
        <w:tc>
          <w:tcPr>
            <w:tcW w:w="560" w:type="dxa"/>
            <w:vMerge/>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p>
        </w:tc>
        <w:tc>
          <w:tcPr>
            <w:tcW w:w="1992" w:type="dxa"/>
            <w:vMerge/>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p>
        </w:tc>
        <w:tc>
          <w:tcPr>
            <w:tcW w:w="1708" w:type="dxa"/>
            <w:vMerge/>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p>
        </w:tc>
        <w:tc>
          <w:tcPr>
            <w:tcW w:w="1386" w:type="dxa"/>
            <w:vMerge/>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p>
        </w:tc>
        <w:tc>
          <w:tcPr>
            <w:tcW w:w="1232" w:type="dxa"/>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Подача,</w:t>
            </w:r>
          </w:p>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м</w:t>
            </w:r>
            <w:r w:rsidRPr="00F96D53">
              <w:rPr>
                <w:rFonts w:ascii="Times New Roman" w:hAnsi="Times New Roman"/>
                <w:b/>
                <w:sz w:val="20"/>
                <w:szCs w:val="20"/>
                <w:vertAlign w:val="superscript"/>
              </w:rPr>
              <w:t>3</w:t>
            </w:r>
            <w:r w:rsidRPr="00F96D53">
              <w:rPr>
                <w:rFonts w:ascii="Times New Roman" w:hAnsi="Times New Roman"/>
                <w:b/>
                <w:sz w:val="20"/>
                <w:szCs w:val="20"/>
              </w:rPr>
              <w:t>/ч</w:t>
            </w:r>
          </w:p>
        </w:tc>
        <w:tc>
          <w:tcPr>
            <w:tcW w:w="1062" w:type="dxa"/>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Напор, м</w:t>
            </w:r>
          </w:p>
        </w:tc>
        <w:tc>
          <w:tcPr>
            <w:tcW w:w="1509" w:type="dxa"/>
            <w:vMerge/>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p>
        </w:tc>
      </w:tr>
      <w:tr w:rsidR="00C9301C" w:rsidRPr="00F96D53" w:rsidTr="00DD2766">
        <w:trPr>
          <w:trHeight w:val="283"/>
        </w:trPr>
        <w:tc>
          <w:tcPr>
            <w:tcW w:w="56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1</w:t>
            </w:r>
          </w:p>
        </w:tc>
        <w:tc>
          <w:tcPr>
            <w:tcW w:w="1992" w:type="dxa"/>
            <w:vAlign w:val="center"/>
          </w:tcPr>
          <w:p w:rsidR="00C9301C" w:rsidRPr="00A42E6E" w:rsidRDefault="00C9301C" w:rsidP="00DD2766">
            <w:pPr>
              <w:pStyle w:val="TableParagraph"/>
              <w:spacing w:line="276" w:lineRule="auto"/>
              <w:ind w:left="6"/>
              <w:jc w:val="center"/>
              <w:rPr>
                <w:rFonts w:ascii="Times New Roman" w:hAnsi="Times New Roman"/>
                <w:sz w:val="20"/>
                <w:szCs w:val="20"/>
                <w:lang w:val="ru-RU"/>
              </w:rPr>
            </w:pPr>
            <w:r>
              <w:rPr>
                <w:rFonts w:ascii="Times New Roman" w:hAnsi="Times New Roman"/>
                <w:sz w:val="20"/>
                <w:szCs w:val="20"/>
                <w:lang w:val="ru-RU"/>
              </w:rPr>
              <w:t>Сетевой</w:t>
            </w:r>
          </w:p>
        </w:tc>
        <w:tc>
          <w:tcPr>
            <w:tcW w:w="1708" w:type="dxa"/>
            <w:vAlign w:val="center"/>
          </w:tcPr>
          <w:p w:rsidR="00C9301C" w:rsidRPr="00AD3489" w:rsidRDefault="00C9301C" w:rsidP="00DD2766">
            <w:pPr>
              <w:pStyle w:val="TableParagraph"/>
              <w:spacing w:line="220" w:lineRule="exact"/>
              <w:ind w:left="4"/>
              <w:jc w:val="center"/>
              <w:rPr>
                <w:rFonts w:ascii="Times New Roman" w:hAnsi="Times New Roman"/>
                <w:sz w:val="20"/>
                <w:szCs w:val="20"/>
                <w:lang w:val="ru-RU"/>
              </w:rPr>
            </w:pPr>
            <w:r w:rsidRPr="00AD3489">
              <w:rPr>
                <w:rFonts w:ascii="Times New Roman" w:hAnsi="Times New Roman"/>
                <w:sz w:val="20"/>
                <w:szCs w:val="20"/>
                <w:lang w:val="ru-RU"/>
              </w:rPr>
              <w:t>К 20/30</w:t>
            </w:r>
          </w:p>
        </w:tc>
        <w:tc>
          <w:tcPr>
            <w:tcW w:w="1386" w:type="dxa"/>
            <w:vAlign w:val="center"/>
          </w:tcPr>
          <w:p w:rsidR="00C9301C" w:rsidRPr="00583AD8" w:rsidRDefault="00C9301C" w:rsidP="00DD2766">
            <w:pPr>
              <w:pStyle w:val="TableParagraph"/>
              <w:spacing w:line="220" w:lineRule="exact"/>
              <w:ind w:left="4"/>
              <w:jc w:val="center"/>
              <w:rPr>
                <w:rFonts w:ascii="Times New Roman" w:hAnsi="Times New Roman"/>
                <w:sz w:val="20"/>
                <w:szCs w:val="20"/>
                <w:lang w:val="ru-RU"/>
              </w:rPr>
            </w:pPr>
            <w:r>
              <w:rPr>
                <w:rFonts w:ascii="Times New Roman" w:hAnsi="Times New Roman"/>
                <w:sz w:val="20"/>
                <w:szCs w:val="20"/>
                <w:lang w:val="ru-RU"/>
              </w:rPr>
              <w:t>2</w:t>
            </w:r>
          </w:p>
        </w:tc>
        <w:tc>
          <w:tcPr>
            <w:tcW w:w="1232"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30</w:t>
            </w:r>
          </w:p>
        </w:tc>
        <w:tc>
          <w:tcPr>
            <w:tcW w:w="1062"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20</w:t>
            </w:r>
          </w:p>
        </w:tc>
        <w:tc>
          <w:tcPr>
            <w:tcW w:w="1509"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w:t>
            </w:r>
          </w:p>
        </w:tc>
      </w:tr>
      <w:tr w:rsidR="00C9301C" w:rsidRPr="00F96D53" w:rsidTr="00DD2766">
        <w:trPr>
          <w:trHeight w:val="283"/>
        </w:trPr>
        <w:tc>
          <w:tcPr>
            <w:tcW w:w="56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2</w:t>
            </w:r>
          </w:p>
        </w:tc>
        <w:tc>
          <w:tcPr>
            <w:tcW w:w="1992" w:type="dxa"/>
            <w:vAlign w:val="center"/>
          </w:tcPr>
          <w:p w:rsidR="00C9301C" w:rsidRPr="00A42E6E" w:rsidRDefault="00C9301C" w:rsidP="00DD2766">
            <w:pPr>
              <w:pStyle w:val="TableParagraph"/>
              <w:spacing w:line="276" w:lineRule="auto"/>
              <w:ind w:left="6"/>
              <w:jc w:val="center"/>
              <w:rPr>
                <w:rFonts w:ascii="Times New Roman" w:hAnsi="Times New Roman"/>
                <w:sz w:val="20"/>
                <w:szCs w:val="20"/>
                <w:lang w:val="ru-RU"/>
              </w:rPr>
            </w:pPr>
            <w:r>
              <w:rPr>
                <w:rFonts w:ascii="Times New Roman" w:hAnsi="Times New Roman"/>
                <w:sz w:val="20"/>
                <w:szCs w:val="20"/>
                <w:lang w:val="ru-RU"/>
              </w:rPr>
              <w:t>Подпиточный</w:t>
            </w:r>
          </w:p>
        </w:tc>
        <w:tc>
          <w:tcPr>
            <w:tcW w:w="1708" w:type="dxa"/>
            <w:vAlign w:val="center"/>
          </w:tcPr>
          <w:p w:rsidR="00C9301C" w:rsidRPr="00AD3489" w:rsidRDefault="00C9301C" w:rsidP="00DD2766">
            <w:pPr>
              <w:pStyle w:val="TableParagraph"/>
              <w:spacing w:line="220" w:lineRule="exact"/>
              <w:ind w:left="4"/>
              <w:jc w:val="center"/>
              <w:rPr>
                <w:rFonts w:ascii="Times New Roman" w:hAnsi="Times New Roman"/>
                <w:sz w:val="20"/>
                <w:szCs w:val="20"/>
                <w:lang w:val="ru-RU"/>
              </w:rPr>
            </w:pPr>
            <w:r w:rsidRPr="00AD3489">
              <w:rPr>
                <w:rFonts w:ascii="Times New Roman" w:hAnsi="Times New Roman"/>
                <w:sz w:val="20"/>
                <w:szCs w:val="20"/>
                <w:lang w:val="ru-RU"/>
              </w:rPr>
              <w:t>К 8/18</w:t>
            </w:r>
          </w:p>
        </w:tc>
        <w:tc>
          <w:tcPr>
            <w:tcW w:w="1386" w:type="dxa"/>
            <w:vAlign w:val="center"/>
          </w:tcPr>
          <w:p w:rsidR="00C9301C" w:rsidRPr="00583AD8" w:rsidRDefault="00C9301C" w:rsidP="00DD2766">
            <w:pPr>
              <w:pStyle w:val="TableParagraph"/>
              <w:spacing w:line="220" w:lineRule="exact"/>
              <w:ind w:left="4"/>
              <w:jc w:val="center"/>
              <w:rPr>
                <w:rFonts w:ascii="Times New Roman" w:hAnsi="Times New Roman"/>
                <w:sz w:val="20"/>
                <w:szCs w:val="20"/>
                <w:lang w:val="ru-RU"/>
              </w:rPr>
            </w:pPr>
            <w:r w:rsidRPr="00583AD8">
              <w:rPr>
                <w:rFonts w:ascii="Times New Roman" w:hAnsi="Times New Roman"/>
                <w:sz w:val="20"/>
                <w:szCs w:val="20"/>
                <w:lang w:val="ru-RU"/>
              </w:rPr>
              <w:t>1</w:t>
            </w:r>
          </w:p>
        </w:tc>
        <w:tc>
          <w:tcPr>
            <w:tcW w:w="1232"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8</w:t>
            </w:r>
          </w:p>
        </w:tc>
        <w:tc>
          <w:tcPr>
            <w:tcW w:w="1062"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18</w:t>
            </w:r>
          </w:p>
        </w:tc>
        <w:tc>
          <w:tcPr>
            <w:tcW w:w="1509"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w:t>
            </w:r>
          </w:p>
        </w:tc>
      </w:tr>
      <w:tr w:rsidR="00C9301C" w:rsidRPr="00F96D53" w:rsidTr="00DD2766">
        <w:trPr>
          <w:trHeight w:val="283"/>
        </w:trPr>
        <w:tc>
          <w:tcPr>
            <w:tcW w:w="56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3</w:t>
            </w:r>
          </w:p>
        </w:tc>
        <w:tc>
          <w:tcPr>
            <w:tcW w:w="1992" w:type="dxa"/>
            <w:vAlign w:val="center"/>
          </w:tcPr>
          <w:p w:rsidR="00C9301C" w:rsidRPr="00A42E6E" w:rsidRDefault="00C9301C" w:rsidP="00DD2766">
            <w:pPr>
              <w:pStyle w:val="TableParagraph"/>
              <w:spacing w:line="276" w:lineRule="auto"/>
              <w:ind w:left="6"/>
              <w:jc w:val="center"/>
              <w:rPr>
                <w:rFonts w:ascii="Times New Roman" w:hAnsi="Times New Roman"/>
                <w:sz w:val="20"/>
                <w:szCs w:val="20"/>
                <w:lang w:val="ru-RU"/>
              </w:rPr>
            </w:pPr>
            <w:r>
              <w:rPr>
                <w:rFonts w:ascii="Times New Roman" w:hAnsi="Times New Roman"/>
                <w:sz w:val="20"/>
                <w:szCs w:val="20"/>
                <w:lang w:val="ru-RU"/>
              </w:rPr>
              <w:t>Подпиточный</w:t>
            </w:r>
          </w:p>
        </w:tc>
        <w:tc>
          <w:tcPr>
            <w:tcW w:w="1708" w:type="dxa"/>
            <w:vAlign w:val="center"/>
          </w:tcPr>
          <w:p w:rsidR="00C9301C" w:rsidRPr="00AD3489" w:rsidRDefault="00C9301C" w:rsidP="00DD2766">
            <w:pPr>
              <w:pStyle w:val="TableParagraph"/>
              <w:spacing w:line="220" w:lineRule="exact"/>
              <w:ind w:left="4"/>
              <w:jc w:val="center"/>
              <w:rPr>
                <w:rFonts w:ascii="Times New Roman" w:hAnsi="Times New Roman"/>
                <w:sz w:val="20"/>
                <w:szCs w:val="20"/>
                <w:lang w:val="ru-RU"/>
              </w:rPr>
            </w:pPr>
            <w:r w:rsidRPr="00AD3489">
              <w:rPr>
                <w:rFonts w:ascii="Times New Roman" w:hAnsi="Times New Roman"/>
                <w:sz w:val="20"/>
                <w:szCs w:val="20"/>
              </w:rPr>
              <w:t>AD</w:t>
            </w:r>
            <w:r>
              <w:rPr>
                <w:rFonts w:ascii="Times New Roman" w:hAnsi="Times New Roman"/>
                <w:sz w:val="20"/>
                <w:szCs w:val="20"/>
                <w:lang w:val="ru-RU"/>
              </w:rPr>
              <w:t>К</w:t>
            </w:r>
            <w:r w:rsidRPr="00AD3489">
              <w:rPr>
                <w:rFonts w:ascii="Times New Roman" w:hAnsi="Times New Roman"/>
                <w:sz w:val="20"/>
                <w:szCs w:val="20"/>
                <w:lang w:val="ru-RU"/>
              </w:rPr>
              <w:t>-</w:t>
            </w:r>
            <w:r>
              <w:rPr>
                <w:rFonts w:ascii="Times New Roman" w:hAnsi="Times New Roman"/>
                <w:sz w:val="20"/>
                <w:szCs w:val="20"/>
                <w:lang w:val="ru-RU"/>
              </w:rPr>
              <w:t>2</w:t>
            </w:r>
            <w:r w:rsidRPr="00AD3489">
              <w:rPr>
                <w:rFonts w:ascii="Times New Roman" w:hAnsi="Times New Roman"/>
                <w:sz w:val="20"/>
                <w:szCs w:val="20"/>
                <w:lang w:val="ru-RU"/>
              </w:rPr>
              <w:t>0</w:t>
            </w:r>
          </w:p>
        </w:tc>
        <w:tc>
          <w:tcPr>
            <w:tcW w:w="1386" w:type="dxa"/>
            <w:vAlign w:val="center"/>
          </w:tcPr>
          <w:p w:rsidR="00C9301C" w:rsidRPr="00583AD8" w:rsidRDefault="00C9301C" w:rsidP="00DD2766">
            <w:pPr>
              <w:pStyle w:val="TableParagraph"/>
              <w:spacing w:line="220" w:lineRule="exact"/>
              <w:ind w:left="4"/>
              <w:jc w:val="center"/>
              <w:rPr>
                <w:rFonts w:ascii="Times New Roman" w:hAnsi="Times New Roman"/>
                <w:sz w:val="20"/>
                <w:szCs w:val="20"/>
                <w:lang w:val="ru-RU"/>
              </w:rPr>
            </w:pPr>
            <w:r w:rsidRPr="00583AD8">
              <w:rPr>
                <w:rFonts w:ascii="Times New Roman" w:hAnsi="Times New Roman"/>
                <w:sz w:val="20"/>
                <w:szCs w:val="20"/>
                <w:lang w:val="ru-RU"/>
              </w:rPr>
              <w:t>1</w:t>
            </w:r>
          </w:p>
        </w:tc>
        <w:tc>
          <w:tcPr>
            <w:tcW w:w="1232"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1,8</w:t>
            </w:r>
          </w:p>
        </w:tc>
        <w:tc>
          <w:tcPr>
            <w:tcW w:w="1062"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21</w:t>
            </w:r>
          </w:p>
        </w:tc>
        <w:tc>
          <w:tcPr>
            <w:tcW w:w="1509"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w:t>
            </w:r>
          </w:p>
        </w:tc>
      </w:tr>
    </w:tbl>
    <w:p w:rsidR="00C9301C" w:rsidRDefault="00C9301C" w:rsidP="00DD2766">
      <w:pPr>
        <w:tabs>
          <w:tab w:val="left" w:pos="1845"/>
        </w:tabs>
      </w:pPr>
    </w:p>
    <w:p w:rsidR="00C9301C" w:rsidRDefault="00C9301C" w:rsidP="00DD2766">
      <w:pPr>
        <w:tabs>
          <w:tab w:val="left" w:pos="1845"/>
        </w:tabs>
        <w:jc w:val="both"/>
        <w:rPr>
          <w:rFonts w:ascii="Times New Roman" w:hAnsi="Times New Roman"/>
          <w:b/>
          <w:sz w:val="24"/>
        </w:rPr>
      </w:pPr>
      <w:r>
        <w:rPr>
          <w:rFonts w:ascii="Times New Roman" w:hAnsi="Times New Roman"/>
          <w:b/>
          <w:sz w:val="24"/>
        </w:rPr>
        <w:t>Котельная с. Головчино ТКУ</w:t>
      </w:r>
    </w:p>
    <w:p w:rsidR="00C9301C" w:rsidRPr="00DF53F2" w:rsidRDefault="00C9301C" w:rsidP="00DD2766">
      <w:pPr>
        <w:tabs>
          <w:tab w:val="left" w:pos="1845"/>
        </w:tabs>
        <w:ind w:firstLine="709"/>
        <w:jc w:val="both"/>
        <w:rPr>
          <w:rFonts w:ascii="Times New Roman" w:hAnsi="Times New Roman"/>
          <w:sz w:val="24"/>
        </w:rPr>
      </w:pPr>
      <w:r w:rsidRPr="00DF53F2">
        <w:rPr>
          <w:rFonts w:ascii="Times New Roman" w:hAnsi="Times New Roman"/>
          <w:sz w:val="24"/>
        </w:rPr>
        <w:t xml:space="preserve">Установленная тепловая мощность котельной составляет 0,86 Гкал/час. Котельная с. ГоловчиноТКУ предназначена для обеспечения тепловой энергией социальных потребителей, находящихся на территории </w:t>
      </w:r>
      <w:r>
        <w:rPr>
          <w:rFonts w:ascii="Times New Roman" w:hAnsi="Times New Roman"/>
          <w:sz w:val="24"/>
        </w:rPr>
        <w:t>с. Головчино</w:t>
      </w:r>
      <w:r w:rsidRPr="00DF53F2">
        <w:rPr>
          <w:rFonts w:ascii="Times New Roman" w:hAnsi="Times New Roman"/>
          <w:sz w:val="24"/>
        </w:rPr>
        <w:t>. В котельной установлено 2 водогрейных котла типа VK-500 тепловой производительностью 0,43 Гкал/час.</w:t>
      </w:r>
    </w:p>
    <w:p w:rsidR="00C9301C" w:rsidRPr="00DF53F2" w:rsidRDefault="00C9301C" w:rsidP="00DD2766">
      <w:pPr>
        <w:tabs>
          <w:tab w:val="left" w:pos="1845"/>
        </w:tabs>
        <w:ind w:firstLine="709"/>
        <w:jc w:val="both"/>
        <w:rPr>
          <w:rFonts w:ascii="Times New Roman" w:hAnsi="Times New Roman"/>
          <w:sz w:val="24"/>
        </w:rPr>
      </w:pPr>
      <w:r w:rsidRPr="00DF53F2">
        <w:rPr>
          <w:rFonts w:ascii="Times New Roman" w:hAnsi="Times New Roman"/>
          <w:sz w:val="24"/>
        </w:rPr>
        <w:t>Топливо – природный газ. Резервного топлива нет.</w:t>
      </w:r>
    </w:p>
    <w:p w:rsidR="00C9301C" w:rsidRPr="00DF53F2" w:rsidRDefault="00C9301C" w:rsidP="00DD2766">
      <w:pPr>
        <w:tabs>
          <w:tab w:val="left" w:pos="1845"/>
        </w:tabs>
        <w:ind w:firstLine="709"/>
        <w:jc w:val="both"/>
        <w:rPr>
          <w:rFonts w:ascii="Times New Roman" w:hAnsi="Times New Roman"/>
          <w:sz w:val="24"/>
        </w:rPr>
      </w:pPr>
      <w:r w:rsidRPr="00DF53F2">
        <w:rPr>
          <w:rFonts w:ascii="Times New Roman" w:hAnsi="Times New Roman"/>
          <w:sz w:val="24"/>
        </w:rPr>
        <w:t>Регулирование отпуска теплоты – качественное по нагрузке отопления. Температурный график отпуска теплоты с котельной 95/70 ºС. Схема присоединения потребителя к тепловым сетям – закрытая, зависимая. ГВС – отсутствует.</w:t>
      </w:r>
    </w:p>
    <w:p w:rsidR="00C9301C" w:rsidRDefault="00C9301C" w:rsidP="00DD2766">
      <w:pPr>
        <w:tabs>
          <w:tab w:val="left" w:pos="1845"/>
        </w:tabs>
        <w:ind w:firstLine="709"/>
        <w:jc w:val="both"/>
        <w:rPr>
          <w:rFonts w:ascii="Times New Roman" w:hAnsi="Times New Roman"/>
          <w:sz w:val="24"/>
        </w:rPr>
      </w:pPr>
      <w:r w:rsidRPr="00DF53F2">
        <w:rPr>
          <w:rFonts w:ascii="Times New Roman" w:hAnsi="Times New Roman"/>
          <w:sz w:val="24"/>
        </w:rPr>
        <w:t>Параметры давления сетевой воды в подающем трубопроводе 4,0 кгс/см</w:t>
      </w:r>
      <w:r w:rsidRPr="00DF53F2">
        <w:rPr>
          <w:rFonts w:ascii="Times New Roman" w:hAnsi="Times New Roman"/>
          <w:sz w:val="24"/>
          <w:vertAlign w:val="superscript"/>
        </w:rPr>
        <w:t>2</w:t>
      </w:r>
      <w:r w:rsidRPr="00DF53F2">
        <w:rPr>
          <w:rFonts w:ascii="Times New Roman" w:hAnsi="Times New Roman"/>
          <w:sz w:val="24"/>
        </w:rPr>
        <w:t>.</w:t>
      </w:r>
    </w:p>
    <w:p w:rsidR="00C9301C" w:rsidRPr="008A229F" w:rsidRDefault="00C9301C" w:rsidP="00DD2766">
      <w:pPr>
        <w:tabs>
          <w:tab w:val="left" w:pos="1845"/>
        </w:tabs>
        <w:ind w:firstLine="709"/>
        <w:jc w:val="both"/>
        <w:rPr>
          <w:rFonts w:ascii="Times New Roman" w:hAnsi="Times New Roman"/>
          <w:sz w:val="24"/>
        </w:rPr>
      </w:pPr>
      <w:r w:rsidRPr="008A229F">
        <w:rPr>
          <w:rFonts w:ascii="Times New Roman" w:hAnsi="Times New Roman"/>
          <w:sz w:val="24"/>
        </w:rPr>
        <w:t xml:space="preserve">Структура основного оборудования </w:t>
      </w:r>
      <w:r>
        <w:rPr>
          <w:rFonts w:ascii="Times New Roman" w:hAnsi="Times New Roman"/>
          <w:sz w:val="24"/>
        </w:rPr>
        <w:t>Котельной с. Головчино ТКУ</w:t>
      </w:r>
      <w:r w:rsidRPr="008A229F">
        <w:rPr>
          <w:rFonts w:ascii="Times New Roman" w:hAnsi="Times New Roman"/>
          <w:sz w:val="24"/>
        </w:rPr>
        <w:t xml:space="preserve"> представлена в таблице </w:t>
      </w:r>
      <w:r>
        <w:rPr>
          <w:rFonts w:ascii="Times New Roman" w:hAnsi="Times New Roman"/>
          <w:sz w:val="24"/>
        </w:rPr>
        <w:t>33</w:t>
      </w:r>
      <w:r w:rsidRPr="008A229F">
        <w:rPr>
          <w:rFonts w:ascii="Times New Roman" w:hAnsi="Times New Roman"/>
          <w:sz w:val="24"/>
        </w:rPr>
        <w:t>.</w:t>
      </w:r>
    </w:p>
    <w:p w:rsidR="00C9301C" w:rsidRPr="005B51E8" w:rsidRDefault="00C9301C" w:rsidP="00DD2766">
      <w:pPr>
        <w:tabs>
          <w:tab w:val="left" w:pos="1845"/>
        </w:tabs>
        <w:spacing w:after="0"/>
        <w:jc w:val="right"/>
        <w:rPr>
          <w:rFonts w:ascii="Times New Roman" w:hAnsi="Times New Roman"/>
          <w:sz w:val="24"/>
        </w:rPr>
      </w:pPr>
      <w:r w:rsidRPr="008A229F">
        <w:rPr>
          <w:rFonts w:ascii="Times New Roman" w:hAnsi="Times New Roman"/>
          <w:sz w:val="24"/>
        </w:rPr>
        <w:t xml:space="preserve">Таблица </w:t>
      </w:r>
      <w:r>
        <w:rPr>
          <w:rFonts w:ascii="Times New Roman" w:hAnsi="Times New Roman"/>
          <w:sz w:val="24"/>
        </w:rPr>
        <w:t>33</w:t>
      </w:r>
    </w:p>
    <w:p w:rsidR="00C9301C" w:rsidRPr="008A229F" w:rsidRDefault="00C9301C" w:rsidP="00DD2766">
      <w:pPr>
        <w:tabs>
          <w:tab w:val="left" w:pos="1845"/>
        </w:tabs>
        <w:jc w:val="center"/>
        <w:rPr>
          <w:rFonts w:ascii="Times New Roman" w:hAnsi="Times New Roman"/>
          <w:b/>
          <w:sz w:val="24"/>
        </w:rPr>
      </w:pPr>
      <w:r w:rsidRPr="008A229F">
        <w:rPr>
          <w:rFonts w:ascii="Times New Roman" w:hAnsi="Times New Roman"/>
          <w:b/>
          <w:sz w:val="24"/>
        </w:rPr>
        <w:t xml:space="preserve">Структура основного оборудования </w:t>
      </w:r>
      <w:r>
        <w:rPr>
          <w:rFonts w:ascii="Times New Roman" w:hAnsi="Times New Roman"/>
          <w:b/>
          <w:sz w:val="24"/>
        </w:rPr>
        <w:t>Котельной с. Головчино ТКУ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32"/>
        <w:gridCol w:w="4816"/>
        <w:gridCol w:w="4215"/>
      </w:tblGrid>
      <w:tr w:rsidR="00C9301C" w:rsidRPr="00F96D53" w:rsidTr="00DD2766">
        <w:trPr>
          <w:tblHeader/>
        </w:trPr>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 п/п</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Наименование</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Характеристика</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Установленная мощность котельной</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0,86 Гкал/час</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1</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Расчетная присоединенная тепловая нагрузка потребителей</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Отопление 0,484 Гкал/час</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2</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Источники теплоснабжения</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Style w:val="81"/>
                <w:bCs/>
                <w:sz w:val="20"/>
                <w:szCs w:val="20"/>
              </w:rPr>
              <w:t>VK-500</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3</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Тепловая схема котельной</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Одноконтурная</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4</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Температурный график сети</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95/70 ºС</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5</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Топливо</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Основное – природный газ</w:t>
            </w:r>
          </w:p>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Резервное – отсутствует</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6</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Источник водоснабжения</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highlight w:val="yellow"/>
              </w:rPr>
            </w:pPr>
            <w:r w:rsidRPr="00F96D53">
              <w:rPr>
                <w:rFonts w:ascii="Times New Roman" w:hAnsi="Times New Roman"/>
                <w:sz w:val="20"/>
                <w:szCs w:val="20"/>
              </w:rPr>
              <w:t>Городской водопровод</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7</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Тип ХВО</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К</w:t>
            </w:r>
            <w:r w:rsidRPr="00F96D53">
              <w:rPr>
                <w:rFonts w:ascii="Times New Roman" w:hAnsi="Times New Roman"/>
                <w:sz w:val="20"/>
                <w:szCs w:val="20"/>
                <w:lang w:val="en-US"/>
              </w:rPr>
              <w:t>WS</w:t>
            </w:r>
            <w:r w:rsidRPr="00F96D53">
              <w:rPr>
                <w:rFonts w:ascii="Times New Roman" w:hAnsi="Times New Roman"/>
                <w:sz w:val="20"/>
                <w:szCs w:val="20"/>
              </w:rPr>
              <w:t>-100ТА</w:t>
            </w:r>
            <w:r w:rsidRPr="00F96D53">
              <w:rPr>
                <w:rFonts w:ascii="Times New Roman" w:hAnsi="Times New Roman"/>
                <w:sz w:val="20"/>
                <w:szCs w:val="20"/>
                <w:lang w:val="en-US"/>
              </w:rPr>
              <w:t xml:space="preserve">   1,</w:t>
            </w:r>
            <w:r w:rsidRPr="00F96D53">
              <w:rPr>
                <w:rFonts w:ascii="Times New Roman" w:hAnsi="Times New Roman"/>
                <w:sz w:val="20"/>
                <w:szCs w:val="20"/>
              </w:rPr>
              <w:t>9</w:t>
            </w:r>
            <w:r w:rsidRPr="00F96D53">
              <w:rPr>
                <w:rFonts w:ascii="Times New Roman" w:hAnsi="Times New Roman"/>
                <w:sz w:val="20"/>
                <w:szCs w:val="20"/>
                <w:lang w:val="en-US"/>
              </w:rPr>
              <w:t xml:space="preserve"> м</w:t>
            </w:r>
            <w:r w:rsidRPr="00F96D53">
              <w:rPr>
                <w:rFonts w:ascii="Times New Roman" w:hAnsi="Times New Roman"/>
                <w:sz w:val="20"/>
                <w:szCs w:val="20"/>
                <w:vertAlign w:val="superscript"/>
              </w:rPr>
              <w:t>3</w:t>
            </w:r>
            <w:r w:rsidRPr="00F96D53">
              <w:rPr>
                <w:rFonts w:ascii="Times New Roman" w:hAnsi="Times New Roman"/>
                <w:sz w:val="20"/>
                <w:szCs w:val="20"/>
              </w:rPr>
              <w:t>/ч</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8</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Тип деаэратора</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9</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Теплообменное оборудование</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Отсутствует</w:t>
            </w:r>
          </w:p>
        </w:tc>
      </w:tr>
    </w:tbl>
    <w:p w:rsidR="00C9301C" w:rsidRDefault="00C9301C" w:rsidP="00DD2766">
      <w:pPr>
        <w:tabs>
          <w:tab w:val="left" w:pos="1845"/>
        </w:tabs>
        <w:jc w:val="right"/>
        <w:rPr>
          <w:rFonts w:ascii="Times New Roman" w:hAnsi="Times New Roman"/>
          <w:b/>
          <w:color w:val="FF0000"/>
          <w:sz w:val="24"/>
        </w:rPr>
      </w:pPr>
    </w:p>
    <w:p w:rsidR="00C9301C" w:rsidRDefault="00C9301C" w:rsidP="00DD2766">
      <w:pPr>
        <w:tabs>
          <w:tab w:val="left" w:pos="1845"/>
        </w:tabs>
        <w:jc w:val="both"/>
        <w:rPr>
          <w:rFonts w:ascii="Times New Roman" w:hAnsi="Times New Roman"/>
          <w:b/>
          <w:sz w:val="24"/>
        </w:rPr>
      </w:pPr>
    </w:p>
    <w:p w:rsidR="00C9301C" w:rsidRDefault="00C9301C" w:rsidP="00DD2766">
      <w:pPr>
        <w:tabs>
          <w:tab w:val="left" w:pos="1845"/>
        </w:tabs>
        <w:jc w:val="both"/>
        <w:rPr>
          <w:rFonts w:ascii="Times New Roman" w:hAnsi="Times New Roman"/>
          <w:b/>
          <w:sz w:val="24"/>
        </w:rPr>
      </w:pPr>
    </w:p>
    <w:p w:rsidR="00C9301C" w:rsidRDefault="00C9301C" w:rsidP="00DD2766">
      <w:pPr>
        <w:tabs>
          <w:tab w:val="left" w:pos="1845"/>
        </w:tabs>
        <w:jc w:val="both"/>
        <w:rPr>
          <w:rFonts w:ascii="Times New Roman" w:hAnsi="Times New Roman"/>
          <w:b/>
          <w:sz w:val="24"/>
        </w:rPr>
      </w:pPr>
      <w:r>
        <w:rPr>
          <w:rFonts w:ascii="Times New Roman" w:hAnsi="Times New Roman"/>
          <w:b/>
          <w:sz w:val="24"/>
        </w:rPr>
        <w:t>Котельная п. Горьковский</w:t>
      </w:r>
    </w:p>
    <w:p w:rsidR="00C9301C" w:rsidRPr="00DF53F2" w:rsidRDefault="00C9301C" w:rsidP="00DD2766">
      <w:pPr>
        <w:tabs>
          <w:tab w:val="left" w:pos="1845"/>
        </w:tabs>
        <w:ind w:firstLine="709"/>
        <w:jc w:val="both"/>
        <w:rPr>
          <w:rFonts w:ascii="Times New Roman" w:hAnsi="Times New Roman"/>
          <w:sz w:val="24"/>
        </w:rPr>
      </w:pPr>
      <w:r w:rsidRPr="00DF53F2">
        <w:rPr>
          <w:rFonts w:ascii="Times New Roman" w:hAnsi="Times New Roman"/>
          <w:sz w:val="24"/>
        </w:rPr>
        <w:t xml:space="preserve">Установленная тепловая мощность котельной составляет 1,72 Гкал/час. Котельная пос. Горьковский предназначена для обеспечения тепловой энергией жилых и социальных потребителей, находящихся на территории </w:t>
      </w:r>
      <w:r>
        <w:rPr>
          <w:rFonts w:ascii="Times New Roman" w:hAnsi="Times New Roman"/>
          <w:sz w:val="24"/>
        </w:rPr>
        <w:t>п. Горьковский</w:t>
      </w:r>
      <w:r w:rsidRPr="00DF53F2">
        <w:rPr>
          <w:rFonts w:ascii="Times New Roman" w:hAnsi="Times New Roman"/>
          <w:sz w:val="24"/>
        </w:rPr>
        <w:t>. В котельной установлено 2 водогрейных котла типа КВа-1Г тепловой производительностью 0,86 Гкал/час.</w:t>
      </w:r>
    </w:p>
    <w:p w:rsidR="00C9301C" w:rsidRPr="00DF53F2" w:rsidRDefault="00C9301C" w:rsidP="00DD2766">
      <w:pPr>
        <w:tabs>
          <w:tab w:val="left" w:pos="1845"/>
        </w:tabs>
        <w:ind w:firstLine="709"/>
        <w:jc w:val="both"/>
        <w:rPr>
          <w:rFonts w:ascii="Times New Roman" w:hAnsi="Times New Roman"/>
          <w:sz w:val="24"/>
        </w:rPr>
      </w:pPr>
      <w:r w:rsidRPr="00DF53F2">
        <w:rPr>
          <w:rFonts w:ascii="Times New Roman" w:hAnsi="Times New Roman"/>
          <w:sz w:val="24"/>
        </w:rPr>
        <w:t>Топливо – природный газ. Резервного топлива нет.</w:t>
      </w:r>
    </w:p>
    <w:p w:rsidR="00C9301C" w:rsidRPr="00DF53F2" w:rsidRDefault="00C9301C" w:rsidP="00DD2766">
      <w:pPr>
        <w:tabs>
          <w:tab w:val="left" w:pos="1845"/>
        </w:tabs>
        <w:ind w:firstLine="709"/>
        <w:jc w:val="both"/>
        <w:rPr>
          <w:rFonts w:ascii="Times New Roman" w:hAnsi="Times New Roman"/>
          <w:sz w:val="24"/>
        </w:rPr>
      </w:pPr>
      <w:r w:rsidRPr="00DF53F2">
        <w:rPr>
          <w:rFonts w:ascii="Times New Roman" w:hAnsi="Times New Roman"/>
          <w:sz w:val="24"/>
        </w:rPr>
        <w:t>Регулирование отпуска теплоты – качественное по нагрузке отопления. Температурный график отпуска теплоты с котельной 95/70 ºС. Схема присоединения потребителя к тепловым сетям – закрытая, зависимая. ГВС – отсутствует.</w:t>
      </w:r>
    </w:p>
    <w:p w:rsidR="00C9301C" w:rsidRDefault="00C9301C" w:rsidP="00DD2766">
      <w:pPr>
        <w:tabs>
          <w:tab w:val="left" w:pos="1845"/>
        </w:tabs>
        <w:ind w:firstLine="709"/>
        <w:jc w:val="both"/>
        <w:rPr>
          <w:rFonts w:ascii="Times New Roman" w:hAnsi="Times New Roman"/>
          <w:sz w:val="24"/>
        </w:rPr>
      </w:pPr>
      <w:r w:rsidRPr="00DF53F2">
        <w:rPr>
          <w:rFonts w:ascii="Times New Roman" w:hAnsi="Times New Roman"/>
          <w:sz w:val="24"/>
        </w:rPr>
        <w:t>Параметры давления сетевой воды в подающем трубопроводе 3,4 кгс/см</w:t>
      </w:r>
      <w:r w:rsidRPr="00DF53F2">
        <w:rPr>
          <w:rFonts w:ascii="Times New Roman" w:hAnsi="Times New Roman"/>
          <w:sz w:val="24"/>
          <w:vertAlign w:val="superscript"/>
        </w:rPr>
        <w:t>2</w:t>
      </w:r>
      <w:r w:rsidRPr="00DF53F2">
        <w:rPr>
          <w:rFonts w:ascii="Times New Roman" w:hAnsi="Times New Roman"/>
          <w:sz w:val="24"/>
        </w:rPr>
        <w:t>.</w:t>
      </w:r>
    </w:p>
    <w:p w:rsidR="00C9301C" w:rsidRPr="00D40ED8" w:rsidRDefault="00C9301C" w:rsidP="00DD2766">
      <w:pPr>
        <w:tabs>
          <w:tab w:val="left" w:pos="1845"/>
        </w:tabs>
        <w:ind w:firstLine="709"/>
        <w:jc w:val="both"/>
        <w:rPr>
          <w:rFonts w:ascii="Times New Roman" w:hAnsi="Times New Roman"/>
          <w:sz w:val="24"/>
        </w:rPr>
      </w:pPr>
      <w:r w:rsidRPr="00D40ED8">
        <w:rPr>
          <w:rFonts w:ascii="Times New Roman" w:hAnsi="Times New Roman"/>
          <w:sz w:val="24"/>
        </w:rPr>
        <w:t xml:space="preserve">Структура основного оборудования </w:t>
      </w:r>
      <w:r>
        <w:rPr>
          <w:rFonts w:ascii="Times New Roman" w:hAnsi="Times New Roman"/>
          <w:sz w:val="24"/>
        </w:rPr>
        <w:t>Котельной п. Горьковский</w:t>
      </w:r>
      <w:r w:rsidRPr="00D40ED8">
        <w:rPr>
          <w:rFonts w:ascii="Times New Roman" w:hAnsi="Times New Roman"/>
          <w:sz w:val="24"/>
        </w:rPr>
        <w:t xml:space="preserve"> представлена в таблице </w:t>
      </w:r>
      <w:r>
        <w:rPr>
          <w:rFonts w:ascii="Times New Roman" w:hAnsi="Times New Roman"/>
          <w:sz w:val="24"/>
        </w:rPr>
        <w:t>34-35</w:t>
      </w:r>
      <w:r w:rsidRPr="00D40ED8">
        <w:rPr>
          <w:rFonts w:ascii="Times New Roman" w:hAnsi="Times New Roman"/>
          <w:sz w:val="24"/>
        </w:rPr>
        <w:t>.</w:t>
      </w:r>
    </w:p>
    <w:p w:rsidR="00C9301C" w:rsidRPr="005B51E8" w:rsidRDefault="00C9301C" w:rsidP="00DD2766">
      <w:pPr>
        <w:tabs>
          <w:tab w:val="left" w:pos="1845"/>
        </w:tabs>
        <w:spacing w:after="0"/>
        <w:jc w:val="right"/>
        <w:rPr>
          <w:rFonts w:ascii="Times New Roman" w:hAnsi="Times New Roman"/>
          <w:sz w:val="24"/>
        </w:rPr>
      </w:pPr>
      <w:r w:rsidRPr="00D40ED8">
        <w:rPr>
          <w:rFonts w:ascii="Times New Roman" w:hAnsi="Times New Roman"/>
          <w:sz w:val="24"/>
        </w:rPr>
        <w:t xml:space="preserve">Таблица </w:t>
      </w:r>
      <w:r>
        <w:rPr>
          <w:rFonts w:ascii="Times New Roman" w:hAnsi="Times New Roman"/>
          <w:sz w:val="24"/>
        </w:rPr>
        <w:t>34</w:t>
      </w:r>
    </w:p>
    <w:p w:rsidR="00C9301C" w:rsidRPr="00D40ED8" w:rsidRDefault="00C9301C" w:rsidP="00DD2766">
      <w:pPr>
        <w:tabs>
          <w:tab w:val="left" w:pos="1845"/>
        </w:tabs>
        <w:jc w:val="center"/>
        <w:rPr>
          <w:rFonts w:ascii="Times New Roman" w:hAnsi="Times New Roman"/>
          <w:b/>
          <w:sz w:val="24"/>
        </w:rPr>
      </w:pPr>
      <w:r w:rsidRPr="00D40ED8">
        <w:rPr>
          <w:rFonts w:ascii="Times New Roman" w:hAnsi="Times New Roman"/>
          <w:b/>
          <w:sz w:val="24"/>
        </w:rPr>
        <w:t xml:space="preserve">Структура основного оборудования котельной </w:t>
      </w:r>
      <w:r>
        <w:rPr>
          <w:rFonts w:ascii="Times New Roman" w:hAnsi="Times New Roman"/>
          <w:b/>
          <w:sz w:val="24"/>
        </w:rPr>
        <w:t>п. Горьковкий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32"/>
        <w:gridCol w:w="4816"/>
        <w:gridCol w:w="4215"/>
      </w:tblGrid>
      <w:tr w:rsidR="00C9301C" w:rsidRPr="00F96D53" w:rsidTr="00DD2766">
        <w:trPr>
          <w:tblHeader/>
        </w:trPr>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 п/п</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Наименование</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Характеристика</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Установленная мощность котельной</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1,72 Гкал/час</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1</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Расчетная присоединенная тепловая нагрузка потребителей</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Отопление 0,291 Гкал/час</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2</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Источники теплоснабжения</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Style w:val="81"/>
                <w:bCs/>
                <w:sz w:val="20"/>
                <w:szCs w:val="20"/>
              </w:rPr>
              <w:t>КВа-1Г</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3</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Тепловая схема котельной</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Одноконтурная</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4</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Температурный график сети</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95/70 ºС</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5</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Топливо</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Основное – природный газ</w:t>
            </w:r>
          </w:p>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Резервное – отсутствует</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6</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Источник водоснабжения</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highlight w:val="yellow"/>
              </w:rPr>
            </w:pPr>
            <w:r w:rsidRPr="00F96D53">
              <w:rPr>
                <w:rFonts w:ascii="Times New Roman" w:hAnsi="Times New Roman"/>
                <w:sz w:val="20"/>
                <w:szCs w:val="20"/>
              </w:rPr>
              <w:t>Городской водопровод</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7</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Тип ХВО</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Na-кат. двухступенчатая; 3,8 м</w:t>
            </w:r>
            <w:r w:rsidRPr="00F96D53">
              <w:rPr>
                <w:rFonts w:ascii="Times New Roman" w:hAnsi="Times New Roman"/>
                <w:sz w:val="20"/>
                <w:szCs w:val="20"/>
                <w:vertAlign w:val="superscript"/>
              </w:rPr>
              <w:t>3</w:t>
            </w:r>
            <w:r w:rsidRPr="00F96D53">
              <w:rPr>
                <w:rFonts w:ascii="Times New Roman" w:hAnsi="Times New Roman"/>
                <w:sz w:val="20"/>
                <w:szCs w:val="20"/>
              </w:rPr>
              <w:t>/ч</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8</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Тип деаэратора</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9</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Теплообменное оборудование</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Отсутствует</w:t>
            </w:r>
          </w:p>
        </w:tc>
      </w:tr>
    </w:tbl>
    <w:p w:rsidR="00C9301C" w:rsidRDefault="00C9301C" w:rsidP="00DD2766">
      <w:pPr>
        <w:tabs>
          <w:tab w:val="left" w:pos="1845"/>
        </w:tabs>
        <w:jc w:val="right"/>
        <w:rPr>
          <w:rFonts w:ascii="Times New Roman" w:hAnsi="Times New Roman"/>
          <w:b/>
          <w:sz w:val="24"/>
        </w:rPr>
      </w:pPr>
    </w:p>
    <w:p w:rsidR="00C9301C" w:rsidRPr="00BE253A" w:rsidRDefault="00C9301C" w:rsidP="00DD2766">
      <w:pPr>
        <w:spacing w:after="0" w:line="240" w:lineRule="auto"/>
        <w:jc w:val="right"/>
        <w:rPr>
          <w:rFonts w:ascii="Times New Roman" w:hAnsi="Times New Roman"/>
          <w:bCs/>
          <w:color w:val="000000"/>
          <w:sz w:val="24"/>
          <w:szCs w:val="24"/>
          <w:lang w:eastAsia="ru-RU"/>
        </w:rPr>
      </w:pPr>
      <w:r w:rsidRPr="00BE253A">
        <w:rPr>
          <w:rFonts w:ascii="Times New Roman" w:hAnsi="Times New Roman"/>
          <w:bCs/>
          <w:color w:val="000000"/>
          <w:sz w:val="24"/>
          <w:szCs w:val="24"/>
          <w:lang w:eastAsia="ru-RU"/>
        </w:rPr>
        <w:t>Таблица</w:t>
      </w:r>
      <w:r>
        <w:rPr>
          <w:rFonts w:ascii="Times New Roman" w:hAnsi="Times New Roman"/>
          <w:bCs/>
          <w:color w:val="000000"/>
          <w:sz w:val="24"/>
          <w:szCs w:val="24"/>
          <w:lang w:eastAsia="ru-RU"/>
        </w:rPr>
        <w:t xml:space="preserve"> 35</w:t>
      </w:r>
    </w:p>
    <w:p w:rsidR="00C9301C" w:rsidRPr="00E3139D" w:rsidRDefault="00C9301C" w:rsidP="00DD2766">
      <w:pPr>
        <w:spacing w:after="0" w:line="240" w:lineRule="auto"/>
        <w:jc w:val="center"/>
        <w:rPr>
          <w:rFonts w:ascii="Times New Roman" w:hAnsi="Times New Roman"/>
          <w:sz w:val="24"/>
          <w:szCs w:val="24"/>
          <w:lang w:eastAsia="ru-RU"/>
        </w:rPr>
      </w:pPr>
      <w:r>
        <w:rPr>
          <w:rFonts w:ascii="Times New Roman" w:hAnsi="Times New Roman"/>
          <w:b/>
          <w:bCs/>
          <w:color w:val="000000"/>
          <w:sz w:val="24"/>
          <w:szCs w:val="24"/>
          <w:lang w:eastAsia="ru-RU"/>
        </w:rPr>
        <w:t>Насосное оборудованиеп. Горьковский</w:t>
      </w:r>
    </w:p>
    <w:tbl>
      <w:tblPr>
        <w:tblW w:w="944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52"/>
        <w:gridCol w:w="1992"/>
        <w:gridCol w:w="1708"/>
        <w:gridCol w:w="1386"/>
        <w:gridCol w:w="1232"/>
        <w:gridCol w:w="1062"/>
        <w:gridCol w:w="1509"/>
      </w:tblGrid>
      <w:tr w:rsidR="00C9301C" w:rsidRPr="00F96D53" w:rsidTr="00DD2766">
        <w:trPr>
          <w:trHeight w:val="564"/>
        </w:trPr>
        <w:tc>
          <w:tcPr>
            <w:tcW w:w="560" w:type="dxa"/>
            <w:vMerge w:val="restart"/>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w:t>
            </w:r>
          </w:p>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п/п</w:t>
            </w:r>
          </w:p>
        </w:tc>
        <w:tc>
          <w:tcPr>
            <w:tcW w:w="1992" w:type="dxa"/>
            <w:vMerge w:val="restart"/>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Тип насоса</w:t>
            </w:r>
          </w:p>
        </w:tc>
        <w:tc>
          <w:tcPr>
            <w:tcW w:w="1708" w:type="dxa"/>
            <w:vMerge w:val="restart"/>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Марка</w:t>
            </w:r>
          </w:p>
        </w:tc>
        <w:tc>
          <w:tcPr>
            <w:tcW w:w="1386" w:type="dxa"/>
            <w:vMerge w:val="restart"/>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Кол-во, шт.</w:t>
            </w:r>
          </w:p>
        </w:tc>
        <w:tc>
          <w:tcPr>
            <w:tcW w:w="2294" w:type="dxa"/>
            <w:gridSpan w:val="2"/>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Тех. Характеристика</w:t>
            </w:r>
          </w:p>
        </w:tc>
        <w:tc>
          <w:tcPr>
            <w:tcW w:w="1509" w:type="dxa"/>
            <w:vMerge w:val="restart"/>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Наличие частотно-регулируемого привода</w:t>
            </w:r>
          </w:p>
        </w:tc>
      </w:tr>
      <w:tr w:rsidR="00C9301C" w:rsidRPr="00F96D53" w:rsidTr="00DD2766">
        <w:trPr>
          <w:trHeight w:val="152"/>
        </w:trPr>
        <w:tc>
          <w:tcPr>
            <w:tcW w:w="560" w:type="dxa"/>
            <w:vMerge/>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p>
        </w:tc>
        <w:tc>
          <w:tcPr>
            <w:tcW w:w="1992" w:type="dxa"/>
            <w:vMerge/>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p>
        </w:tc>
        <w:tc>
          <w:tcPr>
            <w:tcW w:w="1708" w:type="dxa"/>
            <w:vMerge/>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p>
        </w:tc>
        <w:tc>
          <w:tcPr>
            <w:tcW w:w="1386" w:type="dxa"/>
            <w:vMerge/>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p>
        </w:tc>
        <w:tc>
          <w:tcPr>
            <w:tcW w:w="1232" w:type="dxa"/>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Подача,</w:t>
            </w:r>
          </w:p>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м</w:t>
            </w:r>
            <w:r w:rsidRPr="00F96D53">
              <w:rPr>
                <w:rFonts w:ascii="Times New Roman" w:hAnsi="Times New Roman"/>
                <w:b/>
                <w:sz w:val="20"/>
                <w:szCs w:val="20"/>
                <w:vertAlign w:val="superscript"/>
              </w:rPr>
              <w:t>3</w:t>
            </w:r>
            <w:r w:rsidRPr="00F96D53">
              <w:rPr>
                <w:rFonts w:ascii="Times New Roman" w:hAnsi="Times New Roman"/>
                <w:b/>
                <w:sz w:val="20"/>
                <w:szCs w:val="20"/>
              </w:rPr>
              <w:t>/ч</w:t>
            </w:r>
          </w:p>
        </w:tc>
        <w:tc>
          <w:tcPr>
            <w:tcW w:w="1062" w:type="dxa"/>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Напор, м</w:t>
            </w:r>
          </w:p>
        </w:tc>
        <w:tc>
          <w:tcPr>
            <w:tcW w:w="1509" w:type="dxa"/>
            <w:vMerge/>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p>
        </w:tc>
      </w:tr>
      <w:tr w:rsidR="00C9301C" w:rsidRPr="00F96D53" w:rsidTr="00DD2766">
        <w:trPr>
          <w:trHeight w:val="283"/>
        </w:trPr>
        <w:tc>
          <w:tcPr>
            <w:tcW w:w="56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1</w:t>
            </w:r>
          </w:p>
        </w:tc>
        <w:tc>
          <w:tcPr>
            <w:tcW w:w="1992" w:type="dxa"/>
            <w:vAlign w:val="center"/>
          </w:tcPr>
          <w:p w:rsidR="00C9301C" w:rsidRPr="00A42E6E" w:rsidRDefault="00C9301C" w:rsidP="00DD2766">
            <w:pPr>
              <w:pStyle w:val="TableParagraph"/>
              <w:spacing w:line="276" w:lineRule="auto"/>
              <w:ind w:left="6"/>
              <w:jc w:val="center"/>
              <w:rPr>
                <w:rFonts w:ascii="Times New Roman" w:hAnsi="Times New Roman"/>
                <w:sz w:val="20"/>
                <w:szCs w:val="20"/>
                <w:lang w:val="ru-RU"/>
              </w:rPr>
            </w:pPr>
            <w:r>
              <w:rPr>
                <w:rFonts w:ascii="Times New Roman" w:hAnsi="Times New Roman"/>
                <w:sz w:val="20"/>
                <w:szCs w:val="20"/>
                <w:lang w:val="ru-RU"/>
              </w:rPr>
              <w:t>Сетевой</w:t>
            </w:r>
          </w:p>
        </w:tc>
        <w:tc>
          <w:tcPr>
            <w:tcW w:w="1708" w:type="dxa"/>
            <w:vAlign w:val="center"/>
          </w:tcPr>
          <w:p w:rsidR="00C9301C" w:rsidRPr="000A64F9" w:rsidRDefault="00C9301C" w:rsidP="00DD2766">
            <w:pPr>
              <w:pStyle w:val="TableParagraph"/>
              <w:spacing w:line="220" w:lineRule="exact"/>
              <w:ind w:left="4"/>
              <w:jc w:val="center"/>
              <w:rPr>
                <w:rFonts w:ascii="Times New Roman" w:hAnsi="Times New Roman"/>
                <w:sz w:val="20"/>
                <w:szCs w:val="20"/>
                <w:lang w:val="ru-RU"/>
              </w:rPr>
            </w:pPr>
            <w:r w:rsidRPr="000A64F9">
              <w:rPr>
                <w:rFonts w:ascii="Times New Roman" w:hAnsi="Times New Roman"/>
                <w:sz w:val="20"/>
                <w:szCs w:val="20"/>
                <w:lang w:val="ru-RU"/>
              </w:rPr>
              <w:t>КМ 80-50-200</w:t>
            </w:r>
          </w:p>
        </w:tc>
        <w:tc>
          <w:tcPr>
            <w:tcW w:w="1386" w:type="dxa"/>
            <w:vAlign w:val="center"/>
          </w:tcPr>
          <w:p w:rsidR="00C9301C" w:rsidRPr="00583AD8" w:rsidRDefault="00C9301C" w:rsidP="00DD2766">
            <w:pPr>
              <w:pStyle w:val="TableParagraph"/>
              <w:spacing w:line="220" w:lineRule="exact"/>
              <w:ind w:left="4"/>
              <w:jc w:val="center"/>
              <w:rPr>
                <w:rFonts w:ascii="Times New Roman" w:hAnsi="Times New Roman"/>
                <w:sz w:val="20"/>
                <w:szCs w:val="20"/>
                <w:lang w:val="ru-RU"/>
              </w:rPr>
            </w:pPr>
            <w:r>
              <w:rPr>
                <w:rFonts w:ascii="Times New Roman" w:hAnsi="Times New Roman"/>
                <w:sz w:val="20"/>
                <w:szCs w:val="20"/>
                <w:lang w:val="ru-RU"/>
              </w:rPr>
              <w:t>1</w:t>
            </w:r>
          </w:p>
        </w:tc>
        <w:tc>
          <w:tcPr>
            <w:tcW w:w="1232"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50</w:t>
            </w:r>
          </w:p>
        </w:tc>
        <w:tc>
          <w:tcPr>
            <w:tcW w:w="1062"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50</w:t>
            </w:r>
          </w:p>
        </w:tc>
        <w:tc>
          <w:tcPr>
            <w:tcW w:w="1509"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w:t>
            </w:r>
          </w:p>
        </w:tc>
      </w:tr>
      <w:tr w:rsidR="00C9301C" w:rsidRPr="00F96D53" w:rsidTr="00DD2766">
        <w:trPr>
          <w:trHeight w:val="283"/>
        </w:trPr>
        <w:tc>
          <w:tcPr>
            <w:tcW w:w="56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2</w:t>
            </w:r>
          </w:p>
        </w:tc>
        <w:tc>
          <w:tcPr>
            <w:tcW w:w="1992" w:type="dxa"/>
            <w:vAlign w:val="center"/>
          </w:tcPr>
          <w:p w:rsidR="00C9301C" w:rsidRPr="00A42E6E" w:rsidRDefault="00C9301C" w:rsidP="00DD2766">
            <w:pPr>
              <w:pStyle w:val="TableParagraph"/>
              <w:spacing w:line="276" w:lineRule="auto"/>
              <w:ind w:left="6"/>
              <w:jc w:val="center"/>
              <w:rPr>
                <w:rFonts w:ascii="Times New Roman" w:hAnsi="Times New Roman"/>
                <w:sz w:val="20"/>
                <w:szCs w:val="20"/>
                <w:lang w:val="ru-RU"/>
              </w:rPr>
            </w:pPr>
            <w:r>
              <w:rPr>
                <w:rFonts w:ascii="Times New Roman" w:hAnsi="Times New Roman"/>
                <w:sz w:val="20"/>
                <w:szCs w:val="20"/>
                <w:lang w:val="ru-RU"/>
              </w:rPr>
              <w:t>Сетевой</w:t>
            </w:r>
          </w:p>
        </w:tc>
        <w:tc>
          <w:tcPr>
            <w:tcW w:w="1708" w:type="dxa"/>
            <w:vAlign w:val="center"/>
          </w:tcPr>
          <w:p w:rsidR="00C9301C" w:rsidRPr="000A64F9" w:rsidRDefault="00C9301C" w:rsidP="00DD2766">
            <w:pPr>
              <w:pStyle w:val="TableParagraph"/>
              <w:spacing w:line="220" w:lineRule="exact"/>
              <w:ind w:left="4"/>
              <w:jc w:val="center"/>
              <w:rPr>
                <w:rFonts w:ascii="Times New Roman" w:hAnsi="Times New Roman"/>
                <w:sz w:val="20"/>
                <w:szCs w:val="20"/>
                <w:lang w:val="ru-RU"/>
              </w:rPr>
            </w:pPr>
            <w:r w:rsidRPr="000A64F9">
              <w:rPr>
                <w:rFonts w:ascii="Times New Roman" w:hAnsi="Times New Roman"/>
                <w:sz w:val="20"/>
                <w:szCs w:val="20"/>
                <w:lang w:val="ru-RU"/>
              </w:rPr>
              <w:t>КМ 80-50-200</w:t>
            </w:r>
          </w:p>
        </w:tc>
        <w:tc>
          <w:tcPr>
            <w:tcW w:w="1386" w:type="dxa"/>
            <w:vAlign w:val="center"/>
          </w:tcPr>
          <w:p w:rsidR="00C9301C" w:rsidRDefault="00C9301C" w:rsidP="00DD2766">
            <w:pPr>
              <w:pStyle w:val="TableParagraph"/>
              <w:spacing w:line="220" w:lineRule="exact"/>
              <w:ind w:left="4"/>
              <w:jc w:val="center"/>
              <w:rPr>
                <w:rFonts w:ascii="Times New Roman" w:hAnsi="Times New Roman"/>
                <w:sz w:val="20"/>
                <w:szCs w:val="20"/>
                <w:lang w:val="ru-RU"/>
              </w:rPr>
            </w:pPr>
            <w:r>
              <w:rPr>
                <w:rFonts w:ascii="Times New Roman" w:hAnsi="Times New Roman"/>
                <w:sz w:val="20"/>
                <w:szCs w:val="20"/>
                <w:lang w:val="ru-RU"/>
              </w:rPr>
              <w:t>1</w:t>
            </w:r>
          </w:p>
        </w:tc>
        <w:tc>
          <w:tcPr>
            <w:tcW w:w="1232"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50</w:t>
            </w:r>
          </w:p>
        </w:tc>
        <w:tc>
          <w:tcPr>
            <w:tcW w:w="1062"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50</w:t>
            </w:r>
          </w:p>
        </w:tc>
        <w:tc>
          <w:tcPr>
            <w:tcW w:w="1509"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w:t>
            </w:r>
          </w:p>
        </w:tc>
      </w:tr>
      <w:tr w:rsidR="00C9301C" w:rsidRPr="00F96D53" w:rsidTr="00DD2766">
        <w:trPr>
          <w:trHeight w:val="283"/>
        </w:trPr>
        <w:tc>
          <w:tcPr>
            <w:tcW w:w="56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3</w:t>
            </w:r>
          </w:p>
        </w:tc>
        <w:tc>
          <w:tcPr>
            <w:tcW w:w="1992" w:type="dxa"/>
            <w:vAlign w:val="center"/>
          </w:tcPr>
          <w:p w:rsidR="00C9301C" w:rsidRPr="00A42E6E" w:rsidRDefault="00C9301C" w:rsidP="00DD2766">
            <w:pPr>
              <w:pStyle w:val="TableParagraph"/>
              <w:spacing w:line="276" w:lineRule="auto"/>
              <w:ind w:left="6"/>
              <w:jc w:val="center"/>
              <w:rPr>
                <w:rFonts w:ascii="Times New Roman" w:hAnsi="Times New Roman"/>
                <w:sz w:val="20"/>
                <w:szCs w:val="20"/>
                <w:lang w:val="ru-RU"/>
              </w:rPr>
            </w:pPr>
            <w:r>
              <w:rPr>
                <w:rFonts w:ascii="Times New Roman" w:hAnsi="Times New Roman"/>
                <w:sz w:val="20"/>
                <w:szCs w:val="20"/>
                <w:lang w:val="ru-RU"/>
              </w:rPr>
              <w:t>Подпиточный</w:t>
            </w:r>
          </w:p>
        </w:tc>
        <w:tc>
          <w:tcPr>
            <w:tcW w:w="1708" w:type="dxa"/>
            <w:vAlign w:val="center"/>
          </w:tcPr>
          <w:p w:rsidR="00C9301C" w:rsidRPr="000A64F9" w:rsidRDefault="00C9301C" w:rsidP="00DD2766">
            <w:pPr>
              <w:pStyle w:val="TableParagraph"/>
              <w:spacing w:line="220" w:lineRule="exact"/>
              <w:ind w:left="4"/>
              <w:jc w:val="center"/>
              <w:rPr>
                <w:rFonts w:ascii="Times New Roman" w:hAnsi="Times New Roman"/>
                <w:sz w:val="20"/>
                <w:szCs w:val="20"/>
                <w:lang w:val="ru-RU"/>
              </w:rPr>
            </w:pPr>
            <w:r w:rsidRPr="000A64F9">
              <w:rPr>
                <w:rFonts w:ascii="Times New Roman" w:hAnsi="Times New Roman"/>
                <w:sz w:val="20"/>
                <w:szCs w:val="20"/>
                <w:lang w:val="ru-RU"/>
              </w:rPr>
              <w:t>ВК 26-А</w:t>
            </w:r>
          </w:p>
        </w:tc>
        <w:tc>
          <w:tcPr>
            <w:tcW w:w="1386" w:type="dxa"/>
            <w:vAlign w:val="center"/>
          </w:tcPr>
          <w:p w:rsidR="00C9301C" w:rsidRPr="00583AD8" w:rsidRDefault="00C9301C" w:rsidP="00DD2766">
            <w:pPr>
              <w:pStyle w:val="TableParagraph"/>
              <w:spacing w:line="220" w:lineRule="exact"/>
              <w:ind w:left="4"/>
              <w:jc w:val="center"/>
              <w:rPr>
                <w:rFonts w:ascii="Times New Roman" w:hAnsi="Times New Roman"/>
                <w:sz w:val="20"/>
                <w:szCs w:val="20"/>
                <w:lang w:val="ru-RU"/>
              </w:rPr>
            </w:pPr>
            <w:r w:rsidRPr="00583AD8">
              <w:rPr>
                <w:rFonts w:ascii="Times New Roman" w:hAnsi="Times New Roman"/>
                <w:sz w:val="20"/>
                <w:szCs w:val="20"/>
                <w:lang w:val="ru-RU"/>
              </w:rPr>
              <w:t>1</w:t>
            </w:r>
          </w:p>
        </w:tc>
        <w:tc>
          <w:tcPr>
            <w:tcW w:w="1232"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35</w:t>
            </w:r>
          </w:p>
        </w:tc>
        <w:tc>
          <w:tcPr>
            <w:tcW w:w="1062"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28</w:t>
            </w:r>
          </w:p>
        </w:tc>
        <w:tc>
          <w:tcPr>
            <w:tcW w:w="1509"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w:t>
            </w:r>
          </w:p>
        </w:tc>
      </w:tr>
      <w:tr w:rsidR="00C9301C" w:rsidRPr="00F96D53" w:rsidTr="00DD2766">
        <w:trPr>
          <w:trHeight w:val="283"/>
        </w:trPr>
        <w:tc>
          <w:tcPr>
            <w:tcW w:w="56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4</w:t>
            </w:r>
          </w:p>
        </w:tc>
        <w:tc>
          <w:tcPr>
            <w:tcW w:w="1992" w:type="dxa"/>
            <w:vAlign w:val="center"/>
          </w:tcPr>
          <w:p w:rsidR="00C9301C" w:rsidRPr="00A42E6E" w:rsidRDefault="00C9301C" w:rsidP="00DD2766">
            <w:pPr>
              <w:pStyle w:val="TableParagraph"/>
              <w:spacing w:line="276" w:lineRule="auto"/>
              <w:ind w:left="6"/>
              <w:jc w:val="center"/>
              <w:rPr>
                <w:rFonts w:ascii="Times New Roman" w:hAnsi="Times New Roman"/>
                <w:sz w:val="20"/>
                <w:szCs w:val="20"/>
                <w:lang w:val="ru-RU"/>
              </w:rPr>
            </w:pPr>
            <w:r>
              <w:rPr>
                <w:rFonts w:ascii="Times New Roman" w:hAnsi="Times New Roman"/>
                <w:sz w:val="20"/>
                <w:szCs w:val="20"/>
                <w:lang w:val="ru-RU"/>
              </w:rPr>
              <w:t>Подпиточный</w:t>
            </w:r>
          </w:p>
        </w:tc>
        <w:tc>
          <w:tcPr>
            <w:tcW w:w="1708" w:type="dxa"/>
            <w:vAlign w:val="center"/>
          </w:tcPr>
          <w:p w:rsidR="00C9301C" w:rsidRPr="000A64F9" w:rsidRDefault="00C9301C" w:rsidP="00DD2766">
            <w:pPr>
              <w:pStyle w:val="TableParagraph"/>
              <w:spacing w:line="220" w:lineRule="exact"/>
              <w:ind w:left="4"/>
              <w:jc w:val="center"/>
              <w:rPr>
                <w:rFonts w:ascii="Times New Roman" w:hAnsi="Times New Roman"/>
                <w:sz w:val="20"/>
                <w:szCs w:val="20"/>
                <w:lang w:val="ru-RU"/>
              </w:rPr>
            </w:pPr>
            <w:r w:rsidRPr="000A64F9">
              <w:rPr>
                <w:rFonts w:ascii="Times New Roman" w:hAnsi="Times New Roman"/>
                <w:sz w:val="20"/>
                <w:szCs w:val="20"/>
                <w:lang w:val="ru-RU"/>
              </w:rPr>
              <w:t>ВК 26-А</w:t>
            </w:r>
          </w:p>
        </w:tc>
        <w:tc>
          <w:tcPr>
            <w:tcW w:w="1386" w:type="dxa"/>
            <w:vAlign w:val="center"/>
          </w:tcPr>
          <w:p w:rsidR="00C9301C" w:rsidRPr="00583AD8" w:rsidRDefault="00C9301C" w:rsidP="00DD2766">
            <w:pPr>
              <w:pStyle w:val="TableParagraph"/>
              <w:spacing w:line="220" w:lineRule="exact"/>
              <w:ind w:left="4"/>
              <w:jc w:val="center"/>
              <w:rPr>
                <w:rFonts w:ascii="Times New Roman" w:hAnsi="Times New Roman"/>
                <w:sz w:val="20"/>
                <w:szCs w:val="20"/>
                <w:lang w:val="ru-RU"/>
              </w:rPr>
            </w:pPr>
            <w:r w:rsidRPr="00583AD8">
              <w:rPr>
                <w:rFonts w:ascii="Times New Roman" w:hAnsi="Times New Roman"/>
                <w:sz w:val="20"/>
                <w:szCs w:val="20"/>
                <w:lang w:val="ru-RU"/>
              </w:rPr>
              <w:t>1</w:t>
            </w:r>
          </w:p>
        </w:tc>
        <w:tc>
          <w:tcPr>
            <w:tcW w:w="1232"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35</w:t>
            </w:r>
          </w:p>
        </w:tc>
        <w:tc>
          <w:tcPr>
            <w:tcW w:w="1062"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28</w:t>
            </w:r>
          </w:p>
        </w:tc>
        <w:tc>
          <w:tcPr>
            <w:tcW w:w="1509"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w:t>
            </w:r>
          </w:p>
        </w:tc>
      </w:tr>
    </w:tbl>
    <w:p w:rsidR="00C9301C" w:rsidRPr="00D40ED8" w:rsidRDefault="00C9301C" w:rsidP="00DD2766">
      <w:pPr>
        <w:tabs>
          <w:tab w:val="left" w:pos="1845"/>
        </w:tabs>
        <w:jc w:val="right"/>
        <w:rPr>
          <w:rFonts w:ascii="Times New Roman" w:hAnsi="Times New Roman"/>
          <w:b/>
          <w:sz w:val="24"/>
        </w:rPr>
      </w:pPr>
    </w:p>
    <w:p w:rsidR="00C9301C" w:rsidRDefault="00C9301C" w:rsidP="00DD2766">
      <w:pPr>
        <w:tabs>
          <w:tab w:val="left" w:pos="1845"/>
        </w:tabs>
        <w:jc w:val="both"/>
        <w:rPr>
          <w:rFonts w:ascii="Times New Roman" w:hAnsi="Times New Roman"/>
          <w:b/>
          <w:sz w:val="24"/>
        </w:rPr>
      </w:pPr>
    </w:p>
    <w:p w:rsidR="00C9301C" w:rsidRDefault="00C9301C" w:rsidP="00DD2766">
      <w:pPr>
        <w:tabs>
          <w:tab w:val="left" w:pos="1845"/>
        </w:tabs>
        <w:jc w:val="both"/>
        <w:rPr>
          <w:rFonts w:ascii="Times New Roman" w:hAnsi="Times New Roman"/>
          <w:b/>
          <w:sz w:val="24"/>
        </w:rPr>
      </w:pPr>
    </w:p>
    <w:p w:rsidR="00C9301C" w:rsidRDefault="00C9301C" w:rsidP="00DD2766">
      <w:pPr>
        <w:tabs>
          <w:tab w:val="left" w:pos="1845"/>
        </w:tabs>
        <w:jc w:val="both"/>
        <w:rPr>
          <w:rFonts w:ascii="Times New Roman" w:hAnsi="Times New Roman"/>
          <w:b/>
          <w:sz w:val="24"/>
        </w:rPr>
      </w:pPr>
    </w:p>
    <w:p w:rsidR="00C9301C" w:rsidRDefault="00C9301C" w:rsidP="00DD2766">
      <w:pPr>
        <w:tabs>
          <w:tab w:val="left" w:pos="1845"/>
        </w:tabs>
        <w:jc w:val="both"/>
        <w:rPr>
          <w:rFonts w:ascii="Times New Roman" w:hAnsi="Times New Roman"/>
          <w:b/>
          <w:sz w:val="24"/>
        </w:rPr>
      </w:pPr>
      <w:r>
        <w:rPr>
          <w:rFonts w:ascii="Times New Roman" w:hAnsi="Times New Roman"/>
          <w:b/>
          <w:sz w:val="24"/>
        </w:rPr>
        <w:t>Котельная с. Дорогощь (детский сад)</w:t>
      </w:r>
    </w:p>
    <w:p w:rsidR="00C9301C" w:rsidRPr="00DF53F2" w:rsidRDefault="00C9301C" w:rsidP="00DD2766">
      <w:pPr>
        <w:tabs>
          <w:tab w:val="left" w:pos="1845"/>
        </w:tabs>
        <w:ind w:firstLine="709"/>
        <w:jc w:val="both"/>
        <w:rPr>
          <w:rFonts w:ascii="Times New Roman" w:hAnsi="Times New Roman"/>
          <w:sz w:val="24"/>
        </w:rPr>
      </w:pPr>
      <w:r w:rsidRPr="00DF53F2">
        <w:rPr>
          <w:rFonts w:ascii="Times New Roman" w:hAnsi="Times New Roman"/>
          <w:sz w:val="24"/>
        </w:rPr>
        <w:t>Установленная тепловая мощность котельной составляет 0,086 Гкал/</w:t>
      </w:r>
      <w:r>
        <w:rPr>
          <w:rFonts w:ascii="Times New Roman" w:hAnsi="Times New Roman"/>
          <w:sz w:val="24"/>
        </w:rPr>
        <w:t>час. Котельная с. Дорогощь (детский</w:t>
      </w:r>
      <w:r w:rsidRPr="00DF53F2">
        <w:rPr>
          <w:rFonts w:ascii="Times New Roman" w:hAnsi="Times New Roman"/>
          <w:sz w:val="24"/>
        </w:rPr>
        <w:t xml:space="preserve"> сад) предназначена для обеспечения тепловой энергией жилых и социальных потребителей, находящихся на территории </w:t>
      </w:r>
      <w:r>
        <w:rPr>
          <w:rFonts w:ascii="Times New Roman" w:hAnsi="Times New Roman"/>
          <w:sz w:val="24"/>
        </w:rPr>
        <w:t>с. Дорогощь</w:t>
      </w:r>
      <w:r w:rsidRPr="00DF53F2">
        <w:rPr>
          <w:rFonts w:ascii="Times New Roman" w:hAnsi="Times New Roman"/>
          <w:sz w:val="24"/>
        </w:rPr>
        <w:t>. В котельной установлено 2 водогрейных котла типа БЭМ-0,05 тепловой производительностью 0,043 Гкал/час.</w:t>
      </w:r>
    </w:p>
    <w:p w:rsidR="00C9301C" w:rsidRPr="00DF53F2" w:rsidRDefault="00C9301C" w:rsidP="00DD2766">
      <w:pPr>
        <w:tabs>
          <w:tab w:val="left" w:pos="1845"/>
        </w:tabs>
        <w:ind w:firstLine="709"/>
        <w:jc w:val="both"/>
        <w:rPr>
          <w:rFonts w:ascii="Times New Roman" w:hAnsi="Times New Roman"/>
          <w:sz w:val="24"/>
        </w:rPr>
      </w:pPr>
      <w:r w:rsidRPr="00DF53F2">
        <w:rPr>
          <w:rFonts w:ascii="Times New Roman" w:hAnsi="Times New Roman"/>
          <w:sz w:val="24"/>
        </w:rPr>
        <w:t>Топливо – природный газ. Резервного топлива нет.</w:t>
      </w:r>
    </w:p>
    <w:p w:rsidR="00C9301C" w:rsidRPr="00DF53F2" w:rsidRDefault="00C9301C" w:rsidP="00DD2766">
      <w:pPr>
        <w:tabs>
          <w:tab w:val="left" w:pos="1845"/>
        </w:tabs>
        <w:ind w:firstLine="709"/>
        <w:jc w:val="both"/>
        <w:rPr>
          <w:rFonts w:ascii="Times New Roman" w:hAnsi="Times New Roman"/>
          <w:sz w:val="24"/>
        </w:rPr>
      </w:pPr>
      <w:r w:rsidRPr="00DF53F2">
        <w:rPr>
          <w:rFonts w:ascii="Times New Roman" w:hAnsi="Times New Roman"/>
          <w:sz w:val="24"/>
        </w:rPr>
        <w:t>Регулирование отпуска теплоты – качественное по нагрузке отопления. Температурный график отпуска теплоты с котельной 95/70 ºС. Схема присоединения потребителя к тепловым сетям – закрытая, зависимая. ГВС – отсутствует.</w:t>
      </w:r>
    </w:p>
    <w:p w:rsidR="00C9301C" w:rsidRDefault="00C9301C" w:rsidP="00DD2766">
      <w:pPr>
        <w:tabs>
          <w:tab w:val="left" w:pos="1845"/>
        </w:tabs>
        <w:ind w:firstLine="709"/>
        <w:jc w:val="both"/>
        <w:rPr>
          <w:rFonts w:ascii="Times New Roman" w:hAnsi="Times New Roman"/>
          <w:sz w:val="24"/>
        </w:rPr>
      </w:pPr>
      <w:r w:rsidRPr="00DF53F2">
        <w:rPr>
          <w:rFonts w:ascii="Times New Roman" w:hAnsi="Times New Roman"/>
          <w:sz w:val="24"/>
        </w:rPr>
        <w:t>Параметры давления сетевой воды в подающем трубопроводе 0,5 кгс/см</w:t>
      </w:r>
      <w:r w:rsidRPr="00DF53F2">
        <w:rPr>
          <w:rFonts w:ascii="Times New Roman" w:hAnsi="Times New Roman"/>
          <w:sz w:val="24"/>
          <w:vertAlign w:val="superscript"/>
        </w:rPr>
        <w:t>2</w:t>
      </w:r>
      <w:r w:rsidRPr="00DF53F2">
        <w:rPr>
          <w:rFonts w:ascii="Times New Roman" w:hAnsi="Times New Roman"/>
          <w:sz w:val="24"/>
        </w:rPr>
        <w:t>.</w:t>
      </w:r>
    </w:p>
    <w:p w:rsidR="00C9301C" w:rsidRPr="008A229F" w:rsidRDefault="00C9301C" w:rsidP="00DD2766">
      <w:pPr>
        <w:tabs>
          <w:tab w:val="left" w:pos="1845"/>
        </w:tabs>
        <w:ind w:firstLine="709"/>
        <w:jc w:val="both"/>
        <w:rPr>
          <w:rFonts w:ascii="Times New Roman" w:hAnsi="Times New Roman"/>
          <w:sz w:val="24"/>
        </w:rPr>
      </w:pPr>
      <w:r w:rsidRPr="008A229F">
        <w:rPr>
          <w:rFonts w:ascii="Times New Roman" w:hAnsi="Times New Roman"/>
          <w:sz w:val="24"/>
        </w:rPr>
        <w:t xml:space="preserve">Структура основного оборудования </w:t>
      </w:r>
      <w:r>
        <w:rPr>
          <w:rFonts w:ascii="Times New Roman" w:hAnsi="Times New Roman"/>
          <w:sz w:val="24"/>
        </w:rPr>
        <w:t>Котельной с. Дорогощь (детский сад)</w:t>
      </w:r>
      <w:r w:rsidRPr="008A229F">
        <w:rPr>
          <w:rFonts w:ascii="Times New Roman" w:hAnsi="Times New Roman"/>
          <w:sz w:val="24"/>
        </w:rPr>
        <w:t xml:space="preserve"> представлена в таблице </w:t>
      </w:r>
      <w:r>
        <w:rPr>
          <w:rFonts w:ascii="Times New Roman" w:hAnsi="Times New Roman"/>
          <w:sz w:val="24"/>
        </w:rPr>
        <w:t>36-37</w:t>
      </w:r>
      <w:r w:rsidRPr="008A229F">
        <w:rPr>
          <w:rFonts w:ascii="Times New Roman" w:hAnsi="Times New Roman"/>
          <w:sz w:val="24"/>
        </w:rPr>
        <w:t>.</w:t>
      </w:r>
    </w:p>
    <w:p w:rsidR="00C9301C" w:rsidRPr="005B51E8" w:rsidRDefault="00C9301C" w:rsidP="00DD2766">
      <w:pPr>
        <w:tabs>
          <w:tab w:val="left" w:pos="1845"/>
        </w:tabs>
        <w:spacing w:after="0"/>
        <w:jc w:val="right"/>
        <w:rPr>
          <w:rFonts w:ascii="Times New Roman" w:hAnsi="Times New Roman"/>
          <w:sz w:val="24"/>
        </w:rPr>
      </w:pPr>
      <w:r w:rsidRPr="008A229F">
        <w:rPr>
          <w:rFonts w:ascii="Times New Roman" w:hAnsi="Times New Roman"/>
          <w:sz w:val="24"/>
        </w:rPr>
        <w:t xml:space="preserve">Таблица </w:t>
      </w:r>
      <w:r>
        <w:rPr>
          <w:rFonts w:ascii="Times New Roman" w:hAnsi="Times New Roman"/>
          <w:sz w:val="24"/>
        </w:rPr>
        <w:t>36</w:t>
      </w:r>
    </w:p>
    <w:p w:rsidR="00C9301C" w:rsidRDefault="00C9301C" w:rsidP="00DD2766">
      <w:pPr>
        <w:tabs>
          <w:tab w:val="left" w:pos="1845"/>
        </w:tabs>
        <w:jc w:val="center"/>
      </w:pPr>
      <w:r w:rsidRPr="008A229F">
        <w:rPr>
          <w:rFonts w:ascii="Times New Roman" w:hAnsi="Times New Roman"/>
          <w:b/>
          <w:sz w:val="24"/>
        </w:rPr>
        <w:t xml:space="preserve">Структура основного оборудования </w:t>
      </w:r>
      <w:r>
        <w:rPr>
          <w:rFonts w:ascii="Times New Roman" w:hAnsi="Times New Roman"/>
          <w:b/>
          <w:sz w:val="24"/>
        </w:rPr>
        <w:t>Котельной с. Дорогощь (детский сад)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32"/>
        <w:gridCol w:w="4816"/>
        <w:gridCol w:w="4215"/>
      </w:tblGrid>
      <w:tr w:rsidR="00C9301C" w:rsidRPr="00F96D53" w:rsidTr="00DD2766">
        <w:trPr>
          <w:tblHeader/>
        </w:trPr>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 п/п</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Наименование</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Характеристика</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Установленная мощность котельной</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0,086 Гкал/час</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1</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Расчетная присоединенная тепловая нагрузка потребителей</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Отопление 0,031 Гкал/час</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2</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Источники теплоснабжения</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Style w:val="81"/>
                <w:bCs/>
                <w:sz w:val="20"/>
                <w:szCs w:val="20"/>
              </w:rPr>
              <w:t>БЭМ-0,05</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3</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Тепловая схема котельной</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Одноконтурная</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4</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Температурный график сети</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95/70 ºС</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5</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Топливо</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Основное – природный газ</w:t>
            </w:r>
          </w:p>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Резервное – отсутствует</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6</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Источник водоснабжения</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highlight w:val="yellow"/>
              </w:rPr>
            </w:pPr>
            <w:r w:rsidRPr="00F96D53">
              <w:rPr>
                <w:rFonts w:ascii="Times New Roman" w:hAnsi="Times New Roman"/>
                <w:sz w:val="20"/>
                <w:szCs w:val="20"/>
              </w:rPr>
              <w:t>Городской водопровод</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7</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Тип ХВО</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8</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Тип деаэратора</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9</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Теплообменное оборудование</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Отсутствует</w:t>
            </w:r>
          </w:p>
        </w:tc>
      </w:tr>
    </w:tbl>
    <w:p w:rsidR="00C9301C" w:rsidRDefault="00C9301C" w:rsidP="00DD2766">
      <w:pPr>
        <w:tabs>
          <w:tab w:val="left" w:pos="1845"/>
        </w:tabs>
      </w:pPr>
    </w:p>
    <w:p w:rsidR="00C9301C" w:rsidRPr="00BE253A" w:rsidRDefault="00C9301C" w:rsidP="00DD2766">
      <w:pPr>
        <w:spacing w:after="0" w:line="240" w:lineRule="auto"/>
        <w:jc w:val="right"/>
        <w:rPr>
          <w:rFonts w:ascii="Times New Roman" w:hAnsi="Times New Roman"/>
          <w:bCs/>
          <w:color w:val="000000"/>
          <w:sz w:val="24"/>
          <w:szCs w:val="24"/>
          <w:lang w:eastAsia="ru-RU"/>
        </w:rPr>
      </w:pPr>
      <w:r w:rsidRPr="00BE253A">
        <w:rPr>
          <w:rFonts w:ascii="Times New Roman" w:hAnsi="Times New Roman"/>
          <w:bCs/>
          <w:color w:val="000000"/>
          <w:sz w:val="24"/>
          <w:szCs w:val="24"/>
          <w:lang w:eastAsia="ru-RU"/>
        </w:rPr>
        <w:t>Таблица</w:t>
      </w:r>
      <w:r>
        <w:rPr>
          <w:rFonts w:ascii="Times New Roman" w:hAnsi="Times New Roman"/>
          <w:bCs/>
          <w:color w:val="000000"/>
          <w:sz w:val="24"/>
          <w:szCs w:val="24"/>
          <w:lang w:eastAsia="ru-RU"/>
        </w:rPr>
        <w:t xml:space="preserve"> 37</w:t>
      </w:r>
    </w:p>
    <w:p w:rsidR="00C9301C" w:rsidRPr="00E3139D" w:rsidRDefault="00C9301C" w:rsidP="00DD2766">
      <w:pPr>
        <w:spacing w:after="0" w:line="240" w:lineRule="auto"/>
        <w:jc w:val="center"/>
        <w:rPr>
          <w:rFonts w:ascii="Times New Roman" w:hAnsi="Times New Roman"/>
          <w:sz w:val="24"/>
          <w:szCs w:val="24"/>
          <w:lang w:eastAsia="ru-RU"/>
        </w:rPr>
      </w:pPr>
      <w:r>
        <w:rPr>
          <w:rFonts w:ascii="Times New Roman" w:hAnsi="Times New Roman"/>
          <w:b/>
          <w:bCs/>
          <w:color w:val="000000"/>
          <w:sz w:val="24"/>
          <w:szCs w:val="24"/>
          <w:lang w:eastAsia="ru-RU"/>
        </w:rPr>
        <w:t>Насосное оборудованиеКотельной с. Дорогощь (детский сад)</w:t>
      </w:r>
    </w:p>
    <w:tbl>
      <w:tblPr>
        <w:tblW w:w="944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52"/>
        <w:gridCol w:w="1992"/>
        <w:gridCol w:w="1708"/>
        <w:gridCol w:w="1386"/>
        <w:gridCol w:w="1232"/>
        <w:gridCol w:w="1062"/>
        <w:gridCol w:w="1509"/>
      </w:tblGrid>
      <w:tr w:rsidR="00C9301C" w:rsidRPr="00F96D53" w:rsidTr="00DD2766">
        <w:trPr>
          <w:trHeight w:val="564"/>
        </w:trPr>
        <w:tc>
          <w:tcPr>
            <w:tcW w:w="560" w:type="dxa"/>
            <w:vMerge w:val="restart"/>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w:t>
            </w:r>
          </w:p>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п/п</w:t>
            </w:r>
          </w:p>
        </w:tc>
        <w:tc>
          <w:tcPr>
            <w:tcW w:w="1992" w:type="dxa"/>
            <w:vMerge w:val="restart"/>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Тип насоса</w:t>
            </w:r>
          </w:p>
        </w:tc>
        <w:tc>
          <w:tcPr>
            <w:tcW w:w="1708" w:type="dxa"/>
            <w:vMerge w:val="restart"/>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Марка</w:t>
            </w:r>
          </w:p>
        </w:tc>
        <w:tc>
          <w:tcPr>
            <w:tcW w:w="1386" w:type="dxa"/>
            <w:vMerge w:val="restart"/>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Кол-во, шт.</w:t>
            </w:r>
          </w:p>
        </w:tc>
        <w:tc>
          <w:tcPr>
            <w:tcW w:w="2294" w:type="dxa"/>
            <w:gridSpan w:val="2"/>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Тех. Характеристика</w:t>
            </w:r>
          </w:p>
        </w:tc>
        <w:tc>
          <w:tcPr>
            <w:tcW w:w="1509" w:type="dxa"/>
            <w:vMerge w:val="restart"/>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Наличие частотно-регулируемого привода</w:t>
            </w:r>
          </w:p>
        </w:tc>
      </w:tr>
      <w:tr w:rsidR="00C9301C" w:rsidRPr="00F96D53" w:rsidTr="00DD2766">
        <w:trPr>
          <w:trHeight w:val="152"/>
        </w:trPr>
        <w:tc>
          <w:tcPr>
            <w:tcW w:w="560" w:type="dxa"/>
            <w:vMerge/>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p>
        </w:tc>
        <w:tc>
          <w:tcPr>
            <w:tcW w:w="1992" w:type="dxa"/>
            <w:vMerge/>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p>
        </w:tc>
        <w:tc>
          <w:tcPr>
            <w:tcW w:w="1708" w:type="dxa"/>
            <w:vMerge/>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p>
        </w:tc>
        <w:tc>
          <w:tcPr>
            <w:tcW w:w="1386" w:type="dxa"/>
            <w:vMerge/>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p>
        </w:tc>
        <w:tc>
          <w:tcPr>
            <w:tcW w:w="1232" w:type="dxa"/>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Подача,</w:t>
            </w:r>
          </w:p>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м</w:t>
            </w:r>
            <w:r w:rsidRPr="00F96D53">
              <w:rPr>
                <w:rFonts w:ascii="Times New Roman" w:hAnsi="Times New Roman"/>
                <w:b/>
                <w:sz w:val="20"/>
                <w:szCs w:val="20"/>
                <w:vertAlign w:val="superscript"/>
              </w:rPr>
              <w:t>3</w:t>
            </w:r>
            <w:r w:rsidRPr="00F96D53">
              <w:rPr>
                <w:rFonts w:ascii="Times New Roman" w:hAnsi="Times New Roman"/>
                <w:b/>
                <w:sz w:val="20"/>
                <w:szCs w:val="20"/>
              </w:rPr>
              <w:t>/ч</w:t>
            </w:r>
          </w:p>
        </w:tc>
        <w:tc>
          <w:tcPr>
            <w:tcW w:w="1062" w:type="dxa"/>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Напор, м</w:t>
            </w:r>
          </w:p>
        </w:tc>
        <w:tc>
          <w:tcPr>
            <w:tcW w:w="1509" w:type="dxa"/>
            <w:vMerge/>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p>
        </w:tc>
      </w:tr>
      <w:tr w:rsidR="00C9301C" w:rsidRPr="00F96D53" w:rsidTr="00DD2766">
        <w:trPr>
          <w:trHeight w:val="283"/>
        </w:trPr>
        <w:tc>
          <w:tcPr>
            <w:tcW w:w="56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1</w:t>
            </w:r>
          </w:p>
        </w:tc>
        <w:tc>
          <w:tcPr>
            <w:tcW w:w="1992" w:type="dxa"/>
            <w:vAlign w:val="center"/>
          </w:tcPr>
          <w:p w:rsidR="00C9301C" w:rsidRPr="00A42E6E" w:rsidRDefault="00C9301C" w:rsidP="00DD2766">
            <w:pPr>
              <w:pStyle w:val="TableParagraph"/>
              <w:spacing w:line="276" w:lineRule="auto"/>
              <w:ind w:left="6"/>
              <w:jc w:val="center"/>
              <w:rPr>
                <w:rFonts w:ascii="Times New Roman" w:hAnsi="Times New Roman"/>
                <w:sz w:val="20"/>
                <w:szCs w:val="20"/>
                <w:lang w:val="ru-RU"/>
              </w:rPr>
            </w:pPr>
            <w:r>
              <w:rPr>
                <w:rFonts w:ascii="Times New Roman" w:hAnsi="Times New Roman"/>
                <w:sz w:val="20"/>
                <w:szCs w:val="20"/>
                <w:lang w:val="ru-RU"/>
              </w:rPr>
              <w:t>Сетевой</w:t>
            </w:r>
          </w:p>
        </w:tc>
        <w:tc>
          <w:tcPr>
            <w:tcW w:w="1708" w:type="dxa"/>
            <w:vAlign w:val="center"/>
          </w:tcPr>
          <w:p w:rsidR="00C9301C" w:rsidRPr="000A64F9" w:rsidRDefault="00C9301C" w:rsidP="00DD2766">
            <w:pPr>
              <w:pStyle w:val="TableParagraph"/>
              <w:spacing w:line="220" w:lineRule="exact"/>
              <w:ind w:left="4"/>
              <w:jc w:val="center"/>
              <w:rPr>
                <w:rFonts w:ascii="Times New Roman" w:hAnsi="Times New Roman"/>
                <w:sz w:val="20"/>
                <w:szCs w:val="20"/>
                <w:lang w:val="ru-RU"/>
              </w:rPr>
            </w:pPr>
            <w:r w:rsidRPr="000B4927">
              <w:rPr>
                <w:rFonts w:ascii="Times New Roman" w:hAnsi="Times New Roman"/>
                <w:sz w:val="20"/>
                <w:szCs w:val="20"/>
              </w:rPr>
              <w:t>RV</w:t>
            </w:r>
            <w:r w:rsidRPr="000B4927">
              <w:rPr>
                <w:rFonts w:ascii="Times New Roman" w:hAnsi="Times New Roman"/>
                <w:sz w:val="20"/>
                <w:szCs w:val="20"/>
                <w:lang w:val="ru-RU"/>
              </w:rPr>
              <w:t xml:space="preserve"> 50-32-125</w:t>
            </w:r>
          </w:p>
        </w:tc>
        <w:tc>
          <w:tcPr>
            <w:tcW w:w="1386" w:type="dxa"/>
            <w:vAlign w:val="center"/>
          </w:tcPr>
          <w:p w:rsidR="00C9301C" w:rsidRPr="00583AD8" w:rsidRDefault="00C9301C" w:rsidP="00DD2766">
            <w:pPr>
              <w:pStyle w:val="TableParagraph"/>
              <w:spacing w:line="220" w:lineRule="exact"/>
              <w:ind w:left="4"/>
              <w:jc w:val="center"/>
              <w:rPr>
                <w:rFonts w:ascii="Times New Roman" w:hAnsi="Times New Roman"/>
                <w:sz w:val="20"/>
                <w:szCs w:val="20"/>
                <w:lang w:val="ru-RU"/>
              </w:rPr>
            </w:pPr>
            <w:r>
              <w:rPr>
                <w:rFonts w:ascii="Times New Roman" w:hAnsi="Times New Roman"/>
                <w:sz w:val="20"/>
                <w:szCs w:val="20"/>
                <w:lang w:val="ru-RU"/>
              </w:rPr>
              <w:t>2</w:t>
            </w:r>
          </w:p>
        </w:tc>
        <w:tc>
          <w:tcPr>
            <w:tcW w:w="1232"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12,5</w:t>
            </w:r>
          </w:p>
        </w:tc>
        <w:tc>
          <w:tcPr>
            <w:tcW w:w="1062"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20</w:t>
            </w:r>
          </w:p>
        </w:tc>
        <w:tc>
          <w:tcPr>
            <w:tcW w:w="1509"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w:t>
            </w:r>
          </w:p>
        </w:tc>
      </w:tr>
    </w:tbl>
    <w:p w:rsidR="00C9301C" w:rsidRDefault="00C9301C" w:rsidP="00DD2766">
      <w:pPr>
        <w:tabs>
          <w:tab w:val="left" w:pos="1845"/>
        </w:tabs>
      </w:pPr>
    </w:p>
    <w:p w:rsidR="00C9301C" w:rsidRDefault="00C9301C" w:rsidP="00DD2766">
      <w:pPr>
        <w:tabs>
          <w:tab w:val="left" w:pos="1845"/>
        </w:tabs>
        <w:jc w:val="both"/>
        <w:rPr>
          <w:rFonts w:ascii="Times New Roman" w:hAnsi="Times New Roman"/>
          <w:b/>
          <w:sz w:val="24"/>
        </w:rPr>
      </w:pPr>
    </w:p>
    <w:p w:rsidR="00C9301C" w:rsidRDefault="00C9301C" w:rsidP="00DD2766">
      <w:pPr>
        <w:tabs>
          <w:tab w:val="left" w:pos="1845"/>
        </w:tabs>
        <w:jc w:val="both"/>
        <w:rPr>
          <w:rFonts w:ascii="Times New Roman" w:hAnsi="Times New Roman"/>
          <w:b/>
          <w:sz w:val="24"/>
        </w:rPr>
      </w:pPr>
    </w:p>
    <w:p w:rsidR="00C9301C" w:rsidRDefault="00C9301C" w:rsidP="00DD2766">
      <w:pPr>
        <w:tabs>
          <w:tab w:val="left" w:pos="1845"/>
        </w:tabs>
        <w:jc w:val="both"/>
        <w:rPr>
          <w:rFonts w:ascii="Times New Roman" w:hAnsi="Times New Roman"/>
          <w:b/>
          <w:sz w:val="24"/>
        </w:rPr>
      </w:pPr>
    </w:p>
    <w:p w:rsidR="00C9301C" w:rsidRDefault="00C9301C" w:rsidP="00DD2766">
      <w:pPr>
        <w:tabs>
          <w:tab w:val="left" w:pos="1845"/>
        </w:tabs>
        <w:jc w:val="both"/>
        <w:rPr>
          <w:rFonts w:ascii="Times New Roman" w:hAnsi="Times New Roman"/>
          <w:b/>
          <w:sz w:val="24"/>
        </w:rPr>
      </w:pPr>
    </w:p>
    <w:p w:rsidR="00C9301C" w:rsidRDefault="00C9301C" w:rsidP="00DD2766">
      <w:pPr>
        <w:tabs>
          <w:tab w:val="left" w:pos="1845"/>
        </w:tabs>
        <w:jc w:val="both"/>
        <w:rPr>
          <w:rFonts w:ascii="Times New Roman" w:hAnsi="Times New Roman"/>
          <w:b/>
          <w:sz w:val="24"/>
        </w:rPr>
      </w:pPr>
      <w:r>
        <w:rPr>
          <w:rFonts w:ascii="Times New Roman" w:hAnsi="Times New Roman"/>
          <w:b/>
          <w:sz w:val="24"/>
        </w:rPr>
        <w:t>Котельная с. Дорогощь (школа)</w:t>
      </w:r>
    </w:p>
    <w:p w:rsidR="00C9301C" w:rsidRPr="00DF53F2" w:rsidRDefault="00C9301C" w:rsidP="00DD2766">
      <w:pPr>
        <w:tabs>
          <w:tab w:val="left" w:pos="1845"/>
        </w:tabs>
        <w:ind w:firstLine="709"/>
        <w:jc w:val="both"/>
        <w:rPr>
          <w:rFonts w:ascii="Times New Roman" w:hAnsi="Times New Roman"/>
          <w:sz w:val="24"/>
        </w:rPr>
      </w:pPr>
      <w:r w:rsidRPr="00DF53F2">
        <w:rPr>
          <w:rFonts w:ascii="Times New Roman" w:hAnsi="Times New Roman"/>
          <w:sz w:val="24"/>
        </w:rPr>
        <w:t xml:space="preserve">Установленная тепловая мощность котельной составляет 0,17 Гкал/час. Котельная с. Дорогощь (школа) предназначена для обеспечения тепловой энергией жилых и социальных потребителей, находящихся на территории </w:t>
      </w:r>
      <w:r>
        <w:rPr>
          <w:rFonts w:ascii="Times New Roman" w:hAnsi="Times New Roman"/>
          <w:sz w:val="24"/>
        </w:rPr>
        <w:t>с. Дорогощь</w:t>
      </w:r>
      <w:r w:rsidRPr="00DF53F2">
        <w:rPr>
          <w:rFonts w:ascii="Times New Roman" w:hAnsi="Times New Roman"/>
          <w:sz w:val="24"/>
        </w:rPr>
        <w:t>. В котельной установлено 2 водогрейных котла типа КЧМ-5, тепловой производительностью 0,086 Гкал/час.</w:t>
      </w:r>
    </w:p>
    <w:p w:rsidR="00C9301C" w:rsidRPr="00DF53F2" w:rsidRDefault="00C9301C" w:rsidP="00DD2766">
      <w:pPr>
        <w:tabs>
          <w:tab w:val="left" w:pos="1845"/>
        </w:tabs>
        <w:ind w:firstLine="709"/>
        <w:jc w:val="both"/>
        <w:rPr>
          <w:rFonts w:ascii="Times New Roman" w:hAnsi="Times New Roman"/>
          <w:sz w:val="24"/>
        </w:rPr>
      </w:pPr>
      <w:r w:rsidRPr="00DF53F2">
        <w:rPr>
          <w:rFonts w:ascii="Times New Roman" w:hAnsi="Times New Roman"/>
          <w:sz w:val="24"/>
        </w:rPr>
        <w:t>Топливо – природный газ. Резервного топлива нет.</w:t>
      </w:r>
    </w:p>
    <w:p w:rsidR="00C9301C" w:rsidRPr="00DF53F2" w:rsidRDefault="00C9301C" w:rsidP="00DD2766">
      <w:pPr>
        <w:tabs>
          <w:tab w:val="left" w:pos="1845"/>
        </w:tabs>
        <w:ind w:firstLine="709"/>
        <w:jc w:val="both"/>
        <w:rPr>
          <w:rFonts w:ascii="Times New Roman" w:hAnsi="Times New Roman"/>
          <w:sz w:val="24"/>
        </w:rPr>
      </w:pPr>
      <w:r w:rsidRPr="00DF53F2">
        <w:rPr>
          <w:rFonts w:ascii="Times New Roman" w:hAnsi="Times New Roman"/>
          <w:sz w:val="24"/>
        </w:rPr>
        <w:t>Регулирование отпуска теплоты – качественное по нагрузке отопления. Температурный график отпуска теплоты с котельной 95/70 ºС. Схема присоединения потребителя к тепловым сетям – закрытая, зависимая. ГВС – отсутствует.</w:t>
      </w:r>
    </w:p>
    <w:p w:rsidR="00C9301C" w:rsidRDefault="00C9301C" w:rsidP="00DD2766">
      <w:pPr>
        <w:tabs>
          <w:tab w:val="left" w:pos="1845"/>
        </w:tabs>
        <w:ind w:firstLine="709"/>
        <w:jc w:val="both"/>
        <w:rPr>
          <w:rFonts w:ascii="Times New Roman" w:hAnsi="Times New Roman"/>
          <w:sz w:val="24"/>
        </w:rPr>
      </w:pPr>
      <w:r w:rsidRPr="00DF53F2">
        <w:rPr>
          <w:rFonts w:ascii="Times New Roman" w:hAnsi="Times New Roman"/>
          <w:sz w:val="24"/>
        </w:rPr>
        <w:t>Параметры давления сетевой воды в подающем трубопроводе 1,2  кгс/см</w:t>
      </w:r>
      <w:r w:rsidRPr="00DF53F2">
        <w:rPr>
          <w:rFonts w:ascii="Times New Roman" w:hAnsi="Times New Roman"/>
          <w:sz w:val="24"/>
          <w:vertAlign w:val="superscript"/>
        </w:rPr>
        <w:t>2</w:t>
      </w:r>
      <w:r w:rsidRPr="00DF53F2">
        <w:rPr>
          <w:rFonts w:ascii="Times New Roman" w:hAnsi="Times New Roman"/>
          <w:sz w:val="24"/>
        </w:rPr>
        <w:t>.</w:t>
      </w:r>
    </w:p>
    <w:p w:rsidR="00C9301C" w:rsidRPr="008A229F" w:rsidRDefault="00C9301C" w:rsidP="00DD2766">
      <w:pPr>
        <w:tabs>
          <w:tab w:val="left" w:pos="1845"/>
        </w:tabs>
        <w:ind w:firstLine="709"/>
        <w:jc w:val="both"/>
        <w:rPr>
          <w:rFonts w:ascii="Times New Roman" w:hAnsi="Times New Roman"/>
          <w:sz w:val="24"/>
        </w:rPr>
      </w:pPr>
      <w:r w:rsidRPr="008A229F">
        <w:rPr>
          <w:rFonts w:ascii="Times New Roman" w:hAnsi="Times New Roman"/>
          <w:sz w:val="24"/>
        </w:rPr>
        <w:t xml:space="preserve">Структура основного оборудования </w:t>
      </w:r>
      <w:r>
        <w:rPr>
          <w:rFonts w:ascii="Times New Roman" w:hAnsi="Times New Roman"/>
          <w:sz w:val="24"/>
        </w:rPr>
        <w:t>Котельной с. Дорогощь (школа)</w:t>
      </w:r>
      <w:r w:rsidRPr="008A229F">
        <w:rPr>
          <w:rFonts w:ascii="Times New Roman" w:hAnsi="Times New Roman"/>
          <w:sz w:val="24"/>
        </w:rPr>
        <w:t xml:space="preserve"> представлена в таблице </w:t>
      </w:r>
      <w:r>
        <w:rPr>
          <w:rFonts w:ascii="Times New Roman" w:hAnsi="Times New Roman"/>
          <w:sz w:val="24"/>
        </w:rPr>
        <w:t>38-39</w:t>
      </w:r>
      <w:r w:rsidRPr="008A229F">
        <w:rPr>
          <w:rFonts w:ascii="Times New Roman" w:hAnsi="Times New Roman"/>
          <w:sz w:val="24"/>
        </w:rPr>
        <w:t>.</w:t>
      </w:r>
    </w:p>
    <w:p w:rsidR="00C9301C" w:rsidRPr="005B51E8" w:rsidRDefault="00C9301C" w:rsidP="00DD2766">
      <w:pPr>
        <w:tabs>
          <w:tab w:val="left" w:pos="1845"/>
        </w:tabs>
        <w:spacing w:after="0"/>
        <w:jc w:val="right"/>
        <w:rPr>
          <w:rFonts w:ascii="Times New Roman" w:hAnsi="Times New Roman"/>
          <w:sz w:val="24"/>
        </w:rPr>
      </w:pPr>
      <w:r w:rsidRPr="008A229F">
        <w:rPr>
          <w:rFonts w:ascii="Times New Roman" w:hAnsi="Times New Roman"/>
          <w:sz w:val="24"/>
        </w:rPr>
        <w:t xml:space="preserve">Таблица </w:t>
      </w:r>
      <w:r>
        <w:rPr>
          <w:rFonts w:ascii="Times New Roman" w:hAnsi="Times New Roman"/>
          <w:sz w:val="24"/>
        </w:rPr>
        <w:t>38</w:t>
      </w:r>
    </w:p>
    <w:p w:rsidR="00C9301C" w:rsidRDefault="00C9301C" w:rsidP="00DD2766">
      <w:pPr>
        <w:tabs>
          <w:tab w:val="left" w:pos="1845"/>
        </w:tabs>
        <w:jc w:val="center"/>
      </w:pPr>
      <w:r w:rsidRPr="008A229F">
        <w:rPr>
          <w:rFonts w:ascii="Times New Roman" w:hAnsi="Times New Roman"/>
          <w:b/>
          <w:sz w:val="24"/>
        </w:rPr>
        <w:t xml:space="preserve">Структура основного оборудования </w:t>
      </w:r>
      <w:r>
        <w:rPr>
          <w:rFonts w:ascii="Times New Roman" w:hAnsi="Times New Roman"/>
          <w:b/>
          <w:sz w:val="24"/>
        </w:rPr>
        <w:t>Котельной с. Дорогощь (школа)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32"/>
        <w:gridCol w:w="4816"/>
        <w:gridCol w:w="4215"/>
      </w:tblGrid>
      <w:tr w:rsidR="00C9301C" w:rsidRPr="00F96D53" w:rsidTr="00DD2766">
        <w:trPr>
          <w:tblHeader/>
          <w:jc w:val="center"/>
        </w:trPr>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 п/п</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Наименование</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Характеристика</w:t>
            </w:r>
          </w:p>
        </w:tc>
      </w:tr>
      <w:tr w:rsidR="00C9301C" w:rsidRPr="00F96D53" w:rsidTr="00DD2766">
        <w:trPr>
          <w:jc w:val="center"/>
        </w:trPr>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Установленная мощность котельной</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0,17 Гкал/час</w:t>
            </w:r>
          </w:p>
        </w:tc>
      </w:tr>
      <w:tr w:rsidR="00C9301C" w:rsidRPr="00F96D53" w:rsidTr="00DD2766">
        <w:trPr>
          <w:jc w:val="center"/>
        </w:trPr>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1</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Расчетная присоединенная тепловая нагрузка потребителей</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Отопление 0,188 Гкал/час</w:t>
            </w:r>
          </w:p>
        </w:tc>
      </w:tr>
      <w:tr w:rsidR="00C9301C" w:rsidRPr="00F96D53" w:rsidTr="00DD2766">
        <w:trPr>
          <w:jc w:val="center"/>
        </w:trPr>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2</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Источники теплоснабжения</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Style w:val="81"/>
                <w:bCs/>
                <w:sz w:val="20"/>
                <w:szCs w:val="20"/>
              </w:rPr>
              <w:t>КЧМ-5</w:t>
            </w:r>
          </w:p>
        </w:tc>
      </w:tr>
      <w:tr w:rsidR="00C9301C" w:rsidRPr="00F96D53" w:rsidTr="00DD2766">
        <w:trPr>
          <w:jc w:val="center"/>
        </w:trPr>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3</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Тепловая схема котельной</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Одноконтурная</w:t>
            </w:r>
          </w:p>
        </w:tc>
      </w:tr>
      <w:tr w:rsidR="00C9301C" w:rsidRPr="00F96D53" w:rsidTr="00DD2766">
        <w:trPr>
          <w:jc w:val="center"/>
        </w:trPr>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4</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Температурный график сети</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95/70 ºС</w:t>
            </w:r>
          </w:p>
        </w:tc>
      </w:tr>
      <w:tr w:rsidR="00C9301C" w:rsidRPr="00F96D53" w:rsidTr="00DD2766">
        <w:trPr>
          <w:jc w:val="center"/>
        </w:trPr>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5</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Топливо</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Основное – природный газ</w:t>
            </w:r>
          </w:p>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Резервное – отсутствует</w:t>
            </w:r>
          </w:p>
        </w:tc>
      </w:tr>
      <w:tr w:rsidR="00C9301C" w:rsidRPr="00F96D53" w:rsidTr="00DD2766">
        <w:trPr>
          <w:jc w:val="center"/>
        </w:trPr>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6</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Источник водоснабжения</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highlight w:val="yellow"/>
              </w:rPr>
            </w:pPr>
            <w:r w:rsidRPr="00F96D53">
              <w:rPr>
                <w:rFonts w:ascii="Times New Roman" w:hAnsi="Times New Roman"/>
                <w:sz w:val="20"/>
                <w:szCs w:val="20"/>
              </w:rPr>
              <w:t>Городской водопровод</w:t>
            </w:r>
          </w:p>
        </w:tc>
      </w:tr>
      <w:tr w:rsidR="00C9301C" w:rsidRPr="00F96D53" w:rsidTr="00DD2766">
        <w:trPr>
          <w:jc w:val="center"/>
        </w:trPr>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7</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Тип ХВО</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w:t>
            </w:r>
          </w:p>
        </w:tc>
      </w:tr>
      <w:tr w:rsidR="00C9301C" w:rsidRPr="00F96D53" w:rsidTr="00DD2766">
        <w:trPr>
          <w:jc w:val="center"/>
        </w:trPr>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8</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Тип деаэратора</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w:t>
            </w:r>
          </w:p>
        </w:tc>
      </w:tr>
      <w:tr w:rsidR="00C9301C" w:rsidRPr="00F96D53" w:rsidTr="00DD2766">
        <w:trPr>
          <w:jc w:val="center"/>
        </w:trPr>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9</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Теплообменное оборудование</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Отсутствует</w:t>
            </w:r>
          </w:p>
        </w:tc>
      </w:tr>
    </w:tbl>
    <w:p w:rsidR="00C9301C" w:rsidRDefault="00C9301C" w:rsidP="00DD2766">
      <w:pPr>
        <w:tabs>
          <w:tab w:val="left" w:pos="1845"/>
        </w:tabs>
      </w:pPr>
    </w:p>
    <w:p w:rsidR="00C9301C" w:rsidRPr="00BE253A" w:rsidRDefault="00C9301C" w:rsidP="00DD2766">
      <w:pPr>
        <w:spacing w:after="0" w:line="240" w:lineRule="auto"/>
        <w:jc w:val="right"/>
        <w:rPr>
          <w:rFonts w:ascii="Times New Roman" w:hAnsi="Times New Roman"/>
          <w:bCs/>
          <w:color w:val="000000"/>
          <w:sz w:val="24"/>
          <w:szCs w:val="24"/>
          <w:lang w:eastAsia="ru-RU"/>
        </w:rPr>
      </w:pPr>
      <w:r w:rsidRPr="00BE253A">
        <w:rPr>
          <w:rFonts w:ascii="Times New Roman" w:hAnsi="Times New Roman"/>
          <w:bCs/>
          <w:color w:val="000000"/>
          <w:sz w:val="24"/>
          <w:szCs w:val="24"/>
          <w:lang w:eastAsia="ru-RU"/>
        </w:rPr>
        <w:t>Таблица</w:t>
      </w:r>
      <w:r>
        <w:rPr>
          <w:rFonts w:ascii="Times New Roman" w:hAnsi="Times New Roman"/>
          <w:bCs/>
          <w:color w:val="000000"/>
          <w:sz w:val="24"/>
          <w:szCs w:val="24"/>
          <w:lang w:eastAsia="ru-RU"/>
        </w:rPr>
        <w:t xml:space="preserve"> 39</w:t>
      </w:r>
    </w:p>
    <w:p w:rsidR="00C9301C" w:rsidRPr="00E3139D" w:rsidRDefault="00C9301C" w:rsidP="00DD2766">
      <w:pPr>
        <w:spacing w:after="0" w:line="240" w:lineRule="auto"/>
        <w:jc w:val="center"/>
        <w:rPr>
          <w:rFonts w:ascii="Times New Roman" w:hAnsi="Times New Roman"/>
          <w:sz w:val="24"/>
          <w:szCs w:val="24"/>
          <w:lang w:eastAsia="ru-RU"/>
        </w:rPr>
      </w:pPr>
      <w:r>
        <w:rPr>
          <w:rFonts w:ascii="Times New Roman" w:hAnsi="Times New Roman"/>
          <w:b/>
          <w:bCs/>
          <w:color w:val="000000"/>
          <w:sz w:val="24"/>
          <w:szCs w:val="24"/>
          <w:lang w:eastAsia="ru-RU"/>
        </w:rPr>
        <w:t>Насосное оборудованиеКотельной с. Дорогощь (школа)</w:t>
      </w:r>
    </w:p>
    <w:tbl>
      <w:tblPr>
        <w:tblW w:w="9449"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52"/>
        <w:gridCol w:w="1708"/>
        <w:gridCol w:w="1992"/>
        <w:gridCol w:w="1386"/>
        <w:gridCol w:w="1232"/>
        <w:gridCol w:w="1062"/>
        <w:gridCol w:w="1509"/>
      </w:tblGrid>
      <w:tr w:rsidR="00C9301C" w:rsidRPr="00F96D53" w:rsidTr="00DD2766">
        <w:trPr>
          <w:trHeight w:val="564"/>
          <w:jc w:val="center"/>
        </w:trPr>
        <w:tc>
          <w:tcPr>
            <w:tcW w:w="560" w:type="dxa"/>
            <w:vMerge w:val="restart"/>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w:t>
            </w:r>
          </w:p>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п/п</w:t>
            </w:r>
          </w:p>
        </w:tc>
        <w:tc>
          <w:tcPr>
            <w:tcW w:w="1708" w:type="dxa"/>
            <w:vMerge w:val="restart"/>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Тип насоса</w:t>
            </w:r>
          </w:p>
        </w:tc>
        <w:tc>
          <w:tcPr>
            <w:tcW w:w="1992" w:type="dxa"/>
            <w:vMerge w:val="restart"/>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Марка</w:t>
            </w:r>
          </w:p>
        </w:tc>
        <w:tc>
          <w:tcPr>
            <w:tcW w:w="1386" w:type="dxa"/>
            <w:vMerge w:val="restart"/>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Кол-во, шт.</w:t>
            </w:r>
          </w:p>
        </w:tc>
        <w:tc>
          <w:tcPr>
            <w:tcW w:w="2294" w:type="dxa"/>
            <w:gridSpan w:val="2"/>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Тех. Характеристика</w:t>
            </w:r>
          </w:p>
        </w:tc>
        <w:tc>
          <w:tcPr>
            <w:tcW w:w="1509" w:type="dxa"/>
            <w:vMerge w:val="restart"/>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Наличие частотно-регулируемого привода</w:t>
            </w:r>
          </w:p>
        </w:tc>
      </w:tr>
      <w:tr w:rsidR="00C9301C" w:rsidRPr="00F96D53" w:rsidTr="00DD2766">
        <w:trPr>
          <w:trHeight w:val="152"/>
          <w:jc w:val="center"/>
        </w:trPr>
        <w:tc>
          <w:tcPr>
            <w:tcW w:w="560" w:type="dxa"/>
            <w:vMerge/>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p>
        </w:tc>
        <w:tc>
          <w:tcPr>
            <w:tcW w:w="1708" w:type="dxa"/>
            <w:vMerge/>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p>
        </w:tc>
        <w:tc>
          <w:tcPr>
            <w:tcW w:w="1992" w:type="dxa"/>
            <w:vMerge/>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p>
        </w:tc>
        <w:tc>
          <w:tcPr>
            <w:tcW w:w="1386" w:type="dxa"/>
            <w:vMerge/>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p>
        </w:tc>
        <w:tc>
          <w:tcPr>
            <w:tcW w:w="1232" w:type="dxa"/>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Подача,</w:t>
            </w:r>
          </w:p>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м</w:t>
            </w:r>
            <w:r w:rsidRPr="00F96D53">
              <w:rPr>
                <w:rFonts w:ascii="Times New Roman" w:hAnsi="Times New Roman"/>
                <w:b/>
                <w:sz w:val="20"/>
                <w:szCs w:val="20"/>
                <w:vertAlign w:val="superscript"/>
              </w:rPr>
              <w:t>3</w:t>
            </w:r>
            <w:r w:rsidRPr="00F96D53">
              <w:rPr>
                <w:rFonts w:ascii="Times New Roman" w:hAnsi="Times New Roman"/>
                <w:b/>
                <w:sz w:val="20"/>
                <w:szCs w:val="20"/>
              </w:rPr>
              <w:t>/ч</w:t>
            </w:r>
          </w:p>
        </w:tc>
        <w:tc>
          <w:tcPr>
            <w:tcW w:w="1062" w:type="dxa"/>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Напор, м</w:t>
            </w:r>
          </w:p>
        </w:tc>
        <w:tc>
          <w:tcPr>
            <w:tcW w:w="1509" w:type="dxa"/>
            <w:vMerge/>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p>
        </w:tc>
      </w:tr>
      <w:tr w:rsidR="00C9301C" w:rsidRPr="00F96D53" w:rsidTr="00DD2766">
        <w:trPr>
          <w:trHeight w:val="283"/>
          <w:jc w:val="center"/>
        </w:trPr>
        <w:tc>
          <w:tcPr>
            <w:tcW w:w="56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1</w:t>
            </w:r>
          </w:p>
        </w:tc>
        <w:tc>
          <w:tcPr>
            <w:tcW w:w="1708" w:type="dxa"/>
            <w:vAlign w:val="center"/>
          </w:tcPr>
          <w:p w:rsidR="00C9301C" w:rsidRPr="00A42E6E" w:rsidRDefault="00C9301C" w:rsidP="00DD2766">
            <w:pPr>
              <w:pStyle w:val="TableParagraph"/>
              <w:spacing w:line="276" w:lineRule="auto"/>
              <w:ind w:left="6"/>
              <w:jc w:val="center"/>
              <w:rPr>
                <w:rFonts w:ascii="Times New Roman" w:hAnsi="Times New Roman"/>
                <w:sz w:val="20"/>
                <w:szCs w:val="20"/>
                <w:lang w:val="ru-RU"/>
              </w:rPr>
            </w:pPr>
            <w:r>
              <w:rPr>
                <w:rFonts w:ascii="Times New Roman" w:hAnsi="Times New Roman"/>
                <w:sz w:val="20"/>
                <w:szCs w:val="20"/>
                <w:lang w:val="ru-RU"/>
              </w:rPr>
              <w:t>Сетевой</w:t>
            </w:r>
          </w:p>
        </w:tc>
        <w:tc>
          <w:tcPr>
            <w:tcW w:w="1992" w:type="dxa"/>
            <w:vAlign w:val="center"/>
          </w:tcPr>
          <w:p w:rsidR="00C9301C" w:rsidRPr="00666361" w:rsidRDefault="00C9301C" w:rsidP="00DD2766">
            <w:pPr>
              <w:pStyle w:val="TableParagraph"/>
              <w:spacing w:line="220" w:lineRule="exact"/>
              <w:ind w:left="4"/>
              <w:jc w:val="center"/>
              <w:rPr>
                <w:rFonts w:ascii="Times New Roman" w:hAnsi="Times New Roman"/>
                <w:sz w:val="20"/>
                <w:szCs w:val="20"/>
                <w:lang w:val="ru-RU"/>
              </w:rPr>
            </w:pPr>
            <w:r w:rsidRPr="00666361">
              <w:rPr>
                <w:rFonts w:ascii="Times New Roman" w:hAnsi="Times New Roman"/>
                <w:sz w:val="20"/>
                <w:szCs w:val="20"/>
              </w:rPr>
              <w:t>GPD</w:t>
            </w:r>
            <w:r w:rsidRPr="00666361">
              <w:rPr>
                <w:rFonts w:ascii="Times New Roman" w:hAnsi="Times New Roman"/>
                <w:sz w:val="20"/>
                <w:szCs w:val="20"/>
                <w:lang w:val="ru-RU"/>
              </w:rPr>
              <w:t xml:space="preserve"> 32-6-180</w:t>
            </w:r>
          </w:p>
        </w:tc>
        <w:tc>
          <w:tcPr>
            <w:tcW w:w="1386" w:type="dxa"/>
            <w:vAlign w:val="center"/>
          </w:tcPr>
          <w:p w:rsidR="00C9301C" w:rsidRPr="00583AD8" w:rsidRDefault="00C9301C" w:rsidP="00DD2766">
            <w:pPr>
              <w:pStyle w:val="TableParagraph"/>
              <w:spacing w:line="220" w:lineRule="exact"/>
              <w:ind w:left="4"/>
              <w:jc w:val="center"/>
              <w:rPr>
                <w:rFonts w:ascii="Times New Roman" w:hAnsi="Times New Roman"/>
                <w:sz w:val="20"/>
                <w:szCs w:val="20"/>
                <w:lang w:val="ru-RU"/>
              </w:rPr>
            </w:pPr>
            <w:r>
              <w:rPr>
                <w:rFonts w:ascii="Times New Roman" w:hAnsi="Times New Roman"/>
                <w:sz w:val="20"/>
                <w:szCs w:val="20"/>
                <w:lang w:val="ru-RU"/>
              </w:rPr>
              <w:t>1</w:t>
            </w:r>
          </w:p>
        </w:tc>
        <w:tc>
          <w:tcPr>
            <w:tcW w:w="1232"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6,3</w:t>
            </w:r>
          </w:p>
        </w:tc>
        <w:tc>
          <w:tcPr>
            <w:tcW w:w="1062"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3,5</w:t>
            </w:r>
          </w:p>
        </w:tc>
        <w:tc>
          <w:tcPr>
            <w:tcW w:w="1509"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w:t>
            </w:r>
          </w:p>
        </w:tc>
      </w:tr>
      <w:tr w:rsidR="00C9301C" w:rsidRPr="00F96D53" w:rsidTr="00DD2766">
        <w:trPr>
          <w:trHeight w:val="283"/>
          <w:jc w:val="center"/>
        </w:trPr>
        <w:tc>
          <w:tcPr>
            <w:tcW w:w="56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2</w:t>
            </w:r>
          </w:p>
        </w:tc>
        <w:tc>
          <w:tcPr>
            <w:tcW w:w="1708" w:type="dxa"/>
            <w:vAlign w:val="center"/>
          </w:tcPr>
          <w:p w:rsidR="00C9301C" w:rsidRPr="00A42E6E" w:rsidRDefault="00C9301C" w:rsidP="00DD2766">
            <w:pPr>
              <w:pStyle w:val="TableParagraph"/>
              <w:spacing w:line="276" w:lineRule="auto"/>
              <w:ind w:left="6"/>
              <w:jc w:val="center"/>
              <w:rPr>
                <w:rFonts w:ascii="Times New Roman" w:hAnsi="Times New Roman"/>
                <w:sz w:val="20"/>
                <w:szCs w:val="20"/>
                <w:lang w:val="ru-RU"/>
              </w:rPr>
            </w:pPr>
            <w:r>
              <w:rPr>
                <w:rFonts w:ascii="Times New Roman" w:hAnsi="Times New Roman"/>
                <w:sz w:val="20"/>
                <w:szCs w:val="20"/>
                <w:lang w:val="ru-RU"/>
              </w:rPr>
              <w:t>Сетевой</w:t>
            </w:r>
          </w:p>
        </w:tc>
        <w:tc>
          <w:tcPr>
            <w:tcW w:w="1992" w:type="dxa"/>
            <w:vAlign w:val="center"/>
          </w:tcPr>
          <w:p w:rsidR="00C9301C" w:rsidRPr="00334A9B" w:rsidRDefault="00C9301C" w:rsidP="00DD2766">
            <w:pPr>
              <w:pStyle w:val="TableParagraph"/>
              <w:spacing w:line="220" w:lineRule="exact"/>
              <w:ind w:left="4"/>
              <w:jc w:val="center"/>
              <w:rPr>
                <w:rFonts w:ascii="Times New Roman" w:hAnsi="Times New Roman"/>
                <w:sz w:val="20"/>
                <w:szCs w:val="20"/>
              </w:rPr>
            </w:pPr>
            <w:r>
              <w:rPr>
                <w:rFonts w:ascii="Times New Roman" w:hAnsi="Times New Roman"/>
                <w:sz w:val="20"/>
                <w:szCs w:val="20"/>
              </w:rPr>
              <w:t>Wilo Ipl40/90-0.37/2</w:t>
            </w:r>
          </w:p>
        </w:tc>
        <w:tc>
          <w:tcPr>
            <w:tcW w:w="1386" w:type="dxa"/>
            <w:vAlign w:val="center"/>
          </w:tcPr>
          <w:p w:rsidR="00C9301C" w:rsidRDefault="00C9301C" w:rsidP="00DD2766">
            <w:pPr>
              <w:pStyle w:val="TableParagraph"/>
              <w:spacing w:line="220" w:lineRule="exact"/>
              <w:ind w:left="4"/>
              <w:jc w:val="center"/>
              <w:rPr>
                <w:rFonts w:ascii="Times New Roman" w:hAnsi="Times New Roman"/>
                <w:sz w:val="20"/>
                <w:szCs w:val="20"/>
                <w:lang w:val="ru-RU"/>
              </w:rPr>
            </w:pPr>
            <w:r>
              <w:rPr>
                <w:rFonts w:ascii="Times New Roman" w:hAnsi="Times New Roman"/>
                <w:sz w:val="20"/>
                <w:szCs w:val="20"/>
                <w:lang w:val="ru-RU"/>
              </w:rPr>
              <w:t>1</w:t>
            </w:r>
          </w:p>
        </w:tc>
        <w:tc>
          <w:tcPr>
            <w:tcW w:w="1232"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6,3</w:t>
            </w:r>
          </w:p>
        </w:tc>
        <w:tc>
          <w:tcPr>
            <w:tcW w:w="1062"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3,5</w:t>
            </w:r>
          </w:p>
        </w:tc>
        <w:tc>
          <w:tcPr>
            <w:tcW w:w="1509"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w:t>
            </w:r>
          </w:p>
        </w:tc>
      </w:tr>
    </w:tbl>
    <w:p w:rsidR="00C9301C" w:rsidRDefault="00C9301C" w:rsidP="00DD2766">
      <w:pPr>
        <w:tabs>
          <w:tab w:val="left" w:pos="1845"/>
        </w:tabs>
      </w:pPr>
    </w:p>
    <w:p w:rsidR="00C9301C" w:rsidRDefault="00C9301C" w:rsidP="00DD2766">
      <w:pPr>
        <w:tabs>
          <w:tab w:val="left" w:pos="1845"/>
        </w:tabs>
        <w:jc w:val="both"/>
        <w:rPr>
          <w:rFonts w:ascii="Times New Roman" w:hAnsi="Times New Roman"/>
          <w:b/>
          <w:sz w:val="24"/>
        </w:rPr>
      </w:pPr>
    </w:p>
    <w:p w:rsidR="00C9301C" w:rsidRDefault="00C9301C" w:rsidP="00DD2766">
      <w:pPr>
        <w:tabs>
          <w:tab w:val="left" w:pos="1845"/>
        </w:tabs>
        <w:jc w:val="both"/>
        <w:rPr>
          <w:rFonts w:ascii="Times New Roman" w:hAnsi="Times New Roman"/>
          <w:b/>
          <w:sz w:val="24"/>
        </w:rPr>
      </w:pPr>
    </w:p>
    <w:p w:rsidR="00C9301C" w:rsidRDefault="00C9301C" w:rsidP="00DD2766">
      <w:pPr>
        <w:tabs>
          <w:tab w:val="left" w:pos="1845"/>
        </w:tabs>
        <w:jc w:val="both"/>
        <w:rPr>
          <w:rFonts w:ascii="Times New Roman" w:hAnsi="Times New Roman"/>
          <w:b/>
          <w:sz w:val="24"/>
        </w:rPr>
      </w:pPr>
    </w:p>
    <w:p w:rsidR="00C9301C" w:rsidRDefault="00C9301C" w:rsidP="00DD2766">
      <w:pPr>
        <w:tabs>
          <w:tab w:val="left" w:pos="1845"/>
        </w:tabs>
        <w:jc w:val="both"/>
        <w:rPr>
          <w:rFonts w:ascii="Times New Roman" w:hAnsi="Times New Roman"/>
          <w:b/>
          <w:sz w:val="24"/>
        </w:rPr>
      </w:pPr>
      <w:r>
        <w:rPr>
          <w:rFonts w:ascii="Times New Roman" w:hAnsi="Times New Roman"/>
          <w:b/>
          <w:sz w:val="24"/>
        </w:rPr>
        <w:t>Котельная с. Доброе (школа)</w:t>
      </w:r>
    </w:p>
    <w:p w:rsidR="00C9301C" w:rsidRPr="00DF53F2" w:rsidRDefault="00C9301C" w:rsidP="00DD2766">
      <w:pPr>
        <w:tabs>
          <w:tab w:val="left" w:pos="1845"/>
        </w:tabs>
        <w:ind w:firstLine="709"/>
        <w:jc w:val="both"/>
        <w:rPr>
          <w:rFonts w:ascii="Times New Roman" w:hAnsi="Times New Roman"/>
          <w:sz w:val="24"/>
        </w:rPr>
      </w:pPr>
      <w:r w:rsidRPr="00DF53F2">
        <w:rPr>
          <w:rFonts w:ascii="Times New Roman" w:hAnsi="Times New Roman"/>
          <w:sz w:val="24"/>
        </w:rPr>
        <w:t xml:space="preserve">Установленная тепловая мощность котельной составляет 0,52 Гкал/час. Котельная с. Доброе предназначена для обеспечения тепловой энергией жилых и социальных потребителей, находящихся на территории </w:t>
      </w:r>
      <w:r>
        <w:rPr>
          <w:rFonts w:ascii="Times New Roman" w:hAnsi="Times New Roman"/>
          <w:sz w:val="24"/>
        </w:rPr>
        <w:t>с. Доброе</w:t>
      </w:r>
      <w:r w:rsidRPr="00DF53F2">
        <w:rPr>
          <w:rFonts w:ascii="Times New Roman" w:hAnsi="Times New Roman"/>
          <w:sz w:val="24"/>
        </w:rPr>
        <w:t>. В котельной установлено 2 водогрейных котла типа BUDERUS тепловой производительностью 0,26 Гкал/час.</w:t>
      </w:r>
    </w:p>
    <w:p w:rsidR="00C9301C" w:rsidRPr="00DF53F2" w:rsidRDefault="00C9301C" w:rsidP="00DD2766">
      <w:pPr>
        <w:tabs>
          <w:tab w:val="left" w:pos="1845"/>
        </w:tabs>
        <w:ind w:firstLine="709"/>
        <w:jc w:val="both"/>
        <w:rPr>
          <w:rFonts w:ascii="Times New Roman" w:hAnsi="Times New Roman"/>
          <w:sz w:val="24"/>
        </w:rPr>
      </w:pPr>
      <w:r w:rsidRPr="00DF53F2">
        <w:rPr>
          <w:rFonts w:ascii="Times New Roman" w:hAnsi="Times New Roman"/>
          <w:sz w:val="24"/>
        </w:rPr>
        <w:t>Топливо – природный газ. Резервного топлива нет.</w:t>
      </w:r>
    </w:p>
    <w:p w:rsidR="00C9301C" w:rsidRPr="00DF53F2" w:rsidRDefault="00C9301C" w:rsidP="00DD2766">
      <w:pPr>
        <w:tabs>
          <w:tab w:val="left" w:pos="1845"/>
        </w:tabs>
        <w:ind w:firstLine="709"/>
        <w:jc w:val="both"/>
        <w:rPr>
          <w:rFonts w:ascii="Times New Roman" w:hAnsi="Times New Roman"/>
          <w:sz w:val="24"/>
        </w:rPr>
      </w:pPr>
      <w:r w:rsidRPr="00DF53F2">
        <w:rPr>
          <w:rFonts w:ascii="Times New Roman" w:hAnsi="Times New Roman"/>
          <w:sz w:val="24"/>
        </w:rPr>
        <w:t>Регулирование отпуска теплоты – качественное по нагрузке отопления. Температурный график отпуска теплоты с котельной 95/70 ºС. Схема присоединения потребителя к тепловым сетям – закрытая, зависимая. Система ГВС закрытая.</w:t>
      </w:r>
    </w:p>
    <w:p w:rsidR="00C9301C" w:rsidRDefault="00C9301C" w:rsidP="00DD2766">
      <w:pPr>
        <w:tabs>
          <w:tab w:val="left" w:pos="1845"/>
        </w:tabs>
        <w:ind w:firstLine="709"/>
        <w:jc w:val="both"/>
        <w:rPr>
          <w:rFonts w:ascii="Times New Roman" w:hAnsi="Times New Roman"/>
          <w:sz w:val="24"/>
        </w:rPr>
      </w:pPr>
      <w:r w:rsidRPr="00DF53F2">
        <w:rPr>
          <w:rFonts w:ascii="Times New Roman" w:hAnsi="Times New Roman"/>
          <w:sz w:val="24"/>
        </w:rPr>
        <w:t>Параметры давления сетевой воды в подающем трубопроводе 2,8 кгс/см</w:t>
      </w:r>
      <w:r>
        <w:rPr>
          <w:rFonts w:ascii="Times New Roman" w:hAnsi="Times New Roman"/>
          <w:sz w:val="24"/>
        </w:rPr>
        <w:t>2</w:t>
      </w:r>
      <w:r w:rsidRPr="00DF53F2">
        <w:rPr>
          <w:rFonts w:ascii="Times New Roman" w:hAnsi="Times New Roman"/>
          <w:sz w:val="24"/>
        </w:rPr>
        <w:t>.</w:t>
      </w:r>
    </w:p>
    <w:p w:rsidR="00C9301C" w:rsidRPr="008A229F" w:rsidRDefault="00C9301C" w:rsidP="00DD2766">
      <w:pPr>
        <w:tabs>
          <w:tab w:val="left" w:pos="1845"/>
        </w:tabs>
        <w:ind w:firstLine="709"/>
        <w:jc w:val="both"/>
        <w:rPr>
          <w:rFonts w:ascii="Times New Roman" w:hAnsi="Times New Roman"/>
          <w:sz w:val="24"/>
        </w:rPr>
      </w:pPr>
      <w:r w:rsidRPr="008A229F">
        <w:rPr>
          <w:rFonts w:ascii="Times New Roman" w:hAnsi="Times New Roman"/>
          <w:sz w:val="24"/>
        </w:rPr>
        <w:t xml:space="preserve">Структура основного оборудования </w:t>
      </w:r>
      <w:r>
        <w:rPr>
          <w:rFonts w:ascii="Times New Roman" w:hAnsi="Times New Roman"/>
          <w:sz w:val="24"/>
        </w:rPr>
        <w:t>Котельной с. Доброе (школа)</w:t>
      </w:r>
      <w:r w:rsidRPr="008A229F">
        <w:rPr>
          <w:rFonts w:ascii="Times New Roman" w:hAnsi="Times New Roman"/>
          <w:sz w:val="24"/>
        </w:rPr>
        <w:t xml:space="preserve"> представлена в таблице </w:t>
      </w:r>
      <w:r>
        <w:rPr>
          <w:rFonts w:ascii="Times New Roman" w:hAnsi="Times New Roman"/>
          <w:sz w:val="24"/>
        </w:rPr>
        <w:t>40-41</w:t>
      </w:r>
      <w:r w:rsidRPr="008A229F">
        <w:rPr>
          <w:rFonts w:ascii="Times New Roman" w:hAnsi="Times New Roman"/>
          <w:sz w:val="24"/>
        </w:rPr>
        <w:t>.</w:t>
      </w:r>
    </w:p>
    <w:p w:rsidR="00C9301C" w:rsidRPr="005B51E8" w:rsidRDefault="00C9301C" w:rsidP="00DD2766">
      <w:pPr>
        <w:tabs>
          <w:tab w:val="left" w:pos="1845"/>
        </w:tabs>
        <w:spacing w:after="0"/>
        <w:jc w:val="right"/>
        <w:rPr>
          <w:rFonts w:ascii="Times New Roman" w:hAnsi="Times New Roman"/>
          <w:sz w:val="24"/>
        </w:rPr>
      </w:pPr>
      <w:r w:rsidRPr="008A229F">
        <w:rPr>
          <w:rFonts w:ascii="Times New Roman" w:hAnsi="Times New Roman"/>
          <w:sz w:val="24"/>
        </w:rPr>
        <w:t xml:space="preserve">Таблица </w:t>
      </w:r>
      <w:r>
        <w:rPr>
          <w:rFonts w:ascii="Times New Roman" w:hAnsi="Times New Roman"/>
          <w:sz w:val="24"/>
        </w:rPr>
        <w:t>41</w:t>
      </w:r>
    </w:p>
    <w:p w:rsidR="00C9301C" w:rsidRDefault="00C9301C" w:rsidP="00DD2766">
      <w:pPr>
        <w:tabs>
          <w:tab w:val="left" w:pos="1845"/>
        </w:tabs>
        <w:jc w:val="center"/>
      </w:pPr>
      <w:r w:rsidRPr="008A229F">
        <w:rPr>
          <w:rFonts w:ascii="Times New Roman" w:hAnsi="Times New Roman"/>
          <w:b/>
          <w:sz w:val="24"/>
        </w:rPr>
        <w:t xml:space="preserve">Структура основного оборудования </w:t>
      </w:r>
      <w:r>
        <w:rPr>
          <w:rFonts w:ascii="Times New Roman" w:hAnsi="Times New Roman"/>
          <w:b/>
          <w:sz w:val="24"/>
        </w:rPr>
        <w:t>Котельной с. Доброе (школа)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32"/>
        <w:gridCol w:w="4816"/>
        <w:gridCol w:w="4215"/>
      </w:tblGrid>
      <w:tr w:rsidR="00C9301C" w:rsidRPr="00F96D53" w:rsidTr="00DD2766">
        <w:trPr>
          <w:tblHeader/>
        </w:trPr>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 п/п</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Наименование</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Характеристика</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Установленная мощность котельной</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0,52 Гкал/час</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1</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Расчетная присоединенная тепловая нагрузка потребителей</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Отопление 0,506 Гкал/час</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2</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Источники теплоснабжения</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rPr>
              <w:t xml:space="preserve">BUDERUS </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3</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Тепловая схема котельной</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Одноконтурная</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4</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Температурный график сети</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95/70 ºС</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5</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Топливо</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Основное – природный газ</w:t>
            </w:r>
          </w:p>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Резервное – отсутствует</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6</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Источник водоснабжения</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highlight w:val="yellow"/>
              </w:rPr>
            </w:pPr>
            <w:r w:rsidRPr="00F96D53">
              <w:rPr>
                <w:rFonts w:ascii="Times New Roman" w:hAnsi="Times New Roman"/>
                <w:sz w:val="20"/>
                <w:szCs w:val="20"/>
              </w:rPr>
              <w:t>Городской водопровод</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7</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Тип ХВО</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TS-91-08М;0,27 м3/ч</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8</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Тип деаэратора</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9</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Теплообменное оборудование</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Имеется</w:t>
            </w:r>
          </w:p>
        </w:tc>
      </w:tr>
    </w:tbl>
    <w:p w:rsidR="00C9301C" w:rsidRDefault="00C9301C" w:rsidP="00DD2766">
      <w:pPr>
        <w:tabs>
          <w:tab w:val="left" w:pos="1845"/>
        </w:tabs>
      </w:pPr>
    </w:p>
    <w:p w:rsidR="00C9301C" w:rsidRPr="00BE253A" w:rsidRDefault="00C9301C" w:rsidP="00DD2766">
      <w:pPr>
        <w:spacing w:after="0" w:line="240" w:lineRule="auto"/>
        <w:jc w:val="right"/>
        <w:rPr>
          <w:rFonts w:ascii="Times New Roman" w:hAnsi="Times New Roman"/>
          <w:bCs/>
          <w:color w:val="000000"/>
          <w:sz w:val="24"/>
          <w:szCs w:val="24"/>
          <w:lang w:eastAsia="ru-RU"/>
        </w:rPr>
      </w:pPr>
      <w:r w:rsidRPr="00BE253A">
        <w:rPr>
          <w:rFonts w:ascii="Times New Roman" w:hAnsi="Times New Roman"/>
          <w:bCs/>
          <w:color w:val="000000"/>
          <w:sz w:val="24"/>
          <w:szCs w:val="24"/>
          <w:lang w:eastAsia="ru-RU"/>
        </w:rPr>
        <w:t>Таблица</w:t>
      </w:r>
      <w:r>
        <w:rPr>
          <w:rFonts w:ascii="Times New Roman" w:hAnsi="Times New Roman"/>
          <w:bCs/>
          <w:color w:val="000000"/>
          <w:sz w:val="24"/>
          <w:szCs w:val="24"/>
          <w:lang w:eastAsia="ru-RU"/>
        </w:rPr>
        <w:t>41</w:t>
      </w:r>
    </w:p>
    <w:p w:rsidR="00C9301C" w:rsidRPr="00E3139D" w:rsidRDefault="00C9301C" w:rsidP="00DD2766">
      <w:pPr>
        <w:spacing w:after="0" w:line="240" w:lineRule="auto"/>
        <w:jc w:val="center"/>
        <w:rPr>
          <w:rFonts w:ascii="Times New Roman" w:hAnsi="Times New Roman"/>
          <w:sz w:val="24"/>
          <w:szCs w:val="24"/>
          <w:lang w:eastAsia="ru-RU"/>
        </w:rPr>
      </w:pPr>
      <w:r>
        <w:rPr>
          <w:rFonts w:ascii="Times New Roman" w:hAnsi="Times New Roman"/>
          <w:b/>
          <w:bCs/>
          <w:color w:val="000000"/>
          <w:sz w:val="24"/>
          <w:szCs w:val="24"/>
          <w:lang w:eastAsia="ru-RU"/>
        </w:rPr>
        <w:t>Насосное оборудованиеКотельной с. Доброе (школа)</w:t>
      </w:r>
    </w:p>
    <w:tbl>
      <w:tblPr>
        <w:tblW w:w="944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52"/>
        <w:gridCol w:w="1992"/>
        <w:gridCol w:w="1708"/>
        <w:gridCol w:w="1386"/>
        <w:gridCol w:w="1232"/>
        <w:gridCol w:w="1062"/>
        <w:gridCol w:w="1509"/>
      </w:tblGrid>
      <w:tr w:rsidR="00C9301C" w:rsidRPr="00F96D53" w:rsidTr="00DD2766">
        <w:trPr>
          <w:trHeight w:val="564"/>
        </w:trPr>
        <w:tc>
          <w:tcPr>
            <w:tcW w:w="560" w:type="dxa"/>
            <w:vMerge w:val="restart"/>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w:t>
            </w:r>
          </w:p>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п/п</w:t>
            </w:r>
          </w:p>
        </w:tc>
        <w:tc>
          <w:tcPr>
            <w:tcW w:w="1992" w:type="dxa"/>
            <w:vMerge w:val="restart"/>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Тип насоса</w:t>
            </w:r>
          </w:p>
        </w:tc>
        <w:tc>
          <w:tcPr>
            <w:tcW w:w="1708" w:type="dxa"/>
            <w:vMerge w:val="restart"/>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Марка</w:t>
            </w:r>
          </w:p>
        </w:tc>
        <w:tc>
          <w:tcPr>
            <w:tcW w:w="1386" w:type="dxa"/>
            <w:vMerge w:val="restart"/>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Кол-во, шт.</w:t>
            </w:r>
          </w:p>
        </w:tc>
        <w:tc>
          <w:tcPr>
            <w:tcW w:w="2294" w:type="dxa"/>
            <w:gridSpan w:val="2"/>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Тех. Характеристика</w:t>
            </w:r>
          </w:p>
        </w:tc>
        <w:tc>
          <w:tcPr>
            <w:tcW w:w="1509" w:type="dxa"/>
            <w:vMerge w:val="restart"/>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Наличие частотно-регулируемого привода</w:t>
            </w:r>
          </w:p>
        </w:tc>
      </w:tr>
      <w:tr w:rsidR="00C9301C" w:rsidRPr="00F96D53" w:rsidTr="00DD2766">
        <w:trPr>
          <w:trHeight w:val="152"/>
        </w:trPr>
        <w:tc>
          <w:tcPr>
            <w:tcW w:w="560" w:type="dxa"/>
            <w:vMerge/>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p>
        </w:tc>
        <w:tc>
          <w:tcPr>
            <w:tcW w:w="1992" w:type="dxa"/>
            <w:vMerge/>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p>
        </w:tc>
        <w:tc>
          <w:tcPr>
            <w:tcW w:w="1708" w:type="dxa"/>
            <w:vMerge/>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p>
        </w:tc>
        <w:tc>
          <w:tcPr>
            <w:tcW w:w="1386" w:type="dxa"/>
            <w:vMerge/>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p>
        </w:tc>
        <w:tc>
          <w:tcPr>
            <w:tcW w:w="1232" w:type="dxa"/>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Подача,</w:t>
            </w:r>
          </w:p>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м</w:t>
            </w:r>
            <w:r w:rsidRPr="00F96D53">
              <w:rPr>
                <w:rFonts w:ascii="Times New Roman" w:hAnsi="Times New Roman"/>
                <w:b/>
                <w:sz w:val="20"/>
                <w:szCs w:val="20"/>
                <w:vertAlign w:val="superscript"/>
              </w:rPr>
              <w:t>3</w:t>
            </w:r>
            <w:r w:rsidRPr="00F96D53">
              <w:rPr>
                <w:rFonts w:ascii="Times New Roman" w:hAnsi="Times New Roman"/>
                <w:b/>
                <w:sz w:val="20"/>
                <w:szCs w:val="20"/>
              </w:rPr>
              <w:t>/ч</w:t>
            </w:r>
          </w:p>
        </w:tc>
        <w:tc>
          <w:tcPr>
            <w:tcW w:w="1062" w:type="dxa"/>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Напор, м</w:t>
            </w:r>
          </w:p>
        </w:tc>
        <w:tc>
          <w:tcPr>
            <w:tcW w:w="1509" w:type="dxa"/>
            <w:vMerge/>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p>
        </w:tc>
      </w:tr>
      <w:tr w:rsidR="00C9301C" w:rsidRPr="00F96D53" w:rsidTr="00DD2766">
        <w:trPr>
          <w:trHeight w:val="283"/>
        </w:trPr>
        <w:tc>
          <w:tcPr>
            <w:tcW w:w="56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1</w:t>
            </w:r>
          </w:p>
        </w:tc>
        <w:tc>
          <w:tcPr>
            <w:tcW w:w="1992" w:type="dxa"/>
            <w:vAlign w:val="center"/>
          </w:tcPr>
          <w:p w:rsidR="00C9301C" w:rsidRPr="00A42E6E" w:rsidRDefault="00C9301C" w:rsidP="00DD2766">
            <w:pPr>
              <w:pStyle w:val="TableParagraph"/>
              <w:spacing w:line="276" w:lineRule="auto"/>
              <w:ind w:left="6"/>
              <w:jc w:val="center"/>
              <w:rPr>
                <w:rFonts w:ascii="Times New Roman" w:hAnsi="Times New Roman"/>
                <w:sz w:val="20"/>
                <w:szCs w:val="20"/>
                <w:lang w:val="ru-RU"/>
              </w:rPr>
            </w:pPr>
            <w:r>
              <w:rPr>
                <w:rFonts w:ascii="Times New Roman" w:hAnsi="Times New Roman"/>
                <w:sz w:val="20"/>
                <w:szCs w:val="20"/>
                <w:lang w:val="ru-RU"/>
              </w:rPr>
              <w:t>Сетевой</w:t>
            </w:r>
          </w:p>
        </w:tc>
        <w:tc>
          <w:tcPr>
            <w:tcW w:w="1708" w:type="dxa"/>
            <w:vAlign w:val="center"/>
          </w:tcPr>
          <w:p w:rsidR="00C9301C" w:rsidRPr="004314D0" w:rsidRDefault="00C9301C" w:rsidP="00DD2766">
            <w:pPr>
              <w:pStyle w:val="TableParagraph"/>
              <w:spacing w:line="220" w:lineRule="exact"/>
              <w:ind w:left="4"/>
              <w:jc w:val="center"/>
              <w:rPr>
                <w:rFonts w:ascii="Times New Roman" w:hAnsi="Times New Roman"/>
                <w:sz w:val="20"/>
                <w:szCs w:val="20"/>
                <w:lang w:val="ru-RU"/>
              </w:rPr>
            </w:pPr>
            <w:r w:rsidRPr="004314D0">
              <w:rPr>
                <w:rFonts w:ascii="Times New Roman" w:hAnsi="Times New Roman"/>
                <w:sz w:val="20"/>
                <w:szCs w:val="20"/>
              </w:rPr>
              <w:t>IPL65/155-5,5/2</w:t>
            </w:r>
          </w:p>
        </w:tc>
        <w:tc>
          <w:tcPr>
            <w:tcW w:w="1386" w:type="dxa"/>
            <w:vAlign w:val="center"/>
          </w:tcPr>
          <w:p w:rsidR="00C9301C" w:rsidRPr="004314D0" w:rsidRDefault="00C9301C" w:rsidP="00DD2766">
            <w:pPr>
              <w:pStyle w:val="TableParagraph"/>
              <w:spacing w:line="220" w:lineRule="exact"/>
              <w:ind w:left="4"/>
              <w:jc w:val="center"/>
              <w:rPr>
                <w:rFonts w:ascii="Times New Roman" w:hAnsi="Times New Roman"/>
                <w:sz w:val="20"/>
                <w:szCs w:val="20"/>
                <w:lang w:val="ru-RU"/>
              </w:rPr>
            </w:pPr>
            <w:r w:rsidRPr="004314D0">
              <w:rPr>
                <w:rFonts w:ascii="Times New Roman" w:hAnsi="Times New Roman"/>
                <w:sz w:val="20"/>
                <w:szCs w:val="20"/>
                <w:lang w:val="ru-RU"/>
              </w:rPr>
              <w:t>2</w:t>
            </w:r>
          </w:p>
        </w:tc>
        <w:tc>
          <w:tcPr>
            <w:tcW w:w="1232"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24</w:t>
            </w:r>
          </w:p>
        </w:tc>
        <w:tc>
          <w:tcPr>
            <w:tcW w:w="1062"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26</w:t>
            </w:r>
          </w:p>
        </w:tc>
        <w:tc>
          <w:tcPr>
            <w:tcW w:w="1509"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w:t>
            </w:r>
          </w:p>
        </w:tc>
      </w:tr>
      <w:tr w:rsidR="00C9301C" w:rsidRPr="00F96D53" w:rsidTr="00DD2766">
        <w:trPr>
          <w:trHeight w:val="283"/>
        </w:trPr>
        <w:tc>
          <w:tcPr>
            <w:tcW w:w="56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2</w:t>
            </w:r>
          </w:p>
        </w:tc>
        <w:tc>
          <w:tcPr>
            <w:tcW w:w="1992" w:type="dxa"/>
            <w:vAlign w:val="center"/>
          </w:tcPr>
          <w:p w:rsidR="00C9301C" w:rsidRPr="00A42E6E" w:rsidRDefault="00C9301C" w:rsidP="00DD2766">
            <w:pPr>
              <w:pStyle w:val="TableParagraph"/>
              <w:spacing w:line="276" w:lineRule="auto"/>
              <w:ind w:left="6"/>
              <w:jc w:val="center"/>
              <w:rPr>
                <w:rFonts w:ascii="Times New Roman" w:hAnsi="Times New Roman"/>
                <w:sz w:val="20"/>
                <w:szCs w:val="20"/>
                <w:lang w:val="ru-RU"/>
              </w:rPr>
            </w:pPr>
            <w:r>
              <w:rPr>
                <w:rFonts w:ascii="Times New Roman" w:hAnsi="Times New Roman"/>
                <w:sz w:val="20"/>
                <w:szCs w:val="20"/>
                <w:lang w:val="ru-RU"/>
              </w:rPr>
              <w:t>Подпиточный</w:t>
            </w:r>
          </w:p>
        </w:tc>
        <w:tc>
          <w:tcPr>
            <w:tcW w:w="1708" w:type="dxa"/>
            <w:vAlign w:val="center"/>
          </w:tcPr>
          <w:p w:rsidR="00C9301C" w:rsidRPr="004314D0" w:rsidRDefault="00C9301C" w:rsidP="00DD2766">
            <w:pPr>
              <w:pStyle w:val="TableParagraph"/>
              <w:spacing w:line="220" w:lineRule="exact"/>
              <w:ind w:left="4"/>
              <w:jc w:val="center"/>
              <w:rPr>
                <w:rFonts w:ascii="Times New Roman" w:hAnsi="Times New Roman"/>
                <w:sz w:val="20"/>
                <w:szCs w:val="20"/>
              </w:rPr>
            </w:pPr>
            <w:r w:rsidRPr="004314D0">
              <w:rPr>
                <w:rFonts w:ascii="Times New Roman" w:hAnsi="Times New Roman"/>
                <w:sz w:val="20"/>
                <w:szCs w:val="20"/>
              </w:rPr>
              <w:t>KPS 30/16 T</w:t>
            </w:r>
          </w:p>
        </w:tc>
        <w:tc>
          <w:tcPr>
            <w:tcW w:w="1386" w:type="dxa"/>
            <w:vAlign w:val="center"/>
          </w:tcPr>
          <w:p w:rsidR="00C9301C" w:rsidRPr="004314D0" w:rsidRDefault="00C9301C" w:rsidP="00DD2766">
            <w:pPr>
              <w:pStyle w:val="TableParagraph"/>
              <w:spacing w:line="220" w:lineRule="exact"/>
              <w:ind w:left="4"/>
              <w:jc w:val="center"/>
              <w:rPr>
                <w:rFonts w:ascii="Times New Roman" w:hAnsi="Times New Roman"/>
                <w:sz w:val="20"/>
                <w:szCs w:val="20"/>
                <w:lang w:val="ru-RU"/>
              </w:rPr>
            </w:pPr>
            <w:r w:rsidRPr="004314D0">
              <w:rPr>
                <w:rFonts w:ascii="Times New Roman" w:hAnsi="Times New Roman"/>
                <w:sz w:val="20"/>
                <w:szCs w:val="20"/>
                <w:lang w:val="ru-RU"/>
              </w:rPr>
              <w:t>2</w:t>
            </w:r>
          </w:p>
        </w:tc>
        <w:tc>
          <w:tcPr>
            <w:tcW w:w="1232"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0,27</w:t>
            </w:r>
          </w:p>
        </w:tc>
        <w:tc>
          <w:tcPr>
            <w:tcW w:w="1062"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31</w:t>
            </w:r>
          </w:p>
        </w:tc>
        <w:tc>
          <w:tcPr>
            <w:tcW w:w="1509"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w:t>
            </w:r>
          </w:p>
        </w:tc>
      </w:tr>
      <w:tr w:rsidR="00C9301C" w:rsidRPr="00F96D53" w:rsidTr="00DD2766">
        <w:trPr>
          <w:trHeight w:val="283"/>
        </w:trPr>
        <w:tc>
          <w:tcPr>
            <w:tcW w:w="56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3</w:t>
            </w:r>
          </w:p>
        </w:tc>
        <w:tc>
          <w:tcPr>
            <w:tcW w:w="1992" w:type="dxa"/>
            <w:vAlign w:val="center"/>
          </w:tcPr>
          <w:p w:rsidR="00C9301C" w:rsidRDefault="00C9301C" w:rsidP="00DD2766">
            <w:pPr>
              <w:pStyle w:val="TableParagraph"/>
              <w:spacing w:line="276" w:lineRule="auto"/>
              <w:ind w:left="6"/>
              <w:jc w:val="center"/>
              <w:rPr>
                <w:rFonts w:ascii="Times New Roman" w:hAnsi="Times New Roman"/>
                <w:sz w:val="20"/>
                <w:szCs w:val="20"/>
                <w:lang w:val="ru-RU"/>
              </w:rPr>
            </w:pPr>
            <w:r>
              <w:rPr>
                <w:rFonts w:ascii="Times New Roman" w:hAnsi="Times New Roman"/>
                <w:sz w:val="20"/>
                <w:szCs w:val="20"/>
                <w:lang w:val="ru-RU"/>
              </w:rPr>
              <w:t>Циркуляционный</w:t>
            </w:r>
          </w:p>
        </w:tc>
        <w:tc>
          <w:tcPr>
            <w:tcW w:w="1708" w:type="dxa"/>
            <w:vAlign w:val="center"/>
          </w:tcPr>
          <w:p w:rsidR="00C9301C" w:rsidRPr="004314D0" w:rsidRDefault="00C9301C" w:rsidP="00DD2766">
            <w:pPr>
              <w:pStyle w:val="TableParagraph"/>
              <w:spacing w:line="220" w:lineRule="exact"/>
              <w:ind w:left="4"/>
              <w:jc w:val="center"/>
              <w:rPr>
                <w:rFonts w:ascii="Times New Roman" w:hAnsi="Times New Roman"/>
                <w:sz w:val="20"/>
                <w:szCs w:val="20"/>
                <w:lang w:val="ru-RU"/>
              </w:rPr>
            </w:pPr>
            <w:r w:rsidRPr="004314D0">
              <w:rPr>
                <w:rFonts w:ascii="Times New Roman" w:hAnsi="Times New Roman"/>
                <w:sz w:val="20"/>
                <w:szCs w:val="20"/>
                <w:lang w:val="ru-RU"/>
              </w:rPr>
              <w:t>А 50/180 М</w:t>
            </w:r>
          </w:p>
        </w:tc>
        <w:tc>
          <w:tcPr>
            <w:tcW w:w="1386" w:type="dxa"/>
            <w:vAlign w:val="center"/>
          </w:tcPr>
          <w:p w:rsidR="00C9301C" w:rsidRPr="004314D0" w:rsidRDefault="00C9301C" w:rsidP="00DD2766">
            <w:pPr>
              <w:pStyle w:val="TableParagraph"/>
              <w:spacing w:line="220" w:lineRule="exact"/>
              <w:ind w:left="4"/>
              <w:jc w:val="center"/>
              <w:rPr>
                <w:rFonts w:ascii="Times New Roman" w:hAnsi="Times New Roman"/>
                <w:sz w:val="20"/>
                <w:szCs w:val="20"/>
                <w:lang w:val="ru-RU"/>
              </w:rPr>
            </w:pPr>
            <w:r w:rsidRPr="004314D0">
              <w:rPr>
                <w:rFonts w:ascii="Times New Roman" w:hAnsi="Times New Roman"/>
                <w:sz w:val="20"/>
                <w:szCs w:val="20"/>
                <w:lang w:val="ru-RU"/>
              </w:rPr>
              <w:t>2</w:t>
            </w:r>
          </w:p>
        </w:tc>
        <w:tc>
          <w:tcPr>
            <w:tcW w:w="1232"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2</w:t>
            </w:r>
          </w:p>
        </w:tc>
        <w:tc>
          <w:tcPr>
            <w:tcW w:w="1062"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4</w:t>
            </w:r>
          </w:p>
        </w:tc>
        <w:tc>
          <w:tcPr>
            <w:tcW w:w="1509"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w:t>
            </w:r>
          </w:p>
        </w:tc>
      </w:tr>
      <w:tr w:rsidR="00C9301C" w:rsidRPr="00F96D53" w:rsidTr="00DD2766">
        <w:trPr>
          <w:trHeight w:val="283"/>
        </w:trPr>
        <w:tc>
          <w:tcPr>
            <w:tcW w:w="56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4</w:t>
            </w:r>
          </w:p>
        </w:tc>
        <w:tc>
          <w:tcPr>
            <w:tcW w:w="1992" w:type="dxa"/>
            <w:vAlign w:val="center"/>
          </w:tcPr>
          <w:p w:rsidR="00C9301C" w:rsidRDefault="00C9301C" w:rsidP="00DD2766">
            <w:pPr>
              <w:pStyle w:val="TableParagraph"/>
              <w:spacing w:line="276" w:lineRule="auto"/>
              <w:ind w:left="6"/>
              <w:jc w:val="center"/>
              <w:rPr>
                <w:rFonts w:ascii="Times New Roman" w:hAnsi="Times New Roman"/>
                <w:sz w:val="20"/>
                <w:szCs w:val="20"/>
                <w:lang w:val="ru-RU"/>
              </w:rPr>
            </w:pPr>
            <w:r>
              <w:rPr>
                <w:rFonts w:ascii="Times New Roman" w:hAnsi="Times New Roman"/>
                <w:sz w:val="20"/>
                <w:szCs w:val="20"/>
                <w:lang w:val="ru-RU"/>
              </w:rPr>
              <w:t>ГВС</w:t>
            </w:r>
          </w:p>
        </w:tc>
        <w:tc>
          <w:tcPr>
            <w:tcW w:w="1708" w:type="dxa"/>
            <w:vAlign w:val="center"/>
          </w:tcPr>
          <w:p w:rsidR="00C9301C" w:rsidRPr="004314D0" w:rsidRDefault="00C9301C" w:rsidP="00DD2766">
            <w:pPr>
              <w:pStyle w:val="TableParagraph"/>
              <w:spacing w:line="220" w:lineRule="exact"/>
              <w:ind w:left="4"/>
              <w:jc w:val="center"/>
              <w:rPr>
                <w:rFonts w:ascii="Times New Roman" w:hAnsi="Times New Roman"/>
                <w:sz w:val="20"/>
                <w:szCs w:val="20"/>
                <w:lang w:val="ru-RU"/>
              </w:rPr>
            </w:pPr>
            <w:r w:rsidRPr="004314D0">
              <w:rPr>
                <w:rFonts w:ascii="Times New Roman" w:hAnsi="Times New Roman"/>
                <w:sz w:val="20"/>
                <w:szCs w:val="20"/>
                <w:lang w:val="ru-RU"/>
              </w:rPr>
              <w:t>СР 40/2300</w:t>
            </w:r>
          </w:p>
        </w:tc>
        <w:tc>
          <w:tcPr>
            <w:tcW w:w="1386" w:type="dxa"/>
            <w:vAlign w:val="center"/>
          </w:tcPr>
          <w:p w:rsidR="00C9301C" w:rsidRPr="004314D0" w:rsidRDefault="00C9301C" w:rsidP="00DD2766">
            <w:pPr>
              <w:pStyle w:val="TableParagraph"/>
              <w:spacing w:line="220" w:lineRule="exact"/>
              <w:ind w:left="4"/>
              <w:jc w:val="center"/>
              <w:rPr>
                <w:rFonts w:ascii="Times New Roman" w:hAnsi="Times New Roman"/>
                <w:sz w:val="20"/>
                <w:szCs w:val="20"/>
                <w:lang w:val="ru-RU"/>
              </w:rPr>
            </w:pPr>
            <w:r w:rsidRPr="004314D0">
              <w:rPr>
                <w:rFonts w:ascii="Times New Roman" w:hAnsi="Times New Roman"/>
                <w:sz w:val="20"/>
                <w:szCs w:val="20"/>
                <w:lang w:val="ru-RU"/>
              </w:rPr>
              <w:t>2</w:t>
            </w:r>
          </w:p>
        </w:tc>
        <w:tc>
          <w:tcPr>
            <w:tcW w:w="1232"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2,81</w:t>
            </w:r>
          </w:p>
        </w:tc>
        <w:tc>
          <w:tcPr>
            <w:tcW w:w="1062"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21</w:t>
            </w:r>
          </w:p>
        </w:tc>
        <w:tc>
          <w:tcPr>
            <w:tcW w:w="1509"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w:t>
            </w:r>
          </w:p>
        </w:tc>
      </w:tr>
    </w:tbl>
    <w:p w:rsidR="00C9301C" w:rsidRDefault="00C9301C" w:rsidP="00DD2766">
      <w:pPr>
        <w:tabs>
          <w:tab w:val="left" w:pos="1845"/>
        </w:tabs>
      </w:pPr>
    </w:p>
    <w:p w:rsidR="00C9301C" w:rsidRDefault="00C9301C" w:rsidP="00DD2766">
      <w:pPr>
        <w:tabs>
          <w:tab w:val="left" w:pos="1845"/>
        </w:tabs>
        <w:jc w:val="both"/>
        <w:rPr>
          <w:rFonts w:ascii="Times New Roman" w:hAnsi="Times New Roman"/>
          <w:b/>
          <w:sz w:val="24"/>
        </w:rPr>
      </w:pPr>
    </w:p>
    <w:p w:rsidR="00C9301C" w:rsidRDefault="00C9301C" w:rsidP="00DD2766">
      <w:pPr>
        <w:tabs>
          <w:tab w:val="left" w:pos="1845"/>
        </w:tabs>
        <w:jc w:val="both"/>
        <w:rPr>
          <w:rFonts w:ascii="Times New Roman" w:hAnsi="Times New Roman"/>
          <w:b/>
          <w:sz w:val="24"/>
        </w:rPr>
      </w:pPr>
    </w:p>
    <w:p w:rsidR="00C9301C" w:rsidRDefault="00C9301C" w:rsidP="00DD2766">
      <w:pPr>
        <w:tabs>
          <w:tab w:val="left" w:pos="1845"/>
        </w:tabs>
        <w:jc w:val="both"/>
        <w:rPr>
          <w:rFonts w:ascii="Times New Roman" w:hAnsi="Times New Roman"/>
          <w:b/>
          <w:sz w:val="24"/>
        </w:rPr>
      </w:pPr>
    </w:p>
    <w:p w:rsidR="00C9301C" w:rsidRDefault="00C9301C" w:rsidP="00DD2766">
      <w:pPr>
        <w:tabs>
          <w:tab w:val="left" w:pos="1845"/>
        </w:tabs>
        <w:jc w:val="both"/>
        <w:rPr>
          <w:rFonts w:ascii="Times New Roman" w:hAnsi="Times New Roman"/>
          <w:b/>
          <w:sz w:val="24"/>
        </w:rPr>
      </w:pPr>
      <w:r>
        <w:rPr>
          <w:rFonts w:ascii="Times New Roman" w:hAnsi="Times New Roman"/>
          <w:b/>
          <w:sz w:val="24"/>
        </w:rPr>
        <w:t>Котельная с. Замостье</w:t>
      </w:r>
    </w:p>
    <w:p w:rsidR="00C9301C" w:rsidRPr="00DF53F2" w:rsidRDefault="00C9301C" w:rsidP="00DD2766">
      <w:pPr>
        <w:tabs>
          <w:tab w:val="left" w:pos="1845"/>
        </w:tabs>
        <w:ind w:firstLine="709"/>
        <w:jc w:val="both"/>
        <w:rPr>
          <w:rFonts w:ascii="Times New Roman" w:hAnsi="Times New Roman"/>
          <w:sz w:val="24"/>
        </w:rPr>
      </w:pPr>
      <w:r w:rsidRPr="00DF53F2">
        <w:rPr>
          <w:rFonts w:ascii="Times New Roman" w:hAnsi="Times New Roman"/>
          <w:sz w:val="24"/>
        </w:rPr>
        <w:t>Установленная тепловая мощность котельной составляет 0,</w:t>
      </w:r>
      <w:r>
        <w:rPr>
          <w:rFonts w:ascii="Times New Roman" w:hAnsi="Times New Roman"/>
          <w:sz w:val="24"/>
        </w:rPr>
        <w:t>149</w:t>
      </w:r>
      <w:r w:rsidRPr="00DF53F2">
        <w:rPr>
          <w:rFonts w:ascii="Times New Roman" w:hAnsi="Times New Roman"/>
          <w:sz w:val="24"/>
        </w:rPr>
        <w:t xml:space="preserve"> Гкал/час. Котельная с. </w:t>
      </w:r>
      <w:r>
        <w:rPr>
          <w:rFonts w:ascii="Times New Roman" w:hAnsi="Times New Roman"/>
          <w:sz w:val="24"/>
        </w:rPr>
        <w:t>Замостье</w:t>
      </w:r>
      <w:r w:rsidRPr="00DF53F2">
        <w:rPr>
          <w:rFonts w:ascii="Times New Roman" w:hAnsi="Times New Roman"/>
          <w:sz w:val="24"/>
        </w:rPr>
        <w:t xml:space="preserve"> предназначена для обеспечения тепловой энергией жилых и социальных потребителей, находящихся на территории </w:t>
      </w:r>
      <w:r>
        <w:rPr>
          <w:rFonts w:ascii="Times New Roman" w:hAnsi="Times New Roman"/>
          <w:sz w:val="24"/>
        </w:rPr>
        <w:t>с. Замостье</w:t>
      </w:r>
      <w:r w:rsidRPr="00DF53F2">
        <w:rPr>
          <w:rFonts w:ascii="Times New Roman" w:hAnsi="Times New Roman"/>
          <w:sz w:val="24"/>
        </w:rPr>
        <w:t xml:space="preserve">. В котельной установлено 2 водогрейных котла типа </w:t>
      </w:r>
      <w:r>
        <w:rPr>
          <w:rFonts w:ascii="Times New Roman" w:hAnsi="Times New Roman"/>
          <w:sz w:val="24"/>
        </w:rPr>
        <w:t>ИШМА-100У и Ишма-80У</w:t>
      </w:r>
      <w:r w:rsidRPr="00DF53F2">
        <w:rPr>
          <w:rFonts w:ascii="Times New Roman" w:hAnsi="Times New Roman"/>
          <w:sz w:val="24"/>
        </w:rPr>
        <w:t xml:space="preserve"> тепловой производительностью 0,</w:t>
      </w:r>
      <w:r>
        <w:rPr>
          <w:rFonts w:ascii="Times New Roman" w:hAnsi="Times New Roman"/>
          <w:sz w:val="24"/>
        </w:rPr>
        <w:t>149</w:t>
      </w:r>
      <w:r w:rsidRPr="00DF53F2">
        <w:rPr>
          <w:rFonts w:ascii="Times New Roman" w:hAnsi="Times New Roman"/>
          <w:sz w:val="24"/>
        </w:rPr>
        <w:t xml:space="preserve"> Гкал/час.</w:t>
      </w:r>
    </w:p>
    <w:p w:rsidR="00C9301C" w:rsidRPr="00DF53F2" w:rsidRDefault="00C9301C" w:rsidP="00DD2766">
      <w:pPr>
        <w:tabs>
          <w:tab w:val="left" w:pos="1845"/>
        </w:tabs>
        <w:ind w:firstLine="709"/>
        <w:jc w:val="both"/>
        <w:rPr>
          <w:rFonts w:ascii="Times New Roman" w:hAnsi="Times New Roman"/>
          <w:sz w:val="24"/>
        </w:rPr>
      </w:pPr>
      <w:r w:rsidRPr="00DF53F2">
        <w:rPr>
          <w:rFonts w:ascii="Times New Roman" w:hAnsi="Times New Roman"/>
          <w:sz w:val="24"/>
        </w:rPr>
        <w:t>Топливо – природный газ. Резервного топлива нет.</w:t>
      </w:r>
    </w:p>
    <w:p w:rsidR="00C9301C" w:rsidRPr="00DF53F2" w:rsidRDefault="00C9301C" w:rsidP="00DD2766">
      <w:pPr>
        <w:tabs>
          <w:tab w:val="left" w:pos="1845"/>
        </w:tabs>
        <w:ind w:firstLine="709"/>
        <w:jc w:val="both"/>
        <w:rPr>
          <w:rFonts w:ascii="Times New Roman" w:hAnsi="Times New Roman"/>
          <w:sz w:val="24"/>
        </w:rPr>
      </w:pPr>
      <w:r w:rsidRPr="00DF53F2">
        <w:rPr>
          <w:rFonts w:ascii="Times New Roman" w:hAnsi="Times New Roman"/>
          <w:sz w:val="24"/>
        </w:rPr>
        <w:t xml:space="preserve">Регулирование отпуска теплоты – качественное по нагрузке отопления. Температурный график отпуска теплоты с котельной 95/70 ºС. Схема присоединения потребителя к тепловым сетям – закрытая, зависимая. Система ГВС </w:t>
      </w:r>
      <w:r>
        <w:rPr>
          <w:rFonts w:ascii="Times New Roman" w:hAnsi="Times New Roman"/>
          <w:sz w:val="24"/>
        </w:rPr>
        <w:t>отсутствует</w:t>
      </w:r>
      <w:r w:rsidRPr="00DF53F2">
        <w:rPr>
          <w:rFonts w:ascii="Times New Roman" w:hAnsi="Times New Roman"/>
          <w:sz w:val="24"/>
        </w:rPr>
        <w:t>.</w:t>
      </w:r>
    </w:p>
    <w:p w:rsidR="00C9301C" w:rsidRDefault="00C9301C" w:rsidP="00DD2766">
      <w:pPr>
        <w:tabs>
          <w:tab w:val="left" w:pos="1845"/>
        </w:tabs>
        <w:ind w:firstLine="709"/>
        <w:jc w:val="both"/>
        <w:rPr>
          <w:rFonts w:ascii="Times New Roman" w:hAnsi="Times New Roman"/>
          <w:sz w:val="24"/>
        </w:rPr>
      </w:pPr>
      <w:r w:rsidRPr="00DF53F2">
        <w:rPr>
          <w:rFonts w:ascii="Times New Roman" w:hAnsi="Times New Roman"/>
          <w:sz w:val="24"/>
        </w:rPr>
        <w:t>Параметры давления сетевой воды в подающем трубопроводе 2,8 кгс/см</w:t>
      </w:r>
      <w:r>
        <w:rPr>
          <w:rFonts w:ascii="Times New Roman" w:hAnsi="Times New Roman"/>
          <w:sz w:val="24"/>
        </w:rPr>
        <w:t>2</w:t>
      </w:r>
      <w:r w:rsidRPr="00DF53F2">
        <w:rPr>
          <w:rFonts w:ascii="Times New Roman" w:hAnsi="Times New Roman"/>
          <w:sz w:val="24"/>
        </w:rPr>
        <w:t>.</w:t>
      </w:r>
    </w:p>
    <w:p w:rsidR="00C9301C" w:rsidRPr="008A229F" w:rsidRDefault="00C9301C" w:rsidP="00DD2766">
      <w:pPr>
        <w:tabs>
          <w:tab w:val="left" w:pos="1845"/>
        </w:tabs>
        <w:ind w:firstLine="709"/>
        <w:jc w:val="both"/>
        <w:rPr>
          <w:rFonts w:ascii="Times New Roman" w:hAnsi="Times New Roman"/>
          <w:sz w:val="24"/>
        </w:rPr>
      </w:pPr>
      <w:r w:rsidRPr="008A229F">
        <w:rPr>
          <w:rFonts w:ascii="Times New Roman" w:hAnsi="Times New Roman"/>
          <w:sz w:val="24"/>
        </w:rPr>
        <w:t xml:space="preserve">Структура основного оборудования </w:t>
      </w:r>
      <w:r>
        <w:rPr>
          <w:rFonts w:ascii="Times New Roman" w:hAnsi="Times New Roman"/>
          <w:sz w:val="24"/>
        </w:rPr>
        <w:t>Котельной с. Замостье</w:t>
      </w:r>
      <w:r w:rsidRPr="008A229F">
        <w:rPr>
          <w:rFonts w:ascii="Times New Roman" w:hAnsi="Times New Roman"/>
          <w:sz w:val="24"/>
        </w:rPr>
        <w:t xml:space="preserve"> представлена в таблице </w:t>
      </w:r>
      <w:r>
        <w:rPr>
          <w:rFonts w:ascii="Times New Roman" w:hAnsi="Times New Roman"/>
          <w:sz w:val="24"/>
        </w:rPr>
        <w:t>42-43</w:t>
      </w:r>
      <w:r w:rsidRPr="008A229F">
        <w:rPr>
          <w:rFonts w:ascii="Times New Roman" w:hAnsi="Times New Roman"/>
          <w:sz w:val="24"/>
        </w:rPr>
        <w:t>.</w:t>
      </w:r>
    </w:p>
    <w:p w:rsidR="00C9301C" w:rsidRPr="005B51E8" w:rsidRDefault="00C9301C" w:rsidP="00DD2766">
      <w:pPr>
        <w:tabs>
          <w:tab w:val="left" w:pos="1845"/>
        </w:tabs>
        <w:spacing w:after="0"/>
        <w:jc w:val="right"/>
        <w:rPr>
          <w:rFonts w:ascii="Times New Roman" w:hAnsi="Times New Roman"/>
          <w:sz w:val="24"/>
        </w:rPr>
      </w:pPr>
      <w:r w:rsidRPr="008A229F">
        <w:rPr>
          <w:rFonts w:ascii="Times New Roman" w:hAnsi="Times New Roman"/>
          <w:sz w:val="24"/>
        </w:rPr>
        <w:t xml:space="preserve">Таблица </w:t>
      </w:r>
      <w:r>
        <w:rPr>
          <w:rFonts w:ascii="Times New Roman" w:hAnsi="Times New Roman"/>
          <w:sz w:val="24"/>
        </w:rPr>
        <w:t>42</w:t>
      </w:r>
    </w:p>
    <w:p w:rsidR="00C9301C" w:rsidRDefault="00C9301C" w:rsidP="00DD2766">
      <w:pPr>
        <w:tabs>
          <w:tab w:val="left" w:pos="1845"/>
        </w:tabs>
        <w:jc w:val="center"/>
      </w:pPr>
      <w:r w:rsidRPr="008A229F">
        <w:rPr>
          <w:rFonts w:ascii="Times New Roman" w:hAnsi="Times New Roman"/>
          <w:b/>
          <w:sz w:val="24"/>
        </w:rPr>
        <w:t xml:space="preserve">Структура основного оборудования </w:t>
      </w:r>
      <w:r>
        <w:rPr>
          <w:rFonts w:ascii="Times New Roman" w:hAnsi="Times New Roman"/>
          <w:b/>
          <w:sz w:val="24"/>
        </w:rPr>
        <w:t>Котельной с. Замостье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32"/>
        <w:gridCol w:w="4816"/>
        <w:gridCol w:w="4215"/>
      </w:tblGrid>
      <w:tr w:rsidR="00C9301C" w:rsidRPr="00F96D53" w:rsidTr="00DD2766">
        <w:trPr>
          <w:tblHeader/>
        </w:trPr>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 п/п</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Наименование</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Характеристика</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Установленная мощность котельной</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0,149 Гкал/час</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1</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Расчетная присоединенная тепловая нагрузка потребителей</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Отопление 0,076 Гкал/час</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2</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Источники теплоснабжения</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rPr>
              <w:t>ИШМА-100У ИШМА-80У</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3</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Тепловая схема котельной</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Одноконтурная</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4</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Температурный график сети</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95/70 ºС</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5</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Топливо</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Основное – природный газ</w:t>
            </w:r>
          </w:p>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Резервное – отсутствует</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6</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Источник водоснабжения</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highlight w:val="yellow"/>
              </w:rPr>
            </w:pPr>
            <w:r w:rsidRPr="00F96D53">
              <w:rPr>
                <w:rFonts w:ascii="Times New Roman" w:hAnsi="Times New Roman"/>
                <w:sz w:val="20"/>
                <w:szCs w:val="20"/>
              </w:rPr>
              <w:t>Городской водопровод</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7</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Тип ХВО</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Отсутствует</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8</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Тип деаэратора</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w:t>
            </w:r>
          </w:p>
        </w:tc>
      </w:tr>
      <w:tr w:rsidR="00C9301C" w:rsidRPr="00F96D53" w:rsidTr="00DD2766">
        <w:tc>
          <w:tcPr>
            <w:tcW w:w="54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9</w:t>
            </w:r>
          </w:p>
        </w:tc>
        <w:tc>
          <w:tcPr>
            <w:tcW w:w="4816"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Теплообменное оборудование</w:t>
            </w:r>
          </w:p>
        </w:tc>
        <w:tc>
          <w:tcPr>
            <w:tcW w:w="4215"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Имеется</w:t>
            </w:r>
          </w:p>
        </w:tc>
      </w:tr>
    </w:tbl>
    <w:p w:rsidR="00C9301C" w:rsidRDefault="00C9301C" w:rsidP="00DD2766">
      <w:pPr>
        <w:tabs>
          <w:tab w:val="left" w:pos="1845"/>
        </w:tabs>
      </w:pPr>
    </w:p>
    <w:p w:rsidR="00C9301C" w:rsidRPr="00BE253A" w:rsidRDefault="00C9301C" w:rsidP="00DD2766">
      <w:pPr>
        <w:spacing w:after="0" w:line="240" w:lineRule="auto"/>
        <w:jc w:val="right"/>
        <w:rPr>
          <w:rFonts w:ascii="Times New Roman" w:hAnsi="Times New Roman"/>
          <w:bCs/>
          <w:color w:val="000000"/>
          <w:sz w:val="24"/>
          <w:szCs w:val="24"/>
          <w:lang w:eastAsia="ru-RU"/>
        </w:rPr>
      </w:pPr>
      <w:r w:rsidRPr="00BE253A">
        <w:rPr>
          <w:rFonts w:ascii="Times New Roman" w:hAnsi="Times New Roman"/>
          <w:bCs/>
          <w:color w:val="000000"/>
          <w:sz w:val="24"/>
          <w:szCs w:val="24"/>
          <w:lang w:eastAsia="ru-RU"/>
        </w:rPr>
        <w:t>Таблица</w:t>
      </w:r>
      <w:r>
        <w:rPr>
          <w:rFonts w:ascii="Times New Roman" w:hAnsi="Times New Roman"/>
          <w:bCs/>
          <w:color w:val="000000"/>
          <w:sz w:val="24"/>
          <w:szCs w:val="24"/>
          <w:lang w:eastAsia="ru-RU"/>
        </w:rPr>
        <w:t>43</w:t>
      </w:r>
    </w:p>
    <w:p w:rsidR="00C9301C" w:rsidRPr="00E3139D" w:rsidRDefault="00C9301C" w:rsidP="00DD2766">
      <w:pPr>
        <w:spacing w:after="0" w:line="240" w:lineRule="auto"/>
        <w:jc w:val="center"/>
        <w:rPr>
          <w:rFonts w:ascii="Times New Roman" w:hAnsi="Times New Roman"/>
          <w:sz w:val="24"/>
          <w:szCs w:val="24"/>
          <w:lang w:eastAsia="ru-RU"/>
        </w:rPr>
      </w:pPr>
      <w:r>
        <w:rPr>
          <w:rFonts w:ascii="Times New Roman" w:hAnsi="Times New Roman"/>
          <w:b/>
          <w:bCs/>
          <w:color w:val="000000"/>
          <w:sz w:val="24"/>
          <w:szCs w:val="24"/>
          <w:lang w:eastAsia="ru-RU"/>
        </w:rPr>
        <w:t>Насосное оборудованиеКотельной с. Доброе (школа)</w:t>
      </w:r>
    </w:p>
    <w:tbl>
      <w:tblPr>
        <w:tblW w:w="944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52"/>
        <w:gridCol w:w="1992"/>
        <w:gridCol w:w="1708"/>
        <w:gridCol w:w="1386"/>
        <w:gridCol w:w="1232"/>
        <w:gridCol w:w="1062"/>
        <w:gridCol w:w="1509"/>
      </w:tblGrid>
      <w:tr w:rsidR="00C9301C" w:rsidRPr="00F96D53" w:rsidTr="00DD2766">
        <w:trPr>
          <w:trHeight w:val="564"/>
        </w:trPr>
        <w:tc>
          <w:tcPr>
            <w:tcW w:w="560" w:type="dxa"/>
            <w:vMerge w:val="restart"/>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w:t>
            </w:r>
          </w:p>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п/п</w:t>
            </w:r>
          </w:p>
        </w:tc>
        <w:tc>
          <w:tcPr>
            <w:tcW w:w="1992" w:type="dxa"/>
            <w:vMerge w:val="restart"/>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Тип насоса</w:t>
            </w:r>
          </w:p>
        </w:tc>
        <w:tc>
          <w:tcPr>
            <w:tcW w:w="1708" w:type="dxa"/>
            <w:vMerge w:val="restart"/>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Марка</w:t>
            </w:r>
          </w:p>
        </w:tc>
        <w:tc>
          <w:tcPr>
            <w:tcW w:w="1386" w:type="dxa"/>
            <w:vMerge w:val="restart"/>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Кол-во, шт.</w:t>
            </w:r>
          </w:p>
        </w:tc>
        <w:tc>
          <w:tcPr>
            <w:tcW w:w="2294" w:type="dxa"/>
            <w:gridSpan w:val="2"/>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Тех. Характеристика</w:t>
            </w:r>
          </w:p>
        </w:tc>
        <w:tc>
          <w:tcPr>
            <w:tcW w:w="1509" w:type="dxa"/>
            <w:vMerge w:val="restart"/>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Наличие частотно-регулируемого привода</w:t>
            </w:r>
          </w:p>
        </w:tc>
      </w:tr>
      <w:tr w:rsidR="00C9301C" w:rsidRPr="00F96D53" w:rsidTr="00DD2766">
        <w:trPr>
          <w:trHeight w:val="152"/>
        </w:trPr>
        <w:tc>
          <w:tcPr>
            <w:tcW w:w="560" w:type="dxa"/>
            <w:vMerge/>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p>
        </w:tc>
        <w:tc>
          <w:tcPr>
            <w:tcW w:w="1992" w:type="dxa"/>
            <w:vMerge/>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p>
        </w:tc>
        <w:tc>
          <w:tcPr>
            <w:tcW w:w="1708" w:type="dxa"/>
            <w:vMerge/>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p>
        </w:tc>
        <w:tc>
          <w:tcPr>
            <w:tcW w:w="1386" w:type="dxa"/>
            <w:vMerge/>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p>
        </w:tc>
        <w:tc>
          <w:tcPr>
            <w:tcW w:w="1232" w:type="dxa"/>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Подача,</w:t>
            </w:r>
          </w:p>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м</w:t>
            </w:r>
            <w:r w:rsidRPr="00F96D53">
              <w:rPr>
                <w:rFonts w:ascii="Times New Roman" w:hAnsi="Times New Roman"/>
                <w:b/>
                <w:sz w:val="20"/>
                <w:szCs w:val="20"/>
                <w:vertAlign w:val="superscript"/>
              </w:rPr>
              <w:t>3</w:t>
            </w:r>
            <w:r w:rsidRPr="00F96D53">
              <w:rPr>
                <w:rFonts w:ascii="Times New Roman" w:hAnsi="Times New Roman"/>
                <w:b/>
                <w:sz w:val="20"/>
                <w:szCs w:val="20"/>
              </w:rPr>
              <w:t>/ч</w:t>
            </w:r>
          </w:p>
        </w:tc>
        <w:tc>
          <w:tcPr>
            <w:tcW w:w="1062" w:type="dxa"/>
            <w:vAlign w:val="center"/>
          </w:tcPr>
          <w:p w:rsidR="00C9301C" w:rsidRPr="00F96D53" w:rsidRDefault="00C9301C" w:rsidP="00DD2766">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Напор, м</w:t>
            </w:r>
          </w:p>
        </w:tc>
        <w:tc>
          <w:tcPr>
            <w:tcW w:w="1509" w:type="dxa"/>
            <w:vMerge/>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p>
        </w:tc>
      </w:tr>
      <w:tr w:rsidR="00C9301C" w:rsidRPr="00F96D53" w:rsidTr="00DD2766">
        <w:trPr>
          <w:trHeight w:val="283"/>
        </w:trPr>
        <w:tc>
          <w:tcPr>
            <w:tcW w:w="56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1</w:t>
            </w:r>
          </w:p>
        </w:tc>
        <w:tc>
          <w:tcPr>
            <w:tcW w:w="1992" w:type="dxa"/>
            <w:vAlign w:val="center"/>
          </w:tcPr>
          <w:p w:rsidR="00C9301C" w:rsidRPr="00A42E6E" w:rsidRDefault="00C9301C" w:rsidP="00DD2766">
            <w:pPr>
              <w:pStyle w:val="TableParagraph"/>
              <w:spacing w:line="276" w:lineRule="auto"/>
              <w:ind w:left="6"/>
              <w:jc w:val="center"/>
              <w:rPr>
                <w:rFonts w:ascii="Times New Roman" w:hAnsi="Times New Roman"/>
                <w:sz w:val="20"/>
                <w:szCs w:val="20"/>
                <w:lang w:val="ru-RU"/>
              </w:rPr>
            </w:pPr>
            <w:r>
              <w:rPr>
                <w:rFonts w:ascii="Times New Roman" w:hAnsi="Times New Roman"/>
                <w:sz w:val="20"/>
                <w:szCs w:val="20"/>
                <w:lang w:val="ru-RU"/>
              </w:rPr>
              <w:t>Сетевой</w:t>
            </w:r>
          </w:p>
        </w:tc>
        <w:tc>
          <w:tcPr>
            <w:tcW w:w="1708" w:type="dxa"/>
            <w:vAlign w:val="center"/>
          </w:tcPr>
          <w:p w:rsidR="00C9301C" w:rsidRPr="00F96D53" w:rsidRDefault="00C9301C" w:rsidP="00DD2766">
            <w:pPr>
              <w:spacing w:after="0"/>
              <w:jc w:val="center"/>
              <w:rPr>
                <w:rFonts w:ascii="Times New Roman" w:hAnsi="Times New Roman"/>
                <w:sz w:val="20"/>
                <w:szCs w:val="16"/>
              </w:rPr>
            </w:pPr>
            <w:r w:rsidRPr="00F96D53">
              <w:rPr>
                <w:rFonts w:ascii="Times New Roman" w:hAnsi="Times New Roman"/>
                <w:sz w:val="20"/>
                <w:szCs w:val="16"/>
              </w:rPr>
              <w:t>GRUNDFOS UPS 32-80</w:t>
            </w:r>
          </w:p>
        </w:tc>
        <w:tc>
          <w:tcPr>
            <w:tcW w:w="1386" w:type="dxa"/>
            <w:vAlign w:val="center"/>
          </w:tcPr>
          <w:p w:rsidR="00C9301C" w:rsidRPr="004314D0" w:rsidRDefault="00C9301C" w:rsidP="00DD2766">
            <w:pPr>
              <w:pStyle w:val="TableParagraph"/>
              <w:spacing w:line="220" w:lineRule="exact"/>
              <w:ind w:left="4"/>
              <w:jc w:val="center"/>
              <w:rPr>
                <w:rFonts w:ascii="Times New Roman" w:hAnsi="Times New Roman"/>
                <w:sz w:val="20"/>
                <w:szCs w:val="20"/>
                <w:lang w:val="ru-RU"/>
              </w:rPr>
            </w:pPr>
            <w:r>
              <w:rPr>
                <w:rFonts w:ascii="Times New Roman" w:hAnsi="Times New Roman"/>
                <w:sz w:val="20"/>
                <w:szCs w:val="20"/>
                <w:lang w:val="ru-RU"/>
              </w:rPr>
              <w:t>1</w:t>
            </w:r>
          </w:p>
        </w:tc>
        <w:tc>
          <w:tcPr>
            <w:tcW w:w="1232"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11</w:t>
            </w:r>
          </w:p>
        </w:tc>
        <w:tc>
          <w:tcPr>
            <w:tcW w:w="1062"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8</w:t>
            </w:r>
          </w:p>
        </w:tc>
        <w:tc>
          <w:tcPr>
            <w:tcW w:w="1509"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w:t>
            </w:r>
          </w:p>
        </w:tc>
      </w:tr>
      <w:tr w:rsidR="00C9301C" w:rsidRPr="00F96D53" w:rsidTr="00DD2766">
        <w:trPr>
          <w:trHeight w:val="283"/>
        </w:trPr>
        <w:tc>
          <w:tcPr>
            <w:tcW w:w="560"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2</w:t>
            </w:r>
          </w:p>
        </w:tc>
        <w:tc>
          <w:tcPr>
            <w:tcW w:w="1992" w:type="dxa"/>
            <w:vAlign w:val="center"/>
          </w:tcPr>
          <w:p w:rsidR="00C9301C" w:rsidRPr="00A42E6E" w:rsidRDefault="00C9301C" w:rsidP="00DD2766">
            <w:pPr>
              <w:pStyle w:val="TableParagraph"/>
              <w:spacing w:line="276" w:lineRule="auto"/>
              <w:ind w:left="6"/>
              <w:jc w:val="center"/>
              <w:rPr>
                <w:rFonts w:ascii="Times New Roman" w:hAnsi="Times New Roman"/>
                <w:sz w:val="20"/>
                <w:szCs w:val="20"/>
                <w:lang w:val="ru-RU"/>
              </w:rPr>
            </w:pPr>
            <w:r>
              <w:rPr>
                <w:rFonts w:ascii="Times New Roman" w:hAnsi="Times New Roman"/>
                <w:sz w:val="20"/>
                <w:szCs w:val="20"/>
                <w:lang w:val="ru-RU"/>
              </w:rPr>
              <w:t>Подпиточный</w:t>
            </w:r>
          </w:p>
        </w:tc>
        <w:tc>
          <w:tcPr>
            <w:tcW w:w="1708" w:type="dxa"/>
            <w:vAlign w:val="center"/>
          </w:tcPr>
          <w:p w:rsidR="00C9301C" w:rsidRPr="00F96D53" w:rsidRDefault="00C9301C" w:rsidP="00DD2766">
            <w:pPr>
              <w:spacing w:after="0"/>
              <w:jc w:val="center"/>
              <w:rPr>
                <w:rFonts w:ascii="Times New Roman" w:hAnsi="Times New Roman"/>
                <w:sz w:val="20"/>
                <w:szCs w:val="16"/>
              </w:rPr>
            </w:pPr>
            <w:r w:rsidRPr="00F96D53">
              <w:rPr>
                <w:rFonts w:ascii="Times New Roman" w:hAnsi="Times New Roman"/>
                <w:sz w:val="20"/>
                <w:szCs w:val="16"/>
              </w:rPr>
              <w:t>LEBERG GRS32/8</w:t>
            </w:r>
          </w:p>
        </w:tc>
        <w:tc>
          <w:tcPr>
            <w:tcW w:w="1386" w:type="dxa"/>
            <w:vAlign w:val="center"/>
          </w:tcPr>
          <w:p w:rsidR="00C9301C" w:rsidRPr="004314D0" w:rsidRDefault="00C9301C" w:rsidP="00DD2766">
            <w:pPr>
              <w:pStyle w:val="TableParagraph"/>
              <w:spacing w:line="220" w:lineRule="exact"/>
              <w:ind w:left="4"/>
              <w:jc w:val="center"/>
              <w:rPr>
                <w:rFonts w:ascii="Times New Roman" w:hAnsi="Times New Roman"/>
                <w:sz w:val="20"/>
                <w:szCs w:val="20"/>
                <w:lang w:val="ru-RU"/>
              </w:rPr>
            </w:pPr>
            <w:r>
              <w:rPr>
                <w:rFonts w:ascii="Times New Roman" w:hAnsi="Times New Roman"/>
                <w:sz w:val="20"/>
                <w:szCs w:val="20"/>
                <w:lang w:val="ru-RU"/>
              </w:rPr>
              <w:t>1</w:t>
            </w:r>
          </w:p>
        </w:tc>
        <w:tc>
          <w:tcPr>
            <w:tcW w:w="1232"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10,2</w:t>
            </w:r>
          </w:p>
        </w:tc>
        <w:tc>
          <w:tcPr>
            <w:tcW w:w="1062"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8</w:t>
            </w:r>
          </w:p>
        </w:tc>
        <w:tc>
          <w:tcPr>
            <w:tcW w:w="1509" w:type="dxa"/>
            <w:vAlign w:val="center"/>
          </w:tcPr>
          <w:p w:rsidR="00C9301C" w:rsidRPr="00F96D53" w:rsidRDefault="00C9301C" w:rsidP="00DD2766">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w:t>
            </w:r>
          </w:p>
        </w:tc>
      </w:tr>
    </w:tbl>
    <w:p w:rsidR="00C9301C" w:rsidRDefault="00C9301C" w:rsidP="00DD2766">
      <w:pPr>
        <w:tabs>
          <w:tab w:val="left" w:pos="1845"/>
        </w:tabs>
        <w:spacing w:after="0"/>
        <w:ind w:firstLine="709"/>
        <w:jc w:val="center"/>
        <w:rPr>
          <w:rFonts w:ascii="Times New Roman" w:hAnsi="Times New Roman"/>
          <w:sz w:val="28"/>
          <w:szCs w:val="28"/>
        </w:rPr>
      </w:pPr>
    </w:p>
    <w:p w:rsidR="00C9301C" w:rsidRPr="00D40ED8" w:rsidRDefault="00C9301C" w:rsidP="00DD2766">
      <w:pPr>
        <w:tabs>
          <w:tab w:val="left" w:pos="1845"/>
        </w:tabs>
        <w:spacing w:after="0"/>
        <w:ind w:firstLine="709"/>
        <w:jc w:val="both"/>
        <w:rPr>
          <w:rFonts w:ascii="Times New Roman" w:hAnsi="Times New Roman"/>
          <w:sz w:val="24"/>
        </w:rPr>
      </w:pPr>
      <w:r w:rsidRPr="00D40ED8">
        <w:rPr>
          <w:rFonts w:ascii="Times New Roman" w:hAnsi="Times New Roman"/>
          <w:sz w:val="24"/>
        </w:rPr>
        <w:t xml:space="preserve">Параметры установленной мощности теплофикационного оборудования источников тепловой энергии </w:t>
      </w:r>
      <w:r>
        <w:rPr>
          <w:rFonts w:ascii="Times New Roman" w:hAnsi="Times New Roman"/>
          <w:sz w:val="24"/>
        </w:rPr>
        <w:t>Грайворонского городского округа</w:t>
      </w:r>
      <w:r w:rsidRPr="00D40ED8">
        <w:rPr>
          <w:rFonts w:ascii="Times New Roman" w:hAnsi="Times New Roman"/>
          <w:sz w:val="24"/>
        </w:rPr>
        <w:t xml:space="preserve"> представлены в таблице </w:t>
      </w:r>
      <w:r>
        <w:rPr>
          <w:rFonts w:ascii="Times New Roman" w:hAnsi="Times New Roman"/>
          <w:sz w:val="24"/>
        </w:rPr>
        <w:t>44</w:t>
      </w:r>
      <w:r w:rsidRPr="00D40ED8">
        <w:rPr>
          <w:rFonts w:ascii="Times New Roman" w:hAnsi="Times New Roman"/>
          <w:sz w:val="24"/>
        </w:rPr>
        <w:t xml:space="preserve"> и на рисунке </w:t>
      </w:r>
      <w:r>
        <w:rPr>
          <w:rFonts w:ascii="Times New Roman" w:hAnsi="Times New Roman"/>
          <w:sz w:val="24"/>
        </w:rPr>
        <w:t>21</w:t>
      </w:r>
      <w:r w:rsidRPr="00D40ED8">
        <w:rPr>
          <w:rFonts w:ascii="Times New Roman" w:hAnsi="Times New Roman"/>
          <w:sz w:val="24"/>
        </w:rPr>
        <w:t>.</w:t>
      </w:r>
    </w:p>
    <w:p w:rsidR="00C9301C" w:rsidRDefault="00C9301C" w:rsidP="00DD2766">
      <w:pPr>
        <w:tabs>
          <w:tab w:val="left" w:pos="1845"/>
        </w:tabs>
        <w:spacing w:after="0"/>
        <w:jc w:val="right"/>
        <w:rPr>
          <w:rFonts w:ascii="Times New Roman" w:hAnsi="Times New Roman"/>
          <w:sz w:val="24"/>
        </w:rPr>
      </w:pPr>
    </w:p>
    <w:p w:rsidR="00C9301C" w:rsidRPr="005B51E8" w:rsidRDefault="00C9301C" w:rsidP="00DD2766">
      <w:pPr>
        <w:tabs>
          <w:tab w:val="left" w:pos="1845"/>
        </w:tabs>
        <w:spacing w:after="0"/>
        <w:jc w:val="right"/>
        <w:rPr>
          <w:rFonts w:ascii="Times New Roman" w:hAnsi="Times New Roman"/>
          <w:sz w:val="24"/>
        </w:rPr>
      </w:pPr>
      <w:r w:rsidRPr="00D40ED8">
        <w:rPr>
          <w:rFonts w:ascii="Times New Roman" w:hAnsi="Times New Roman"/>
          <w:sz w:val="24"/>
        </w:rPr>
        <w:t xml:space="preserve">Таблица </w:t>
      </w:r>
      <w:r>
        <w:rPr>
          <w:rFonts w:ascii="Times New Roman" w:hAnsi="Times New Roman"/>
          <w:sz w:val="24"/>
        </w:rPr>
        <w:t>44</w:t>
      </w:r>
    </w:p>
    <w:p w:rsidR="00C9301C" w:rsidRPr="00C17F00" w:rsidRDefault="00C9301C" w:rsidP="00DD2766">
      <w:pPr>
        <w:tabs>
          <w:tab w:val="left" w:pos="1845"/>
        </w:tabs>
        <w:spacing w:after="0" w:line="240" w:lineRule="auto"/>
        <w:jc w:val="center"/>
        <w:rPr>
          <w:rFonts w:ascii="Times New Roman" w:hAnsi="Times New Roman"/>
          <w:b/>
          <w:sz w:val="24"/>
        </w:rPr>
      </w:pPr>
      <w:r>
        <w:rPr>
          <w:rFonts w:ascii="Times New Roman" w:hAnsi="Times New Roman"/>
          <w:b/>
          <w:sz w:val="24"/>
        </w:rPr>
        <w:t>Параметры установленной мощности теплофикационного оборудования Грайворонского городского округа</w:t>
      </w:r>
    </w:p>
    <w:tbl>
      <w:tblPr>
        <w:tblW w:w="94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175"/>
        <w:gridCol w:w="1495"/>
        <w:gridCol w:w="2642"/>
        <w:gridCol w:w="1420"/>
        <w:gridCol w:w="1613"/>
      </w:tblGrid>
      <w:tr w:rsidR="00C9301C" w:rsidRPr="00F96D53" w:rsidTr="00F96D53">
        <w:trPr>
          <w:trHeight w:val="454"/>
          <w:tblHeader/>
          <w:jc w:val="center"/>
        </w:trPr>
        <w:tc>
          <w:tcPr>
            <w:tcW w:w="2398" w:type="dxa"/>
            <w:vAlign w:val="center"/>
          </w:tcPr>
          <w:p w:rsidR="00C9301C" w:rsidRPr="00F96D53" w:rsidRDefault="00C9301C" w:rsidP="00F96D53">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Наименование источника тепловой энергии</w:t>
            </w:r>
          </w:p>
        </w:tc>
        <w:tc>
          <w:tcPr>
            <w:tcW w:w="1538" w:type="dxa"/>
            <w:vAlign w:val="center"/>
          </w:tcPr>
          <w:p w:rsidR="00C9301C" w:rsidRPr="00F96D53" w:rsidRDefault="00C9301C" w:rsidP="00F96D53">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Марка котла</w:t>
            </w:r>
          </w:p>
        </w:tc>
        <w:tc>
          <w:tcPr>
            <w:tcW w:w="2651" w:type="dxa"/>
            <w:vAlign w:val="center"/>
          </w:tcPr>
          <w:p w:rsidR="00C9301C" w:rsidRPr="00F96D53" w:rsidRDefault="00C9301C" w:rsidP="00F96D53">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Номинальная теплопроизводительность котла, Гкал/ч</w:t>
            </w:r>
          </w:p>
        </w:tc>
        <w:tc>
          <w:tcPr>
            <w:tcW w:w="1445" w:type="dxa"/>
            <w:vAlign w:val="center"/>
          </w:tcPr>
          <w:p w:rsidR="00C9301C" w:rsidRPr="00F96D53" w:rsidRDefault="00C9301C" w:rsidP="00F96D53">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Количество котлов, шт</w:t>
            </w:r>
          </w:p>
        </w:tc>
        <w:tc>
          <w:tcPr>
            <w:tcW w:w="1421" w:type="dxa"/>
            <w:vAlign w:val="center"/>
          </w:tcPr>
          <w:p w:rsidR="00C9301C" w:rsidRPr="00F96D53" w:rsidRDefault="00C9301C" w:rsidP="00F96D53">
            <w:pPr>
              <w:tabs>
                <w:tab w:val="left" w:pos="1845"/>
              </w:tabs>
              <w:spacing w:after="0" w:line="240" w:lineRule="auto"/>
              <w:jc w:val="center"/>
              <w:rPr>
                <w:rFonts w:ascii="Times New Roman" w:hAnsi="Times New Roman"/>
                <w:b/>
                <w:sz w:val="20"/>
                <w:szCs w:val="20"/>
              </w:rPr>
            </w:pPr>
            <w:r w:rsidRPr="00F96D53">
              <w:rPr>
                <w:rFonts w:ascii="Times New Roman" w:hAnsi="Times New Roman"/>
                <w:b/>
                <w:sz w:val="20"/>
                <w:szCs w:val="20"/>
              </w:rPr>
              <w:t>Установленная мощность источника, Гкал/ч</w:t>
            </w:r>
          </w:p>
        </w:tc>
      </w:tr>
      <w:tr w:rsidR="00C9301C" w:rsidRPr="00F96D53" w:rsidTr="00F96D53">
        <w:trPr>
          <w:trHeight w:val="454"/>
          <w:jc w:val="center"/>
        </w:trPr>
        <w:tc>
          <w:tcPr>
            <w:tcW w:w="2398" w:type="dxa"/>
            <w:vAlign w:val="center"/>
          </w:tcPr>
          <w:p w:rsidR="00C9301C" w:rsidRPr="00F96D53" w:rsidRDefault="00C9301C" w:rsidP="00F96D53">
            <w:pPr>
              <w:spacing w:after="0" w:line="240" w:lineRule="auto"/>
              <w:jc w:val="center"/>
              <w:rPr>
                <w:rFonts w:ascii="Times New Roman" w:hAnsi="Times New Roman"/>
                <w:sz w:val="20"/>
                <w:szCs w:val="20"/>
              </w:rPr>
            </w:pPr>
            <w:r w:rsidRPr="00F96D53">
              <w:rPr>
                <w:rFonts w:ascii="Times New Roman" w:hAnsi="Times New Roman"/>
                <w:sz w:val="20"/>
                <w:szCs w:val="20"/>
              </w:rPr>
              <w:t>Котельная Луначарского</w:t>
            </w:r>
          </w:p>
        </w:tc>
        <w:tc>
          <w:tcPr>
            <w:tcW w:w="1538" w:type="dxa"/>
            <w:vAlign w:val="center"/>
          </w:tcPr>
          <w:p w:rsidR="00C9301C" w:rsidRPr="00F96D53" w:rsidRDefault="00C9301C" w:rsidP="00F96D53">
            <w:pPr>
              <w:tabs>
                <w:tab w:val="left" w:pos="1845"/>
              </w:tabs>
              <w:spacing w:after="0" w:line="240" w:lineRule="auto"/>
              <w:jc w:val="center"/>
              <w:rPr>
                <w:rFonts w:ascii="Times New Roman" w:hAnsi="Times New Roman"/>
                <w:sz w:val="20"/>
              </w:rPr>
            </w:pPr>
            <w:r w:rsidRPr="00F96D53">
              <w:rPr>
                <w:rFonts w:ascii="Times New Roman" w:hAnsi="Times New Roman"/>
                <w:sz w:val="20"/>
              </w:rPr>
              <w:t>КСВ-1,86Г</w:t>
            </w:r>
          </w:p>
          <w:p w:rsidR="00C9301C" w:rsidRPr="00F96D53" w:rsidRDefault="00C9301C" w:rsidP="00F96D53">
            <w:pPr>
              <w:tabs>
                <w:tab w:val="left" w:pos="1845"/>
              </w:tabs>
              <w:spacing w:after="0" w:line="240" w:lineRule="auto"/>
              <w:jc w:val="center"/>
              <w:rPr>
                <w:rFonts w:ascii="Times New Roman" w:hAnsi="Times New Roman"/>
                <w:sz w:val="20"/>
                <w:szCs w:val="20"/>
              </w:rPr>
            </w:pPr>
            <w:r w:rsidRPr="00F96D53">
              <w:rPr>
                <w:rFonts w:ascii="Times New Roman" w:hAnsi="Times New Roman"/>
                <w:sz w:val="20"/>
              </w:rPr>
              <w:t>КВа-2,0</w:t>
            </w:r>
          </w:p>
        </w:tc>
        <w:tc>
          <w:tcPr>
            <w:tcW w:w="2651" w:type="dxa"/>
            <w:vAlign w:val="center"/>
          </w:tcPr>
          <w:p w:rsidR="00C9301C" w:rsidRPr="00F96D53" w:rsidRDefault="00C9301C" w:rsidP="00F96D53">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1,6</w:t>
            </w:r>
          </w:p>
          <w:p w:rsidR="00C9301C" w:rsidRPr="00F96D53" w:rsidRDefault="00C9301C" w:rsidP="00F96D53">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1,72</w:t>
            </w:r>
          </w:p>
        </w:tc>
        <w:tc>
          <w:tcPr>
            <w:tcW w:w="1445" w:type="dxa"/>
            <w:vAlign w:val="center"/>
          </w:tcPr>
          <w:p w:rsidR="00C9301C" w:rsidRPr="00F96D53" w:rsidRDefault="00C9301C" w:rsidP="00F96D53">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3</w:t>
            </w:r>
          </w:p>
          <w:p w:rsidR="00C9301C" w:rsidRPr="00F96D53" w:rsidRDefault="00C9301C" w:rsidP="00F96D53">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1</w:t>
            </w:r>
          </w:p>
        </w:tc>
        <w:tc>
          <w:tcPr>
            <w:tcW w:w="1421" w:type="dxa"/>
            <w:vAlign w:val="center"/>
          </w:tcPr>
          <w:p w:rsidR="00C9301C" w:rsidRPr="00F96D53" w:rsidRDefault="00C9301C" w:rsidP="00F96D53">
            <w:pPr>
              <w:spacing w:after="0" w:line="240" w:lineRule="auto"/>
              <w:jc w:val="center"/>
              <w:rPr>
                <w:rFonts w:ascii="Times New Roman" w:hAnsi="Times New Roman"/>
                <w:color w:val="000000"/>
                <w:sz w:val="20"/>
                <w:szCs w:val="20"/>
              </w:rPr>
            </w:pPr>
            <w:r w:rsidRPr="00F96D53">
              <w:rPr>
                <w:rFonts w:ascii="Times New Roman" w:hAnsi="Times New Roman"/>
                <w:color w:val="000000"/>
                <w:sz w:val="20"/>
                <w:szCs w:val="20"/>
              </w:rPr>
              <w:t>6,52</w:t>
            </w:r>
          </w:p>
        </w:tc>
      </w:tr>
      <w:tr w:rsidR="00C9301C" w:rsidRPr="00F96D53" w:rsidTr="00F96D53">
        <w:trPr>
          <w:trHeight w:val="454"/>
          <w:jc w:val="center"/>
        </w:trPr>
        <w:tc>
          <w:tcPr>
            <w:tcW w:w="2398" w:type="dxa"/>
            <w:vAlign w:val="center"/>
          </w:tcPr>
          <w:p w:rsidR="00C9301C" w:rsidRPr="00F96D53" w:rsidRDefault="00C9301C" w:rsidP="00F96D53">
            <w:pPr>
              <w:spacing w:after="0" w:line="240" w:lineRule="auto"/>
              <w:jc w:val="center"/>
              <w:rPr>
                <w:rFonts w:ascii="Times New Roman" w:hAnsi="Times New Roman"/>
                <w:sz w:val="20"/>
                <w:szCs w:val="20"/>
              </w:rPr>
            </w:pPr>
            <w:r w:rsidRPr="00F96D53">
              <w:rPr>
                <w:rFonts w:ascii="Times New Roman" w:hAnsi="Times New Roman"/>
                <w:sz w:val="20"/>
                <w:szCs w:val="20"/>
              </w:rPr>
              <w:t>Котельная Шухова</w:t>
            </w:r>
          </w:p>
        </w:tc>
        <w:tc>
          <w:tcPr>
            <w:tcW w:w="1538" w:type="dxa"/>
            <w:vAlign w:val="center"/>
          </w:tcPr>
          <w:p w:rsidR="00C9301C" w:rsidRPr="00F96D53" w:rsidRDefault="00C9301C" w:rsidP="00F96D53">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КВа-1,6</w:t>
            </w:r>
          </w:p>
          <w:p w:rsidR="00C9301C" w:rsidRPr="00F96D53" w:rsidRDefault="00C9301C" w:rsidP="00F96D53">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КВа-1,25</w:t>
            </w:r>
          </w:p>
        </w:tc>
        <w:tc>
          <w:tcPr>
            <w:tcW w:w="2651" w:type="dxa"/>
            <w:vAlign w:val="center"/>
          </w:tcPr>
          <w:p w:rsidR="00C9301C" w:rsidRPr="00F96D53" w:rsidRDefault="00C9301C" w:rsidP="00F96D53">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1,38</w:t>
            </w:r>
          </w:p>
          <w:p w:rsidR="00C9301C" w:rsidRPr="00F96D53" w:rsidRDefault="00C9301C" w:rsidP="00F96D53">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1,08</w:t>
            </w:r>
          </w:p>
        </w:tc>
        <w:tc>
          <w:tcPr>
            <w:tcW w:w="1445" w:type="dxa"/>
            <w:vAlign w:val="center"/>
          </w:tcPr>
          <w:p w:rsidR="00C9301C" w:rsidRPr="00F96D53" w:rsidRDefault="00C9301C" w:rsidP="00F96D53">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1</w:t>
            </w:r>
          </w:p>
          <w:p w:rsidR="00C9301C" w:rsidRPr="00F96D53" w:rsidRDefault="00C9301C" w:rsidP="00F96D53">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1</w:t>
            </w:r>
          </w:p>
        </w:tc>
        <w:tc>
          <w:tcPr>
            <w:tcW w:w="1421" w:type="dxa"/>
            <w:vAlign w:val="center"/>
          </w:tcPr>
          <w:p w:rsidR="00C9301C" w:rsidRPr="00F96D53" w:rsidRDefault="00C9301C" w:rsidP="00F96D53">
            <w:pPr>
              <w:spacing w:after="0" w:line="240" w:lineRule="auto"/>
              <w:jc w:val="center"/>
              <w:rPr>
                <w:rFonts w:ascii="Times New Roman" w:hAnsi="Times New Roman"/>
                <w:color w:val="000000"/>
                <w:sz w:val="20"/>
                <w:szCs w:val="20"/>
              </w:rPr>
            </w:pPr>
            <w:r w:rsidRPr="00F96D53">
              <w:rPr>
                <w:rFonts w:ascii="Times New Roman" w:hAnsi="Times New Roman"/>
                <w:color w:val="000000"/>
                <w:sz w:val="20"/>
                <w:szCs w:val="20"/>
              </w:rPr>
              <w:t>2,46</w:t>
            </w:r>
          </w:p>
        </w:tc>
      </w:tr>
      <w:tr w:rsidR="00C9301C" w:rsidRPr="00F96D53" w:rsidTr="00F96D53">
        <w:trPr>
          <w:trHeight w:val="454"/>
          <w:jc w:val="center"/>
        </w:trPr>
        <w:tc>
          <w:tcPr>
            <w:tcW w:w="2398" w:type="dxa"/>
            <w:vMerge w:val="restart"/>
            <w:vAlign w:val="center"/>
          </w:tcPr>
          <w:p w:rsidR="00C9301C" w:rsidRPr="00F96D53" w:rsidRDefault="00C9301C" w:rsidP="00F96D53">
            <w:pPr>
              <w:spacing w:after="0" w:line="240" w:lineRule="auto"/>
              <w:jc w:val="center"/>
              <w:rPr>
                <w:rFonts w:ascii="Times New Roman" w:hAnsi="Times New Roman"/>
                <w:sz w:val="20"/>
                <w:szCs w:val="20"/>
              </w:rPr>
            </w:pPr>
            <w:r w:rsidRPr="00F96D53">
              <w:rPr>
                <w:rFonts w:ascii="Times New Roman" w:hAnsi="Times New Roman"/>
                <w:sz w:val="20"/>
                <w:szCs w:val="20"/>
              </w:rPr>
              <w:t>Котельная ПНИ</w:t>
            </w:r>
          </w:p>
        </w:tc>
        <w:tc>
          <w:tcPr>
            <w:tcW w:w="1538" w:type="dxa"/>
            <w:vAlign w:val="center"/>
          </w:tcPr>
          <w:p w:rsidR="00C9301C" w:rsidRPr="00F96D53" w:rsidRDefault="00C9301C" w:rsidP="00F96D53">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НР-18</w:t>
            </w:r>
          </w:p>
        </w:tc>
        <w:tc>
          <w:tcPr>
            <w:tcW w:w="2651" w:type="dxa"/>
            <w:vAlign w:val="center"/>
          </w:tcPr>
          <w:p w:rsidR="00C9301C" w:rsidRPr="00F96D53" w:rsidRDefault="00C9301C" w:rsidP="00F96D53">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0,52</w:t>
            </w:r>
          </w:p>
        </w:tc>
        <w:tc>
          <w:tcPr>
            <w:tcW w:w="1445" w:type="dxa"/>
            <w:vAlign w:val="center"/>
          </w:tcPr>
          <w:p w:rsidR="00C9301C" w:rsidRPr="00F96D53" w:rsidRDefault="00C9301C" w:rsidP="00F96D53">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4</w:t>
            </w:r>
          </w:p>
        </w:tc>
        <w:tc>
          <w:tcPr>
            <w:tcW w:w="1421" w:type="dxa"/>
            <w:vMerge w:val="restart"/>
            <w:vAlign w:val="center"/>
          </w:tcPr>
          <w:p w:rsidR="00C9301C" w:rsidRPr="00F96D53" w:rsidRDefault="00C9301C" w:rsidP="00F96D53">
            <w:pPr>
              <w:spacing w:after="0" w:line="240" w:lineRule="auto"/>
              <w:jc w:val="center"/>
              <w:rPr>
                <w:rFonts w:ascii="Times New Roman" w:hAnsi="Times New Roman"/>
                <w:color w:val="000000"/>
                <w:sz w:val="20"/>
                <w:szCs w:val="20"/>
              </w:rPr>
            </w:pPr>
            <w:r w:rsidRPr="00F96D53">
              <w:rPr>
                <w:rFonts w:ascii="Times New Roman" w:hAnsi="Times New Roman"/>
                <w:color w:val="000000"/>
                <w:sz w:val="20"/>
                <w:szCs w:val="20"/>
              </w:rPr>
              <w:t>2,5</w:t>
            </w:r>
          </w:p>
        </w:tc>
      </w:tr>
      <w:tr w:rsidR="00C9301C" w:rsidRPr="00F96D53" w:rsidTr="00F96D53">
        <w:trPr>
          <w:trHeight w:val="454"/>
          <w:jc w:val="center"/>
        </w:trPr>
        <w:tc>
          <w:tcPr>
            <w:tcW w:w="2398" w:type="dxa"/>
            <w:vMerge/>
            <w:vAlign w:val="center"/>
          </w:tcPr>
          <w:p w:rsidR="00C9301C" w:rsidRPr="00F96D53" w:rsidRDefault="00C9301C" w:rsidP="00F96D53">
            <w:pPr>
              <w:spacing w:after="0" w:line="240" w:lineRule="auto"/>
              <w:jc w:val="center"/>
              <w:rPr>
                <w:rFonts w:ascii="Times New Roman" w:hAnsi="Times New Roman"/>
                <w:sz w:val="20"/>
                <w:szCs w:val="20"/>
              </w:rPr>
            </w:pPr>
          </w:p>
        </w:tc>
        <w:tc>
          <w:tcPr>
            <w:tcW w:w="1538" w:type="dxa"/>
            <w:vAlign w:val="center"/>
          </w:tcPr>
          <w:p w:rsidR="00C9301C" w:rsidRPr="00F96D53" w:rsidRDefault="00C9301C" w:rsidP="00F96D53">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Lamborghini MegaPrex N500</w:t>
            </w:r>
          </w:p>
        </w:tc>
        <w:tc>
          <w:tcPr>
            <w:tcW w:w="2651" w:type="dxa"/>
            <w:vAlign w:val="center"/>
          </w:tcPr>
          <w:p w:rsidR="00C9301C" w:rsidRPr="00F96D53" w:rsidRDefault="00C9301C" w:rsidP="00F96D53">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0,43</w:t>
            </w:r>
          </w:p>
        </w:tc>
        <w:tc>
          <w:tcPr>
            <w:tcW w:w="1445" w:type="dxa"/>
            <w:vAlign w:val="center"/>
          </w:tcPr>
          <w:p w:rsidR="00C9301C" w:rsidRPr="00F96D53" w:rsidRDefault="00C9301C" w:rsidP="00F96D53">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1</w:t>
            </w:r>
          </w:p>
        </w:tc>
        <w:tc>
          <w:tcPr>
            <w:tcW w:w="1421" w:type="dxa"/>
            <w:vMerge/>
            <w:vAlign w:val="center"/>
          </w:tcPr>
          <w:p w:rsidR="00C9301C" w:rsidRPr="00F96D53" w:rsidRDefault="00C9301C" w:rsidP="00F96D53">
            <w:pPr>
              <w:spacing w:after="0" w:line="240" w:lineRule="auto"/>
              <w:jc w:val="center"/>
              <w:rPr>
                <w:rFonts w:ascii="Times New Roman" w:hAnsi="Times New Roman"/>
                <w:color w:val="000000"/>
                <w:sz w:val="20"/>
                <w:szCs w:val="20"/>
              </w:rPr>
            </w:pPr>
          </w:p>
        </w:tc>
      </w:tr>
      <w:tr w:rsidR="00C9301C" w:rsidRPr="00F96D53" w:rsidTr="00F96D53">
        <w:trPr>
          <w:trHeight w:val="454"/>
          <w:jc w:val="center"/>
        </w:trPr>
        <w:tc>
          <w:tcPr>
            <w:tcW w:w="2398" w:type="dxa"/>
            <w:vAlign w:val="center"/>
          </w:tcPr>
          <w:p w:rsidR="00C9301C" w:rsidRPr="00F96D53" w:rsidRDefault="00C9301C" w:rsidP="00F96D53">
            <w:pPr>
              <w:spacing w:after="0" w:line="240" w:lineRule="auto"/>
              <w:jc w:val="center"/>
              <w:rPr>
                <w:rFonts w:ascii="Times New Roman" w:hAnsi="Times New Roman"/>
                <w:sz w:val="20"/>
                <w:szCs w:val="20"/>
              </w:rPr>
            </w:pPr>
            <w:r w:rsidRPr="00F96D53">
              <w:rPr>
                <w:rFonts w:ascii="Times New Roman" w:hAnsi="Times New Roman"/>
                <w:sz w:val="20"/>
                <w:szCs w:val="20"/>
              </w:rPr>
              <w:t>Котельная Администрация округа</w:t>
            </w:r>
          </w:p>
        </w:tc>
        <w:tc>
          <w:tcPr>
            <w:tcW w:w="1538" w:type="dxa"/>
            <w:vAlign w:val="center"/>
          </w:tcPr>
          <w:p w:rsidR="00C9301C" w:rsidRPr="00F96D53" w:rsidRDefault="00C9301C" w:rsidP="00F96D53">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Хопер-100</w:t>
            </w:r>
          </w:p>
        </w:tc>
        <w:tc>
          <w:tcPr>
            <w:tcW w:w="2651" w:type="dxa"/>
            <w:vAlign w:val="center"/>
          </w:tcPr>
          <w:p w:rsidR="00C9301C" w:rsidRPr="00F96D53" w:rsidRDefault="00C9301C" w:rsidP="00F96D53">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0,09</w:t>
            </w:r>
          </w:p>
        </w:tc>
        <w:tc>
          <w:tcPr>
            <w:tcW w:w="1445" w:type="dxa"/>
            <w:vAlign w:val="center"/>
          </w:tcPr>
          <w:p w:rsidR="00C9301C" w:rsidRPr="00F96D53" w:rsidRDefault="00C9301C" w:rsidP="00F96D53">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4</w:t>
            </w:r>
          </w:p>
        </w:tc>
        <w:tc>
          <w:tcPr>
            <w:tcW w:w="1421" w:type="dxa"/>
            <w:vAlign w:val="center"/>
          </w:tcPr>
          <w:p w:rsidR="00C9301C" w:rsidRPr="00F96D53" w:rsidRDefault="00C9301C" w:rsidP="00F96D53">
            <w:pPr>
              <w:spacing w:after="0" w:line="240" w:lineRule="auto"/>
              <w:jc w:val="center"/>
              <w:rPr>
                <w:rFonts w:ascii="Times New Roman" w:hAnsi="Times New Roman"/>
                <w:color w:val="000000"/>
                <w:sz w:val="20"/>
                <w:szCs w:val="20"/>
              </w:rPr>
            </w:pPr>
            <w:r w:rsidRPr="00F96D53">
              <w:rPr>
                <w:rFonts w:ascii="Times New Roman" w:hAnsi="Times New Roman"/>
                <w:color w:val="000000"/>
                <w:sz w:val="20"/>
                <w:szCs w:val="20"/>
              </w:rPr>
              <w:t>0,36</w:t>
            </w:r>
          </w:p>
        </w:tc>
      </w:tr>
      <w:tr w:rsidR="00C9301C" w:rsidRPr="00F96D53" w:rsidTr="00F96D53">
        <w:trPr>
          <w:trHeight w:val="454"/>
          <w:jc w:val="center"/>
        </w:trPr>
        <w:tc>
          <w:tcPr>
            <w:tcW w:w="2398" w:type="dxa"/>
            <w:vAlign w:val="center"/>
          </w:tcPr>
          <w:p w:rsidR="00C9301C" w:rsidRPr="00F96D53" w:rsidRDefault="00C9301C" w:rsidP="00F96D53">
            <w:pPr>
              <w:spacing w:after="0" w:line="240" w:lineRule="auto"/>
              <w:jc w:val="center"/>
              <w:rPr>
                <w:rFonts w:ascii="Times New Roman" w:hAnsi="Times New Roman"/>
                <w:sz w:val="20"/>
                <w:szCs w:val="20"/>
              </w:rPr>
            </w:pPr>
            <w:r w:rsidRPr="00F96D53">
              <w:rPr>
                <w:rFonts w:ascii="Times New Roman" w:hAnsi="Times New Roman"/>
                <w:sz w:val="20"/>
                <w:szCs w:val="20"/>
              </w:rPr>
              <w:t>Котельная с. Замостье</w:t>
            </w:r>
          </w:p>
        </w:tc>
        <w:tc>
          <w:tcPr>
            <w:tcW w:w="1538" w:type="dxa"/>
            <w:vAlign w:val="center"/>
          </w:tcPr>
          <w:p w:rsidR="00C9301C" w:rsidRPr="00F96D53" w:rsidRDefault="00C9301C" w:rsidP="00F96D53">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ИШМА-100У</w:t>
            </w:r>
          </w:p>
          <w:p w:rsidR="00C9301C" w:rsidRPr="00F96D53" w:rsidRDefault="00C9301C" w:rsidP="00F96D53">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ИШМА-80У</w:t>
            </w:r>
          </w:p>
        </w:tc>
        <w:tc>
          <w:tcPr>
            <w:tcW w:w="2651" w:type="dxa"/>
            <w:vAlign w:val="center"/>
          </w:tcPr>
          <w:p w:rsidR="00C9301C" w:rsidRPr="00F96D53" w:rsidRDefault="00C9301C" w:rsidP="00F96D53">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0,08</w:t>
            </w:r>
          </w:p>
          <w:p w:rsidR="00C9301C" w:rsidRPr="00F96D53" w:rsidRDefault="00C9301C" w:rsidP="00F96D53">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0,069</w:t>
            </w:r>
          </w:p>
        </w:tc>
        <w:tc>
          <w:tcPr>
            <w:tcW w:w="1445" w:type="dxa"/>
            <w:vAlign w:val="center"/>
          </w:tcPr>
          <w:p w:rsidR="00C9301C" w:rsidRPr="00F96D53" w:rsidRDefault="00C9301C" w:rsidP="00F96D53">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1</w:t>
            </w:r>
          </w:p>
          <w:p w:rsidR="00C9301C" w:rsidRPr="00F96D53" w:rsidRDefault="00C9301C" w:rsidP="00F96D53">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1</w:t>
            </w:r>
          </w:p>
        </w:tc>
        <w:tc>
          <w:tcPr>
            <w:tcW w:w="1421" w:type="dxa"/>
            <w:vAlign w:val="center"/>
          </w:tcPr>
          <w:p w:rsidR="00C9301C" w:rsidRPr="00F96D53" w:rsidRDefault="00C9301C" w:rsidP="00F96D53">
            <w:pPr>
              <w:spacing w:after="0" w:line="240" w:lineRule="auto"/>
              <w:jc w:val="center"/>
              <w:rPr>
                <w:rFonts w:ascii="Times New Roman" w:hAnsi="Times New Roman"/>
                <w:color w:val="000000"/>
                <w:sz w:val="20"/>
                <w:szCs w:val="20"/>
              </w:rPr>
            </w:pPr>
            <w:r w:rsidRPr="00F96D53">
              <w:rPr>
                <w:rFonts w:ascii="Times New Roman" w:hAnsi="Times New Roman"/>
                <w:color w:val="000000"/>
                <w:sz w:val="20"/>
                <w:szCs w:val="20"/>
              </w:rPr>
              <w:t>0,149</w:t>
            </w:r>
          </w:p>
        </w:tc>
      </w:tr>
      <w:tr w:rsidR="00C9301C" w:rsidRPr="00F96D53" w:rsidTr="00F96D53">
        <w:trPr>
          <w:trHeight w:val="454"/>
          <w:jc w:val="center"/>
        </w:trPr>
        <w:tc>
          <w:tcPr>
            <w:tcW w:w="2398" w:type="dxa"/>
            <w:vAlign w:val="center"/>
          </w:tcPr>
          <w:p w:rsidR="00C9301C" w:rsidRPr="00F96D53" w:rsidRDefault="00C9301C" w:rsidP="00F96D53">
            <w:pPr>
              <w:spacing w:after="0" w:line="240" w:lineRule="auto"/>
              <w:jc w:val="center"/>
              <w:rPr>
                <w:rFonts w:ascii="Times New Roman" w:hAnsi="Times New Roman"/>
                <w:sz w:val="20"/>
                <w:szCs w:val="20"/>
              </w:rPr>
            </w:pPr>
            <w:r w:rsidRPr="00F96D53">
              <w:rPr>
                <w:rFonts w:ascii="Times New Roman" w:hAnsi="Times New Roman"/>
                <w:sz w:val="20"/>
                <w:szCs w:val="20"/>
              </w:rPr>
              <w:t>Котельная ОПБ ТКУ</w:t>
            </w:r>
          </w:p>
        </w:tc>
        <w:tc>
          <w:tcPr>
            <w:tcW w:w="1538" w:type="dxa"/>
            <w:vAlign w:val="center"/>
          </w:tcPr>
          <w:p w:rsidR="00C9301C" w:rsidRPr="00F96D53" w:rsidRDefault="00C9301C" w:rsidP="00F96D53">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ТТМ-400</w:t>
            </w:r>
          </w:p>
          <w:p w:rsidR="00C9301C" w:rsidRPr="00F96D53" w:rsidRDefault="00C9301C" w:rsidP="00F96D53">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ТТМ-800</w:t>
            </w:r>
          </w:p>
        </w:tc>
        <w:tc>
          <w:tcPr>
            <w:tcW w:w="2651" w:type="dxa"/>
            <w:vAlign w:val="center"/>
          </w:tcPr>
          <w:p w:rsidR="00C9301C" w:rsidRPr="00F96D53" w:rsidRDefault="00C9301C" w:rsidP="00F96D53">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0,35</w:t>
            </w:r>
          </w:p>
          <w:p w:rsidR="00C9301C" w:rsidRPr="00F96D53" w:rsidRDefault="00C9301C" w:rsidP="00F96D53">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0,69</w:t>
            </w:r>
          </w:p>
        </w:tc>
        <w:tc>
          <w:tcPr>
            <w:tcW w:w="1445" w:type="dxa"/>
            <w:vAlign w:val="center"/>
          </w:tcPr>
          <w:p w:rsidR="00C9301C" w:rsidRPr="00F96D53" w:rsidRDefault="00C9301C" w:rsidP="00F96D53">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1</w:t>
            </w:r>
          </w:p>
          <w:p w:rsidR="00C9301C" w:rsidRPr="00F96D53" w:rsidRDefault="00C9301C" w:rsidP="00F96D53">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1</w:t>
            </w:r>
          </w:p>
        </w:tc>
        <w:tc>
          <w:tcPr>
            <w:tcW w:w="1421" w:type="dxa"/>
            <w:vAlign w:val="center"/>
          </w:tcPr>
          <w:p w:rsidR="00C9301C" w:rsidRPr="00F96D53" w:rsidRDefault="00C9301C" w:rsidP="00F96D53">
            <w:pPr>
              <w:spacing w:after="0" w:line="240" w:lineRule="auto"/>
              <w:jc w:val="center"/>
              <w:rPr>
                <w:rFonts w:ascii="Times New Roman" w:hAnsi="Times New Roman"/>
                <w:color w:val="000000"/>
                <w:sz w:val="20"/>
                <w:szCs w:val="20"/>
              </w:rPr>
            </w:pPr>
            <w:r w:rsidRPr="00F96D53">
              <w:rPr>
                <w:rFonts w:ascii="Times New Roman" w:hAnsi="Times New Roman"/>
                <w:color w:val="000000"/>
                <w:sz w:val="20"/>
                <w:szCs w:val="20"/>
              </w:rPr>
              <w:t>1,03</w:t>
            </w:r>
          </w:p>
        </w:tc>
      </w:tr>
      <w:tr w:rsidR="00C9301C" w:rsidRPr="00F96D53" w:rsidTr="00F96D53">
        <w:trPr>
          <w:trHeight w:val="454"/>
          <w:jc w:val="center"/>
        </w:trPr>
        <w:tc>
          <w:tcPr>
            <w:tcW w:w="2398" w:type="dxa"/>
            <w:vAlign w:val="center"/>
          </w:tcPr>
          <w:p w:rsidR="00C9301C" w:rsidRPr="00F96D53" w:rsidRDefault="00C9301C" w:rsidP="00F96D53">
            <w:pPr>
              <w:spacing w:after="0" w:line="240" w:lineRule="auto"/>
              <w:jc w:val="center"/>
              <w:rPr>
                <w:rFonts w:ascii="Times New Roman" w:hAnsi="Times New Roman"/>
                <w:sz w:val="20"/>
                <w:szCs w:val="20"/>
              </w:rPr>
            </w:pPr>
            <w:r w:rsidRPr="00F96D53">
              <w:rPr>
                <w:rFonts w:ascii="Times New Roman" w:hAnsi="Times New Roman"/>
                <w:sz w:val="20"/>
                <w:szCs w:val="20"/>
              </w:rPr>
              <w:t>Котельная с. Козинка ТКУ</w:t>
            </w:r>
          </w:p>
        </w:tc>
        <w:tc>
          <w:tcPr>
            <w:tcW w:w="1538" w:type="dxa"/>
            <w:vAlign w:val="center"/>
          </w:tcPr>
          <w:p w:rsidR="00C9301C" w:rsidRPr="00F96D53" w:rsidRDefault="00C9301C" w:rsidP="00F96D53">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Вулкан VK-550</w:t>
            </w:r>
          </w:p>
        </w:tc>
        <w:tc>
          <w:tcPr>
            <w:tcW w:w="2651" w:type="dxa"/>
            <w:vAlign w:val="center"/>
          </w:tcPr>
          <w:p w:rsidR="00C9301C" w:rsidRPr="00F96D53" w:rsidRDefault="00C9301C" w:rsidP="00F96D53">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0,47</w:t>
            </w:r>
          </w:p>
        </w:tc>
        <w:tc>
          <w:tcPr>
            <w:tcW w:w="1445" w:type="dxa"/>
            <w:vAlign w:val="center"/>
          </w:tcPr>
          <w:p w:rsidR="00C9301C" w:rsidRPr="00F96D53" w:rsidRDefault="00C9301C" w:rsidP="00F96D53">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2</w:t>
            </w:r>
          </w:p>
        </w:tc>
        <w:tc>
          <w:tcPr>
            <w:tcW w:w="1421" w:type="dxa"/>
            <w:vAlign w:val="center"/>
          </w:tcPr>
          <w:p w:rsidR="00C9301C" w:rsidRPr="00F96D53" w:rsidRDefault="00C9301C" w:rsidP="00F96D53">
            <w:pPr>
              <w:spacing w:after="0" w:line="240" w:lineRule="auto"/>
              <w:jc w:val="center"/>
              <w:rPr>
                <w:rFonts w:ascii="Times New Roman" w:hAnsi="Times New Roman"/>
                <w:color w:val="000000"/>
                <w:sz w:val="20"/>
                <w:szCs w:val="20"/>
              </w:rPr>
            </w:pPr>
            <w:r w:rsidRPr="00F96D53">
              <w:rPr>
                <w:rFonts w:ascii="Times New Roman" w:hAnsi="Times New Roman"/>
                <w:color w:val="000000"/>
                <w:sz w:val="20"/>
                <w:szCs w:val="20"/>
              </w:rPr>
              <w:t>0,95</w:t>
            </w:r>
          </w:p>
        </w:tc>
      </w:tr>
      <w:tr w:rsidR="00C9301C" w:rsidRPr="00F96D53" w:rsidTr="00F96D53">
        <w:trPr>
          <w:trHeight w:val="454"/>
          <w:jc w:val="center"/>
        </w:trPr>
        <w:tc>
          <w:tcPr>
            <w:tcW w:w="2398" w:type="dxa"/>
            <w:vAlign w:val="center"/>
          </w:tcPr>
          <w:p w:rsidR="00C9301C" w:rsidRPr="00F96D53" w:rsidRDefault="00C9301C" w:rsidP="00F96D53">
            <w:pPr>
              <w:spacing w:after="0" w:line="240" w:lineRule="auto"/>
              <w:jc w:val="center"/>
              <w:rPr>
                <w:rFonts w:ascii="Times New Roman" w:hAnsi="Times New Roman"/>
                <w:sz w:val="20"/>
                <w:szCs w:val="20"/>
              </w:rPr>
            </w:pPr>
            <w:r w:rsidRPr="00F96D53">
              <w:rPr>
                <w:rFonts w:ascii="Times New Roman" w:hAnsi="Times New Roman"/>
                <w:sz w:val="20"/>
                <w:szCs w:val="20"/>
              </w:rPr>
              <w:t>Котельная с. Гора-Подол (школа)</w:t>
            </w:r>
          </w:p>
        </w:tc>
        <w:tc>
          <w:tcPr>
            <w:tcW w:w="1538" w:type="dxa"/>
            <w:vAlign w:val="center"/>
          </w:tcPr>
          <w:p w:rsidR="00C9301C" w:rsidRPr="00F96D53" w:rsidRDefault="00C9301C" w:rsidP="00F96D53">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Факел Г</w:t>
            </w:r>
          </w:p>
        </w:tc>
        <w:tc>
          <w:tcPr>
            <w:tcW w:w="2651" w:type="dxa"/>
            <w:vAlign w:val="center"/>
          </w:tcPr>
          <w:p w:rsidR="00C9301C" w:rsidRPr="00F96D53" w:rsidRDefault="00C9301C" w:rsidP="00F96D53">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0,9</w:t>
            </w:r>
          </w:p>
        </w:tc>
        <w:tc>
          <w:tcPr>
            <w:tcW w:w="1445" w:type="dxa"/>
            <w:vAlign w:val="center"/>
          </w:tcPr>
          <w:p w:rsidR="00C9301C" w:rsidRPr="00F96D53" w:rsidRDefault="00C9301C" w:rsidP="00F96D53">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3</w:t>
            </w:r>
          </w:p>
        </w:tc>
        <w:tc>
          <w:tcPr>
            <w:tcW w:w="1421" w:type="dxa"/>
            <w:vAlign w:val="center"/>
          </w:tcPr>
          <w:p w:rsidR="00C9301C" w:rsidRPr="00F96D53" w:rsidRDefault="00C9301C" w:rsidP="00F96D53">
            <w:pPr>
              <w:spacing w:after="0" w:line="240" w:lineRule="auto"/>
              <w:jc w:val="center"/>
              <w:rPr>
                <w:rFonts w:ascii="Times New Roman" w:hAnsi="Times New Roman"/>
                <w:color w:val="000000"/>
                <w:sz w:val="20"/>
                <w:szCs w:val="20"/>
              </w:rPr>
            </w:pPr>
            <w:r w:rsidRPr="00F96D53">
              <w:rPr>
                <w:rFonts w:ascii="Times New Roman" w:hAnsi="Times New Roman"/>
                <w:color w:val="000000"/>
                <w:sz w:val="20"/>
                <w:szCs w:val="20"/>
              </w:rPr>
              <w:t>0,26</w:t>
            </w:r>
          </w:p>
        </w:tc>
      </w:tr>
      <w:tr w:rsidR="00C9301C" w:rsidRPr="00F96D53" w:rsidTr="00F96D53">
        <w:trPr>
          <w:trHeight w:val="454"/>
          <w:jc w:val="center"/>
        </w:trPr>
        <w:tc>
          <w:tcPr>
            <w:tcW w:w="2398" w:type="dxa"/>
            <w:vAlign w:val="center"/>
          </w:tcPr>
          <w:p w:rsidR="00C9301C" w:rsidRPr="00F96D53" w:rsidRDefault="00C9301C" w:rsidP="00F96D53">
            <w:pPr>
              <w:spacing w:after="0" w:line="240" w:lineRule="auto"/>
              <w:jc w:val="center"/>
              <w:rPr>
                <w:rFonts w:ascii="Times New Roman" w:hAnsi="Times New Roman"/>
                <w:sz w:val="20"/>
                <w:szCs w:val="20"/>
              </w:rPr>
            </w:pPr>
            <w:r w:rsidRPr="00F96D53">
              <w:rPr>
                <w:rFonts w:ascii="Times New Roman" w:hAnsi="Times New Roman"/>
                <w:sz w:val="20"/>
                <w:szCs w:val="20"/>
              </w:rPr>
              <w:t>Котельная с. Гора-Подол (администрация)</w:t>
            </w:r>
          </w:p>
        </w:tc>
        <w:tc>
          <w:tcPr>
            <w:tcW w:w="1538" w:type="dxa"/>
            <w:vAlign w:val="center"/>
          </w:tcPr>
          <w:p w:rsidR="00C9301C" w:rsidRPr="00F96D53" w:rsidRDefault="00C9301C" w:rsidP="00F96D53">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Elektrolux</w:t>
            </w:r>
          </w:p>
        </w:tc>
        <w:tc>
          <w:tcPr>
            <w:tcW w:w="2651" w:type="dxa"/>
            <w:vAlign w:val="center"/>
          </w:tcPr>
          <w:p w:rsidR="00C9301C" w:rsidRPr="00F96D53" w:rsidRDefault="00C9301C" w:rsidP="00F96D53">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0,026</w:t>
            </w:r>
          </w:p>
        </w:tc>
        <w:tc>
          <w:tcPr>
            <w:tcW w:w="1445" w:type="dxa"/>
            <w:vAlign w:val="center"/>
          </w:tcPr>
          <w:p w:rsidR="00C9301C" w:rsidRPr="00F96D53" w:rsidRDefault="00C9301C" w:rsidP="00F96D53">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2</w:t>
            </w:r>
          </w:p>
        </w:tc>
        <w:tc>
          <w:tcPr>
            <w:tcW w:w="1421" w:type="dxa"/>
            <w:vAlign w:val="center"/>
          </w:tcPr>
          <w:p w:rsidR="00C9301C" w:rsidRPr="00F96D53" w:rsidRDefault="00C9301C" w:rsidP="00F96D53">
            <w:pPr>
              <w:spacing w:after="0" w:line="240" w:lineRule="auto"/>
              <w:jc w:val="center"/>
              <w:rPr>
                <w:rFonts w:ascii="Times New Roman" w:hAnsi="Times New Roman"/>
                <w:color w:val="000000"/>
                <w:sz w:val="20"/>
                <w:szCs w:val="20"/>
              </w:rPr>
            </w:pPr>
            <w:r w:rsidRPr="00F96D53">
              <w:rPr>
                <w:rFonts w:ascii="Times New Roman" w:hAnsi="Times New Roman"/>
                <w:color w:val="000000"/>
                <w:sz w:val="20"/>
                <w:szCs w:val="20"/>
              </w:rPr>
              <w:t>0,055</w:t>
            </w:r>
          </w:p>
        </w:tc>
      </w:tr>
      <w:tr w:rsidR="00C9301C" w:rsidRPr="00F96D53" w:rsidTr="00F96D53">
        <w:trPr>
          <w:trHeight w:val="454"/>
          <w:jc w:val="center"/>
        </w:trPr>
        <w:tc>
          <w:tcPr>
            <w:tcW w:w="2398" w:type="dxa"/>
            <w:vAlign w:val="center"/>
          </w:tcPr>
          <w:p w:rsidR="00C9301C" w:rsidRPr="00F96D53" w:rsidRDefault="00C9301C" w:rsidP="00F96D53">
            <w:pPr>
              <w:spacing w:after="0" w:line="240" w:lineRule="auto"/>
              <w:jc w:val="center"/>
              <w:rPr>
                <w:rFonts w:ascii="Times New Roman" w:hAnsi="Times New Roman"/>
                <w:sz w:val="20"/>
                <w:szCs w:val="20"/>
              </w:rPr>
            </w:pPr>
            <w:r w:rsidRPr="00F96D53">
              <w:rPr>
                <w:rFonts w:ascii="Times New Roman" w:hAnsi="Times New Roman"/>
                <w:sz w:val="20"/>
                <w:szCs w:val="20"/>
              </w:rPr>
              <w:t>Котельная Шухова1</w:t>
            </w:r>
          </w:p>
        </w:tc>
        <w:tc>
          <w:tcPr>
            <w:tcW w:w="1538" w:type="dxa"/>
            <w:vAlign w:val="center"/>
          </w:tcPr>
          <w:p w:rsidR="00C9301C" w:rsidRPr="00F96D53" w:rsidRDefault="00C9301C" w:rsidP="00F96D53">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ИШМА-100</w:t>
            </w:r>
          </w:p>
        </w:tc>
        <w:tc>
          <w:tcPr>
            <w:tcW w:w="2651" w:type="dxa"/>
            <w:vAlign w:val="center"/>
          </w:tcPr>
          <w:p w:rsidR="00C9301C" w:rsidRPr="00F96D53" w:rsidRDefault="00C9301C" w:rsidP="00F96D53">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0,08</w:t>
            </w:r>
          </w:p>
        </w:tc>
        <w:tc>
          <w:tcPr>
            <w:tcW w:w="1445" w:type="dxa"/>
            <w:vAlign w:val="center"/>
          </w:tcPr>
          <w:p w:rsidR="00C9301C" w:rsidRPr="00F96D53" w:rsidRDefault="00C9301C" w:rsidP="00F96D53">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2</w:t>
            </w:r>
          </w:p>
        </w:tc>
        <w:tc>
          <w:tcPr>
            <w:tcW w:w="1421" w:type="dxa"/>
            <w:vAlign w:val="center"/>
          </w:tcPr>
          <w:p w:rsidR="00C9301C" w:rsidRPr="00F96D53" w:rsidRDefault="00C9301C" w:rsidP="00F96D53">
            <w:pPr>
              <w:spacing w:after="0" w:line="240" w:lineRule="auto"/>
              <w:jc w:val="center"/>
              <w:rPr>
                <w:rFonts w:ascii="Times New Roman" w:hAnsi="Times New Roman"/>
                <w:color w:val="000000"/>
                <w:sz w:val="20"/>
                <w:szCs w:val="20"/>
              </w:rPr>
            </w:pPr>
            <w:r w:rsidRPr="00F96D53">
              <w:rPr>
                <w:rFonts w:ascii="Times New Roman" w:hAnsi="Times New Roman"/>
                <w:color w:val="000000"/>
                <w:sz w:val="20"/>
                <w:szCs w:val="20"/>
              </w:rPr>
              <w:t>0,16</w:t>
            </w:r>
          </w:p>
        </w:tc>
      </w:tr>
      <w:tr w:rsidR="00C9301C" w:rsidRPr="00F96D53" w:rsidTr="00F96D53">
        <w:trPr>
          <w:trHeight w:val="454"/>
          <w:jc w:val="center"/>
        </w:trPr>
        <w:tc>
          <w:tcPr>
            <w:tcW w:w="2398" w:type="dxa"/>
            <w:vAlign w:val="center"/>
          </w:tcPr>
          <w:p w:rsidR="00C9301C" w:rsidRPr="00F96D53" w:rsidRDefault="00C9301C" w:rsidP="00F96D53">
            <w:pPr>
              <w:spacing w:after="0" w:line="240" w:lineRule="auto"/>
              <w:jc w:val="center"/>
              <w:rPr>
                <w:rFonts w:ascii="Times New Roman" w:hAnsi="Times New Roman"/>
                <w:sz w:val="20"/>
                <w:szCs w:val="20"/>
              </w:rPr>
            </w:pPr>
            <w:r w:rsidRPr="00F96D53">
              <w:rPr>
                <w:rFonts w:ascii="Times New Roman" w:hAnsi="Times New Roman"/>
                <w:sz w:val="20"/>
                <w:szCs w:val="20"/>
              </w:rPr>
              <w:t>Котельная с. Безымено</w:t>
            </w:r>
          </w:p>
        </w:tc>
        <w:tc>
          <w:tcPr>
            <w:tcW w:w="1538" w:type="dxa"/>
            <w:vAlign w:val="center"/>
          </w:tcPr>
          <w:p w:rsidR="00C9301C" w:rsidRPr="00F96D53" w:rsidRDefault="00C9301C" w:rsidP="00F96D53">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Е-1/9</w:t>
            </w:r>
          </w:p>
        </w:tc>
        <w:tc>
          <w:tcPr>
            <w:tcW w:w="2651" w:type="dxa"/>
            <w:vAlign w:val="center"/>
          </w:tcPr>
          <w:p w:rsidR="00C9301C" w:rsidRPr="00F96D53" w:rsidRDefault="00C9301C" w:rsidP="00F96D53">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0,69</w:t>
            </w:r>
          </w:p>
        </w:tc>
        <w:tc>
          <w:tcPr>
            <w:tcW w:w="1445" w:type="dxa"/>
            <w:vAlign w:val="center"/>
          </w:tcPr>
          <w:p w:rsidR="00C9301C" w:rsidRPr="00F96D53" w:rsidRDefault="00C9301C" w:rsidP="00F96D53">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3</w:t>
            </w:r>
          </w:p>
        </w:tc>
        <w:tc>
          <w:tcPr>
            <w:tcW w:w="1421" w:type="dxa"/>
            <w:vAlign w:val="center"/>
          </w:tcPr>
          <w:p w:rsidR="00C9301C" w:rsidRPr="00F96D53" w:rsidRDefault="00C9301C" w:rsidP="00F96D53">
            <w:pPr>
              <w:spacing w:after="0" w:line="240" w:lineRule="auto"/>
              <w:jc w:val="center"/>
              <w:rPr>
                <w:rFonts w:ascii="Times New Roman" w:hAnsi="Times New Roman"/>
                <w:color w:val="000000"/>
                <w:sz w:val="20"/>
                <w:szCs w:val="20"/>
              </w:rPr>
            </w:pPr>
            <w:r w:rsidRPr="00F96D53">
              <w:rPr>
                <w:rFonts w:ascii="Times New Roman" w:hAnsi="Times New Roman"/>
                <w:color w:val="000000"/>
                <w:sz w:val="20"/>
                <w:szCs w:val="20"/>
              </w:rPr>
              <w:t>2,07</w:t>
            </w:r>
          </w:p>
        </w:tc>
      </w:tr>
      <w:tr w:rsidR="00C9301C" w:rsidRPr="00F96D53" w:rsidTr="00F96D53">
        <w:trPr>
          <w:trHeight w:val="454"/>
          <w:jc w:val="center"/>
        </w:trPr>
        <w:tc>
          <w:tcPr>
            <w:tcW w:w="2398" w:type="dxa"/>
            <w:vAlign w:val="center"/>
          </w:tcPr>
          <w:p w:rsidR="00C9301C" w:rsidRPr="00F96D53" w:rsidRDefault="00C9301C" w:rsidP="00F96D53">
            <w:pPr>
              <w:spacing w:after="0" w:line="240" w:lineRule="auto"/>
              <w:jc w:val="center"/>
              <w:rPr>
                <w:rFonts w:ascii="Times New Roman" w:hAnsi="Times New Roman"/>
                <w:sz w:val="20"/>
                <w:szCs w:val="20"/>
              </w:rPr>
            </w:pPr>
            <w:r w:rsidRPr="00F96D53">
              <w:rPr>
                <w:rFonts w:ascii="Times New Roman" w:hAnsi="Times New Roman"/>
                <w:sz w:val="20"/>
                <w:szCs w:val="20"/>
              </w:rPr>
              <w:t>Котельная с. Смородино</w:t>
            </w:r>
          </w:p>
        </w:tc>
        <w:tc>
          <w:tcPr>
            <w:tcW w:w="1538" w:type="dxa"/>
            <w:vAlign w:val="center"/>
          </w:tcPr>
          <w:p w:rsidR="00C9301C" w:rsidRPr="00F96D53" w:rsidRDefault="00C9301C" w:rsidP="00F96D53">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НР-18</w:t>
            </w:r>
          </w:p>
        </w:tc>
        <w:tc>
          <w:tcPr>
            <w:tcW w:w="2651" w:type="dxa"/>
            <w:vAlign w:val="center"/>
          </w:tcPr>
          <w:p w:rsidR="00C9301C" w:rsidRPr="00F96D53" w:rsidRDefault="00C9301C" w:rsidP="00F96D53">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0,52</w:t>
            </w:r>
          </w:p>
        </w:tc>
        <w:tc>
          <w:tcPr>
            <w:tcW w:w="1445" w:type="dxa"/>
            <w:vAlign w:val="center"/>
          </w:tcPr>
          <w:p w:rsidR="00C9301C" w:rsidRPr="00F96D53" w:rsidRDefault="00C9301C" w:rsidP="00F96D53">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3</w:t>
            </w:r>
          </w:p>
        </w:tc>
        <w:tc>
          <w:tcPr>
            <w:tcW w:w="1421" w:type="dxa"/>
            <w:vAlign w:val="center"/>
          </w:tcPr>
          <w:p w:rsidR="00C9301C" w:rsidRPr="00F96D53" w:rsidRDefault="00C9301C" w:rsidP="00F96D53">
            <w:pPr>
              <w:spacing w:after="0" w:line="240" w:lineRule="auto"/>
              <w:jc w:val="center"/>
              <w:rPr>
                <w:rFonts w:ascii="Times New Roman" w:hAnsi="Times New Roman"/>
                <w:color w:val="000000"/>
                <w:sz w:val="20"/>
                <w:szCs w:val="20"/>
              </w:rPr>
            </w:pPr>
            <w:r w:rsidRPr="00F96D53">
              <w:rPr>
                <w:rFonts w:ascii="Times New Roman" w:hAnsi="Times New Roman"/>
                <w:color w:val="000000"/>
                <w:sz w:val="20"/>
                <w:szCs w:val="20"/>
              </w:rPr>
              <w:t>1,5</w:t>
            </w:r>
          </w:p>
        </w:tc>
      </w:tr>
      <w:tr w:rsidR="00C9301C" w:rsidRPr="00F96D53" w:rsidTr="00F96D53">
        <w:trPr>
          <w:trHeight w:val="454"/>
          <w:jc w:val="center"/>
        </w:trPr>
        <w:tc>
          <w:tcPr>
            <w:tcW w:w="2398" w:type="dxa"/>
            <w:vAlign w:val="center"/>
          </w:tcPr>
          <w:p w:rsidR="00C9301C" w:rsidRPr="00F96D53" w:rsidRDefault="00C9301C" w:rsidP="00F96D53">
            <w:pPr>
              <w:spacing w:after="0" w:line="240" w:lineRule="auto"/>
              <w:jc w:val="center"/>
              <w:rPr>
                <w:rFonts w:ascii="Times New Roman" w:hAnsi="Times New Roman"/>
                <w:sz w:val="20"/>
                <w:szCs w:val="20"/>
              </w:rPr>
            </w:pPr>
            <w:r w:rsidRPr="00F96D53">
              <w:rPr>
                <w:rFonts w:ascii="Times New Roman" w:hAnsi="Times New Roman"/>
                <w:sz w:val="20"/>
                <w:szCs w:val="20"/>
              </w:rPr>
              <w:t>Котельной с. Мокрая Орловка</w:t>
            </w:r>
          </w:p>
        </w:tc>
        <w:tc>
          <w:tcPr>
            <w:tcW w:w="1538" w:type="dxa"/>
            <w:vAlign w:val="center"/>
          </w:tcPr>
          <w:p w:rsidR="00C9301C" w:rsidRPr="00F96D53" w:rsidRDefault="00C9301C" w:rsidP="00F96D53">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КВГ 0,7-115</w:t>
            </w:r>
          </w:p>
        </w:tc>
        <w:tc>
          <w:tcPr>
            <w:tcW w:w="2651" w:type="dxa"/>
            <w:vAlign w:val="center"/>
          </w:tcPr>
          <w:p w:rsidR="00C9301C" w:rsidRPr="00F96D53" w:rsidRDefault="00C9301C" w:rsidP="00F96D53">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0,6</w:t>
            </w:r>
          </w:p>
        </w:tc>
        <w:tc>
          <w:tcPr>
            <w:tcW w:w="1445" w:type="dxa"/>
            <w:vAlign w:val="center"/>
          </w:tcPr>
          <w:p w:rsidR="00C9301C" w:rsidRPr="00F96D53" w:rsidRDefault="00C9301C" w:rsidP="00F96D53">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2</w:t>
            </w:r>
          </w:p>
        </w:tc>
        <w:tc>
          <w:tcPr>
            <w:tcW w:w="1421" w:type="dxa"/>
            <w:vAlign w:val="center"/>
          </w:tcPr>
          <w:p w:rsidR="00C9301C" w:rsidRPr="00F96D53" w:rsidRDefault="00C9301C" w:rsidP="00F96D53">
            <w:pPr>
              <w:spacing w:after="0" w:line="240" w:lineRule="auto"/>
              <w:jc w:val="center"/>
              <w:rPr>
                <w:rFonts w:ascii="Times New Roman" w:hAnsi="Times New Roman"/>
                <w:color w:val="000000"/>
                <w:sz w:val="20"/>
                <w:szCs w:val="20"/>
              </w:rPr>
            </w:pPr>
            <w:r w:rsidRPr="00F96D53">
              <w:rPr>
                <w:rFonts w:ascii="Times New Roman" w:hAnsi="Times New Roman"/>
                <w:color w:val="000000"/>
                <w:sz w:val="20"/>
                <w:szCs w:val="20"/>
              </w:rPr>
              <w:t>1,2</w:t>
            </w:r>
          </w:p>
        </w:tc>
      </w:tr>
      <w:tr w:rsidR="00C9301C" w:rsidRPr="00F96D53" w:rsidTr="00F96D53">
        <w:trPr>
          <w:trHeight w:val="454"/>
          <w:jc w:val="center"/>
        </w:trPr>
        <w:tc>
          <w:tcPr>
            <w:tcW w:w="2398" w:type="dxa"/>
            <w:vAlign w:val="center"/>
          </w:tcPr>
          <w:p w:rsidR="00C9301C" w:rsidRPr="00F96D53" w:rsidRDefault="00C9301C" w:rsidP="00F96D53">
            <w:pPr>
              <w:spacing w:after="0" w:line="240" w:lineRule="auto"/>
              <w:jc w:val="center"/>
              <w:rPr>
                <w:rFonts w:ascii="Times New Roman" w:hAnsi="Times New Roman"/>
                <w:sz w:val="20"/>
                <w:szCs w:val="20"/>
              </w:rPr>
            </w:pPr>
            <w:r w:rsidRPr="00F96D53">
              <w:rPr>
                <w:rFonts w:ascii="Times New Roman" w:hAnsi="Times New Roman"/>
                <w:sz w:val="20"/>
                <w:szCs w:val="20"/>
              </w:rPr>
              <w:t>Котельная с. Головчино (поселок)</w:t>
            </w:r>
          </w:p>
        </w:tc>
        <w:tc>
          <w:tcPr>
            <w:tcW w:w="1538" w:type="dxa"/>
            <w:vAlign w:val="center"/>
          </w:tcPr>
          <w:p w:rsidR="00C9301C" w:rsidRPr="00F96D53" w:rsidRDefault="00C9301C" w:rsidP="00F96D53">
            <w:pPr>
              <w:spacing w:after="0" w:line="240" w:lineRule="auto"/>
              <w:jc w:val="center"/>
              <w:rPr>
                <w:rFonts w:ascii="Times New Roman" w:hAnsi="Times New Roman"/>
                <w:sz w:val="20"/>
                <w:szCs w:val="20"/>
              </w:rPr>
            </w:pPr>
            <w:r w:rsidRPr="00F96D53">
              <w:rPr>
                <w:rFonts w:ascii="Times New Roman" w:hAnsi="Times New Roman"/>
                <w:sz w:val="20"/>
                <w:szCs w:val="20"/>
              </w:rPr>
              <w:t>КВГ 0,7-115</w:t>
            </w:r>
          </w:p>
        </w:tc>
        <w:tc>
          <w:tcPr>
            <w:tcW w:w="2651" w:type="dxa"/>
            <w:vAlign w:val="center"/>
          </w:tcPr>
          <w:p w:rsidR="00C9301C" w:rsidRPr="00F96D53" w:rsidRDefault="00C9301C" w:rsidP="00F96D53">
            <w:pPr>
              <w:spacing w:after="0" w:line="240" w:lineRule="auto"/>
              <w:jc w:val="center"/>
              <w:rPr>
                <w:rFonts w:ascii="Times New Roman" w:hAnsi="Times New Roman"/>
                <w:sz w:val="20"/>
                <w:szCs w:val="20"/>
              </w:rPr>
            </w:pPr>
            <w:r w:rsidRPr="00F96D53">
              <w:rPr>
                <w:rFonts w:ascii="Times New Roman" w:hAnsi="Times New Roman"/>
                <w:sz w:val="20"/>
                <w:szCs w:val="20"/>
              </w:rPr>
              <w:t>0,6</w:t>
            </w:r>
          </w:p>
        </w:tc>
        <w:tc>
          <w:tcPr>
            <w:tcW w:w="1445" w:type="dxa"/>
            <w:vAlign w:val="center"/>
          </w:tcPr>
          <w:p w:rsidR="00C9301C" w:rsidRPr="00F96D53" w:rsidRDefault="00C9301C" w:rsidP="00F96D53">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3</w:t>
            </w:r>
          </w:p>
        </w:tc>
        <w:tc>
          <w:tcPr>
            <w:tcW w:w="1421" w:type="dxa"/>
            <w:vAlign w:val="center"/>
          </w:tcPr>
          <w:p w:rsidR="00C9301C" w:rsidRPr="00F96D53" w:rsidRDefault="00C9301C" w:rsidP="00F96D53">
            <w:pPr>
              <w:spacing w:after="0" w:line="240" w:lineRule="auto"/>
              <w:jc w:val="center"/>
              <w:rPr>
                <w:rFonts w:ascii="Times New Roman" w:hAnsi="Times New Roman"/>
                <w:color w:val="000000"/>
                <w:sz w:val="20"/>
                <w:szCs w:val="20"/>
              </w:rPr>
            </w:pPr>
            <w:r w:rsidRPr="00F96D53">
              <w:rPr>
                <w:rFonts w:ascii="Times New Roman" w:hAnsi="Times New Roman"/>
                <w:color w:val="000000"/>
                <w:sz w:val="20"/>
                <w:szCs w:val="20"/>
              </w:rPr>
              <w:t>1,8</w:t>
            </w:r>
          </w:p>
        </w:tc>
      </w:tr>
      <w:tr w:rsidR="00C9301C" w:rsidRPr="00F96D53" w:rsidTr="00F96D53">
        <w:trPr>
          <w:trHeight w:val="454"/>
          <w:jc w:val="center"/>
        </w:trPr>
        <w:tc>
          <w:tcPr>
            <w:tcW w:w="2398" w:type="dxa"/>
            <w:vAlign w:val="center"/>
          </w:tcPr>
          <w:p w:rsidR="00C9301C" w:rsidRPr="00F96D53" w:rsidRDefault="00C9301C" w:rsidP="00F96D53">
            <w:pPr>
              <w:spacing w:after="0" w:line="240" w:lineRule="auto"/>
              <w:jc w:val="center"/>
              <w:rPr>
                <w:rFonts w:ascii="Times New Roman" w:hAnsi="Times New Roman"/>
                <w:sz w:val="20"/>
                <w:szCs w:val="20"/>
              </w:rPr>
            </w:pPr>
            <w:r w:rsidRPr="00F96D53">
              <w:rPr>
                <w:rFonts w:ascii="Times New Roman" w:hAnsi="Times New Roman"/>
                <w:sz w:val="20"/>
                <w:szCs w:val="20"/>
              </w:rPr>
              <w:t>Котельная с. Головчино (больница)</w:t>
            </w:r>
          </w:p>
        </w:tc>
        <w:tc>
          <w:tcPr>
            <w:tcW w:w="1538" w:type="dxa"/>
            <w:vAlign w:val="center"/>
          </w:tcPr>
          <w:p w:rsidR="00C9301C" w:rsidRPr="00F96D53" w:rsidRDefault="00C9301C" w:rsidP="00F96D53">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Ишма-100</w:t>
            </w:r>
          </w:p>
        </w:tc>
        <w:tc>
          <w:tcPr>
            <w:tcW w:w="2651" w:type="dxa"/>
            <w:vAlign w:val="center"/>
          </w:tcPr>
          <w:p w:rsidR="00C9301C" w:rsidRPr="00F96D53" w:rsidRDefault="00C9301C" w:rsidP="00F96D53">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0,08</w:t>
            </w:r>
          </w:p>
        </w:tc>
        <w:tc>
          <w:tcPr>
            <w:tcW w:w="1445" w:type="dxa"/>
            <w:vAlign w:val="center"/>
          </w:tcPr>
          <w:p w:rsidR="00C9301C" w:rsidRPr="00F96D53" w:rsidRDefault="00C9301C" w:rsidP="00F96D53">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3</w:t>
            </w:r>
          </w:p>
        </w:tc>
        <w:tc>
          <w:tcPr>
            <w:tcW w:w="1421" w:type="dxa"/>
            <w:vAlign w:val="center"/>
          </w:tcPr>
          <w:p w:rsidR="00C9301C" w:rsidRPr="00F96D53" w:rsidRDefault="00C9301C" w:rsidP="00F96D53">
            <w:pPr>
              <w:spacing w:after="0" w:line="240" w:lineRule="auto"/>
              <w:jc w:val="center"/>
              <w:rPr>
                <w:rFonts w:ascii="Times New Roman" w:hAnsi="Times New Roman"/>
                <w:color w:val="000000"/>
                <w:sz w:val="20"/>
                <w:szCs w:val="20"/>
              </w:rPr>
            </w:pPr>
            <w:r w:rsidRPr="00F96D53">
              <w:rPr>
                <w:rFonts w:ascii="Times New Roman" w:hAnsi="Times New Roman"/>
                <w:color w:val="000000"/>
                <w:sz w:val="20"/>
                <w:szCs w:val="20"/>
              </w:rPr>
              <w:t>0,24</w:t>
            </w:r>
          </w:p>
        </w:tc>
      </w:tr>
      <w:tr w:rsidR="00C9301C" w:rsidRPr="00F96D53" w:rsidTr="00F96D53">
        <w:trPr>
          <w:trHeight w:val="454"/>
          <w:jc w:val="center"/>
        </w:trPr>
        <w:tc>
          <w:tcPr>
            <w:tcW w:w="2398" w:type="dxa"/>
            <w:vAlign w:val="center"/>
          </w:tcPr>
          <w:p w:rsidR="00C9301C" w:rsidRPr="00F96D53" w:rsidRDefault="00C9301C" w:rsidP="00F96D53">
            <w:pPr>
              <w:spacing w:after="0" w:line="240" w:lineRule="auto"/>
              <w:jc w:val="center"/>
              <w:rPr>
                <w:rFonts w:ascii="Times New Roman" w:hAnsi="Times New Roman"/>
                <w:sz w:val="20"/>
                <w:szCs w:val="20"/>
              </w:rPr>
            </w:pPr>
            <w:r w:rsidRPr="00F96D53">
              <w:rPr>
                <w:rFonts w:ascii="Times New Roman" w:hAnsi="Times New Roman"/>
                <w:sz w:val="20"/>
                <w:szCs w:val="20"/>
              </w:rPr>
              <w:t>Котельная с. Головчино ТКУ</w:t>
            </w:r>
          </w:p>
        </w:tc>
        <w:tc>
          <w:tcPr>
            <w:tcW w:w="1538" w:type="dxa"/>
            <w:vAlign w:val="center"/>
          </w:tcPr>
          <w:p w:rsidR="00C9301C" w:rsidRPr="00F96D53" w:rsidRDefault="00C9301C" w:rsidP="00F96D53">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lang w:val="en-US"/>
              </w:rPr>
              <w:t>VK-500</w:t>
            </w:r>
          </w:p>
        </w:tc>
        <w:tc>
          <w:tcPr>
            <w:tcW w:w="2651" w:type="dxa"/>
            <w:vAlign w:val="center"/>
          </w:tcPr>
          <w:p w:rsidR="00C9301C" w:rsidRPr="00F96D53" w:rsidRDefault="00C9301C" w:rsidP="00F96D53">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0,43</w:t>
            </w:r>
          </w:p>
        </w:tc>
        <w:tc>
          <w:tcPr>
            <w:tcW w:w="1445" w:type="dxa"/>
            <w:vAlign w:val="center"/>
          </w:tcPr>
          <w:p w:rsidR="00C9301C" w:rsidRPr="00F96D53" w:rsidRDefault="00C9301C" w:rsidP="00F96D53">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2</w:t>
            </w:r>
          </w:p>
        </w:tc>
        <w:tc>
          <w:tcPr>
            <w:tcW w:w="1421" w:type="dxa"/>
            <w:vAlign w:val="center"/>
          </w:tcPr>
          <w:p w:rsidR="00C9301C" w:rsidRPr="00F96D53" w:rsidRDefault="00C9301C" w:rsidP="00F96D53">
            <w:pPr>
              <w:spacing w:after="0" w:line="240" w:lineRule="auto"/>
              <w:jc w:val="center"/>
              <w:rPr>
                <w:rFonts w:ascii="Times New Roman" w:hAnsi="Times New Roman"/>
                <w:sz w:val="20"/>
                <w:szCs w:val="20"/>
              </w:rPr>
            </w:pPr>
            <w:r w:rsidRPr="00F96D53">
              <w:rPr>
                <w:rFonts w:ascii="Times New Roman" w:hAnsi="Times New Roman"/>
                <w:sz w:val="20"/>
                <w:szCs w:val="20"/>
              </w:rPr>
              <w:t>0,86</w:t>
            </w:r>
          </w:p>
        </w:tc>
      </w:tr>
      <w:tr w:rsidR="00C9301C" w:rsidRPr="00F96D53" w:rsidTr="00F96D53">
        <w:trPr>
          <w:trHeight w:val="454"/>
          <w:jc w:val="center"/>
        </w:trPr>
        <w:tc>
          <w:tcPr>
            <w:tcW w:w="2398" w:type="dxa"/>
            <w:vAlign w:val="center"/>
          </w:tcPr>
          <w:p w:rsidR="00C9301C" w:rsidRPr="00F96D53" w:rsidRDefault="00C9301C" w:rsidP="00F96D53">
            <w:pPr>
              <w:spacing w:after="0" w:line="240" w:lineRule="auto"/>
              <w:jc w:val="center"/>
              <w:rPr>
                <w:rFonts w:ascii="Times New Roman" w:hAnsi="Times New Roman"/>
                <w:sz w:val="20"/>
                <w:szCs w:val="20"/>
              </w:rPr>
            </w:pPr>
            <w:r w:rsidRPr="00F96D53">
              <w:rPr>
                <w:rFonts w:ascii="Times New Roman" w:hAnsi="Times New Roman"/>
                <w:sz w:val="20"/>
                <w:szCs w:val="20"/>
              </w:rPr>
              <w:t>Котельная п. Горьковский</w:t>
            </w:r>
          </w:p>
        </w:tc>
        <w:tc>
          <w:tcPr>
            <w:tcW w:w="1538" w:type="dxa"/>
            <w:vAlign w:val="center"/>
          </w:tcPr>
          <w:p w:rsidR="00C9301C" w:rsidRPr="00F96D53" w:rsidRDefault="00C9301C" w:rsidP="00F96D53">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КВа-1Г</w:t>
            </w:r>
          </w:p>
        </w:tc>
        <w:tc>
          <w:tcPr>
            <w:tcW w:w="2651" w:type="dxa"/>
            <w:vAlign w:val="center"/>
          </w:tcPr>
          <w:p w:rsidR="00C9301C" w:rsidRPr="00F96D53" w:rsidRDefault="00C9301C" w:rsidP="00F96D53">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0,86</w:t>
            </w:r>
          </w:p>
        </w:tc>
        <w:tc>
          <w:tcPr>
            <w:tcW w:w="1445" w:type="dxa"/>
            <w:vAlign w:val="center"/>
          </w:tcPr>
          <w:p w:rsidR="00C9301C" w:rsidRPr="00F96D53" w:rsidRDefault="00C9301C" w:rsidP="00F96D53">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2</w:t>
            </w:r>
          </w:p>
        </w:tc>
        <w:tc>
          <w:tcPr>
            <w:tcW w:w="1421" w:type="dxa"/>
            <w:vAlign w:val="center"/>
          </w:tcPr>
          <w:p w:rsidR="00C9301C" w:rsidRPr="00F96D53" w:rsidRDefault="00C9301C" w:rsidP="00F96D53">
            <w:pPr>
              <w:spacing w:after="0" w:line="240" w:lineRule="auto"/>
              <w:jc w:val="center"/>
              <w:rPr>
                <w:rFonts w:ascii="Times New Roman" w:hAnsi="Times New Roman"/>
                <w:sz w:val="20"/>
                <w:szCs w:val="20"/>
              </w:rPr>
            </w:pPr>
            <w:r w:rsidRPr="00F96D53">
              <w:rPr>
                <w:rFonts w:ascii="Times New Roman" w:hAnsi="Times New Roman"/>
                <w:sz w:val="20"/>
                <w:szCs w:val="20"/>
              </w:rPr>
              <w:t>1,72</w:t>
            </w:r>
          </w:p>
        </w:tc>
      </w:tr>
      <w:tr w:rsidR="00C9301C" w:rsidRPr="00F96D53" w:rsidTr="00F96D53">
        <w:trPr>
          <w:trHeight w:val="454"/>
          <w:jc w:val="center"/>
        </w:trPr>
        <w:tc>
          <w:tcPr>
            <w:tcW w:w="2398" w:type="dxa"/>
            <w:vAlign w:val="center"/>
          </w:tcPr>
          <w:p w:rsidR="00C9301C" w:rsidRPr="00F96D53" w:rsidRDefault="00C9301C" w:rsidP="00F96D53">
            <w:pPr>
              <w:spacing w:after="0" w:line="240" w:lineRule="auto"/>
              <w:jc w:val="center"/>
              <w:rPr>
                <w:rFonts w:ascii="Times New Roman" w:hAnsi="Times New Roman"/>
                <w:sz w:val="20"/>
                <w:szCs w:val="20"/>
              </w:rPr>
            </w:pPr>
            <w:r w:rsidRPr="00F96D53">
              <w:rPr>
                <w:rFonts w:ascii="Times New Roman" w:hAnsi="Times New Roman"/>
                <w:sz w:val="20"/>
                <w:szCs w:val="20"/>
              </w:rPr>
              <w:t>Котельная с. Дорогощь (детский сад)</w:t>
            </w:r>
          </w:p>
        </w:tc>
        <w:tc>
          <w:tcPr>
            <w:tcW w:w="1538" w:type="dxa"/>
            <w:vAlign w:val="center"/>
          </w:tcPr>
          <w:p w:rsidR="00C9301C" w:rsidRPr="00F96D53" w:rsidRDefault="00C9301C" w:rsidP="00F96D53">
            <w:pPr>
              <w:spacing w:after="0" w:line="240" w:lineRule="auto"/>
              <w:jc w:val="center"/>
              <w:rPr>
                <w:rFonts w:ascii="Times New Roman" w:hAnsi="Times New Roman"/>
                <w:sz w:val="20"/>
                <w:szCs w:val="20"/>
                <w:lang w:eastAsia="ru-RU"/>
              </w:rPr>
            </w:pPr>
            <w:r w:rsidRPr="00F96D53">
              <w:rPr>
                <w:rFonts w:ascii="Times New Roman" w:hAnsi="Times New Roman"/>
                <w:sz w:val="20"/>
                <w:szCs w:val="20"/>
                <w:lang w:eastAsia="ru-RU"/>
              </w:rPr>
              <w:t>БЭМ-0,05</w:t>
            </w:r>
          </w:p>
        </w:tc>
        <w:tc>
          <w:tcPr>
            <w:tcW w:w="2651" w:type="dxa"/>
            <w:vAlign w:val="center"/>
          </w:tcPr>
          <w:p w:rsidR="00C9301C" w:rsidRPr="00F96D53" w:rsidRDefault="00C9301C" w:rsidP="00F96D53">
            <w:pPr>
              <w:spacing w:after="0" w:line="240" w:lineRule="auto"/>
              <w:jc w:val="center"/>
              <w:rPr>
                <w:rFonts w:ascii="Times New Roman" w:hAnsi="Times New Roman"/>
                <w:sz w:val="20"/>
                <w:szCs w:val="20"/>
                <w:lang w:eastAsia="ru-RU"/>
              </w:rPr>
            </w:pPr>
            <w:r w:rsidRPr="00F96D53">
              <w:rPr>
                <w:rFonts w:ascii="Times New Roman" w:hAnsi="Times New Roman"/>
                <w:sz w:val="20"/>
                <w:szCs w:val="20"/>
                <w:lang w:eastAsia="ru-RU"/>
              </w:rPr>
              <w:t>0,043</w:t>
            </w:r>
          </w:p>
        </w:tc>
        <w:tc>
          <w:tcPr>
            <w:tcW w:w="1445" w:type="dxa"/>
            <w:vAlign w:val="center"/>
          </w:tcPr>
          <w:p w:rsidR="00C9301C" w:rsidRPr="00F96D53" w:rsidRDefault="00C9301C" w:rsidP="00F96D53">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2</w:t>
            </w:r>
          </w:p>
        </w:tc>
        <w:tc>
          <w:tcPr>
            <w:tcW w:w="1421" w:type="dxa"/>
            <w:vAlign w:val="center"/>
          </w:tcPr>
          <w:p w:rsidR="00C9301C" w:rsidRPr="00F96D53" w:rsidRDefault="00C9301C" w:rsidP="00F96D53">
            <w:pPr>
              <w:spacing w:after="0" w:line="240" w:lineRule="auto"/>
              <w:jc w:val="center"/>
              <w:rPr>
                <w:rFonts w:ascii="Times New Roman" w:hAnsi="Times New Roman"/>
                <w:sz w:val="20"/>
                <w:szCs w:val="20"/>
              </w:rPr>
            </w:pPr>
            <w:r w:rsidRPr="00F96D53">
              <w:rPr>
                <w:rFonts w:ascii="Times New Roman" w:hAnsi="Times New Roman"/>
                <w:sz w:val="20"/>
                <w:szCs w:val="20"/>
              </w:rPr>
              <w:t>0,086</w:t>
            </w:r>
          </w:p>
        </w:tc>
      </w:tr>
      <w:tr w:rsidR="00C9301C" w:rsidRPr="00F96D53" w:rsidTr="00F96D53">
        <w:trPr>
          <w:trHeight w:val="454"/>
          <w:jc w:val="center"/>
        </w:trPr>
        <w:tc>
          <w:tcPr>
            <w:tcW w:w="2398" w:type="dxa"/>
            <w:vAlign w:val="center"/>
          </w:tcPr>
          <w:p w:rsidR="00C9301C" w:rsidRPr="00F96D53" w:rsidRDefault="00C9301C" w:rsidP="00F96D53">
            <w:pPr>
              <w:spacing w:after="0" w:line="240" w:lineRule="auto"/>
              <w:jc w:val="center"/>
              <w:rPr>
                <w:rFonts w:ascii="Times New Roman" w:hAnsi="Times New Roman"/>
                <w:sz w:val="20"/>
                <w:szCs w:val="20"/>
              </w:rPr>
            </w:pPr>
            <w:r w:rsidRPr="00F96D53">
              <w:rPr>
                <w:rFonts w:ascii="Times New Roman" w:hAnsi="Times New Roman"/>
                <w:sz w:val="20"/>
                <w:szCs w:val="20"/>
              </w:rPr>
              <w:t>Котельная с. Дорогощь (школа)</w:t>
            </w:r>
          </w:p>
        </w:tc>
        <w:tc>
          <w:tcPr>
            <w:tcW w:w="1538" w:type="dxa"/>
            <w:vAlign w:val="center"/>
          </w:tcPr>
          <w:p w:rsidR="00C9301C" w:rsidRPr="00F96D53" w:rsidRDefault="00C9301C" w:rsidP="00F96D53">
            <w:pPr>
              <w:spacing w:after="0" w:line="240" w:lineRule="auto"/>
              <w:jc w:val="center"/>
              <w:rPr>
                <w:rFonts w:ascii="Times New Roman" w:hAnsi="Times New Roman"/>
                <w:sz w:val="20"/>
                <w:szCs w:val="20"/>
                <w:lang w:eastAsia="ru-RU"/>
              </w:rPr>
            </w:pPr>
            <w:r w:rsidRPr="00F96D53">
              <w:rPr>
                <w:rFonts w:ascii="Times New Roman" w:hAnsi="Times New Roman"/>
                <w:sz w:val="20"/>
                <w:szCs w:val="20"/>
                <w:lang w:eastAsia="ru-RU"/>
              </w:rPr>
              <w:t>КЧМ-5</w:t>
            </w:r>
          </w:p>
        </w:tc>
        <w:tc>
          <w:tcPr>
            <w:tcW w:w="2651" w:type="dxa"/>
            <w:vAlign w:val="center"/>
          </w:tcPr>
          <w:p w:rsidR="00C9301C" w:rsidRPr="00F96D53" w:rsidRDefault="00C9301C" w:rsidP="00F96D53">
            <w:pPr>
              <w:spacing w:after="0" w:line="240" w:lineRule="auto"/>
              <w:jc w:val="center"/>
              <w:rPr>
                <w:rFonts w:ascii="Times New Roman" w:hAnsi="Times New Roman"/>
                <w:sz w:val="20"/>
                <w:szCs w:val="20"/>
                <w:lang w:eastAsia="ru-RU"/>
              </w:rPr>
            </w:pPr>
            <w:r w:rsidRPr="00F96D53">
              <w:rPr>
                <w:rFonts w:ascii="Times New Roman" w:hAnsi="Times New Roman"/>
                <w:sz w:val="20"/>
                <w:szCs w:val="20"/>
                <w:lang w:eastAsia="ru-RU"/>
              </w:rPr>
              <w:t>0,086</w:t>
            </w:r>
          </w:p>
        </w:tc>
        <w:tc>
          <w:tcPr>
            <w:tcW w:w="1445" w:type="dxa"/>
            <w:vAlign w:val="center"/>
          </w:tcPr>
          <w:p w:rsidR="00C9301C" w:rsidRPr="00F96D53" w:rsidRDefault="00C9301C" w:rsidP="00F96D53">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2</w:t>
            </w:r>
          </w:p>
        </w:tc>
        <w:tc>
          <w:tcPr>
            <w:tcW w:w="1421" w:type="dxa"/>
            <w:vAlign w:val="center"/>
          </w:tcPr>
          <w:p w:rsidR="00C9301C" w:rsidRPr="00F96D53" w:rsidRDefault="00C9301C" w:rsidP="00F96D53">
            <w:pPr>
              <w:spacing w:after="0" w:line="240" w:lineRule="auto"/>
              <w:jc w:val="center"/>
              <w:rPr>
                <w:rFonts w:ascii="Times New Roman" w:hAnsi="Times New Roman"/>
                <w:sz w:val="20"/>
                <w:szCs w:val="20"/>
              </w:rPr>
            </w:pPr>
            <w:r w:rsidRPr="00F96D53">
              <w:rPr>
                <w:rFonts w:ascii="Times New Roman" w:hAnsi="Times New Roman"/>
                <w:sz w:val="20"/>
                <w:szCs w:val="20"/>
              </w:rPr>
              <w:t>0,17</w:t>
            </w:r>
          </w:p>
        </w:tc>
      </w:tr>
      <w:tr w:rsidR="00C9301C" w:rsidRPr="00F96D53" w:rsidTr="00F96D53">
        <w:trPr>
          <w:trHeight w:val="454"/>
          <w:jc w:val="center"/>
        </w:trPr>
        <w:tc>
          <w:tcPr>
            <w:tcW w:w="2398" w:type="dxa"/>
            <w:vAlign w:val="center"/>
          </w:tcPr>
          <w:p w:rsidR="00C9301C" w:rsidRPr="00F96D53" w:rsidRDefault="00C9301C" w:rsidP="00F96D53">
            <w:pPr>
              <w:spacing w:after="0" w:line="240" w:lineRule="auto"/>
              <w:jc w:val="center"/>
              <w:rPr>
                <w:rFonts w:ascii="Times New Roman" w:hAnsi="Times New Roman"/>
                <w:sz w:val="20"/>
                <w:szCs w:val="20"/>
              </w:rPr>
            </w:pPr>
            <w:r w:rsidRPr="00F96D53">
              <w:rPr>
                <w:rFonts w:ascii="Times New Roman" w:hAnsi="Times New Roman"/>
                <w:sz w:val="20"/>
                <w:szCs w:val="20"/>
              </w:rPr>
              <w:t>Котельная с. Доброе (школа)</w:t>
            </w:r>
          </w:p>
        </w:tc>
        <w:tc>
          <w:tcPr>
            <w:tcW w:w="1538" w:type="dxa"/>
            <w:vAlign w:val="center"/>
          </w:tcPr>
          <w:p w:rsidR="00C9301C" w:rsidRPr="00F96D53" w:rsidRDefault="00C9301C" w:rsidP="00F96D53">
            <w:pPr>
              <w:spacing w:after="0" w:line="240" w:lineRule="auto"/>
              <w:jc w:val="center"/>
              <w:rPr>
                <w:rFonts w:ascii="Times New Roman" w:hAnsi="Times New Roman"/>
                <w:sz w:val="20"/>
                <w:szCs w:val="20"/>
                <w:lang w:eastAsia="ru-RU"/>
              </w:rPr>
            </w:pPr>
            <w:r w:rsidRPr="00F96D53">
              <w:rPr>
                <w:rFonts w:ascii="Times New Roman" w:hAnsi="Times New Roman"/>
                <w:sz w:val="20"/>
                <w:szCs w:val="20"/>
                <w:lang w:eastAsia="ru-RU"/>
              </w:rPr>
              <w:t>BUDERUS</w:t>
            </w:r>
          </w:p>
        </w:tc>
        <w:tc>
          <w:tcPr>
            <w:tcW w:w="2651" w:type="dxa"/>
            <w:vAlign w:val="center"/>
          </w:tcPr>
          <w:p w:rsidR="00C9301C" w:rsidRPr="00F96D53" w:rsidRDefault="00C9301C" w:rsidP="00F96D53">
            <w:pPr>
              <w:spacing w:after="0" w:line="240" w:lineRule="auto"/>
              <w:jc w:val="center"/>
              <w:rPr>
                <w:rFonts w:ascii="Times New Roman" w:hAnsi="Times New Roman"/>
                <w:sz w:val="20"/>
                <w:szCs w:val="20"/>
                <w:lang w:eastAsia="ru-RU"/>
              </w:rPr>
            </w:pPr>
            <w:r w:rsidRPr="00F96D53">
              <w:rPr>
                <w:rFonts w:ascii="Times New Roman" w:hAnsi="Times New Roman"/>
                <w:sz w:val="20"/>
                <w:szCs w:val="20"/>
                <w:lang w:eastAsia="ru-RU"/>
              </w:rPr>
              <w:t>0,26</w:t>
            </w:r>
          </w:p>
        </w:tc>
        <w:tc>
          <w:tcPr>
            <w:tcW w:w="1445" w:type="dxa"/>
            <w:vAlign w:val="center"/>
          </w:tcPr>
          <w:p w:rsidR="00C9301C" w:rsidRPr="00F96D53" w:rsidRDefault="00C9301C" w:rsidP="00F96D53">
            <w:pPr>
              <w:tabs>
                <w:tab w:val="left" w:pos="1845"/>
              </w:tabs>
              <w:spacing w:after="0" w:line="240" w:lineRule="auto"/>
              <w:jc w:val="center"/>
              <w:rPr>
                <w:rFonts w:ascii="Times New Roman" w:hAnsi="Times New Roman"/>
                <w:sz w:val="20"/>
                <w:szCs w:val="20"/>
              </w:rPr>
            </w:pPr>
            <w:r w:rsidRPr="00F96D53">
              <w:rPr>
                <w:rFonts w:ascii="Times New Roman" w:hAnsi="Times New Roman"/>
                <w:sz w:val="20"/>
                <w:szCs w:val="20"/>
              </w:rPr>
              <w:t>2</w:t>
            </w:r>
          </w:p>
        </w:tc>
        <w:tc>
          <w:tcPr>
            <w:tcW w:w="1421" w:type="dxa"/>
            <w:vAlign w:val="center"/>
          </w:tcPr>
          <w:p w:rsidR="00C9301C" w:rsidRPr="00F96D53" w:rsidRDefault="00C9301C" w:rsidP="00F96D53">
            <w:pPr>
              <w:spacing w:after="0" w:line="240" w:lineRule="auto"/>
              <w:jc w:val="center"/>
              <w:rPr>
                <w:rFonts w:ascii="Times New Roman" w:hAnsi="Times New Roman"/>
                <w:sz w:val="20"/>
                <w:szCs w:val="20"/>
              </w:rPr>
            </w:pPr>
            <w:r w:rsidRPr="00F96D53">
              <w:rPr>
                <w:rFonts w:ascii="Times New Roman" w:hAnsi="Times New Roman"/>
                <w:sz w:val="20"/>
                <w:szCs w:val="20"/>
              </w:rPr>
              <w:t>0,52</w:t>
            </w:r>
          </w:p>
        </w:tc>
      </w:tr>
    </w:tbl>
    <w:p w:rsidR="00C9301C" w:rsidRDefault="00C9301C" w:rsidP="00DD2766">
      <w:pPr>
        <w:tabs>
          <w:tab w:val="left" w:pos="1845"/>
        </w:tabs>
        <w:rPr>
          <w:rFonts w:ascii="Times New Roman" w:hAnsi="Times New Roman"/>
          <w:b/>
          <w:sz w:val="24"/>
          <w:szCs w:val="24"/>
        </w:rPr>
      </w:pPr>
    </w:p>
    <w:p w:rsidR="00C9301C" w:rsidRDefault="00C9301C" w:rsidP="00DD2766">
      <w:pPr>
        <w:tabs>
          <w:tab w:val="left" w:pos="1845"/>
        </w:tabs>
        <w:jc w:val="center"/>
        <w:rPr>
          <w:rFonts w:ascii="Times New Roman" w:hAnsi="Times New Roman"/>
          <w:b/>
          <w:sz w:val="24"/>
          <w:szCs w:val="24"/>
        </w:rPr>
      </w:pPr>
      <w:r w:rsidRPr="00F96D53">
        <w:rPr>
          <w:rFonts w:ascii="Times New Roman" w:hAnsi="Times New Roman"/>
          <w:b/>
          <w:noProof/>
          <w:sz w:val="24"/>
          <w:szCs w:val="24"/>
          <w:lang w:eastAsia="ru-RU"/>
        </w:rPr>
        <w:object w:dxaOrig="9044" w:dyaOrig="11780">
          <v:shape id="Диаграмма 30" o:spid="_x0000_i1046" type="#_x0000_t75" style="width:452.3pt;height:589.1pt;visibility:visible" o:ole="">
            <v:imagedata r:id="rId30" o:title="" cropbottom="-6f"/>
            <o:lock v:ext="edit" aspectratio="f"/>
          </v:shape>
          <o:OLEObject Type="Embed" ProgID="Excel.Chart.8" ShapeID="Диаграмма 30" DrawAspect="Content" ObjectID="_1627901222" r:id="rId31"/>
        </w:object>
      </w:r>
    </w:p>
    <w:p w:rsidR="00C9301C" w:rsidRDefault="00C9301C" w:rsidP="00DD2766">
      <w:pPr>
        <w:tabs>
          <w:tab w:val="left" w:pos="709"/>
        </w:tabs>
        <w:rPr>
          <w:b/>
        </w:rPr>
      </w:pPr>
      <w:r w:rsidRPr="00391F3A">
        <w:rPr>
          <w:rFonts w:ascii="Times New Roman" w:hAnsi="Times New Roman"/>
          <w:sz w:val="24"/>
          <w:szCs w:val="24"/>
        </w:rPr>
        <w:t xml:space="preserve">Рисунок </w:t>
      </w:r>
      <w:r>
        <w:rPr>
          <w:rFonts w:ascii="Times New Roman" w:hAnsi="Times New Roman"/>
          <w:sz w:val="24"/>
          <w:szCs w:val="24"/>
        </w:rPr>
        <w:t>21</w:t>
      </w:r>
      <w:r w:rsidRPr="00391F3A">
        <w:rPr>
          <w:rFonts w:ascii="Times New Roman" w:hAnsi="Times New Roman"/>
          <w:sz w:val="24"/>
          <w:szCs w:val="24"/>
        </w:rPr>
        <w:t xml:space="preserve">Установленная мощность котельных </w:t>
      </w:r>
      <w:r>
        <w:rPr>
          <w:rFonts w:ascii="Times New Roman" w:hAnsi="Times New Roman"/>
          <w:sz w:val="24"/>
          <w:szCs w:val="24"/>
        </w:rPr>
        <w:t>Грайворонского городского округа.</w:t>
      </w:r>
    </w:p>
    <w:p w:rsidR="00C9301C" w:rsidRDefault="00C9301C" w:rsidP="00264787">
      <w:pPr>
        <w:tabs>
          <w:tab w:val="left" w:pos="709"/>
        </w:tabs>
        <w:jc w:val="both"/>
        <w:rPr>
          <w:rStyle w:val="FontStyle106"/>
          <w:sz w:val="26"/>
          <w:szCs w:val="26"/>
        </w:rPr>
      </w:pPr>
    </w:p>
    <w:p w:rsidR="00C9301C" w:rsidRDefault="00C9301C" w:rsidP="00264787">
      <w:pPr>
        <w:tabs>
          <w:tab w:val="left" w:pos="709"/>
        </w:tabs>
        <w:jc w:val="both"/>
        <w:rPr>
          <w:b/>
        </w:rPr>
        <w:sectPr w:rsidR="00C9301C" w:rsidSect="00F52A28">
          <w:footerReference w:type="default" r:id="rId32"/>
          <w:pgSz w:w="11906" w:h="16838"/>
          <w:pgMar w:top="1134" w:right="850" w:bottom="1134" w:left="1701" w:header="709" w:footer="709" w:gutter="0"/>
          <w:cols w:space="708"/>
          <w:docGrid w:linePitch="360"/>
        </w:sectPr>
      </w:pPr>
    </w:p>
    <w:p w:rsidR="00C9301C" w:rsidRPr="00DD2766" w:rsidRDefault="00C9301C" w:rsidP="00434D04">
      <w:pPr>
        <w:pStyle w:val="Heading3"/>
        <w:tabs>
          <w:tab w:val="left" w:pos="709"/>
        </w:tabs>
        <w:spacing w:line="240" w:lineRule="auto"/>
        <w:rPr>
          <w:rFonts w:ascii="Times New Roman" w:hAnsi="Times New Roman"/>
          <w:color w:val="auto"/>
          <w:sz w:val="24"/>
          <w:szCs w:val="24"/>
        </w:rPr>
      </w:pPr>
      <w:bookmarkStart w:id="13" w:name="_Toc533619877"/>
      <w:r w:rsidRPr="00DD2766">
        <w:rPr>
          <w:rFonts w:ascii="Times New Roman" w:hAnsi="Times New Roman"/>
          <w:color w:val="auto"/>
          <w:sz w:val="24"/>
          <w:szCs w:val="24"/>
        </w:rPr>
        <w:t>3.1.2 Описание состояния системы водоснабжения муниципального образования</w:t>
      </w:r>
      <w:bookmarkEnd w:id="13"/>
    </w:p>
    <w:p w:rsidR="00C9301C" w:rsidRDefault="00C9301C" w:rsidP="00434D04">
      <w:pPr>
        <w:pStyle w:val="a0"/>
        <w:tabs>
          <w:tab w:val="left" w:pos="709"/>
        </w:tabs>
        <w:spacing w:after="0" w:line="240" w:lineRule="auto"/>
        <w:jc w:val="both"/>
        <w:rPr>
          <w:sz w:val="28"/>
          <w:szCs w:val="28"/>
        </w:rPr>
      </w:pPr>
    </w:p>
    <w:p w:rsidR="00C9301C" w:rsidRPr="00F76783" w:rsidRDefault="00C9301C" w:rsidP="00DD2766">
      <w:pPr>
        <w:spacing w:after="0" w:line="240" w:lineRule="auto"/>
        <w:ind w:firstLine="709"/>
        <w:contextualSpacing/>
        <w:jc w:val="both"/>
        <w:rPr>
          <w:rFonts w:ascii="Times New Roman" w:hAnsi="Times New Roman"/>
          <w:color w:val="000000"/>
          <w:sz w:val="24"/>
          <w:szCs w:val="24"/>
        </w:rPr>
      </w:pPr>
      <w:r w:rsidRPr="00F76783">
        <w:rPr>
          <w:rFonts w:ascii="Times New Roman" w:hAnsi="Times New Roman"/>
          <w:color w:val="000000"/>
          <w:sz w:val="24"/>
          <w:szCs w:val="24"/>
        </w:rPr>
        <w:t>Водоснабжение как отрасль играет огромную роль в обеспечении жизнедеятельности городского округа и требует целенаправленных мероприятий по развитию надежной системы хозяйственно-питьевого водоснабжения.</w:t>
      </w:r>
    </w:p>
    <w:p w:rsidR="00C9301C" w:rsidRPr="00F76783" w:rsidRDefault="00C9301C" w:rsidP="00DD2766">
      <w:pPr>
        <w:spacing w:after="0" w:line="240" w:lineRule="auto"/>
        <w:ind w:firstLine="709"/>
        <w:contextualSpacing/>
        <w:jc w:val="both"/>
        <w:rPr>
          <w:rFonts w:ascii="Times New Roman" w:hAnsi="Times New Roman"/>
          <w:color w:val="000000"/>
          <w:sz w:val="24"/>
          <w:szCs w:val="24"/>
        </w:rPr>
      </w:pPr>
      <w:r w:rsidRPr="00F76783">
        <w:rPr>
          <w:rFonts w:ascii="Times New Roman" w:hAnsi="Times New Roman"/>
          <w:color w:val="000000"/>
          <w:sz w:val="24"/>
          <w:szCs w:val="24"/>
        </w:rPr>
        <w:t>Грайворонский городской округ имеет площадь населенных пунктов 853,8 км². Количество населенных пунктов – 13. Общая численность населения на 01.01.2019 года – 29,658 тыс. человек.</w:t>
      </w:r>
    </w:p>
    <w:p w:rsidR="00C9301C" w:rsidRPr="00F76783" w:rsidRDefault="00C9301C" w:rsidP="00DD2766">
      <w:pPr>
        <w:spacing w:after="0" w:line="240" w:lineRule="auto"/>
        <w:ind w:firstLine="709"/>
        <w:contextualSpacing/>
        <w:jc w:val="both"/>
        <w:rPr>
          <w:rFonts w:ascii="Times New Roman" w:hAnsi="Times New Roman"/>
          <w:color w:val="000000"/>
          <w:sz w:val="24"/>
          <w:szCs w:val="24"/>
        </w:rPr>
      </w:pPr>
      <w:r w:rsidRPr="00F76783">
        <w:rPr>
          <w:rFonts w:ascii="Times New Roman" w:hAnsi="Times New Roman"/>
          <w:color w:val="000000"/>
          <w:sz w:val="24"/>
          <w:szCs w:val="24"/>
        </w:rPr>
        <w:t xml:space="preserve">Водоснабжение Грайворонского городского округа осуществляется от 38 основных водозаборов. Протяжённость водопроводных сетей по поселению составляет 159,046 км. </w:t>
      </w:r>
    </w:p>
    <w:p w:rsidR="00C9301C" w:rsidRPr="00F76783" w:rsidRDefault="00C9301C" w:rsidP="00DD2766">
      <w:pPr>
        <w:spacing w:after="0" w:line="240" w:lineRule="auto"/>
        <w:ind w:firstLine="709"/>
        <w:contextualSpacing/>
        <w:jc w:val="both"/>
        <w:rPr>
          <w:rFonts w:ascii="Times New Roman" w:hAnsi="Times New Roman"/>
          <w:color w:val="000000"/>
          <w:sz w:val="24"/>
          <w:szCs w:val="24"/>
        </w:rPr>
      </w:pPr>
      <w:r w:rsidRPr="00F76783">
        <w:rPr>
          <w:rFonts w:ascii="Times New Roman" w:hAnsi="Times New Roman"/>
          <w:color w:val="000000"/>
          <w:sz w:val="24"/>
          <w:szCs w:val="24"/>
        </w:rPr>
        <w:t>Системы водоснабжения в городского округа объединенные для хозяйственно-питьевых и противопожарных нужд.</w:t>
      </w:r>
    </w:p>
    <w:p w:rsidR="00C9301C" w:rsidRPr="00F76783" w:rsidRDefault="00C9301C" w:rsidP="00DD2766">
      <w:pPr>
        <w:spacing w:after="0" w:line="240" w:lineRule="auto"/>
        <w:ind w:firstLine="709"/>
        <w:contextualSpacing/>
        <w:jc w:val="both"/>
        <w:rPr>
          <w:rFonts w:ascii="Times New Roman" w:hAnsi="Times New Roman"/>
          <w:color w:val="000000"/>
          <w:sz w:val="24"/>
          <w:szCs w:val="24"/>
        </w:rPr>
      </w:pPr>
      <w:r w:rsidRPr="00F76783">
        <w:rPr>
          <w:rFonts w:ascii="Times New Roman" w:hAnsi="Times New Roman"/>
          <w:color w:val="000000"/>
          <w:sz w:val="24"/>
          <w:szCs w:val="24"/>
        </w:rPr>
        <w:t>Служба водопроводного хозяйства включает в себя эксплуатацию и обслуживание водоразборных колонок; пожарных гидрантов; артезианских скважин; водонапорных башен; сетей и водоводов.</w:t>
      </w:r>
    </w:p>
    <w:p w:rsidR="00C9301C" w:rsidRPr="00F76783" w:rsidRDefault="00C9301C" w:rsidP="00DD2766">
      <w:pPr>
        <w:spacing w:after="0" w:line="240" w:lineRule="auto"/>
        <w:ind w:firstLine="709"/>
        <w:contextualSpacing/>
        <w:jc w:val="both"/>
        <w:rPr>
          <w:rFonts w:ascii="Times New Roman" w:hAnsi="Times New Roman"/>
          <w:color w:val="000000"/>
          <w:sz w:val="24"/>
          <w:szCs w:val="24"/>
        </w:rPr>
      </w:pPr>
      <w:r w:rsidRPr="00F76783">
        <w:rPr>
          <w:rFonts w:ascii="Times New Roman" w:hAnsi="Times New Roman"/>
          <w:color w:val="000000"/>
          <w:sz w:val="24"/>
          <w:szCs w:val="24"/>
        </w:rPr>
        <w:t>Основным оборудованием являются погружные насосы ЭЦВ. Зоны санитарной охраны водозаборов, в целях санитарно-эпидемиологической надежности, предусмотрены в соответствии с требованиями СНиП 2.04.02-84 и СанПиН 2.1.41110-02.</w:t>
      </w:r>
    </w:p>
    <w:p w:rsidR="00C9301C" w:rsidRPr="00F76783" w:rsidRDefault="00C9301C" w:rsidP="00DD2766">
      <w:pPr>
        <w:spacing w:after="0" w:line="240" w:lineRule="auto"/>
        <w:ind w:firstLine="709"/>
        <w:contextualSpacing/>
        <w:jc w:val="both"/>
        <w:rPr>
          <w:rFonts w:ascii="Times New Roman" w:hAnsi="Times New Roman"/>
          <w:color w:val="000000"/>
          <w:sz w:val="24"/>
          <w:szCs w:val="24"/>
        </w:rPr>
      </w:pPr>
      <w:r w:rsidRPr="00F76783">
        <w:rPr>
          <w:rFonts w:ascii="Times New Roman" w:hAnsi="Times New Roman"/>
          <w:color w:val="000000"/>
          <w:sz w:val="24"/>
          <w:szCs w:val="24"/>
        </w:rPr>
        <w:t>Износ основных фондов составляет в среднем для сетей 52 %, для оборудования 35%, а также в связи с повышением требований к водоводам и качеству хозяйственно-питьевой воды, усовершенствованием технологического оборудования необходимо провести реконструкцию систем и сооружений.</w:t>
      </w:r>
    </w:p>
    <w:p w:rsidR="00C9301C" w:rsidRPr="00F76783" w:rsidRDefault="00C9301C" w:rsidP="00DD2766">
      <w:pPr>
        <w:spacing w:after="0" w:line="240" w:lineRule="auto"/>
        <w:ind w:firstLine="709"/>
        <w:contextualSpacing/>
        <w:jc w:val="both"/>
        <w:rPr>
          <w:rFonts w:ascii="Times New Roman" w:hAnsi="Times New Roman"/>
          <w:color w:val="000000"/>
          <w:sz w:val="24"/>
          <w:szCs w:val="24"/>
        </w:rPr>
      </w:pPr>
      <w:r w:rsidRPr="00F76783">
        <w:rPr>
          <w:rFonts w:ascii="Times New Roman" w:hAnsi="Times New Roman"/>
          <w:color w:val="000000"/>
          <w:sz w:val="24"/>
          <w:szCs w:val="24"/>
        </w:rPr>
        <w:t>Наружное пожаротушение предусматривается из подземных пожарных гидрантов, установленных на сетях.</w:t>
      </w:r>
    </w:p>
    <w:p w:rsidR="00C9301C" w:rsidRPr="00F76783" w:rsidRDefault="00C9301C" w:rsidP="00DD2766">
      <w:pPr>
        <w:spacing w:after="0" w:line="240" w:lineRule="auto"/>
        <w:ind w:firstLine="709"/>
        <w:contextualSpacing/>
        <w:jc w:val="both"/>
        <w:rPr>
          <w:rFonts w:ascii="Times New Roman" w:hAnsi="Times New Roman"/>
          <w:color w:val="000000"/>
          <w:sz w:val="24"/>
          <w:szCs w:val="24"/>
        </w:rPr>
      </w:pPr>
      <w:r w:rsidRPr="00F76783">
        <w:rPr>
          <w:rFonts w:ascii="Times New Roman" w:hAnsi="Times New Roman"/>
          <w:color w:val="000000"/>
          <w:sz w:val="24"/>
          <w:szCs w:val="24"/>
        </w:rPr>
        <w:t xml:space="preserve">Система водоснабжения Грайворонского городского округа состоит из 38 технологических зон, которые включают в себя артезианские скважины, сети водоснабжения, водонапорные башни, станцию обезжелезивания. </w:t>
      </w:r>
    </w:p>
    <w:p w:rsidR="00C9301C" w:rsidRPr="00F76783" w:rsidRDefault="00C9301C" w:rsidP="00DD2766">
      <w:pPr>
        <w:spacing w:after="0" w:line="240" w:lineRule="auto"/>
        <w:ind w:firstLine="709"/>
        <w:contextualSpacing/>
        <w:jc w:val="both"/>
        <w:rPr>
          <w:rFonts w:ascii="Times New Roman" w:hAnsi="Times New Roman"/>
          <w:color w:val="000000"/>
          <w:sz w:val="24"/>
          <w:szCs w:val="24"/>
        </w:rPr>
      </w:pPr>
      <w:r w:rsidRPr="00F76783">
        <w:rPr>
          <w:rFonts w:ascii="Times New Roman" w:hAnsi="Times New Roman"/>
          <w:color w:val="000000"/>
          <w:sz w:val="24"/>
          <w:szCs w:val="24"/>
        </w:rPr>
        <w:t>Централизованное водоснабжение осуществляется организацией ГУП «Белводоканал».</w:t>
      </w:r>
    </w:p>
    <w:p w:rsidR="00C9301C" w:rsidRPr="00F76783" w:rsidRDefault="00C9301C" w:rsidP="00DD2766">
      <w:pPr>
        <w:spacing w:after="0" w:line="240" w:lineRule="auto"/>
        <w:ind w:firstLine="709"/>
        <w:contextualSpacing/>
        <w:jc w:val="both"/>
        <w:rPr>
          <w:rFonts w:ascii="Times New Roman" w:hAnsi="Times New Roman"/>
          <w:color w:val="000000"/>
          <w:sz w:val="24"/>
          <w:szCs w:val="24"/>
        </w:rPr>
      </w:pPr>
      <w:r w:rsidRPr="00F76783">
        <w:rPr>
          <w:rFonts w:ascii="Times New Roman" w:hAnsi="Times New Roman"/>
          <w:color w:val="000000"/>
          <w:sz w:val="24"/>
          <w:szCs w:val="24"/>
        </w:rPr>
        <w:t>Системы водоснабжения городского округа работают по следующим схемам: вода из артезианской скважины с помощью погружного насосного агрегата подаётся в водонапорную башню и в сеть к потребителям, подача воды осуществляется через частотный преобразователь с подачей в водопроводную сеть, подъем воды осуществляется в станцию обезжелезивания, в подземные резервуары, станцию 2-го подъема.</w:t>
      </w:r>
    </w:p>
    <w:p w:rsidR="00C9301C" w:rsidRPr="00F76783" w:rsidRDefault="00C9301C" w:rsidP="00DD2766">
      <w:pPr>
        <w:spacing w:after="0" w:line="240" w:lineRule="auto"/>
        <w:ind w:firstLine="709"/>
        <w:contextualSpacing/>
        <w:jc w:val="both"/>
        <w:rPr>
          <w:rFonts w:ascii="Times New Roman" w:hAnsi="Times New Roman"/>
          <w:color w:val="000000"/>
          <w:sz w:val="24"/>
          <w:szCs w:val="24"/>
        </w:rPr>
      </w:pPr>
      <w:r w:rsidRPr="00F76783">
        <w:rPr>
          <w:rFonts w:ascii="Times New Roman" w:hAnsi="Times New Roman"/>
          <w:color w:val="000000"/>
          <w:sz w:val="24"/>
          <w:szCs w:val="24"/>
        </w:rPr>
        <w:t>Водопроводные трубы проложены на глубину 1,5-2,0 м. Общая протяженность водопроводных сетей 159,046 км.</w:t>
      </w:r>
    </w:p>
    <w:p w:rsidR="00C9301C" w:rsidRPr="00F76783" w:rsidRDefault="00C9301C" w:rsidP="00DD2766">
      <w:pPr>
        <w:spacing w:after="0" w:line="240" w:lineRule="auto"/>
        <w:ind w:firstLine="709"/>
        <w:contextualSpacing/>
        <w:jc w:val="both"/>
        <w:rPr>
          <w:rFonts w:ascii="Times New Roman" w:hAnsi="Times New Roman"/>
          <w:color w:val="000000"/>
          <w:sz w:val="24"/>
          <w:szCs w:val="24"/>
        </w:rPr>
      </w:pPr>
      <w:r w:rsidRPr="00F76783">
        <w:rPr>
          <w:rFonts w:ascii="Times New Roman" w:hAnsi="Times New Roman"/>
          <w:color w:val="000000"/>
          <w:sz w:val="24"/>
          <w:szCs w:val="24"/>
        </w:rPr>
        <w:t>На территории охваченной нецентрализованной системой водоснабжения население использует воду из открытых источников, а также индивидуальных скважин и колодцев, расположенных на территории частных домовладений.</w:t>
      </w:r>
    </w:p>
    <w:p w:rsidR="00C9301C" w:rsidRPr="00F76783" w:rsidRDefault="00C9301C" w:rsidP="00DD2766">
      <w:pPr>
        <w:spacing w:after="0" w:line="240" w:lineRule="auto"/>
        <w:ind w:firstLine="709"/>
        <w:contextualSpacing/>
        <w:jc w:val="center"/>
        <w:rPr>
          <w:rFonts w:ascii="Times New Roman" w:hAnsi="Times New Roman"/>
          <w:color w:val="000000"/>
          <w:sz w:val="24"/>
          <w:szCs w:val="24"/>
        </w:rPr>
      </w:pPr>
    </w:p>
    <w:p w:rsidR="00C9301C" w:rsidRPr="00F76783" w:rsidRDefault="00C9301C" w:rsidP="00DD2766">
      <w:pPr>
        <w:spacing w:after="0"/>
        <w:ind w:firstLine="567"/>
        <w:jc w:val="both"/>
        <w:rPr>
          <w:rFonts w:ascii="Times New Roman" w:hAnsi="Times New Roman"/>
          <w:sz w:val="24"/>
          <w:szCs w:val="24"/>
        </w:rPr>
      </w:pPr>
      <w:r w:rsidRPr="00F76783">
        <w:rPr>
          <w:rFonts w:ascii="Times New Roman" w:hAnsi="Times New Roman"/>
          <w:spacing w:val="-1"/>
          <w:sz w:val="24"/>
          <w:szCs w:val="24"/>
          <w:lang w:eastAsia="ar-SA"/>
        </w:rPr>
        <w:t xml:space="preserve">Водоснабжение Грайворонского городского округа осуществляется </w:t>
      </w:r>
      <w:r w:rsidRPr="008A5083">
        <w:rPr>
          <w:rFonts w:ascii="Times New Roman" w:hAnsi="Times New Roman"/>
          <w:spacing w:val="-1"/>
          <w:sz w:val="24"/>
          <w:szCs w:val="24"/>
          <w:lang w:eastAsia="ar-SA"/>
        </w:rPr>
        <w:t>от 38</w:t>
      </w:r>
      <w:r w:rsidRPr="00F76783">
        <w:rPr>
          <w:rFonts w:ascii="Times New Roman" w:hAnsi="Times New Roman"/>
          <w:spacing w:val="-1"/>
          <w:sz w:val="24"/>
          <w:szCs w:val="24"/>
          <w:lang w:eastAsia="ar-SA"/>
        </w:rPr>
        <w:t xml:space="preserve"> водозаборных скважин. </w:t>
      </w:r>
      <w:r w:rsidRPr="00F76783">
        <w:rPr>
          <w:rFonts w:ascii="Times New Roman" w:hAnsi="Times New Roman"/>
          <w:sz w:val="24"/>
          <w:szCs w:val="24"/>
        </w:rPr>
        <w:t>Они обеспечены зоной санитарной охраны первого пояса, что соответствует требованиям СанПиН 2.1.4.1110-02 Зоны санитарной охраны источников водоснабжения и водопроводов хозяйственно-питьевого назначения. Источником водоснабжения скважин служит альб-сеноманский водоносный горизонт. На эксплуатацию скважин имеются лицензии на пользование недрами, разрешение органов Роспотребнадзора, гигиены и эпидемиологии.</w:t>
      </w:r>
    </w:p>
    <w:p w:rsidR="00C9301C" w:rsidRPr="00F76783" w:rsidRDefault="00C9301C" w:rsidP="00DD2766">
      <w:pPr>
        <w:spacing w:after="0"/>
        <w:ind w:firstLine="567"/>
        <w:jc w:val="both"/>
        <w:rPr>
          <w:rFonts w:ascii="Times New Roman" w:hAnsi="Times New Roman"/>
          <w:sz w:val="24"/>
          <w:szCs w:val="24"/>
        </w:rPr>
      </w:pPr>
      <w:bookmarkStart w:id="14" w:name="_Toc491865903"/>
      <w:r w:rsidRPr="00F76783">
        <w:rPr>
          <w:rFonts w:ascii="Times New Roman" w:hAnsi="Times New Roman"/>
          <w:sz w:val="24"/>
          <w:szCs w:val="24"/>
        </w:rPr>
        <w:t xml:space="preserve">Система водоснабжения Грайворонского городского округа осуществляется по следующей схеме: вода из артезианской скважины при помощи погружных насосов (таблица 1.2) подаётся по водопроводу в водонапорную башню, а затем по распределительной сети потребителям. Сводная информация оценки технического состояния насосного оборудования представлена в таблице </w:t>
      </w:r>
      <w:r>
        <w:rPr>
          <w:rFonts w:ascii="Times New Roman" w:hAnsi="Times New Roman"/>
          <w:sz w:val="24"/>
          <w:szCs w:val="24"/>
        </w:rPr>
        <w:t>45</w:t>
      </w:r>
      <w:r w:rsidRPr="00F76783">
        <w:rPr>
          <w:rFonts w:ascii="Times New Roman" w:hAnsi="Times New Roman"/>
          <w:sz w:val="24"/>
          <w:szCs w:val="24"/>
        </w:rPr>
        <w:t>.</w:t>
      </w:r>
      <w:bookmarkEnd w:id="14"/>
    </w:p>
    <w:p w:rsidR="00C9301C" w:rsidRPr="00F76783" w:rsidRDefault="00C9301C" w:rsidP="00DD2766">
      <w:pPr>
        <w:jc w:val="right"/>
        <w:rPr>
          <w:sz w:val="24"/>
          <w:szCs w:val="24"/>
        </w:rPr>
      </w:pPr>
      <w:r w:rsidRPr="00F76783">
        <w:rPr>
          <w:rFonts w:ascii="Times New Roman" w:hAnsi="Times New Roman"/>
          <w:sz w:val="24"/>
          <w:szCs w:val="24"/>
        </w:rPr>
        <w:t xml:space="preserve">Таблица </w:t>
      </w:r>
      <w:r>
        <w:rPr>
          <w:rFonts w:ascii="Times New Roman" w:hAnsi="Times New Roman"/>
          <w:sz w:val="24"/>
          <w:szCs w:val="24"/>
        </w:rPr>
        <w:t>45</w:t>
      </w:r>
    </w:p>
    <w:p w:rsidR="00C9301C" w:rsidRPr="00276C41" w:rsidRDefault="00C9301C" w:rsidP="00DD2766">
      <w:pPr>
        <w:jc w:val="center"/>
        <w:rPr>
          <w:rFonts w:ascii="Times New Roman" w:hAnsi="Times New Roman"/>
          <w:b/>
          <w:sz w:val="28"/>
          <w:szCs w:val="28"/>
        </w:rPr>
      </w:pPr>
      <w:r w:rsidRPr="00F76783">
        <w:rPr>
          <w:rFonts w:ascii="Times New Roman" w:hAnsi="Times New Roman"/>
          <w:b/>
          <w:sz w:val="24"/>
          <w:szCs w:val="24"/>
        </w:rPr>
        <w:t>Заключение о техническом состоянии насосного оборудования водозаборных скважин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10"/>
        <w:gridCol w:w="4538"/>
        <w:gridCol w:w="2280"/>
        <w:gridCol w:w="2217"/>
      </w:tblGrid>
      <w:tr w:rsidR="00C9301C" w:rsidRPr="00F96D53" w:rsidTr="00DD2766">
        <w:trPr>
          <w:trHeight w:val="556"/>
          <w:tblHeader/>
        </w:trPr>
        <w:tc>
          <w:tcPr>
            <w:tcW w:w="415" w:type="pct"/>
            <w:vAlign w:val="center"/>
          </w:tcPr>
          <w:p w:rsidR="00C9301C" w:rsidRPr="00F96D53" w:rsidRDefault="00C9301C" w:rsidP="00DD2766">
            <w:pPr>
              <w:spacing w:after="0"/>
              <w:jc w:val="center"/>
              <w:rPr>
                <w:rFonts w:ascii="Times New Roman" w:hAnsi="Times New Roman"/>
                <w:b/>
                <w:bCs/>
                <w:color w:val="000000"/>
                <w:sz w:val="24"/>
                <w:szCs w:val="24"/>
              </w:rPr>
            </w:pPr>
            <w:r w:rsidRPr="00F96D53">
              <w:rPr>
                <w:rFonts w:ascii="Times New Roman" w:hAnsi="Times New Roman"/>
                <w:b/>
                <w:bCs/>
                <w:color w:val="000000"/>
                <w:sz w:val="24"/>
                <w:szCs w:val="24"/>
              </w:rPr>
              <w:t>№ п/п</w:t>
            </w:r>
          </w:p>
        </w:tc>
        <w:tc>
          <w:tcPr>
            <w:tcW w:w="2303" w:type="pct"/>
            <w:vAlign w:val="center"/>
          </w:tcPr>
          <w:p w:rsidR="00C9301C" w:rsidRPr="00F96D53" w:rsidRDefault="00C9301C" w:rsidP="00DD2766">
            <w:pPr>
              <w:spacing w:after="0"/>
              <w:jc w:val="center"/>
              <w:rPr>
                <w:rFonts w:ascii="Times New Roman" w:hAnsi="Times New Roman"/>
                <w:b/>
                <w:bCs/>
                <w:color w:val="000000"/>
                <w:sz w:val="24"/>
                <w:szCs w:val="24"/>
              </w:rPr>
            </w:pPr>
            <w:r w:rsidRPr="00F96D53">
              <w:rPr>
                <w:rFonts w:ascii="Times New Roman" w:hAnsi="Times New Roman"/>
                <w:b/>
                <w:bCs/>
                <w:color w:val="000000"/>
                <w:sz w:val="24"/>
                <w:szCs w:val="24"/>
              </w:rPr>
              <w:t>Место установки</w:t>
            </w:r>
          </w:p>
        </w:tc>
        <w:tc>
          <w:tcPr>
            <w:tcW w:w="1157" w:type="pct"/>
            <w:vAlign w:val="center"/>
          </w:tcPr>
          <w:p w:rsidR="00C9301C" w:rsidRPr="00F96D53" w:rsidRDefault="00C9301C" w:rsidP="00DD2766">
            <w:pPr>
              <w:spacing w:after="0"/>
              <w:jc w:val="center"/>
              <w:rPr>
                <w:rFonts w:ascii="Times New Roman" w:hAnsi="Times New Roman"/>
                <w:b/>
                <w:bCs/>
                <w:color w:val="000000"/>
                <w:sz w:val="24"/>
                <w:szCs w:val="24"/>
              </w:rPr>
            </w:pPr>
            <w:r w:rsidRPr="00F96D53">
              <w:rPr>
                <w:rFonts w:ascii="Times New Roman" w:hAnsi="Times New Roman"/>
                <w:b/>
                <w:bCs/>
                <w:color w:val="000000"/>
                <w:sz w:val="24"/>
                <w:szCs w:val="24"/>
              </w:rPr>
              <w:t>Наименование оборудования</w:t>
            </w:r>
          </w:p>
        </w:tc>
        <w:tc>
          <w:tcPr>
            <w:tcW w:w="1125" w:type="pct"/>
            <w:vAlign w:val="center"/>
          </w:tcPr>
          <w:p w:rsidR="00C9301C" w:rsidRPr="00F96D53" w:rsidRDefault="00C9301C" w:rsidP="00DD2766">
            <w:pPr>
              <w:spacing w:after="0"/>
              <w:jc w:val="center"/>
              <w:rPr>
                <w:rFonts w:ascii="Times New Roman" w:hAnsi="Times New Roman"/>
                <w:b/>
                <w:bCs/>
                <w:color w:val="000000"/>
                <w:sz w:val="24"/>
                <w:szCs w:val="24"/>
              </w:rPr>
            </w:pPr>
            <w:r w:rsidRPr="00F96D53">
              <w:rPr>
                <w:rFonts w:ascii="Times New Roman" w:hAnsi="Times New Roman"/>
                <w:b/>
                <w:bCs/>
                <w:color w:val="000000"/>
                <w:sz w:val="24"/>
                <w:szCs w:val="24"/>
              </w:rPr>
              <w:t>Год ввода в эксплуатацию</w:t>
            </w:r>
          </w:p>
        </w:tc>
      </w:tr>
      <w:tr w:rsidR="00C9301C" w:rsidRPr="00F96D53" w:rsidTr="00DD2766">
        <w:trPr>
          <w:trHeight w:val="556"/>
        </w:trPr>
        <w:tc>
          <w:tcPr>
            <w:tcW w:w="415" w:type="pct"/>
            <w:noWrap/>
            <w:vAlign w:val="center"/>
          </w:tcPr>
          <w:p w:rsidR="00C9301C" w:rsidRPr="00F96D53" w:rsidRDefault="00C9301C" w:rsidP="00DD2766">
            <w:pPr>
              <w:spacing w:after="0"/>
              <w:jc w:val="center"/>
              <w:rPr>
                <w:rFonts w:ascii="Times New Roman" w:hAnsi="Times New Roman"/>
                <w:color w:val="000000"/>
                <w:sz w:val="24"/>
                <w:szCs w:val="24"/>
              </w:rPr>
            </w:pPr>
            <w:r w:rsidRPr="00F96D53">
              <w:rPr>
                <w:rFonts w:ascii="Times New Roman" w:hAnsi="Times New Roman"/>
                <w:color w:val="000000"/>
                <w:sz w:val="24"/>
                <w:szCs w:val="24"/>
              </w:rPr>
              <w:t>1</w:t>
            </w:r>
          </w:p>
        </w:tc>
        <w:tc>
          <w:tcPr>
            <w:tcW w:w="2303" w:type="pct"/>
            <w:vAlign w:val="center"/>
          </w:tcPr>
          <w:p w:rsidR="00C9301C" w:rsidRPr="00F96D53" w:rsidRDefault="00C9301C" w:rsidP="00DD2766">
            <w:pPr>
              <w:spacing w:after="0"/>
              <w:jc w:val="center"/>
              <w:rPr>
                <w:rFonts w:ascii="Times New Roman" w:hAnsi="Times New Roman"/>
                <w:color w:val="000000"/>
                <w:sz w:val="24"/>
                <w:szCs w:val="24"/>
              </w:rPr>
            </w:pPr>
            <w:r w:rsidRPr="00F96D53">
              <w:rPr>
                <w:rFonts w:ascii="Times New Roman" w:hAnsi="Times New Roman"/>
                <w:color w:val="000000"/>
                <w:sz w:val="24"/>
                <w:szCs w:val="24"/>
              </w:rPr>
              <w:t>водозабор "Южный №1"</w:t>
            </w:r>
          </w:p>
        </w:tc>
        <w:tc>
          <w:tcPr>
            <w:tcW w:w="1157" w:type="pct"/>
            <w:vAlign w:val="center"/>
          </w:tcPr>
          <w:p w:rsidR="00C9301C" w:rsidRPr="00F96D53" w:rsidRDefault="00C9301C" w:rsidP="00DD2766">
            <w:pPr>
              <w:spacing w:after="0"/>
              <w:jc w:val="center"/>
              <w:rPr>
                <w:rFonts w:ascii="Times New Roman" w:hAnsi="Times New Roman"/>
                <w:color w:val="000000"/>
                <w:sz w:val="24"/>
                <w:szCs w:val="24"/>
              </w:rPr>
            </w:pPr>
            <w:r w:rsidRPr="00F96D53">
              <w:rPr>
                <w:rFonts w:ascii="Times New Roman" w:hAnsi="Times New Roman"/>
                <w:color w:val="000000"/>
                <w:sz w:val="24"/>
                <w:szCs w:val="24"/>
              </w:rPr>
              <w:t>ЭЦВ 8-25-70</w:t>
            </w:r>
          </w:p>
        </w:tc>
        <w:tc>
          <w:tcPr>
            <w:tcW w:w="1125" w:type="pct"/>
            <w:vAlign w:val="center"/>
          </w:tcPr>
          <w:p w:rsidR="00C9301C" w:rsidRPr="00F96D53" w:rsidRDefault="00C9301C" w:rsidP="00DD2766">
            <w:pPr>
              <w:spacing w:after="0"/>
              <w:jc w:val="center"/>
              <w:rPr>
                <w:rFonts w:ascii="Times New Roman" w:hAnsi="Times New Roman"/>
                <w:sz w:val="24"/>
                <w:szCs w:val="24"/>
              </w:rPr>
            </w:pPr>
            <w:r w:rsidRPr="00F96D53">
              <w:rPr>
                <w:rFonts w:ascii="Times New Roman" w:hAnsi="Times New Roman"/>
                <w:sz w:val="24"/>
                <w:szCs w:val="24"/>
              </w:rPr>
              <w:t>2016</w:t>
            </w:r>
          </w:p>
        </w:tc>
      </w:tr>
      <w:tr w:rsidR="00C9301C" w:rsidRPr="00F96D53" w:rsidTr="00DD2766">
        <w:trPr>
          <w:trHeight w:val="556"/>
        </w:trPr>
        <w:tc>
          <w:tcPr>
            <w:tcW w:w="415" w:type="pct"/>
            <w:noWrap/>
            <w:vAlign w:val="center"/>
          </w:tcPr>
          <w:p w:rsidR="00C9301C" w:rsidRPr="00F96D53" w:rsidRDefault="00C9301C" w:rsidP="00DD2766">
            <w:pPr>
              <w:spacing w:after="0"/>
              <w:jc w:val="center"/>
              <w:rPr>
                <w:rFonts w:ascii="Times New Roman" w:hAnsi="Times New Roman"/>
                <w:color w:val="000000"/>
                <w:sz w:val="24"/>
                <w:szCs w:val="24"/>
              </w:rPr>
            </w:pPr>
            <w:r w:rsidRPr="00F96D53">
              <w:rPr>
                <w:rFonts w:ascii="Times New Roman" w:hAnsi="Times New Roman"/>
                <w:color w:val="000000"/>
                <w:sz w:val="24"/>
                <w:szCs w:val="24"/>
              </w:rPr>
              <w:t>2</w:t>
            </w:r>
          </w:p>
        </w:tc>
        <w:tc>
          <w:tcPr>
            <w:tcW w:w="2303" w:type="pct"/>
            <w:vAlign w:val="center"/>
          </w:tcPr>
          <w:p w:rsidR="00C9301C" w:rsidRPr="00F96D53" w:rsidRDefault="00C9301C" w:rsidP="00DD2766">
            <w:pPr>
              <w:spacing w:after="0"/>
              <w:jc w:val="center"/>
              <w:rPr>
                <w:rFonts w:ascii="Times New Roman" w:hAnsi="Times New Roman"/>
                <w:color w:val="000000"/>
                <w:sz w:val="24"/>
                <w:szCs w:val="24"/>
              </w:rPr>
            </w:pPr>
            <w:r w:rsidRPr="00F96D53">
              <w:rPr>
                <w:rFonts w:ascii="Times New Roman" w:hAnsi="Times New Roman"/>
                <w:color w:val="000000"/>
                <w:sz w:val="24"/>
                <w:szCs w:val="24"/>
              </w:rPr>
              <w:t>водозабор "Южный №2"</w:t>
            </w:r>
          </w:p>
        </w:tc>
        <w:tc>
          <w:tcPr>
            <w:tcW w:w="1157" w:type="pct"/>
            <w:vAlign w:val="center"/>
          </w:tcPr>
          <w:p w:rsidR="00C9301C" w:rsidRPr="00F96D53" w:rsidRDefault="00C9301C" w:rsidP="00DD2766">
            <w:pPr>
              <w:spacing w:after="0"/>
              <w:jc w:val="center"/>
              <w:rPr>
                <w:rFonts w:ascii="Times New Roman" w:hAnsi="Times New Roman"/>
                <w:color w:val="000000"/>
                <w:sz w:val="24"/>
                <w:szCs w:val="24"/>
              </w:rPr>
            </w:pPr>
            <w:r w:rsidRPr="00F96D53">
              <w:rPr>
                <w:rFonts w:ascii="Times New Roman" w:hAnsi="Times New Roman"/>
                <w:color w:val="000000"/>
                <w:sz w:val="24"/>
                <w:szCs w:val="24"/>
              </w:rPr>
              <w:t>ЭЦВ 6-16-50</w:t>
            </w:r>
          </w:p>
        </w:tc>
        <w:tc>
          <w:tcPr>
            <w:tcW w:w="1125" w:type="pct"/>
            <w:vAlign w:val="center"/>
          </w:tcPr>
          <w:p w:rsidR="00C9301C" w:rsidRPr="00F96D53" w:rsidRDefault="00C9301C" w:rsidP="00DD2766">
            <w:pPr>
              <w:spacing w:after="0"/>
              <w:jc w:val="center"/>
              <w:rPr>
                <w:rFonts w:ascii="Times New Roman" w:hAnsi="Times New Roman"/>
                <w:sz w:val="24"/>
                <w:szCs w:val="24"/>
              </w:rPr>
            </w:pPr>
            <w:r w:rsidRPr="00F96D53">
              <w:rPr>
                <w:rFonts w:ascii="Times New Roman" w:hAnsi="Times New Roman"/>
                <w:sz w:val="24"/>
                <w:szCs w:val="24"/>
              </w:rPr>
              <w:t>2015</w:t>
            </w:r>
          </w:p>
        </w:tc>
      </w:tr>
      <w:tr w:rsidR="00C9301C" w:rsidRPr="00F96D53" w:rsidTr="00DD2766">
        <w:trPr>
          <w:trHeight w:val="556"/>
        </w:trPr>
        <w:tc>
          <w:tcPr>
            <w:tcW w:w="415" w:type="pct"/>
            <w:noWrap/>
            <w:vAlign w:val="center"/>
          </w:tcPr>
          <w:p w:rsidR="00C9301C" w:rsidRPr="00F96D53" w:rsidRDefault="00C9301C" w:rsidP="00DD2766">
            <w:pPr>
              <w:spacing w:after="0"/>
              <w:jc w:val="center"/>
              <w:rPr>
                <w:rFonts w:ascii="Times New Roman" w:hAnsi="Times New Roman"/>
                <w:color w:val="000000"/>
                <w:sz w:val="24"/>
                <w:szCs w:val="24"/>
              </w:rPr>
            </w:pPr>
            <w:r w:rsidRPr="00F96D53">
              <w:rPr>
                <w:rFonts w:ascii="Times New Roman" w:hAnsi="Times New Roman"/>
                <w:color w:val="000000"/>
                <w:sz w:val="24"/>
                <w:szCs w:val="24"/>
              </w:rPr>
              <w:t>3</w:t>
            </w:r>
          </w:p>
        </w:tc>
        <w:tc>
          <w:tcPr>
            <w:tcW w:w="2303" w:type="pct"/>
            <w:vAlign w:val="center"/>
          </w:tcPr>
          <w:p w:rsidR="00C9301C" w:rsidRPr="00F96D53" w:rsidRDefault="00C9301C" w:rsidP="00DD2766">
            <w:pPr>
              <w:spacing w:after="0"/>
              <w:jc w:val="center"/>
              <w:rPr>
                <w:rFonts w:ascii="Times New Roman" w:hAnsi="Times New Roman"/>
                <w:color w:val="000000"/>
                <w:sz w:val="24"/>
                <w:szCs w:val="24"/>
              </w:rPr>
            </w:pPr>
            <w:r w:rsidRPr="00F96D53">
              <w:rPr>
                <w:rFonts w:ascii="Times New Roman" w:hAnsi="Times New Roman"/>
                <w:color w:val="000000"/>
                <w:sz w:val="24"/>
                <w:szCs w:val="24"/>
              </w:rPr>
              <w:t>водозабор "Южный №3"</w:t>
            </w:r>
          </w:p>
        </w:tc>
        <w:tc>
          <w:tcPr>
            <w:tcW w:w="1157" w:type="pct"/>
            <w:vAlign w:val="center"/>
          </w:tcPr>
          <w:p w:rsidR="00C9301C" w:rsidRPr="00F96D53" w:rsidRDefault="00C9301C" w:rsidP="00DD2766">
            <w:pPr>
              <w:spacing w:after="0"/>
              <w:jc w:val="center"/>
              <w:rPr>
                <w:rFonts w:ascii="Times New Roman" w:hAnsi="Times New Roman"/>
                <w:color w:val="000000"/>
                <w:sz w:val="24"/>
                <w:szCs w:val="24"/>
              </w:rPr>
            </w:pPr>
            <w:r w:rsidRPr="00F96D53">
              <w:rPr>
                <w:rFonts w:ascii="Times New Roman" w:hAnsi="Times New Roman"/>
                <w:color w:val="000000"/>
                <w:sz w:val="24"/>
                <w:szCs w:val="24"/>
              </w:rPr>
              <w:t>ЭЦВ 8-25-70</w:t>
            </w:r>
          </w:p>
        </w:tc>
        <w:tc>
          <w:tcPr>
            <w:tcW w:w="1125" w:type="pct"/>
            <w:vAlign w:val="center"/>
          </w:tcPr>
          <w:p w:rsidR="00C9301C" w:rsidRPr="00F96D53" w:rsidRDefault="00C9301C" w:rsidP="00DD2766">
            <w:pPr>
              <w:spacing w:after="0"/>
              <w:jc w:val="center"/>
              <w:rPr>
                <w:rFonts w:ascii="Times New Roman" w:hAnsi="Times New Roman"/>
                <w:sz w:val="24"/>
                <w:szCs w:val="24"/>
              </w:rPr>
            </w:pPr>
            <w:r w:rsidRPr="00F96D53">
              <w:rPr>
                <w:rFonts w:ascii="Times New Roman" w:hAnsi="Times New Roman"/>
                <w:sz w:val="24"/>
                <w:szCs w:val="24"/>
              </w:rPr>
              <w:t>2016</w:t>
            </w:r>
          </w:p>
        </w:tc>
      </w:tr>
      <w:tr w:rsidR="00C9301C" w:rsidRPr="00F96D53" w:rsidTr="00DD2766">
        <w:trPr>
          <w:trHeight w:val="556"/>
        </w:trPr>
        <w:tc>
          <w:tcPr>
            <w:tcW w:w="415" w:type="pct"/>
            <w:noWrap/>
            <w:vAlign w:val="center"/>
          </w:tcPr>
          <w:p w:rsidR="00C9301C" w:rsidRPr="00F96D53" w:rsidRDefault="00C9301C" w:rsidP="00DD2766">
            <w:pPr>
              <w:spacing w:after="0"/>
              <w:jc w:val="center"/>
              <w:rPr>
                <w:rFonts w:ascii="Times New Roman" w:hAnsi="Times New Roman"/>
                <w:color w:val="000000"/>
                <w:sz w:val="24"/>
                <w:szCs w:val="24"/>
              </w:rPr>
            </w:pPr>
            <w:r w:rsidRPr="00F96D53">
              <w:rPr>
                <w:rFonts w:ascii="Times New Roman" w:hAnsi="Times New Roman"/>
                <w:color w:val="000000"/>
                <w:sz w:val="24"/>
                <w:szCs w:val="24"/>
              </w:rPr>
              <w:t>4</w:t>
            </w:r>
          </w:p>
        </w:tc>
        <w:tc>
          <w:tcPr>
            <w:tcW w:w="2303" w:type="pct"/>
            <w:vAlign w:val="center"/>
          </w:tcPr>
          <w:p w:rsidR="00C9301C" w:rsidRPr="00F96D53" w:rsidRDefault="00C9301C" w:rsidP="00DD2766">
            <w:pPr>
              <w:spacing w:after="0"/>
              <w:jc w:val="center"/>
              <w:rPr>
                <w:rFonts w:ascii="Times New Roman" w:hAnsi="Times New Roman"/>
                <w:color w:val="000000"/>
                <w:sz w:val="24"/>
                <w:szCs w:val="24"/>
              </w:rPr>
            </w:pPr>
            <w:r w:rsidRPr="00F96D53">
              <w:rPr>
                <w:rFonts w:ascii="Times New Roman" w:hAnsi="Times New Roman"/>
                <w:color w:val="000000"/>
                <w:sz w:val="24"/>
                <w:szCs w:val="24"/>
              </w:rPr>
              <w:t>водозабор "Южный №4"</w:t>
            </w:r>
          </w:p>
        </w:tc>
        <w:tc>
          <w:tcPr>
            <w:tcW w:w="1157" w:type="pct"/>
            <w:vAlign w:val="center"/>
          </w:tcPr>
          <w:p w:rsidR="00C9301C" w:rsidRPr="00F96D53" w:rsidRDefault="00C9301C" w:rsidP="00DD2766">
            <w:pPr>
              <w:spacing w:after="0"/>
              <w:jc w:val="center"/>
              <w:rPr>
                <w:rFonts w:ascii="Times New Roman" w:hAnsi="Times New Roman"/>
                <w:color w:val="000000"/>
                <w:sz w:val="24"/>
                <w:szCs w:val="24"/>
              </w:rPr>
            </w:pPr>
            <w:r w:rsidRPr="00F96D53">
              <w:rPr>
                <w:rFonts w:ascii="Times New Roman" w:hAnsi="Times New Roman"/>
                <w:color w:val="000000"/>
                <w:sz w:val="24"/>
                <w:szCs w:val="24"/>
              </w:rPr>
              <w:t>ЭЦВ 6-10-90</w:t>
            </w:r>
          </w:p>
        </w:tc>
        <w:tc>
          <w:tcPr>
            <w:tcW w:w="1125" w:type="pct"/>
            <w:vAlign w:val="center"/>
          </w:tcPr>
          <w:p w:rsidR="00C9301C" w:rsidRPr="00F96D53" w:rsidRDefault="00C9301C" w:rsidP="00DD2766">
            <w:pPr>
              <w:spacing w:after="0"/>
              <w:jc w:val="center"/>
              <w:rPr>
                <w:rFonts w:ascii="Times New Roman" w:hAnsi="Times New Roman"/>
                <w:sz w:val="24"/>
                <w:szCs w:val="24"/>
              </w:rPr>
            </w:pPr>
            <w:r w:rsidRPr="00F96D53">
              <w:rPr>
                <w:rFonts w:ascii="Times New Roman" w:hAnsi="Times New Roman"/>
                <w:sz w:val="24"/>
                <w:szCs w:val="24"/>
              </w:rPr>
              <w:t>2017</w:t>
            </w:r>
          </w:p>
        </w:tc>
      </w:tr>
      <w:tr w:rsidR="00C9301C" w:rsidRPr="00F96D53" w:rsidTr="00DD2766">
        <w:trPr>
          <w:trHeight w:val="556"/>
        </w:trPr>
        <w:tc>
          <w:tcPr>
            <w:tcW w:w="415" w:type="pct"/>
            <w:noWrap/>
            <w:vAlign w:val="center"/>
          </w:tcPr>
          <w:p w:rsidR="00C9301C" w:rsidRPr="00F96D53" w:rsidRDefault="00C9301C" w:rsidP="00DD2766">
            <w:pPr>
              <w:spacing w:after="0"/>
              <w:jc w:val="center"/>
              <w:rPr>
                <w:rFonts w:ascii="Times New Roman" w:hAnsi="Times New Roman"/>
                <w:color w:val="000000"/>
                <w:sz w:val="24"/>
                <w:szCs w:val="24"/>
              </w:rPr>
            </w:pPr>
            <w:r w:rsidRPr="00F96D53">
              <w:rPr>
                <w:rFonts w:ascii="Times New Roman" w:hAnsi="Times New Roman"/>
                <w:color w:val="000000"/>
                <w:sz w:val="24"/>
                <w:szCs w:val="24"/>
              </w:rPr>
              <w:t>5</w:t>
            </w:r>
          </w:p>
        </w:tc>
        <w:tc>
          <w:tcPr>
            <w:tcW w:w="2303" w:type="pct"/>
            <w:vAlign w:val="center"/>
          </w:tcPr>
          <w:p w:rsidR="00C9301C" w:rsidRPr="00F96D53" w:rsidRDefault="00C9301C" w:rsidP="00DD2766">
            <w:pPr>
              <w:spacing w:after="0"/>
              <w:jc w:val="center"/>
              <w:rPr>
                <w:rFonts w:ascii="Times New Roman" w:hAnsi="Times New Roman"/>
                <w:color w:val="000000"/>
                <w:sz w:val="24"/>
                <w:szCs w:val="24"/>
              </w:rPr>
            </w:pPr>
            <w:r w:rsidRPr="00F96D53">
              <w:rPr>
                <w:rFonts w:ascii="Times New Roman" w:hAnsi="Times New Roman"/>
                <w:color w:val="000000"/>
                <w:sz w:val="24"/>
                <w:szCs w:val="24"/>
              </w:rPr>
              <w:t>водозабор "Южный №5"</w:t>
            </w:r>
          </w:p>
        </w:tc>
        <w:tc>
          <w:tcPr>
            <w:tcW w:w="1157" w:type="pct"/>
            <w:vAlign w:val="center"/>
          </w:tcPr>
          <w:p w:rsidR="00C9301C" w:rsidRPr="00F96D53" w:rsidRDefault="00C9301C" w:rsidP="00DD2766">
            <w:pPr>
              <w:spacing w:after="0"/>
              <w:jc w:val="center"/>
              <w:rPr>
                <w:rFonts w:ascii="Times New Roman" w:hAnsi="Times New Roman"/>
                <w:color w:val="000000"/>
                <w:sz w:val="24"/>
                <w:szCs w:val="24"/>
              </w:rPr>
            </w:pPr>
            <w:r w:rsidRPr="00F96D53">
              <w:rPr>
                <w:rFonts w:ascii="Times New Roman" w:hAnsi="Times New Roman"/>
                <w:color w:val="000000"/>
                <w:sz w:val="24"/>
                <w:szCs w:val="24"/>
              </w:rPr>
              <w:t>ЭЦВ 6-16-70</w:t>
            </w:r>
          </w:p>
        </w:tc>
        <w:tc>
          <w:tcPr>
            <w:tcW w:w="1125" w:type="pct"/>
            <w:vAlign w:val="center"/>
          </w:tcPr>
          <w:p w:rsidR="00C9301C" w:rsidRPr="00F96D53" w:rsidRDefault="00C9301C" w:rsidP="00DD2766">
            <w:pPr>
              <w:spacing w:after="0"/>
              <w:jc w:val="center"/>
              <w:rPr>
                <w:rFonts w:ascii="Times New Roman" w:hAnsi="Times New Roman"/>
                <w:sz w:val="24"/>
                <w:szCs w:val="24"/>
              </w:rPr>
            </w:pPr>
            <w:r w:rsidRPr="00F96D53">
              <w:rPr>
                <w:rFonts w:ascii="Times New Roman" w:hAnsi="Times New Roman"/>
                <w:sz w:val="24"/>
                <w:szCs w:val="24"/>
              </w:rPr>
              <w:t>2015</w:t>
            </w:r>
          </w:p>
        </w:tc>
      </w:tr>
      <w:tr w:rsidR="00C9301C" w:rsidRPr="00F96D53" w:rsidTr="00DD2766">
        <w:trPr>
          <w:trHeight w:val="556"/>
        </w:trPr>
        <w:tc>
          <w:tcPr>
            <w:tcW w:w="415" w:type="pct"/>
            <w:noWrap/>
            <w:vAlign w:val="center"/>
          </w:tcPr>
          <w:p w:rsidR="00C9301C" w:rsidRPr="00F96D53" w:rsidRDefault="00C9301C" w:rsidP="00DD2766">
            <w:pPr>
              <w:spacing w:after="0"/>
              <w:jc w:val="center"/>
              <w:rPr>
                <w:rFonts w:ascii="Times New Roman" w:hAnsi="Times New Roman"/>
                <w:color w:val="000000"/>
                <w:sz w:val="24"/>
                <w:szCs w:val="24"/>
              </w:rPr>
            </w:pPr>
            <w:r w:rsidRPr="00F96D53">
              <w:rPr>
                <w:rFonts w:ascii="Times New Roman" w:hAnsi="Times New Roman"/>
                <w:color w:val="000000"/>
                <w:sz w:val="24"/>
                <w:szCs w:val="24"/>
              </w:rPr>
              <w:t>6</w:t>
            </w:r>
          </w:p>
        </w:tc>
        <w:tc>
          <w:tcPr>
            <w:tcW w:w="2303" w:type="pct"/>
            <w:vAlign w:val="center"/>
          </w:tcPr>
          <w:p w:rsidR="00C9301C" w:rsidRPr="00F96D53" w:rsidRDefault="00C9301C" w:rsidP="00DD2766">
            <w:pPr>
              <w:spacing w:after="0"/>
              <w:jc w:val="center"/>
              <w:rPr>
                <w:rFonts w:ascii="Times New Roman" w:hAnsi="Times New Roman"/>
                <w:color w:val="000000"/>
                <w:sz w:val="24"/>
                <w:szCs w:val="24"/>
              </w:rPr>
            </w:pPr>
            <w:r w:rsidRPr="00F96D53">
              <w:rPr>
                <w:rFonts w:ascii="Times New Roman" w:hAnsi="Times New Roman"/>
                <w:color w:val="000000"/>
                <w:sz w:val="24"/>
                <w:szCs w:val="24"/>
              </w:rPr>
              <w:t>водозабор "Южный №6"</w:t>
            </w:r>
          </w:p>
        </w:tc>
        <w:tc>
          <w:tcPr>
            <w:tcW w:w="1157" w:type="pct"/>
            <w:vAlign w:val="center"/>
          </w:tcPr>
          <w:p w:rsidR="00C9301C" w:rsidRPr="00F96D53" w:rsidRDefault="00C9301C" w:rsidP="00DD2766">
            <w:pPr>
              <w:spacing w:after="0"/>
              <w:jc w:val="center"/>
              <w:rPr>
                <w:rFonts w:ascii="Times New Roman" w:hAnsi="Times New Roman"/>
                <w:color w:val="000000"/>
                <w:sz w:val="24"/>
                <w:szCs w:val="24"/>
              </w:rPr>
            </w:pPr>
            <w:r w:rsidRPr="00F96D53">
              <w:rPr>
                <w:rFonts w:ascii="Times New Roman" w:hAnsi="Times New Roman"/>
                <w:color w:val="000000"/>
                <w:sz w:val="24"/>
                <w:szCs w:val="24"/>
              </w:rPr>
              <w:t>ЭЦВ 6-16-90</w:t>
            </w:r>
          </w:p>
        </w:tc>
        <w:tc>
          <w:tcPr>
            <w:tcW w:w="1125" w:type="pct"/>
            <w:vAlign w:val="center"/>
          </w:tcPr>
          <w:p w:rsidR="00C9301C" w:rsidRPr="00F96D53" w:rsidRDefault="00C9301C" w:rsidP="00DD2766">
            <w:pPr>
              <w:spacing w:after="0"/>
              <w:jc w:val="center"/>
              <w:rPr>
                <w:rFonts w:ascii="Times New Roman" w:hAnsi="Times New Roman"/>
                <w:sz w:val="24"/>
                <w:szCs w:val="24"/>
              </w:rPr>
            </w:pPr>
            <w:r w:rsidRPr="00F96D53">
              <w:rPr>
                <w:rFonts w:ascii="Times New Roman" w:hAnsi="Times New Roman"/>
                <w:sz w:val="24"/>
                <w:szCs w:val="24"/>
              </w:rPr>
              <w:t>2017</w:t>
            </w:r>
          </w:p>
        </w:tc>
      </w:tr>
      <w:tr w:rsidR="00C9301C" w:rsidRPr="00F96D53" w:rsidTr="00DD2766">
        <w:trPr>
          <w:trHeight w:val="162"/>
        </w:trPr>
        <w:tc>
          <w:tcPr>
            <w:tcW w:w="415" w:type="pct"/>
            <w:vMerge w:val="restart"/>
            <w:noWrap/>
            <w:vAlign w:val="center"/>
          </w:tcPr>
          <w:p w:rsidR="00C9301C" w:rsidRPr="00F96D53" w:rsidRDefault="00C9301C" w:rsidP="00DD2766">
            <w:pPr>
              <w:spacing w:after="0"/>
              <w:jc w:val="center"/>
              <w:rPr>
                <w:rFonts w:ascii="Times New Roman" w:hAnsi="Times New Roman"/>
                <w:color w:val="000000"/>
                <w:sz w:val="24"/>
                <w:szCs w:val="24"/>
              </w:rPr>
            </w:pPr>
            <w:r w:rsidRPr="00F96D53">
              <w:rPr>
                <w:rFonts w:ascii="Times New Roman" w:hAnsi="Times New Roman"/>
                <w:color w:val="000000"/>
                <w:sz w:val="24"/>
                <w:szCs w:val="24"/>
              </w:rPr>
              <w:t>7</w:t>
            </w:r>
          </w:p>
        </w:tc>
        <w:tc>
          <w:tcPr>
            <w:tcW w:w="2303" w:type="pct"/>
            <w:vMerge w:val="restart"/>
            <w:vAlign w:val="center"/>
          </w:tcPr>
          <w:p w:rsidR="00C9301C" w:rsidRPr="00F96D53" w:rsidRDefault="00C9301C" w:rsidP="00DD2766">
            <w:pPr>
              <w:spacing w:after="0"/>
              <w:jc w:val="center"/>
              <w:rPr>
                <w:rFonts w:ascii="Times New Roman" w:hAnsi="Times New Roman"/>
                <w:color w:val="000000"/>
                <w:sz w:val="24"/>
                <w:szCs w:val="24"/>
              </w:rPr>
            </w:pPr>
            <w:r w:rsidRPr="00F96D53">
              <w:rPr>
                <w:rFonts w:ascii="Times New Roman" w:hAnsi="Times New Roman"/>
                <w:color w:val="000000"/>
                <w:sz w:val="24"/>
                <w:szCs w:val="24"/>
              </w:rPr>
              <w:t>станция 2-го подъема водозабор «Южный»</w:t>
            </w:r>
          </w:p>
        </w:tc>
        <w:tc>
          <w:tcPr>
            <w:tcW w:w="1157" w:type="pct"/>
            <w:vAlign w:val="center"/>
          </w:tcPr>
          <w:p w:rsidR="00C9301C" w:rsidRPr="00F96D53" w:rsidRDefault="00C9301C" w:rsidP="00DD2766">
            <w:pPr>
              <w:spacing w:after="0"/>
              <w:jc w:val="center"/>
              <w:rPr>
                <w:rFonts w:ascii="Times New Roman" w:hAnsi="Times New Roman"/>
                <w:color w:val="000000"/>
                <w:sz w:val="24"/>
                <w:szCs w:val="24"/>
              </w:rPr>
            </w:pPr>
            <w:r w:rsidRPr="00F96D53">
              <w:rPr>
                <w:rFonts w:ascii="Times New Roman" w:hAnsi="Times New Roman"/>
                <w:sz w:val="24"/>
                <w:szCs w:val="24"/>
              </w:rPr>
              <w:t>К 100-65-200</w:t>
            </w:r>
          </w:p>
        </w:tc>
        <w:tc>
          <w:tcPr>
            <w:tcW w:w="1125" w:type="pct"/>
            <w:vAlign w:val="center"/>
          </w:tcPr>
          <w:p w:rsidR="00C9301C" w:rsidRPr="00F96D53" w:rsidRDefault="00C9301C" w:rsidP="00DD2766">
            <w:pPr>
              <w:spacing w:after="0"/>
              <w:jc w:val="center"/>
              <w:rPr>
                <w:rFonts w:ascii="Times New Roman" w:hAnsi="Times New Roman"/>
                <w:color w:val="000000"/>
                <w:sz w:val="24"/>
                <w:szCs w:val="24"/>
              </w:rPr>
            </w:pPr>
            <w:r w:rsidRPr="00F96D53">
              <w:rPr>
                <w:rFonts w:ascii="Times New Roman" w:hAnsi="Times New Roman"/>
                <w:color w:val="000000"/>
                <w:sz w:val="24"/>
                <w:szCs w:val="24"/>
              </w:rPr>
              <w:t>2006</w:t>
            </w:r>
          </w:p>
        </w:tc>
      </w:tr>
      <w:tr w:rsidR="00C9301C" w:rsidRPr="00F96D53" w:rsidTr="00DD2766">
        <w:trPr>
          <w:trHeight w:val="203"/>
        </w:trPr>
        <w:tc>
          <w:tcPr>
            <w:tcW w:w="415" w:type="pct"/>
            <w:vMerge/>
            <w:noWrap/>
            <w:vAlign w:val="center"/>
          </w:tcPr>
          <w:p w:rsidR="00C9301C" w:rsidRPr="00F96D53" w:rsidRDefault="00C9301C" w:rsidP="00DD2766">
            <w:pPr>
              <w:spacing w:after="0"/>
              <w:jc w:val="center"/>
              <w:rPr>
                <w:rFonts w:ascii="Times New Roman" w:hAnsi="Times New Roman"/>
                <w:color w:val="000000"/>
                <w:sz w:val="24"/>
                <w:szCs w:val="24"/>
              </w:rPr>
            </w:pPr>
          </w:p>
        </w:tc>
        <w:tc>
          <w:tcPr>
            <w:tcW w:w="2303" w:type="pct"/>
            <w:vMerge/>
            <w:vAlign w:val="center"/>
          </w:tcPr>
          <w:p w:rsidR="00C9301C" w:rsidRPr="00F96D53" w:rsidRDefault="00C9301C" w:rsidP="00DD2766">
            <w:pPr>
              <w:spacing w:after="0"/>
              <w:jc w:val="center"/>
              <w:rPr>
                <w:rFonts w:ascii="Times New Roman" w:hAnsi="Times New Roman"/>
                <w:color w:val="000000"/>
                <w:sz w:val="24"/>
                <w:szCs w:val="24"/>
              </w:rPr>
            </w:pPr>
          </w:p>
        </w:tc>
        <w:tc>
          <w:tcPr>
            <w:tcW w:w="1157" w:type="pct"/>
            <w:vAlign w:val="center"/>
          </w:tcPr>
          <w:p w:rsidR="00C9301C" w:rsidRPr="00F96D53" w:rsidRDefault="00C9301C" w:rsidP="00DD2766">
            <w:pPr>
              <w:spacing w:after="0"/>
              <w:jc w:val="center"/>
              <w:rPr>
                <w:rFonts w:ascii="Times New Roman" w:hAnsi="Times New Roman"/>
                <w:color w:val="000000"/>
                <w:sz w:val="24"/>
                <w:szCs w:val="24"/>
              </w:rPr>
            </w:pPr>
            <w:r w:rsidRPr="00F96D53">
              <w:rPr>
                <w:rFonts w:ascii="Times New Roman" w:hAnsi="Times New Roman"/>
                <w:sz w:val="24"/>
                <w:szCs w:val="24"/>
              </w:rPr>
              <w:t>К 80-50-200</w:t>
            </w:r>
          </w:p>
        </w:tc>
        <w:tc>
          <w:tcPr>
            <w:tcW w:w="1125" w:type="pct"/>
            <w:vAlign w:val="center"/>
          </w:tcPr>
          <w:p w:rsidR="00C9301C" w:rsidRPr="00F96D53" w:rsidRDefault="00C9301C" w:rsidP="00DD2766">
            <w:pPr>
              <w:spacing w:after="0"/>
              <w:jc w:val="center"/>
              <w:rPr>
                <w:rFonts w:ascii="Times New Roman" w:hAnsi="Times New Roman"/>
                <w:sz w:val="24"/>
                <w:szCs w:val="24"/>
              </w:rPr>
            </w:pPr>
            <w:r w:rsidRPr="00F96D53">
              <w:rPr>
                <w:rFonts w:ascii="Times New Roman" w:hAnsi="Times New Roman"/>
                <w:color w:val="000000"/>
                <w:sz w:val="24"/>
                <w:szCs w:val="24"/>
              </w:rPr>
              <w:t>2006</w:t>
            </w:r>
          </w:p>
        </w:tc>
      </w:tr>
      <w:tr w:rsidR="00C9301C" w:rsidRPr="00F96D53" w:rsidTr="00DD2766">
        <w:trPr>
          <w:trHeight w:val="163"/>
        </w:trPr>
        <w:tc>
          <w:tcPr>
            <w:tcW w:w="415" w:type="pct"/>
            <w:vMerge/>
            <w:noWrap/>
            <w:vAlign w:val="center"/>
          </w:tcPr>
          <w:p w:rsidR="00C9301C" w:rsidRPr="00F96D53" w:rsidRDefault="00C9301C" w:rsidP="00DD2766">
            <w:pPr>
              <w:spacing w:after="0"/>
              <w:jc w:val="center"/>
              <w:rPr>
                <w:rFonts w:ascii="Times New Roman" w:hAnsi="Times New Roman"/>
                <w:color w:val="000000"/>
                <w:sz w:val="24"/>
                <w:szCs w:val="24"/>
              </w:rPr>
            </w:pPr>
          </w:p>
        </w:tc>
        <w:tc>
          <w:tcPr>
            <w:tcW w:w="2303" w:type="pct"/>
            <w:vMerge/>
            <w:vAlign w:val="center"/>
          </w:tcPr>
          <w:p w:rsidR="00C9301C" w:rsidRPr="00F96D53" w:rsidRDefault="00C9301C" w:rsidP="00DD2766">
            <w:pPr>
              <w:spacing w:after="0"/>
              <w:jc w:val="center"/>
              <w:rPr>
                <w:rFonts w:ascii="Times New Roman" w:hAnsi="Times New Roman"/>
                <w:color w:val="000000"/>
                <w:sz w:val="24"/>
                <w:szCs w:val="24"/>
              </w:rPr>
            </w:pPr>
          </w:p>
        </w:tc>
        <w:tc>
          <w:tcPr>
            <w:tcW w:w="1157" w:type="pct"/>
            <w:vAlign w:val="center"/>
          </w:tcPr>
          <w:p w:rsidR="00C9301C" w:rsidRPr="00F96D53" w:rsidRDefault="00C9301C" w:rsidP="00DD2766">
            <w:pPr>
              <w:spacing w:after="0"/>
              <w:jc w:val="center"/>
              <w:rPr>
                <w:rFonts w:ascii="Times New Roman" w:hAnsi="Times New Roman"/>
                <w:color w:val="000000"/>
                <w:sz w:val="24"/>
                <w:szCs w:val="24"/>
              </w:rPr>
            </w:pPr>
            <w:r w:rsidRPr="00F96D53">
              <w:rPr>
                <w:rFonts w:ascii="Times New Roman" w:hAnsi="Times New Roman"/>
                <w:sz w:val="24"/>
                <w:szCs w:val="24"/>
              </w:rPr>
              <w:t>К 80-50-200</w:t>
            </w:r>
          </w:p>
        </w:tc>
        <w:tc>
          <w:tcPr>
            <w:tcW w:w="1125" w:type="pct"/>
            <w:vAlign w:val="center"/>
          </w:tcPr>
          <w:p w:rsidR="00C9301C" w:rsidRPr="00F96D53" w:rsidRDefault="00C9301C" w:rsidP="00DD2766">
            <w:pPr>
              <w:spacing w:after="0"/>
              <w:jc w:val="center"/>
              <w:rPr>
                <w:rFonts w:ascii="Times New Roman" w:hAnsi="Times New Roman"/>
                <w:sz w:val="24"/>
                <w:szCs w:val="24"/>
              </w:rPr>
            </w:pPr>
            <w:r w:rsidRPr="00F96D53">
              <w:rPr>
                <w:rFonts w:ascii="Times New Roman" w:hAnsi="Times New Roman"/>
                <w:color w:val="000000"/>
                <w:sz w:val="24"/>
                <w:szCs w:val="24"/>
              </w:rPr>
              <w:t>2012</w:t>
            </w:r>
          </w:p>
        </w:tc>
      </w:tr>
      <w:tr w:rsidR="00C9301C" w:rsidRPr="00F96D53" w:rsidTr="00DD2766">
        <w:trPr>
          <w:trHeight w:val="556"/>
        </w:trPr>
        <w:tc>
          <w:tcPr>
            <w:tcW w:w="415" w:type="pct"/>
            <w:noWrap/>
            <w:vAlign w:val="center"/>
          </w:tcPr>
          <w:p w:rsidR="00C9301C" w:rsidRPr="00F96D53" w:rsidRDefault="00C9301C" w:rsidP="00DD2766">
            <w:pPr>
              <w:spacing w:after="0"/>
              <w:jc w:val="center"/>
              <w:rPr>
                <w:rFonts w:ascii="Times New Roman" w:hAnsi="Times New Roman"/>
                <w:color w:val="000000"/>
                <w:sz w:val="24"/>
                <w:szCs w:val="24"/>
              </w:rPr>
            </w:pPr>
            <w:r w:rsidRPr="00F96D53">
              <w:rPr>
                <w:rFonts w:ascii="Times New Roman" w:hAnsi="Times New Roman"/>
                <w:color w:val="000000"/>
                <w:sz w:val="24"/>
                <w:szCs w:val="24"/>
              </w:rPr>
              <w:t>8</w:t>
            </w:r>
          </w:p>
        </w:tc>
        <w:tc>
          <w:tcPr>
            <w:tcW w:w="2303" w:type="pct"/>
            <w:vAlign w:val="center"/>
          </w:tcPr>
          <w:p w:rsidR="00C9301C" w:rsidRPr="00F96D53" w:rsidRDefault="00C9301C" w:rsidP="00DD2766">
            <w:pPr>
              <w:spacing w:after="0"/>
              <w:jc w:val="center"/>
              <w:rPr>
                <w:rFonts w:ascii="Times New Roman" w:hAnsi="Times New Roman"/>
                <w:color w:val="000000"/>
                <w:sz w:val="24"/>
                <w:szCs w:val="24"/>
              </w:rPr>
            </w:pPr>
            <w:r w:rsidRPr="00F96D53">
              <w:rPr>
                <w:rFonts w:ascii="Times New Roman" w:hAnsi="Times New Roman"/>
                <w:color w:val="000000"/>
                <w:sz w:val="24"/>
                <w:szCs w:val="24"/>
              </w:rPr>
              <w:t>Скважина №1</w:t>
            </w:r>
          </w:p>
        </w:tc>
        <w:tc>
          <w:tcPr>
            <w:tcW w:w="1157" w:type="pct"/>
            <w:vAlign w:val="center"/>
          </w:tcPr>
          <w:p w:rsidR="00C9301C" w:rsidRPr="00F96D53" w:rsidRDefault="00C9301C" w:rsidP="00DD2766">
            <w:pPr>
              <w:spacing w:after="0"/>
              <w:jc w:val="center"/>
              <w:rPr>
                <w:rFonts w:ascii="Times New Roman" w:hAnsi="Times New Roman"/>
                <w:color w:val="000000"/>
                <w:sz w:val="24"/>
                <w:szCs w:val="24"/>
              </w:rPr>
            </w:pPr>
            <w:r w:rsidRPr="00F96D53">
              <w:rPr>
                <w:rFonts w:ascii="Times New Roman" w:hAnsi="Times New Roman"/>
                <w:color w:val="000000"/>
                <w:sz w:val="24"/>
                <w:szCs w:val="24"/>
              </w:rPr>
              <w:t>ЭЦВ 8-25-90</w:t>
            </w:r>
          </w:p>
        </w:tc>
        <w:tc>
          <w:tcPr>
            <w:tcW w:w="1125" w:type="pct"/>
            <w:vAlign w:val="center"/>
          </w:tcPr>
          <w:p w:rsidR="00C9301C" w:rsidRPr="00F96D53" w:rsidRDefault="00C9301C" w:rsidP="00DD2766">
            <w:pPr>
              <w:spacing w:after="0"/>
              <w:jc w:val="center"/>
              <w:rPr>
                <w:rFonts w:ascii="Times New Roman" w:hAnsi="Times New Roman"/>
                <w:sz w:val="24"/>
                <w:szCs w:val="24"/>
              </w:rPr>
            </w:pPr>
            <w:r w:rsidRPr="00F96D53">
              <w:rPr>
                <w:rFonts w:ascii="Times New Roman" w:hAnsi="Times New Roman"/>
                <w:sz w:val="24"/>
                <w:szCs w:val="24"/>
              </w:rPr>
              <w:t>2016</w:t>
            </w:r>
          </w:p>
        </w:tc>
      </w:tr>
      <w:tr w:rsidR="00C9301C" w:rsidRPr="00F96D53" w:rsidTr="00DD2766">
        <w:trPr>
          <w:trHeight w:val="556"/>
        </w:trPr>
        <w:tc>
          <w:tcPr>
            <w:tcW w:w="415" w:type="pct"/>
            <w:noWrap/>
            <w:vAlign w:val="center"/>
          </w:tcPr>
          <w:p w:rsidR="00C9301C" w:rsidRPr="00F96D53" w:rsidRDefault="00C9301C" w:rsidP="00DD2766">
            <w:pPr>
              <w:spacing w:after="0"/>
              <w:jc w:val="center"/>
              <w:rPr>
                <w:rFonts w:ascii="Times New Roman" w:hAnsi="Times New Roman"/>
                <w:color w:val="000000"/>
                <w:sz w:val="24"/>
                <w:szCs w:val="24"/>
              </w:rPr>
            </w:pPr>
            <w:r w:rsidRPr="00F96D53">
              <w:rPr>
                <w:rFonts w:ascii="Times New Roman" w:hAnsi="Times New Roman"/>
                <w:color w:val="000000"/>
                <w:sz w:val="24"/>
                <w:szCs w:val="24"/>
              </w:rPr>
              <w:t>9</w:t>
            </w:r>
          </w:p>
        </w:tc>
        <w:tc>
          <w:tcPr>
            <w:tcW w:w="2303" w:type="pct"/>
            <w:vAlign w:val="center"/>
          </w:tcPr>
          <w:p w:rsidR="00C9301C" w:rsidRPr="00F96D53" w:rsidRDefault="00C9301C" w:rsidP="00DD2766">
            <w:pPr>
              <w:spacing w:after="0"/>
              <w:jc w:val="center"/>
              <w:rPr>
                <w:rFonts w:ascii="Times New Roman" w:hAnsi="Times New Roman"/>
                <w:color w:val="000000"/>
                <w:sz w:val="24"/>
                <w:szCs w:val="24"/>
              </w:rPr>
            </w:pPr>
            <w:r w:rsidRPr="00F96D53">
              <w:rPr>
                <w:rFonts w:ascii="Times New Roman" w:hAnsi="Times New Roman"/>
                <w:color w:val="000000"/>
                <w:sz w:val="24"/>
                <w:szCs w:val="24"/>
              </w:rPr>
              <w:t>Скважина №2</w:t>
            </w:r>
          </w:p>
        </w:tc>
        <w:tc>
          <w:tcPr>
            <w:tcW w:w="1157" w:type="pct"/>
            <w:vAlign w:val="center"/>
          </w:tcPr>
          <w:p w:rsidR="00C9301C" w:rsidRPr="00F96D53" w:rsidRDefault="00C9301C" w:rsidP="00DD2766">
            <w:pPr>
              <w:spacing w:after="0"/>
              <w:jc w:val="center"/>
              <w:rPr>
                <w:rFonts w:ascii="Times New Roman" w:hAnsi="Times New Roman"/>
                <w:sz w:val="24"/>
                <w:szCs w:val="24"/>
              </w:rPr>
            </w:pPr>
            <w:r w:rsidRPr="00F96D53">
              <w:rPr>
                <w:rFonts w:ascii="Times New Roman" w:hAnsi="Times New Roman"/>
                <w:color w:val="000000"/>
                <w:sz w:val="24"/>
                <w:szCs w:val="24"/>
              </w:rPr>
              <w:t>ЭЦВ 8-25-90</w:t>
            </w:r>
          </w:p>
        </w:tc>
        <w:tc>
          <w:tcPr>
            <w:tcW w:w="1125" w:type="pct"/>
            <w:vAlign w:val="center"/>
          </w:tcPr>
          <w:p w:rsidR="00C9301C" w:rsidRPr="00F96D53" w:rsidRDefault="00C9301C" w:rsidP="00DD2766">
            <w:pPr>
              <w:spacing w:after="0"/>
              <w:jc w:val="center"/>
              <w:rPr>
                <w:rFonts w:ascii="Times New Roman" w:hAnsi="Times New Roman"/>
                <w:sz w:val="24"/>
                <w:szCs w:val="24"/>
              </w:rPr>
            </w:pPr>
            <w:r w:rsidRPr="00F96D53">
              <w:rPr>
                <w:rFonts w:ascii="Times New Roman" w:hAnsi="Times New Roman"/>
                <w:sz w:val="24"/>
                <w:szCs w:val="24"/>
              </w:rPr>
              <w:t>2016</w:t>
            </w:r>
          </w:p>
        </w:tc>
      </w:tr>
      <w:tr w:rsidR="00C9301C" w:rsidRPr="00F96D53" w:rsidTr="00DD2766">
        <w:trPr>
          <w:trHeight w:val="556"/>
        </w:trPr>
        <w:tc>
          <w:tcPr>
            <w:tcW w:w="415" w:type="pct"/>
            <w:noWrap/>
            <w:vAlign w:val="center"/>
          </w:tcPr>
          <w:p w:rsidR="00C9301C" w:rsidRPr="00F96D53" w:rsidRDefault="00C9301C" w:rsidP="00DD2766">
            <w:pPr>
              <w:spacing w:after="0"/>
              <w:jc w:val="center"/>
              <w:rPr>
                <w:rFonts w:ascii="Times New Roman" w:hAnsi="Times New Roman"/>
                <w:color w:val="000000"/>
                <w:sz w:val="24"/>
                <w:szCs w:val="24"/>
              </w:rPr>
            </w:pPr>
            <w:r w:rsidRPr="00F96D53">
              <w:rPr>
                <w:rFonts w:ascii="Times New Roman" w:hAnsi="Times New Roman"/>
                <w:color w:val="000000"/>
                <w:sz w:val="24"/>
                <w:szCs w:val="24"/>
              </w:rPr>
              <w:t>10</w:t>
            </w:r>
          </w:p>
        </w:tc>
        <w:tc>
          <w:tcPr>
            <w:tcW w:w="2303" w:type="pct"/>
            <w:vAlign w:val="center"/>
          </w:tcPr>
          <w:p w:rsidR="00C9301C" w:rsidRPr="00F96D53" w:rsidRDefault="00C9301C" w:rsidP="00DD2766">
            <w:pPr>
              <w:spacing w:after="0"/>
              <w:jc w:val="center"/>
              <w:rPr>
                <w:rFonts w:ascii="Times New Roman" w:hAnsi="Times New Roman"/>
                <w:color w:val="000000"/>
                <w:sz w:val="24"/>
                <w:szCs w:val="24"/>
              </w:rPr>
            </w:pPr>
            <w:r w:rsidRPr="00F96D53">
              <w:rPr>
                <w:rFonts w:ascii="Times New Roman" w:hAnsi="Times New Roman"/>
                <w:color w:val="000000"/>
                <w:sz w:val="24"/>
                <w:szCs w:val="24"/>
              </w:rPr>
              <w:t>скважина "Новостроевка"</w:t>
            </w:r>
          </w:p>
        </w:tc>
        <w:tc>
          <w:tcPr>
            <w:tcW w:w="1157" w:type="pct"/>
            <w:vAlign w:val="center"/>
          </w:tcPr>
          <w:p w:rsidR="00C9301C" w:rsidRPr="00F96D53" w:rsidRDefault="00C9301C" w:rsidP="00DD2766">
            <w:pPr>
              <w:spacing w:after="0"/>
              <w:jc w:val="center"/>
              <w:rPr>
                <w:rFonts w:ascii="Times New Roman" w:hAnsi="Times New Roman"/>
                <w:color w:val="000000"/>
                <w:sz w:val="24"/>
                <w:szCs w:val="24"/>
              </w:rPr>
            </w:pPr>
            <w:r w:rsidRPr="00F96D53">
              <w:rPr>
                <w:rFonts w:ascii="Times New Roman" w:hAnsi="Times New Roman"/>
                <w:color w:val="000000"/>
                <w:sz w:val="24"/>
                <w:szCs w:val="24"/>
              </w:rPr>
              <w:t>ЭЦВ 6-10-80</w:t>
            </w:r>
          </w:p>
        </w:tc>
        <w:tc>
          <w:tcPr>
            <w:tcW w:w="1125" w:type="pct"/>
            <w:vAlign w:val="center"/>
          </w:tcPr>
          <w:p w:rsidR="00C9301C" w:rsidRPr="00F96D53" w:rsidRDefault="00C9301C" w:rsidP="00DD2766">
            <w:pPr>
              <w:spacing w:after="0"/>
              <w:jc w:val="center"/>
              <w:rPr>
                <w:rFonts w:ascii="Times New Roman" w:hAnsi="Times New Roman"/>
                <w:sz w:val="24"/>
                <w:szCs w:val="24"/>
              </w:rPr>
            </w:pPr>
            <w:r w:rsidRPr="00F96D53">
              <w:rPr>
                <w:rFonts w:ascii="Times New Roman" w:hAnsi="Times New Roman"/>
                <w:sz w:val="24"/>
                <w:szCs w:val="24"/>
              </w:rPr>
              <w:t>2018</w:t>
            </w:r>
          </w:p>
        </w:tc>
      </w:tr>
      <w:tr w:rsidR="00C9301C" w:rsidRPr="00F96D53" w:rsidTr="00DD2766">
        <w:trPr>
          <w:trHeight w:val="556"/>
        </w:trPr>
        <w:tc>
          <w:tcPr>
            <w:tcW w:w="415" w:type="pct"/>
            <w:noWrap/>
            <w:vAlign w:val="center"/>
          </w:tcPr>
          <w:p w:rsidR="00C9301C" w:rsidRPr="00F96D53" w:rsidRDefault="00C9301C" w:rsidP="00DD2766">
            <w:pPr>
              <w:spacing w:after="0"/>
              <w:jc w:val="center"/>
              <w:rPr>
                <w:rFonts w:ascii="Times New Roman" w:hAnsi="Times New Roman"/>
                <w:color w:val="000000"/>
                <w:sz w:val="24"/>
                <w:szCs w:val="24"/>
              </w:rPr>
            </w:pPr>
            <w:r w:rsidRPr="00F96D53">
              <w:rPr>
                <w:rFonts w:ascii="Times New Roman" w:hAnsi="Times New Roman"/>
                <w:color w:val="000000"/>
                <w:sz w:val="24"/>
                <w:szCs w:val="24"/>
              </w:rPr>
              <w:t>11</w:t>
            </w:r>
          </w:p>
        </w:tc>
        <w:tc>
          <w:tcPr>
            <w:tcW w:w="2303" w:type="pct"/>
            <w:vAlign w:val="center"/>
          </w:tcPr>
          <w:p w:rsidR="00C9301C" w:rsidRPr="00F96D53" w:rsidRDefault="00C9301C" w:rsidP="00DD2766">
            <w:pPr>
              <w:spacing w:after="0"/>
              <w:jc w:val="center"/>
              <w:rPr>
                <w:rFonts w:ascii="Times New Roman" w:hAnsi="Times New Roman"/>
                <w:color w:val="000000"/>
                <w:sz w:val="24"/>
                <w:szCs w:val="24"/>
              </w:rPr>
            </w:pPr>
            <w:r w:rsidRPr="00F96D53">
              <w:rPr>
                <w:rFonts w:ascii="Times New Roman" w:hAnsi="Times New Roman"/>
                <w:color w:val="000000"/>
                <w:sz w:val="24"/>
                <w:szCs w:val="24"/>
              </w:rPr>
              <w:t>скважина "Замостье"</w:t>
            </w:r>
          </w:p>
        </w:tc>
        <w:tc>
          <w:tcPr>
            <w:tcW w:w="1157" w:type="pct"/>
            <w:vAlign w:val="center"/>
          </w:tcPr>
          <w:p w:rsidR="00C9301C" w:rsidRPr="00F96D53" w:rsidRDefault="00C9301C" w:rsidP="00DD2766">
            <w:pPr>
              <w:spacing w:after="0"/>
              <w:jc w:val="center"/>
              <w:rPr>
                <w:rFonts w:ascii="Times New Roman" w:hAnsi="Times New Roman"/>
                <w:sz w:val="24"/>
                <w:szCs w:val="24"/>
              </w:rPr>
            </w:pPr>
            <w:r w:rsidRPr="00F96D53">
              <w:rPr>
                <w:rFonts w:ascii="Times New Roman" w:hAnsi="Times New Roman"/>
                <w:sz w:val="24"/>
                <w:szCs w:val="24"/>
              </w:rPr>
              <w:t>ЭЦВ 6-10-110</w:t>
            </w:r>
          </w:p>
        </w:tc>
        <w:tc>
          <w:tcPr>
            <w:tcW w:w="1125" w:type="pct"/>
            <w:vAlign w:val="center"/>
          </w:tcPr>
          <w:p w:rsidR="00C9301C" w:rsidRPr="00F96D53" w:rsidRDefault="00C9301C" w:rsidP="00DD2766">
            <w:pPr>
              <w:spacing w:after="0"/>
              <w:jc w:val="center"/>
              <w:rPr>
                <w:rFonts w:ascii="Times New Roman" w:hAnsi="Times New Roman"/>
                <w:sz w:val="24"/>
                <w:szCs w:val="24"/>
              </w:rPr>
            </w:pPr>
            <w:r w:rsidRPr="00F96D53">
              <w:rPr>
                <w:rFonts w:ascii="Times New Roman" w:hAnsi="Times New Roman"/>
                <w:sz w:val="24"/>
                <w:szCs w:val="24"/>
              </w:rPr>
              <w:t>2017</w:t>
            </w:r>
          </w:p>
        </w:tc>
      </w:tr>
      <w:tr w:rsidR="00C9301C" w:rsidRPr="00F96D53" w:rsidTr="00DD2766">
        <w:trPr>
          <w:trHeight w:val="556"/>
        </w:trPr>
        <w:tc>
          <w:tcPr>
            <w:tcW w:w="415" w:type="pct"/>
            <w:noWrap/>
            <w:vAlign w:val="center"/>
          </w:tcPr>
          <w:p w:rsidR="00C9301C" w:rsidRPr="00F96D53" w:rsidRDefault="00C9301C" w:rsidP="00DD2766">
            <w:pPr>
              <w:spacing w:after="0"/>
              <w:jc w:val="center"/>
              <w:rPr>
                <w:rFonts w:ascii="Times New Roman" w:hAnsi="Times New Roman"/>
                <w:color w:val="000000"/>
                <w:sz w:val="24"/>
                <w:szCs w:val="24"/>
              </w:rPr>
            </w:pPr>
            <w:r w:rsidRPr="00F96D53">
              <w:rPr>
                <w:rFonts w:ascii="Times New Roman" w:hAnsi="Times New Roman"/>
                <w:color w:val="000000"/>
                <w:sz w:val="24"/>
                <w:szCs w:val="24"/>
              </w:rPr>
              <w:t>12</w:t>
            </w:r>
          </w:p>
        </w:tc>
        <w:tc>
          <w:tcPr>
            <w:tcW w:w="2303" w:type="pct"/>
            <w:vAlign w:val="center"/>
          </w:tcPr>
          <w:p w:rsidR="00C9301C" w:rsidRPr="00F96D53" w:rsidRDefault="00C9301C" w:rsidP="00DD2766">
            <w:pPr>
              <w:spacing w:after="0"/>
              <w:jc w:val="center"/>
              <w:rPr>
                <w:rFonts w:ascii="Times New Roman" w:hAnsi="Times New Roman"/>
                <w:color w:val="000000"/>
                <w:sz w:val="24"/>
                <w:szCs w:val="24"/>
              </w:rPr>
            </w:pPr>
            <w:r w:rsidRPr="00F96D53">
              <w:rPr>
                <w:rFonts w:ascii="Times New Roman" w:hAnsi="Times New Roman"/>
                <w:color w:val="000000"/>
                <w:sz w:val="24"/>
                <w:szCs w:val="24"/>
              </w:rPr>
              <w:t>скважина "Козинка"</w:t>
            </w:r>
          </w:p>
        </w:tc>
        <w:tc>
          <w:tcPr>
            <w:tcW w:w="1157" w:type="pct"/>
            <w:vAlign w:val="center"/>
          </w:tcPr>
          <w:p w:rsidR="00C9301C" w:rsidRPr="00F96D53" w:rsidRDefault="00C9301C" w:rsidP="00DD2766">
            <w:pPr>
              <w:spacing w:after="0"/>
              <w:jc w:val="center"/>
              <w:rPr>
                <w:rFonts w:ascii="Times New Roman" w:hAnsi="Times New Roman"/>
                <w:color w:val="000000"/>
                <w:sz w:val="24"/>
                <w:szCs w:val="24"/>
              </w:rPr>
            </w:pPr>
            <w:r w:rsidRPr="00F96D53">
              <w:rPr>
                <w:rFonts w:ascii="Times New Roman" w:hAnsi="Times New Roman"/>
                <w:color w:val="000000"/>
                <w:sz w:val="24"/>
                <w:szCs w:val="24"/>
              </w:rPr>
              <w:t>ЭЦВ 6-10-50</w:t>
            </w:r>
          </w:p>
          <w:p w:rsidR="00C9301C" w:rsidRPr="00F96D53" w:rsidRDefault="00C9301C" w:rsidP="00DD2766">
            <w:pPr>
              <w:spacing w:after="0"/>
              <w:jc w:val="center"/>
              <w:rPr>
                <w:rFonts w:ascii="Times New Roman" w:hAnsi="Times New Roman"/>
                <w:color w:val="000000"/>
                <w:sz w:val="24"/>
                <w:szCs w:val="24"/>
              </w:rPr>
            </w:pPr>
          </w:p>
        </w:tc>
        <w:tc>
          <w:tcPr>
            <w:tcW w:w="1125" w:type="pct"/>
            <w:vAlign w:val="center"/>
          </w:tcPr>
          <w:p w:rsidR="00C9301C" w:rsidRPr="00F96D53" w:rsidRDefault="00C9301C" w:rsidP="00DD2766">
            <w:pPr>
              <w:spacing w:after="0"/>
              <w:jc w:val="center"/>
              <w:rPr>
                <w:rFonts w:ascii="Times New Roman" w:hAnsi="Times New Roman"/>
                <w:sz w:val="24"/>
                <w:szCs w:val="24"/>
              </w:rPr>
            </w:pPr>
            <w:r w:rsidRPr="00F96D53">
              <w:rPr>
                <w:rFonts w:ascii="Times New Roman" w:hAnsi="Times New Roman"/>
                <w:sz w:val="24"/>
                <w:szCs w:val="24"/>
              </w:rPr>
              <w:t>2017</w:t>
            </w:r>
          </w:p>
        </w:tc>
      </w:tr>
      <w:tr w:rsidR="00C9301C" w:rsidRPr="00F96D53" w:rsidTr="00DD2766">
        <w:trPr>
          <w:trHeight w:val="556"/>
        </w:trPr>
        <w:tc>
          <w:tcPr>
            <w:tcW w:w="415" w:type="pct"/>
            <w:noWrap/>
            <w:vAlign w:val="center"/>
          </w:tcPr>
          <w:p w:rsidR="00C9301C" w:rsidRPr="00F96D53" w:rsidRDefault="00C9301C" w:rsidP="00DD2766">
            <w:pPr>
              <w:spacing w:after="0"/>
              <w:jc w:val="center"/>
              <w:rPr>
                <w:rFonts w:ascii="Times New Roman" w:hAnsi="Times New Roman"/>
                <w:color w:val="000000"/>
                <w:sz w:val="24"/>
                <w:szCs w:val="24"/>
              </w:rPr>
            </w:pPr>
            <w:r w:rsidRPr="00F96D53">
              <w:rPr>
                <w:rFonts w:ascii="Times New Roman" w:hAnsi="Times New Roman"/>
                <w:color w:val="000000"/>
                <w:sz w:val="24"/>
                <w:szCs w:val="24"/>
              </w:rPr>
              <w:t>13</w:t>
            </w:r>
          </w:p>
        </w:tc>
        <w:tc>
          <w:tcPr>
            <w:tcW w:w="2303" w:type="pct"/>
            <w:vAlign w:val="center"/>
          </w:tcPr>
          <w:p w:rsidR="00C9301C" w:rsidRPr="00F96D53" w:rsidRDefault="00C9301C" w:rsidP="00DD2766">
            <w:pPr>
              <w:spacing w:after="0"/>
              <w:jc w:val="center"/>
              <w:rPr>
                <w:rFonts w:ascii="Times New Roman" w:hAnsi="Times New Roman"/>
                <w:color w:val="000000"/>
                <w:sz w:val="24"/>
                <w:szCs w:val="24"/>
              </w:rPr>
            </w:pPr>
            <w:r w:rsidRPr="00F96D53">
              <w:rPr>
                <w:rFonts w:ascii="Times New Roman" w:hAnsi="Times New Roman"/>
                <w:color w:val="000000"/>
                <w:sz w:val="24"/>
                <w:szCs w:val="24"/>
              </w:rPr>
              <w:t>скважина "Ломное №1"</w:t>
            </w:r>
          </w:p>
        </w:tc>
        <w:tc>
          <w:tcPr>
            <w:tcW w:w="1157" w:type="pct"/>
            <w:vAlign w:val="center"/>
          </w:tcPr>
          <w:p w:rsidR="00C9301C" w:rsidRPr="00F96D53" w:rsidRDefault="00C9301C" w:rsidP="00DD2766">
            <w:pPr>
              <w:spacing w:after="0"/>
              <w:jc w:val="center"/>
              <w:rPr>
                <w:rFonts w:ascii="Times New Roman" w:hAnsi="Times New Roman"/>
                <w:color w:val="000000"/>
                <w:sz w:val="24"/>
                <w:szCs w:val="24"/>
              </w:rPr>
            </w:pPr>
            <w:r w:rsidRPr="00F96D53">
              <w:rPr>
                <w:rFonts w:ascii="Times New Roman" w:hAnsi="Times New Roman"/>
                <w:color w:val="000000"/>
                <w:sz w:val="24"/>
                <w:szCs w:val="24"/>
              </w:rPr>
              <w:t>ЭЦВ 5-6,5-80</w:t>
            </w:r>
          </w:p>
        </w:tc>
        <w:tc>
          <w:tcPr>
            <w:tcW w:w="1125" w:type="pct"/>
            <w:vAlign w:val="center"/>
          </w:tcPr>
          <w:p w:rsidR="00C9301C" w:rsidRPr="00F96D53" w:rsidRDefault="00C9301C" w:rsidP="00DD2766">
            <w:pPr>
              <w:spacing w:after="0"/>
              <w:jc w:val="center"/>
              <w:rPr>
                <w:rFonts w:ascii="Times New Roman" w:hAnsi="Times New Roman"/>
                <w:sz w:val="24"/>
                <w:szCs w:val="24"/>
              </w:rPr>
            </w:pPr>
            <w:r w:rsidRPr="00F96D53">
              <w:rPr>
                <w:rFonts w:ascii="Times New Roman" w:hAnsi="Times New Roman"/>
                <w:sz w:val="24"/>
                <w:szCs w:val="24"/>
              </w:rPr>
              <w:t>2017</w:t>
            </w:r>
          </w:p>
        </w:tc>
      </w:tr>
      <w:tr w:rsidR="00C9301C" w:rsidRPr="00F96D53" w:rsidTr="00DD2766">
        <w:trPr>
          <w:trHeight w:val="556"/>
        </w:trPr>
        <w:tc>
          <w:tcPr>
            <w:tcW w:w="415" w:type="pct"/>
            <w:noWrap/>
            <w:vAlign w:val="center"/>
          </w:tcPr>
          <w:p w:rsidR="00C9301C" w:rsidRPr="00F96D53" w:rsidRDefault="00C9301C" w:rsidP="00DD2766">
            <w:pPr>
              <w:spacing w:after="0"/>
              <w:jc w:val="center"/>
              <w:rPr>
                <w:rFonts w:ascii="Times New Roman" w:hAnsi="Times New Roman"/>
                <w:color w:val="000000"/>
                <w:sz w:val="24"/>
                <w:szCs w:val="24"/>
              </w:rPr>
            </w:pPr>
            <w:r w:rsidRPr="00F96D53">
              <w:rPr>
                <w:rFonts w:ascii="Times New Roman" w:hAnsi="Times New Roman"/>
                <w:color w:val="000000"/>
                <w:sz w:val="24"/>
                <w:szCs w:val="24"/>
              </w:rPr>
              <w:t>14</w:t>
            </w:r>
          </w:p>
        </w:tc>
        <w:tc>
          <w:tcPr>
            <w:tcW w:w="2303" w:type="pct"/>
            <w:vAlign w:val="center"/>
          </w:tcPr>
          <w:p w:rsidR="00C9301C" w:rsidRPr="00F96D53" w:rsidRDefault="00C9301C" w:rsidP="00DD2766">
            <w:pPr>
              <w:spacing w:after="0"/>
              <w:jc w:val="center"/>
              <w:rPr>
                <w:rFonts w:ascii="Times New Roman" w:hAnsi="Times New Roman"/>
                <w:color w:val="000000"/>
                <w:sz w:val="24"/>
                <w:szCs w:val="24"/>
              </w:rPr>
            </w:pPr>
            <w:r w:rsidRPr="00F96D53">
              <w:rPr>
                <w:rFonts w:ascii="Times New Roman" w:hAnsi="Times New Roman"/>
                <w:color w:val="000000"/>
                <w:sz w:val="24"/>
                <w:szCs w:val="24"/>
              </w:rPr>
              <w:t>скважина "Ломное №2"</w:t>
            </w:r>
          </w:p>
        </w:tc>
        <w:tc>
          <w:tcPr>
            <w:tcW w:w="1157" w:type="pct"/>
            <w:vAlign w:val="center"/>
          </w:tcPr>
          <w:p w:rsidR="00C9301C" w:rsidRPr="00F96D53" w:rsidRDefault="00C9301C" w:rsidP="00DD2766">
            <w:pPr>
              <w:spacing w:after="0"/>
              <w:jc w:val="center"/>
              <w:rPr>
                <w:rFonts w:ascii="Times New Roman" w:hAnsi="Times New Roman"/>
                <w:sz w:val="24"/>
                <w:szCs w:val="24"/>
              </w:rPr>
            </w:pPr>
            <w:r w:rsidRPr="00F96D53">
              <w:rPr>
                <w:rFonts w:ascii="Times New Roman" w:hAnsi="Times New Roman"/>
                <w:sz w:val="24"/>
                <w:szCs w:val="24"/>
              </w:rPr>
              <w:t>ЭЦВ 6-6,5-140</w:t>
            </w:r>
          </w:p>
        </w:tc>
        <w:tc>
          <w:tcPr>
            <w:tcW w:w="1125" w:type="pct"/>
            <w:vAlign w:val="center"/>
          </w:tcPr>
          <w:p w:rsidR="00C9301C" w:rsidRPr="00F96D53" w:rsidRDefault="00C9301C" w:rsidP="00DD2766">
            <w:pPr>
              <w:spacing w:after="0"/>
              <w:jc w:val="center"/>
              <w:rPr>
                <w:rFonts w:ascii="Times New Roman" w:hAnsi="Times New Roman"/>
                <w:sz w:val="24"/>
                <w:szCs w:val="24"/>
              </w:rPr>
            </w:pPr>
            <w:r w:rsidRPr="00F96D53">
              <w:rPr>
                <w:rFonts w:ascii="Times New Roman" w:hAnsi="Times New Roman"/>
                <w:sz w:val="24"/>
                <w:szCs w:val="24"/>
              </w:rPr>
              <w:t>2016</w:t>
            </w:r>
          </w:p>
        </w:tc>
      </w:tr>
      <w:tr w:rsidR="00C9301C" w:rsidRPr="00F96D53" w:rsidTr="00DD2766">
        <w:trPr>
          <w:trHeight w:val="556"/>
        </w:trPr>
        <w:tc>
          <w:tcPr>
            <w:tcW w:w="415" w:type="pct"/>
            <w:noWrap/>
            <w:vAlign w:val="center"/>
          </w:tcPr>
          <w:p w:rsidR="00C9301C" w:rsidRPr="00F96D53" w:rsidRDefault="00C9301C" w:rsidP="00DD2766">
            <w:pPr>
              <w:spacing w:after="0"/>
              <w:jc w:val="center"/>
              <w:rPr>
                <w:rFonts w:ascii="Times New Roman" w:hAnsi="Times New Roman"/>
                <w:color w:val="000000"/>
                <w:sz w:val="24"/>
                <w:szCs w:val="24"/>
              </w:rPr>
            </w:pPr>
            <w:r w:rsidRPr="00F96D53">
              <w:rPr>
                <w:rFonts w:ascii="Times New Roman" w:hAnsi="Times New Roman"/>
                <w:color w:val="000000"/>
                <w:sz w:val="24"/>
                <w:szCs w:val="24"/>
              </w:rPr>
              <w:t>15</w:t>
            </w:r>
          </w:p>
        </w:tc>
        <w:tc>
          <w:tcPr>
            <w:tcW w:w="2303" w:type="pct"/>
            <w:vAlign w:val="center"/>
          </w:tcPr>
          <w:p w:rsidR="00C9301C" w:rsidRPr="00F96D53" w:rsidRDefault="00C9301C" w:rsidP="00DD2766">
            <w:pPr>
              <w:spacing w:after="0"/>
              <w:jc w:val="center"/>
              <w:rPr>
                <w:rFonts w:ascii="Times New Roman" w:hAnsi="Times New Roman"/>
                <w:color w:val="000000"/>
                <w:sz w:val="24"/>
                <w:szCs w:val="24"/>
              </w:rPr>
            </w:pPr>
            <w:r w:rsidRPr="00F96D53">
              <w:rPr>
                <w:rFonts w:ascii="Times New Roman" w:hAnsi="Times New Roman"/>
                <w:color w:val="000000"/>
                <w:sz w:val="24"/>
                <w:szCs w:val="24"/>
              </w:rPr>
              <w:t>скважина "Казачья Лисица"</w:t>
            </w:r>
          </w:p>
        </w:tc>
        <w:tc>
          <w:tcPr>
            <w:tcW w:w="1157" w:type="pct"/>
            <w:vAlign w:val="center"/>
          </w:tcPr>
          <w:p w:rsidR="00C9301C" w:rsidRPr="00F96D53" w:rsidRDefault="00C9301C" w:rsidP="00DD2766">
            <w:pPr>
              <w:spacing w:after="0"/>
              <w:jc w:val="center"/>
              <w:rPr>
                <w:rFonts w:ascii="Times New Roman" w:hAnsi="Times New Roman"/>
                <w:color w:val="000000"/>
                <w:sz w:val="24"/>
                <w:szCs w:val="24"/>
              </w:rPr>
            </w:pPr>
            <w:r w:rsidRPr="00F96D53">
              <w:rPr>
                <w:rFonts w:ascii="Times New Roman" w:hAnsi="Times New Roman"/>
                <w:color w:val="000000"/>
                <w:sz w:val="24"/>
                <w:szCs w:val="24"/>
              </w:rPr>
              <w:t>ЭЦВ 6-10-80</w:t>
            </w:r>
          </w:p>
        </w:tc>
        <w:tc>
          <w:tcPr>
            <w:tcW w:w="1125" w:type="pct"/>
            <w:vAlign w:val="center"/>
          </w:tcPr>
          <w:p w:rsidR="00C9301C" w:rsidRPr="00F96D53" w:rsidRDefault="00C9301C" w:rsidP="00DD2766">
            <w:pPr>
              <w:spacing w:after="0"/>
              <w:jc w:val="center"/>
              <w:rPr>
                <w:rFonts w:ascii="Times New Roman" w:hAnsi="Times New Roman"/>
                <w:sz w:val="24"/>
                <w:szCs w:val="24"/>
              </w:rPr>
            </w:pPr>
            <w:r w:rsidRPr="00F96D53">
              <w:rPr>
                <w:rFonts w:ascii="Times New Roman" w:hAnsi="Times New Roman"/>
                <w:sz w:val="24"/>
                <w:szCs w:val="24"/>
              </w:rPr>
              <w:t>2018</w:t>
            </w:r>
          </w:p>
        </w:tc>
      </w:tr>
      <w:tr w:rsidR="00C9301C" w:rsidRPr="00F96D53" w:rsidTr="00DD2766">
        <w:trPr>
          <w:trHeight w:val="556"/>
        </w:trPr>
        <w:tc>
          <w:tcPr>
            <w:tcW w:w="415" w:type="pct"/>
            <w:noWrap/>
            <w:vAlign w:val="center"/>
          </w:tcPr>
          <w:p w:rsidR="00C9301C" w:rsidRPr="00F96D53" w:rsidRDefault="00C9301C" w:rsidP="00DD2766">
            <w:pPr>
              <w:spacing w:after="0"/>
              <w:jc w:val="center"/>
              <w:rPr>
                <w:rFonts w:ascii="Times New Roman" w:hAnsi="Times New Roman"/>
                <w:color w:val="000000"/>
                <w:sz w:val="24"/>
                <w:szCs w:val="24"/>
              </w:rPr>
            </w:pPr>
            <w:r w:rsidRPr="00F96D53">
              <w:rPr>
                <w:rFonts w:ascii="Times New Roman" w:hAnsi="Times New Roman"/>
                <w:color w:val="000000"/>
                <w:sz w:val="24"/>
                <w:szCs w:val="24"/>
              </w:rPr>
              <w:t>16</w:t>
            </w:r>
          </w:p>
        </w:tc>
        <w:tc>
          <w:tcPr>
            <w:tcW w:w="2303" w:type="pct"/>
            <w:vAlign w:val="center"/>
          </w:tcPr>
          <w:p w:rsidR="00C9301C" w:rsidRPr="00F96D53" w:rsidRDefault="00C9301C" w:rsidP="00DD2766">
            <w:pPr>
              <w:spacing w:after="0"/>
              <w:jc w:val="center"/>
              <w:rPr>
                <w:rFonts w:ascii="Times New Roman" w:hAnsi="Times New Roman"/>
                <w:color w:val="000000"/>
                <w:sz w:val="24"/>
                <w:szCs w:val="24"/>
              </w:rPr>
            </w:pPr>
            <w:r w:rsidRPr="00F96D53">
              <w:rPr>
                <w:rFonts w:ascii="Times New Roman" w:hAnsi="Times New Roman"/>
                <w:color w:val="000000"/>
                <w:sz w:val="24"/>
                <w:szCs w:val="24"/>
              </w:rPr>
              <w:t>скважина "Косилово"</w:t>
            </w:r>
          </w:p>
        </w:tc>
        <w:tc>
          <w:tcPr>
            <w:tcW w:w="1157" w:type="pct"/>
            <w:vAlign w:val="center"/>
          </w:tcPr>
          <w:p w:rsidR="00C9301C" w:rsidRPr="00F96D53" w:rsidRDefault="00C9301C" w:rsidP="00DD2766">
            <w:pPr>
              <w:spacing w:after="0"/>
              <w:jc w:val="center"/>
              <w:rPr>
                <w:rFonts w:ascii="Times New Roman" w:hAnsi="Times New Roman"/>
                <w:color w:val="000000"/>
                <w:sz w:val="24"/>
                <w:szCs w:val="24"/>
              </w:rPr>
            </w:pPr>
            <w:r w:rsidRPr="00F96D53">
              <w:rPr>
                <w:rFonts w:ascii="Times New Roman" w:hAnsi="Times New Roman"/>
                <w:color w:val="000000"/>
                <w:sz w:val="24"/>
                <w:szCs w:val="24"/>
              </w:rPr>
              <w:t>ЭЦВ 5-6,5-95</w:t>
            </w:r>
          </w:p>
        </w:tc>
        <w:tc>
          <w:tcPr>
            <w:tcW w:w="1125" w:type="pct"/>
            <w:vAlign w:val="center"/>
          </w:tcPr>
          <w:p w:rsidR="00C9301C" w:rsidRPr="00F96D53" w:rsidRDefault="00C9301C" w:rsidP="00DD2766">
            <w:pPr>
              <w:spacing w:after="0"/>
              <w:jc w:val="center"/>
              <w:rPr>
                <w:rFonts w:ascii="Times New Roman" w:hAnsi="Times New Roman"/>
                <w:sz w:val="24"/>
                <w:szCs w:val="24"/>
              </w:rPr>
            </w:pPr>
            <w:r w:rsidRPr="00F96D53">
              <w:rPr>
                <w:rFonts w:ascii="Times New Roman" w:hAnsi="Times New Roman"/>
                <w:sz w:val="24"/>
                <w:szCs w:val="24"/>
              </w:rPr>
              <w:t>2018</w:t>
            </w:r>
          </w:p>
        </w:tc>
      </w:tr>
      <w:tr w:rsidR="00C9301C" w:rsidRPr="00F96D53" w:rsidTr="00DD2766">
        <w:trPr>
          <w:trHeight w:val="556"/>
        </w:trPr>
        <w:tc>
          <w:tcPr>
            <w:tcW w:w="415" w:type="pct"/>
            <w:noWrap/>
            <w:vAlign w:val="center"/>
          </w:tcPr>
          <w:p w:rsidR="00C9301C" w:rsidRPr="00F96D53" w:rsidRDefault="00C9301C" w:rsidP="00DD2766">
            <w:pPr>
              <w:spacing w:after="0"/>
              <w:jc w:val="center"/>
              <w:rPr>
                <w:rFonts w:ascii="Times New Roman" w:hAnsi="Times New Roman"/>
                <w:color w:val="000000"/>
                <w:sz w:val="24"/>
                <w:szCs w:val="24"/>
              </w:rPr>
            </w:pPr>
            <w:r w:rsidRPr="00F96D53">
              <w:rPr>
                <w:rFonts w:ascii="Times New Roman" w:hAnsi="Times New Roman"/>
                <w:color w:val="000000"/>
                <w:sz w:val="24"/>
                <w:szCs w:val="24"/>
              </w:rPr>
              <w:t>17</w:t>
            </w:r>
          </w:p>
        </w:tc>
        <w:tc>
          <w:tcPr>
            <w:tcW w:w="2303" w:type="pct"/>
            <w:vAlign w:val="center"/>
          </w:tcPr>
          <w:p w:rsidR="00C9301C" w:rsidRPr="00F96D53" w:rsidRDefault="00C9301C" w:rsidP="00DD2766">
            <w:pPr>
              <w:spacing w:after="0"/>
              <w:jc w:val="center"/>
              <w:rPr>
                <w:rFonts w:ascii="Times New Roman" w:hAnsi="Times New Roman"/>
                <w:color w:val="000000"/>
                <w:sz w:val="24"/>
                <w:szCs w:val="24"/>
              </w:rPr>
            </w:pPr>
            <w:r w:rsidRPr="00F96D53">
              <w:rPr>
                <w:rFonts w:ascii="Times New Roman" w:hAnsi="Times New Roman"/>
                <w:color w:val="000000"/>
                <w:sz w:val="24"/>
                <w:szCs w:val="24"/>
              </w:rPr>
              <w:t>скважина "Ивановская Лисица"</w:t>
            </w:r>
          </w:p>
        </w:tc>
        <w:tc>
          <w:tcPr>
            <w:tcW w:w="1157" w:type="pct"/>
            <w:vAlign w:val="center"/>
          </w:tcPr>
          <w:p w:rsidR="00C9301C" w:rsidRPr="00F96D53" w:rsidRDefault="00C9301C" w:rsidP="00DD2766">
            <w:pPr>
              <w:spacing w:after="0"/>
              <w:jc w:val="center"/>
              <w:rPr>
                <w:rFonts w:ascii="Times New Roman" w:hAnsi="Times New Roman"/>
                <w:color w:val="000000"/>
                <w:sz w:val="24"/>
                <w:szCs w:val="24"/>
              </w:rPr>
            </w:pPr>
            <w:r w:rsidRPr="00F96D53">
              <w:rPr>
                <w:rFonts w:ascii="Times New Roman" w:hAnsi="Times New Roman"/>
                <w:color w:val="000000"/>
                <w:sz w:val="24"/>
                <w:szCs w:val="24"/>
              </w:rPr>
              <w:t>ЭЦВ 6-10-140</w:t>
            </w:r>
          </w:p>
        </w:tc>
        <w:tc>
          <w:tcPr>
            <w:tcW w:w="1125" w:type="pct"/>
            <w:vAlign w:val="center"/>
          </w:tcPr>
          <w:p w:rsidR="00C9301C" w:rsidRPr="00F96D53" w:rsidRDefault="00C9301C" w:rsidP="00DD2766">
            <w:pPr>
              <w:spacing w:after="0"/>
              <w:jc w:val="center"/>
              <w:rPr>
                <w:rFonts w:ascii="Times New Roman" w:hAnsi="Times New Roman"/>
                <w:sz w:val="24"/>
                <w:szCs w:val="24"/>
              </w:rPr>
            </w:pPr>
            <w:r w:rsidRPr="00F96D53">
              <w:rPr>
                <w:rFonts w:ascii="Times New Roman" w:hAnsi="Times New Roman"/>
                <w:sz w:val="24"/>
                <w:szCs w:val="24"/>
              </w:rPr>
              <w:t>2016</w:t>
            </w:r>
          </w:p>
        </w:tc>
      </w:tr>
      <w:tr w:rsidR="00C9301C" w:rsidRPr="00F96D53" w:rsidTr="00DD2766">
        <w:trPr>
          <w:trHeight w:val="556"/>
        </w:trPr>
        <w:tc>
          <w:tcPr>
            <w:tcW w:w="415" w:type="pct"/>
            <w:noWrap/>
            <w:vAlign w:val="center"/>
          </w:tcPr>
          <w:p w:rsidR="00C9301C" w:rsidRPr="00F96D53" w:rsidRDefault="00C9301C" w:rsidP="00DD2766">
            <w:pPr>
              <w:spacing w:after="0"/>
              <w:jc w:val="center"/>
              <w:rPr>
                <w:rFonts w:ascii="Times New Roman" w:hAnsi="Times New Roman"/>
                <w:color w:val="000000"/>
                <w:sz w:val="24"/>
                <w:szCs w:val="24"/>
              </w:rPr>
            </w:pPr>
            <w:r w:rsidRPr="00F96D53">
              <w:rPr>
                <w:rFonts w:ascii="Times New Roman" w:hAnsi="Times New Roman"/>
                <w:color w:val="000000"/>
                <w:sz w:val="24"/>
                <w:szCs w:val="24"/>
              </w:rPr>
              <w:t>18</w:t>
            </w:r>
          </w:p>
        </w:tc>
        <w:tc>
          <w:tcPr>
            <w:tcW w:w="2303" w:type="pct"/>
            <w:vAlign w:val="center"/>
          </w:tcPr>
          <w:p w:rsidR="00C9301C" w:rsidRPr="00F96D53" w:rsidRDefault="00C9301C" w:rsidP="00DD2766">
            <w:pPr>
              <w:spacing w:after="0"/>
              <w:jc w:val="center"/>
              <w:rPr>
                <w:rFonts w:ascii="Times New Roman" w:hAnsi="Times New Roman"/>
                <w:color w:val="000000"/>
                <w:sz w:val="24"/>
                <w:szCs w:val="24"/>
              </w:rPr>
            </w:pPr>
            <w:r w:rsidRPr="00F96D53">
              <w:rPr>
                <w:rFonts w:ascii="Times New Roman" w:hAnsi="Times New Roman"/>
                <w:color w:val="000000"/>
                <w:sz w:val="24"/>
                <w:szCs w:val="24"/>
              </w:rPr>
              <w:t>скважина "Пороз №1"</w:t>
            </w:r>
          </w:p>
        </w:tc>
        <w:tc>
          <w:tcPr>
            <w:tcW w:w="1157" w:type="pct"/>
            <w:vAlign w:val="center"/>
          </w:tcPr>
          <w:p w:rsidR="00C9301C" w:rsidRPr="00F96D53" w:rsidRDefault="00C9301C" w:rsidP="00DD2766">
            <w:pPr>
              <w:spacing w:after="0"/>
              <w:jc w:val="center"/>
              <w:rPr>
                <w:rFonts w:ascii="Times New Roman" w:hAnsi="Times New Roman"/>
                <w:sz w:val="24"/>
                <w:szCs w:val="24"/>
              </w:rPr>
            </w:pPr>
            <w:r w:rsidRPr="00F96D53">
              <w:rPr>
                <w:rFonts w:ascii="Times New Roman" w:hAnsi="Times New Roman"/>
                <w:sz w:val="24"/>
                <w:szCs w:val="24"/>
              </w:rPr>
              <w:t>ЭЦВ 6-6.5-90</w:t>
            </w:r>
          </w:p>
        </w:tc>
        <w:tc>
          <w:tcPr>
            <w:tcW w:w="1125" w:type="pct"/>
            <w:vAlign w:val="center"/>
          </w:tcPr>
          <w:p w:rsidR="00C9301C" w:rsidRPr="00F96D53" w:rsidRDefault="00C9301C" w:rsidP="00DD2766">
            <w:pPr>
              <w:spacing w:after="0"/>
              <w:jc w:val="center"/>
              <w:rPr>
                <w:rFonts w:ascii="Times New Roman" w:hAnsi="Times New Roman"/>
                <w:sz w:val="24"/>
                <w:szCs w:val="24"/>
              </w:rPr>
            </w:pPr>
            <w:r w:rsidRPr="00F96D53">
              <w:rPr>
                <w:rFonts w:ascii="Times New Roman" w:hAnsi="Times New Roman"/>
                <w:sz w:val="24"/>
                <w:szCs w:val="24"/>
              </w:rPr>
              <w:t>2017</w:t>
            </w:r>
          </w:p>
        </w:tc>
      </w:tr>
      <w:tr w:rsidR="00C9301C" w:rsidRPr="00F96D53" w:rsidTr="00DD2766">
        <w:trPr>
          <w:trHeight w:val="556"/>
        </w:trPr>
        <w:tc>
          <w:tcPr>
            <w:tcW w:w="415" w:type="pct"/>
            <w:noWrap/>
            <w:vAlign w:val="center"/>
          </w:tcPr>
          <w:p w:rsidR="00C9301C" w:rsidRPr="00F96D53" w:rsidRDefault="00C9301C" w:rsidP="00DD2766">
            <w:pPr>
              <w:spacing w:after="0"/>
              <w:jc w:val="center"/>
              <w:rPr>
                <w:rFonts w:ascii="Times New Roman" w:hAnsi="Times New Roman"/>
                <w:color w:val="000000"/>
                <w:sz w:val="24"/>
                <w:szCs w:val="24"/>
              </w:rPr>
            </w:pPr>
            <w:r w:rsidRPr="00F96D53">
              <w:rPr>
                <w:rFonts w:ascii="Times New Roman" w:hAnsi="Times New Roman"/>
                <w:color w:val="000000"/>
                <w:sz w:val="24"/>
                <w:szCs w:val="24"/>
              </w:rPr>
              <w:t>19</w:t>
            </w:r>
          </w:p>
        </w:tc>
        <w:tc>
          <w:tcPr>
            <w:tcW w:w="2303" w:type="pct"/>
            <w:vAlign w:val="center"/>
          </w:tcPr>
          <w:p w:rsidR="00C9301C" w:rsidRPr="00F96D53" w:rsidRDefault="00C9301C" w:rsidP="00DD2766">
            <w:pPr>
              <w:spacing w:after="0"/>
              <w:jc w:val="center"/>
              <w:rPr>
                <w:rFonts w:ascii="Times New Roman" w:hAnsi="Times New Roman"/>
                <w:color w:val="000000"/>
                <w:sz w:val="24"/>
                <w:szCs w:val="24"/>
              </w:rPr>
            </w:pPr>
            <w:r w:rsidRPr="00F96D53">
              <w:rPr>
                <w:rFonts w:ascii="Times New Roman" w:hAnsi="Times New Roman"/>
                <w:color w:val="000000"/>
                <w:sz w:val="24"/>
                <w:szCs w:val="24"/>
              </w:rPr>
              <w:t>скважина "Пороз №2"</w:t>
            </w:r>
          </w:p>
        </w:tc>
        <w:tc>
          <w:tcPr>
            <w:tcW w:w="1157" w:type="pct"/>
            <w:vAlign w:val="center"/>
          </w:tcPr>
          <w:p w:rsidR="00C9301C" w:rsidRPr="00F96D53" w:rsidRDefault="00C9301C" w:rsidP="00DD2766">
            <w:pPr>
              <w:spacing w:after="0"/>
              <w:jc w:val="center"/>
              <w:rPr>
                <w:rFonts w:ascii="Times New Roman" w:hAnsi="Times New Roman"/>
                <w:sz w:val="24"/>
                <w:szCs w:val="24"/>
              </w:rPr>
            </w:pPr>
            <w:r w:rsidRPr="00F96D53">
              <w:rPr>
                <w:rFonts w:ascii="Times New Roman" w:hAnsi="Times New Roman"/>
                <w:sz w:val="24"/>
                <w:szCs w:val="24"/>
              </w:rPr>
              <w:t>ЭЦВ 6-6,5-120</w:t>
            </w:r>
          </w:p>
        </w:tc>
        <w:tc>
          <w:tcPr>
            <w:tcW w:w="1125" w:type="pct"/>
            <w:vAlign w:val="center"/>
          </w:tcPr>
          <w:p w:rsidR="00C9301C" w:rsidRPr="00F96D53" w:rsidRDefault="00C9301C" w:rsidP="00DD2766">
            <w:pPr>
              <w:spacing w:after="0"/>
              <w:jc w:val="center"/>
              <w:rPr>
                <w:rFonts w:ascii="Times New Roman" w:hAnsi="Times New Roman"/>
                <w:sz w:val="24"/>
                <w:szCs w:val="24"/>
              </w:rPr>
            </w:pPr>
            <w:r w:rsidRPr="00F96D53">
              <w:rPr>
                <w:rFonts w:ascii="Times New Roman" w:hAnsi="Times New Roman"/>
                <w:sz w:val="24"/>
                <w:szCs w:val="24"/>
              </w:rPr>
              <w:t>2017</w:t>
            </w:r>
          </w:p>
        </w:tc>
      </w:tr>
      <w:tr w:rsidR="00C9301C" w:rsidRPr="00F96D53" w:rsidTr="00DD2766">
        <w:trPr>
          <w:trHeight w:val="556"/>
        </w:trPr>
        <w:tc>
          <w:tcPr>
            <w:tcW w:w="415" w:type="pct"/>
            <w:noWrap/>
            <w:vAlign w:val="center"/>
          </w:tcPr>
          <w:p w:rsidR="00C9301C" w:rsidRPr="00F96D53" w:rsidRDefault="00C9301C" w:rsidP="00DD2766">
            <w:pPr>
              <w:spacing w:after="0"/>
              <w:jc w:val="center"/>
              <w:rPr>
                <w:rFonts w:ascii="Times New Roman" w:hAnsi="Times New Roman"/>
                <w:color w:val="000000"/>
                <w:sz w:val="24"/>
                <w:szCs w:val="24"/>
              </w:rPr>
            </w:pPr>
            <w:r w:rsidRPr="00F96D53">
              <w:rPr>
                <w:rFonts w:ascii="Times New Roman" w:hAnsi="Times New Roman"/>
                <w:color w:val="000000"/>
                <w:sz w:val="24"/>
                <w:szCs w:val="24"/>
              </w:rPr>
              <w:t>20</w:t>
            </w:r>
          </w:p>
        </w:tc>
        <w:tc>
          <w:tcPr>
            <w:tcW w:w="2303" w:type="pct"/>
            <w:vAlign w:val="center"/>
          </w:tcPr>
          <w:p w:rsidR="00C9301C" w:rsidRPr="00F96D53" w:rsidRDefault="00C9301C" w:rsidP="00DD2766">
            <w:pPr>
              <w:spacing w:after="0"/>
              <w:jc w:val="center"/>
              <w:rPr>
                <w:rFonts w:ascii="Times New Roman" w:hAnsi="Times New Roman"/>
                <w:color w:val="000000"/>
                <w:sz w:val="24"/>
                <w:szCs w:val="24"/>
              </w:rPr>
            </w:pPr>
            <w:r w:rsidRPr="00F96D53">
              <w:rPr>
                <w:rFonts w:ascii="Times New Roman" w:hAnsi="Times New Roman"/>
                <w:color w:val="000000"/>
                <w:sz w:val="24"/>
                <w:szCs w:val="24"/>
              </w:rPr>
              <w:t>скважина "Пороз №3"</w:t>
            </w:r>
          </w:p>
        </w:tc>
        <w:tc>
          <w:tcPr>
            <w:tcW w:w="1157" w:type="pct"/>
            <w:vAlign w:val="center"/>
          </w:tcPr>
          <w:p w:rsidR="00C9301C" w:rsidRPr="00F96D53" w:rsidRDefault="00C9301C" w:rsidP="00DD2766">
            <w:pPr>
              <w:spacing w:after="0"/>
              <w:jc w:val="center"/>
              <w:rPr>
                <w:rFonts w:ascii="Times New Roman" w:hAnsi="Times New Roman"/>
                <w:sz w:val="24"/>
                <w:szCs w:val="24"/>
              </w:rPr>
            </w:pPr>
            <w:r w:rsidRPr="00F96D53">
              <w:rPr>
                <w:rFonts w:ascii="Times New Roman" w:hAnsi="Times New Roman"/>
                <w:sz w:val="24"/>
                <w:szCs w:val="24"/>
              </w:rPr>
              <w:t>ЭЦВ 6-6.5-90</w:t>
            </w:r>
          </w:p>
        </w:tc>
        <w:tc>
          <w:tcPr>
            <w:tcW w:w="1125" w:type="pct"/>
            <w:vAlign w:val="center"/>
          </w:tcPr>
          <w:p w:rsidR="00C9301C" w:rsidRPr="00F96D53" w:rsidRDefault="00C9301C" w:rsidP="00DD2766">
            <w:pPr>
              <w:spacing w:after="0"/>
              <w:jc w:val="center"/>
              <w:rPr>
                <w:rFonts w:ascii="Times New Roman" w:hAnsi="Times New Roman"/>
                <w:sz w:val="24"/>
                <w:szCs w:val="24"/>
              </w:rPr>
            </w:pPr>
            <w:r w:rsidRPr="00F96D53">
              <w:rPr>
                <w:rFonts w:ascii="Times New Roman" w:hAnsi="Times New Roman"/>
                <w:sz w:val="24"/>
                <w:szCs w:val="24"/>
              </w:rPr>
              <w:t>2018</w:t>
            </w:r>
          </w:p>
        </w:tc>
      </w:tr>
      <w:tr w:rsidR="00C9301C" w:rsidRPr="00F96D53" w:rsidTr="00DD2766">
        <w:trPr>
          <w:trHeight w:val="556"/>
        </w:trPr>
        <w:tc>
          <w:tcPr>
            <w:tcW w:w="415" w:type="pct"/>
            <w:noWrap/>
            <w:vAlign w:val="center"/>
          </w:tcPr>
          <w:p w:rsidR="00C9301C" w:rsidRPr="00F96D53" w:rsidRDefault="00C9301C" w:rsidP="00DD2766">
            <w:pPr>
              <w:spacing w:after="0"/>
              <w:jc w:val="center"/>
              <w:rPr>
                <w:rFonts w:ascii="Times New Roman" w:hAnsi="Times New Roman"/>
                <w:color w:val="000000"/>
                <w:sz w:val="24"/>
                <w:szCs w:val="24"/>
              </w:rPr>
            </w:pPr>
            <w:r w:rsidRPr="00F96D53">
              <w:rPr>
                <w:rFonts w:ascii="Times New Roman" w:hAnsi="Times New Roman"/>
                <w:color w:val="000000"/>
                <w:sz w:val="24"/>
                <w:szCs w:val="24"/>
              </w:rPr>
              <w:t>21</w:t>
            </w:r>
          </w:p>
        </w:tc>
        <w:tc>
          <w:tcPr>
            <w:tcW w:w="2303" w:type="pct"/>
            <w:vAlign w:val="center"/>
          </w:tcPr>
          <w:p w:rsidR="00C9301C" w:rsidRPr="00F96D53" w:rsidRDefault="00C9301C" w:rsidP="00DD2766">
            <w:pPr>
              <w:spacing w:after="0"/>
              <w:jc w:val="center"/>
              <w:rPr>
                <w:rFonts w:ascii="Times New Roman" w:hAnsi="Times New Roman"/>
                <w:color w:val="000000"/>
                <w:sz w:val="24"/>
                <w:szCs w:val="24"/>
              </w:rPr>
            </w:pPr>
            <w:r w:rsidRPr="00F96D53">
              <w:rPr>
                <w:rFonts w:ascii="Times New Roman" w:hAnsi="Times New Roman"/>
                <w:color w:val="000000"/>
                <w:sz w:val="24"/>
                <w:szCs w:val="24"/>
              </w:rPr>
              <w:t>скважина "Совхозный"</w:t>
            </w:r>
          </w:p>
        </w:tc>
        <w:tc>
          <w:tcPr>
            <w:tcW w:w="1157" w:type="pct"/>
            <w:vAlign w:val="center"/>
          </w:tcPr>
          <w:p w:rsidR="00C9301C" w:rsidRPr="00F96D53" w:rsidRDefault="00C9301C" w:rsidP="00DD2766">
            <w:pPr>
              <w:spacing w:after="0"/>
              <w:jc w:val="center"/>
              <w:rPr>
                <w:rFonts w:ascii="Times New Roman" w:hAnsi="Times New Roman"/>
                <w:sz w:val="24"/>
                <w:szCs w:val="24"/>
              </w:rPr>
            </w:pPr>
            <w:r w:rsidRPr="00F96D53">
              <w:rPr>
                <w:rFonts w:ascii="Times New Roman" w:hAnsi="Times New Roman"/>
                <w:sz w:val="24"/>
                <w:szCs w:val="24"/>
              </w:rPr>
              <w:t>ЭЦВ 6-6,5-85</w:t>
            </w:r>
          </w:p>
        </w:tc>
        <w:tc>
          <w:tcPr>
            <w:tcW w:w="1125" w:type="pct"/>
            <w:vAlign w:val="center"/>
          </w:tcPr>
          <w:p w:rsidR="00C9301C" w:rsidRPr="00F96D53" w:rsidRDefault="00C9301C" w:rsidP="00DD2766">
            <w:pPr>
              <w:spacing w:after="0"/>
              <w:jc w:val="center"/>
              <w:rPr>
                <w:rFonts w:ascii="Times New Roman" w:hAnsi="Times New Roman"/>
                <w:sz w:val="24"/>
                <w:szCs w:val="24"/>
              </w:rPr>
            </w:pPr>
            <w:r w:rsidRPr="00F96D53">
              <w:rPr>
                <w:rFonts w:ascii="Times New Roman" w:hAnsi="Times New Roman"/>
                <w:sz w:val="24"/>
                <w:szCs w:val="24"/>
              </w:rPr>
              <w:t>2018</w:t>
            </w:r>
          </w:p>
        </w:tc>
      </w:tr>
      <w:tr w:rsidR="00C9301C" w:rsidRPr="00F96D53" w:rsidTr="00DD2766">
        <w:trPr>
          <w:trHeight w:val="556"/>
        </w:trPr>
        <w:tc>
          <w:tcPr>
            <w:tcW w:w="415" w:type="pct"/>
            <w:noWrap/>
            <w:vAlign w:val="center"/>
          </w:tcPr>
          <w:p w:rsidR="00C9301C" w:rsidRPr="00F96D53" w:rsidRDefault="00C9301C" w:rsidP="00DD2766">
            <w:pPr>
              <w:spacing w:after="0"/>
              <w:jc w:val="center"/>
              <w:rPr>
                <w:rFonts w:ascii="Times New Roman" w:hAnsi="Times New Roman"/>
                <w:color w:val="000000"/>
                <w:sz w:val="24"/>
                <w:szCs w:val="24"/>
              </w:rPr>
            </w:pPr>
            <w:r w:rsidRPr="00F96D53">
              <w:rPr>
                <w:rFonts w:ascii="Times New Roman" w:hAnsi="Times New Roman"/>
                <w:color w:val="000000"/>
                <w:sz w:val="24"/>
                <w:szCs w:val="24"/>
              </w:rPr>
              <w:t>22</w:t>
            </w:r>
          </w:p>
        </w:tc>
        <w:tc>
          <w:tcPr>
            <w:tcW w:w="2303" w:type="pct"/>
            <w:vAlign w:val="center"/>
          </w:tcPr>
          <w:p w:rsidR="00C9301C" w:rsidRPr="00F96D53" w:rsidRDefault="00C9301C" w:rsidP="00DD2766">
            <w:pPr>
              <w:spacing w:after="0"/>
              <w:jc w:val="center"/>
              <w:rPr>
                <w:rFonts w:ascii="Times New Roman" w:hAnsi="Times New Roman"/>
                <w:color w:val="000000"/>
                <w:sz w:val="24"/>
                <w:szCs w:val="24"/>
              </w:rPr>
            </w:pPr>
            <w:r w:rsidRPr="00F96D53">
              <w:rPr>
                <w:rFonts w:ascii="Times New Roman" w:hAnsi="Times New Roman"/>
                <w:color w:val="000000"/>
                <w:sz w:val="24"/>
                <w:szCs w:val="24"/>
              </w:rPr>
              <w:t>скважина "Доброполье"</w:t>
            </w:r>
          </w:p>
        </w:tc>
        <w:tc>
          <w:tcPr>
            <w:tcW w:w="1157" w:type="pct"/>
            <w:vAlign w:val="center"/>
          </w:tcPr>
          <w:p w:rsidR="00C9301C" w:rsidRPr="00F96D53" w:rsidRDefault="00C9301C" w:rsidP="00DD2766">
            <w:pPr>
              <w:spacing w:after="0"/>
              <w:jc w:val="center"/>
              <w:rPr>
                <w:rFonts w:ascii="Times New Roman" w:hAnsi="Times New Roman"/>
                <w:color w:val="000000"/>
                <w:sz w:val="24"/>
                <w:szCs w:val="24"/>
              </w:rPr>
            </w:pPr>
            <w:r w:rsidRPr="00F96D53">
              <w:rPr>
                <w:rFonts w:ascii="Times New Roman" w:hAnsi="Times New Roman"/>
                <w:color w:val="000000"/>
                <w:sz w:val="24"/>
                <w:szCs w:val="24"/>
              </w:rPr>
              <w:t>ЭЦВ 6-10-140</w:t>
            </w:r>
          </w:p>
        </w:tc>
        <w:tc>
          <w:tcPr>
            <w:tcW w:w="1125" w:type="pct"/>
            <w:vAlign w:val="center"/>
          </w:tcPr>
          <w:p w:rsidR="00C9301C" w:rsidRPr="00F96D53" w:rsidRDefault="00C9301C" w:rsidP="00DD2766">
            <w:pPr>
              <w:spacing w:after="0"/>
              <w:jc w:val="center"/>
              <w:rPr>
                <w:rFonts w:ascii="Times New Roman" w:hAnsi="Times New Roman"/>
                <w:sz w:val="24"/>
                <w:szCs w:val="24"/>
              </w:rPr>
            </w:pPr>
            <w:r w:rsidRPr="00F96D53">
              <w:rPr>
                <w:rFonts w:ascii="Times New Roman" w:hAnsi="Times New Roman"/>
                <w:sz w:val="24"/>
                <w:szCs w:val="24"/>
              </w:rPr>
              <w:t>2016</w:t>
            </w:r>
          </w:p>
        </w:tc>
      </w:tr>
      <w:tr w:rsidR="00C9301C" w:rsidRPr="00F96D53" w:rsidTr="00DD2766">
        <w:trPr>
          <w:trHeight w:val="556"/>
        </w:trPr>
        <w:tc>
          <w:tcPr>
            <w:tcW w:w="415" w:type="pct"/>
            <w:noWrap/>
            <w:vAlign w:val="center"/>
          </w:tcPr>
          <w:p w:rsidR="00C9301C" w:rsidRPr="00F96D53" w:rsidRDefault="00C9301C" w:rsidP="00DD2766">
            <w:pPr>
              <w:spacing w:after="0"/>
              <w:jc w:val="center"/>
              <w:rPr>
                <w:rFonts w:ascii="Times New Roman" w:hAnsi="Times New Roman"/>
                <w:color w:val="000000"/>
                <w:sz w:val="24"/>
                <w:szCs w:val="24"/>
              </w:rPr>
            </w:pPr>
            <w:r w:rsidRPr="00F96D53">
              <w:rPr>
                <w:rFonts w:ascii="Times New Roman" w:hAnsi="Times New Roman"/>
                <w:color w:val="000000"/>
                <w:sz w:val="24"/>
                <w:szCs w:val="24"/>
              </w:rPr>
              <w:t>23</w:t>
            </w:r>
          </w:p>
        </w:tc>
        <w:tc>
          <w:tcPr>
            <w:tcW w:w="2303" w:type="pct"/>
            <w:vAlign w:val="center"/>
          </w:tcPr>
          <w:p w:rsidR="00C9301C" w:rsidRPr="00F96D53" w:rsidRDefault="00C9301C" w:rsidP="00DD2766">
            <w:pPr>
              <w:spacing w:after="0"/>
              <w:jc w:val="center"/>
              <w:rPr>
                <w:rFonts w:ascii="Times New Roman" w:hAnsi="Times New Roman"/>
                <w:color w:val="000000"/>
                <w:sz w:val="24"/>
                <w:szCs w:val="24"/>
              </w:rPr>
            </w:pPr>
            <w:r w:rsidRPr="00F96D53">
              <w:rPr>
                <w:rFonts w:ascii="Times New Roman" w:hAnsi="Times New Roman"/>
                <w:color w:val="000000"/>
                <w:sz w:val="24"/>
                <w:szCs w:val="24"/>
              </w:rPr>
              <w:t>скважина "Горьковский №1"</w:t>
            </w:r>
          </w:p>
        </w:tc>
        <w:tc>
          <w:tcPr>
            <w:tcW w:w="1157" w:type="pct"/>
            <w:vAlign w:val="center"/>
          </w:tcPr>
          <w:p w:rsidR="00C9301C" w:rsidRPr="00F96D53" w:rsidRDefault="00C9301C" w:rsidP="00DD2766">
            <w:pPr>
              <w:spacing w:after="0"/>
              <w:jc w:val="center"/>
              <w:rPr>
                <w:rFonts w:ascii="Times New Roman" w:hAnsi="Times New Roman"/>
                <w:sz w:val="24"/>
                <w:szCs w:val="24"/>
              </w:rPr>
            </w:pPr>
            <w:r w:rsidRPr="00F96D53">
              <w:rPr>
                <w:rFonts w:ascii="Times New Roman" w:hAnsi="Times New Roman"/>
                <w:sz w:val="24"/>
                <w:szCs w:val="24"/>
              </w:rPr>
              <w:t>ЭЦВ 6-10-110</w:t>
            </w:r>
          </w:p>
        </w:tc>
        <w:tc>
          <w:tcPr>
            <w:tcW w:w="1125" w:type="pct"/>
            <w:vAlign w:val="center"/>
          </w:tcPr>
          <w:p w:rsidR="00C9301C" w:rsidRPr="00F96D53" w:rsidRDefault="00C9301C" w:rsidP="00DD2766">
            <w:pPr>
              <w:spacing w:after="0"/>
              <w:jc w:val="center"/>
              <w:rPr>
                <w:rFonts w:ascii="Times New Roman" w:hAnsi="Times New Roman"/>
                <w:sz w:val="24"/>
                <w:szCs w:val="24"/>
              </w:rPr>
            </w:pPr>
            <w:r w:rsidRPr="00F96D53">
              <w:rPr>
                <w:rFonts w:ascii="Times New Roman" w:hAnsi="Times New Roman"/>
                <w:sz w:val="24"/>
                <w:szCs w:val="24"/>
              </w:rPr>
              <w:t>2016</w:t>
            </w:r>
          </w:p>
        </w:tc>
      </w:tr>
      <w:tr w:rsidR="00C9301C" w:rsidRPr="00F96D53" w:rsidTr="00DD2766">
        <w:trPr>
          <w:trHeight w:val="556"/>
        </w:trPr>
        <w:tc>
          <w:tcPr>
            <w:tcW w:w="415" w:type="pct"/>
            <w:noWrap/>
            <w:vAlign w:val="center"/>
          </w:tcPr>
          <w:p w:rsidR="00C9301C" w:rsidRPr="00F96D53" w:rsidRDefault="00C9301C" w:rsidP="00DD2766">
            <w:pPr>
              <w:spacing w:after="0"/>
              <w:jc w:val="center"/>
              <w:rPr>
                <w:rFonts w:ascii="Times New Roman" w:hAnsi="Times New Roman"/>
                <w:color w:val="000000"/>
                <w:sz w:val="24"/>
                <w:szCs w:val="24"/>
              </w:rPr>
            </w:pPr>
            <w:r w:rsidRPr="00F96D53">
              <w:rPr>
                <w:rFonts w:ascii="Times New Roman" w:hAnsi="Times New Roman"/>
                <w:color w:val="000000"/>
                <w:sz w:val="24"/>
                <w:szCs w:val="24"/>
              </w:rPr>
              <w:t>24</w:t>
            </w:r>
          </w:p>
        </w:tc>
        <w:tc>
          <w:tcPr>
            <w:tcW w:w="2303" w:type="pct"/>
            <w:vAlign w:val="center"/>
          </w:tcPr>
          <w:p w:rsidR="00C9301C" w:rsidRPr="00F96D53" w:rsidRDefault="00C9301C" w:rsidP="00DD2766">
            <w:pPr>
              <w:spacing w:after="0"/>
              <w:jc w:val="center"/>
              <w:rPr>
                <w:rFonts w:ascii="Times New Roman" w:hAnsi="Times New Roman"/>
                <w:color w:val="000000"/>
                <w:sz w:val="24"/>
                <w:szCs w:val="24"/>
              </w:rPr>
            </w:pPr>
            <w:r w:rsidRPr="00F96D53">
              <w:rPr>
                <w:rFonts w:ascii="Times New Roman" w:hAnsi="Times New Roman"/>
                <w:color w:val="000000"/>
                <w:sz w:val="24"/>
                <w:szCs w:val="24"/>
              </w:rPr>
              <w:t>скважина "Горьковский №2"</w:t>
            </w:r>
          </w:p>
        </w:tc>
        <w:tc>
          <w:tcPr>
            <w:tcW w:w="1157" w:type="pct"/>
            <w:vAlign w:val="center"/>
          </w:tcPr>
          <w:p w:rsidR="00C9301C" w:rsidRPr="00F96D53" w:rsidRDefault="00C9301C" w:rsidP="00DD2766">
            <w:pPr>
              <w:spacing w:after="0"/>
              <w:jc w:val="center"/>
              <w:rPr>
                <w:rFonts w:ascii="Times New Roman" w:hAnsi="Times New Roman"/>
                <w:sz w:val="24"/>
                <w:szCs w:val="24"/>
              </w:rPr>
            </w:pPr>
            <w:r w:rsidRPr="00F96D53">
              <w:rPr>
                <w:rFonts w:ascii="Times New Roman" w:hAnsi="Times New Roman"/>
                <w:sz w:val="24"/>
                <w:szCs w:val="24"/>
              </w:rPr>
              <w:t>ЭЦВ 6-10-80</w:t>
            </w:r>
          </w:p>
        </w:tc>
        <w:tc>
          <w:tcPr>
            <w:tcW w:w="1125" w:type="pct"/>
            <w:vAlign w:val="center"/>
          </w:tcPr>
          <w:p w:rsidR="00C9301C" w:rsidRPr="00F96D53" w:rsidRDefault="00C9301C" w:rsidP="00DD2766">
            <w:pPr>
              <w:spacing w:after="0"/>
              <w:jc w:val="center"/>
              <w:rPr>
                <w:rFonts w:ascii="Times New Roman" w:hAnsi="Times New Roman"/>
                <w:sz w:val="24"/>
                <w:szCs w:val="24"/>
              </w:rPr>
            </w:pPr>
            <w:r w:rsidRPr="00F96D53">
              <w:rPr>
                <w:rFonts w:ascii="Times New Roman" w:hAnsi="Times New Roman"/>
                <w:sz w:val="24"/>
                <w:szCs w:val="24"/>
              </w:rPr>
              <w:t>2018</w:t>
            </w:r>
          </w:p>
        </w:tc>
      </w:tr>
      <w:tr w:rsidR="00C9301C" w:rsidRPr="00F96D53" w:rsidTr="00DD2766">
        <w:trPr>
          <w:trHeight w:val="556"/>
        </w:trPr>
        <w:tc>
          <w:tcPr>
            <w:tcW w:w="415" w:type="pct"/>
            <w:noWrap/>
            <w:vAlign w:val="center"/>
          </w:tcPr>
          <w:p w:rsidR="00C9301C" w:rsidRPr="00F96D53" w:rsidRDefault="00C9301C" w:rsidP="00DD2766">
            <w:pPr>
              <w:spacing w:after="0"/>
              <w:jc w:val="center"/>
              <w:rPr>
                <w:rFonts w:ascii="Times New Roman" w:hAnsi="Times New Roman"/>
                <w:color w:val="000000"/>
                <w:sz w:val="24"/>
                <w:szCs w:val="24"/>
              </w:rPr>
            </w:pPr>
            <w:r w:rsidRPr="00F96D53">
              <w:rPr>
                <w:rFonts w:ascii="Times New Roman" w:hAnsi="Times New Roman"/>
                <w:color w:val="000000"/>
                <w:sz w:val="24"/>
                <w:szCs w:val="24"/>
              </w:rPr>
              <w:t>25</w:t>
            </w:r>
          </w:p>
        </w:tc>
        <w:tc>
          <w:tcPr>
            <w:tcW w:w="2303" w:type="pct"/>
            <w:vAlign w:val="center"/>
          </w:tcPr>
          <w:p w:rsidR="00C9301C" w:rsidRPr="00F96D53" w:rsidRDefault="00C9301C" w:rsidP="00DD2766">
            <w:pPr>
              <w:spacing w:after="0"/>
              <w:jc w:val="center"/>
              <w:rPr>
                <w:rFonts w:ascii="Times New Roman" w:hAnsi="Times New Roman"/>
                <w:color w:val="000000"/>
                <w:sz w:val="24"/>
                <w:szCs w:val="24"/>
              </w:rPr>
            </w:pPr>
            <w:r w:rsidRPr="00F96D53">
              <w:rPr>
                <w:rFonts w:ascii="Times New Roman" w:hAnsi="Times New Roman"/>
                <w:color w:val="000000"/>
                <w:sz w:val="24"/>
                <w:szCs w:val="24"/>
              </w:rPr>
              <w:t>скважина "Смородино №1"</w:t>
            </w:r>
          </w:p>
        </w:tc>
        <w:tc>
          <w:tcPr>
            <w:tcW w:w="1157" w:type="pct"/>
            <w:vAlign w:val="center"/>
          </w:tcPr>
          <w:p w:rsidR="00C9301C" w:rsidRPr="00F96D53" w:rsidRDefault="00C9301C" w:rsidP="00DD2766">
            <w:pPr>
              <w:spacing w:after="0"/>
              <w:jc w:val="center"/>
              <w:rPr>
                <w:rFonts w:ascii="Times New Roman" w:hAnsi="Times New Roman"/>
                <w:color w:val="000000"/>
                <w:sz w:val="24"/>
                <w:szCs w:val="24"/>
              </w:rPr>
            </w:pPr>
            <w:r w:rsidRPr="00F96D53">
              <w:rPr>
                <w:rFonts w:ascii="Times New Roman" w:hAnsi="Times New Roman"/>
                <w:color w:val="000000"/>
                <w:sz w:val="24"/>
                <w:szCs w:val="24"/>
              </w:rPr>
              <w:t>ЭЦВ 6-10-80</w:t>
            </w:r>
          </w:p>
        </w:tc>
        <w:tc>
          <w:tcPr>
            <w:tcW w:w="1125" w:type="pct"/>
            <w:vAlign w:val="center"/>
          </w:tcPr>
          <w:p w:rsidR="00C9301C" w:rsidRPr="00F96D53" w:rsidRDefault="00C9301C" w:rsidP="00DD2766">
            <w:pPr>
              <w:spacing w:after="0"/>
              <w:jc w:val="center"/>
              <w:rPr>
                <w:rFonts w:ascii="Times New Roman" w:hAnsi="Times New Roman"/>
                <w:sz w:val="24"/>
                <w:szCs w:val="24"/>
              </w:rPr>
            </w:pPr>
            <w:r w:rsidRPr="00F96D53">
              <w:rPr>
                <w:rFonts w:ascii="Times New Roman" w:hAnsi="Times New Roman"/>
                <w:sz w:val="24"/>
                <w:szCs w:val="24"/>
              </w:rPr>
              <w:t>2018</w:t>
            </w:r>
          </w:p>
        </w:tc>
      </w:tr>
      <w:tr w:rsidR="00C9301C" w:rsidRPr="00F96D53" w:rsidTr="00DD2766">
        <w:trPr>
          <w:trHeight w:val="556"/>
        </w:trPr>
        <w:tc>
          <w:tcPr>
            <w:tcW w:w="415" w:type="pct"/>
            <w:noWrap/>
            <w:vAlign w:val="center"/>
          </w:tcPr>
          <w:p w:rsidR="00C9301C" w:rsidRPr="00F96D53" w:rsidRDefault="00C9301C" w:rsidP="00DD2766">
            <w:pPr>
              <w:spacing w:after="0"/>
              <w:jc w:val="center"/>
              <w:rPr>
                <w:rFonts w:ascii="Times New Roman" w:hAnsi="Times New Roman"/>
                <w:color w:val="000000"/>
                <w:sz w:val="24"/>
                <w:szCs w:val="24"/>
              </w:rPr>
            </w:pPr>
            <w:r w:rsidRPr="00F96D53">
              <w:rPr>
                <w:rFonts w:ascii="Times New Roman" w:hAnsi="Times New Roman"/>
                <w:color w:val="000000"/>
                <w:sz w:val="24"/>
                <w:szCs w:val="24"/>
              </w:rPr>
              <w:t>26</w:t>
            </w:r>
          </w:p>
        </w:tc>
        <w:tc>
          <w:tcPr>
            <w:tcW w:w="2303" w:type="pct"/>
            <w:vAlign w:val="center"/>
          </w:tcPr>
          <w:p w:rsidR="00C9301C" w:rsidRPr="00F96D53" w:rsidRDefault="00C9301C" w:rsidP="00DD2766">
            <w:pPr>
              <w:spacing w:after="0"/>
              <w:jc w:val="center"/>
              <w:rPr>
                <w:rFonts w:ascii="Times New Roman" w:hAnsi="Times New Roman"/>
                <w:color w:val="000000"/>
                <w:sz w:val="24"/>
                <w:szCs w:val="24"/>
              </w:rPr>
            </w:pPr>
            <w:r w:rsidRPr="00F96D53">
              <w:rPr>
                <w:rFonts w:ascii="Times New Roman" w:hAnsi="Times New Roman"/>
                <w:color w:val="000000"/>
                <w:sz w:val="24"/>
                <w:szCs w:val="24"/>
              </w:rPr>
              <w:t>скважина "Смородино №2"</w:t>
            </w:r>
          </w:p>
        </w:tc>
        <w:tc>
          <w:tcPr>
            <w:tcW w:w="1157" w:type="pct"/>
            <w:vAlign w:val="center"/>
          </w:tcPr>
          <w:p w:rsidR="00C9301C" w:rsidRPr="00F96D53" w:rsidRDefault="00C9301C" w:rsidP="00DD2766">
            <w:pPr>
              <w:spacing w:after="0"/>
              <w:jc w:val="center"/>
              <w:rPr>
                <w:rFonts w:ascii="Times New Roman" w:hAnsi="Times New Roman"/>
                <w:color w:val="000000"/>
                <w:sz w:val="24"/>
                <w:szCs w:val="24"/>
              </w:rPr>
            </w:pPr>
            <w:r w:rsidRPr="00F96D53">
              <w:rPr>
                <w:rFonts w:ascii="Times New Roman" w:hAnsi="Times New Roman"/>
                <w:color w:val="000000"/>
                <w:sz w:val="24"/>
                <w:szCs w:val="24"/>
              </w:rPr>
              <w:t>ЭЦВ 6-10-90</w:t>
            </w:r>
          </w:p>
        </w:tc>
        <w:tc>
          <w:tcPr>
            <w:tcW w:w="1125" w:type="pct"/>
            <w:vAlign w:val="center"/>
          </w:tcPr>
          <w:p w:rsidR="00C9301C" w:rsidRPr="00F96D53" w:rsidRDefault="00C9301C" w:rsidP="00DD2766">
            <w:pPr>
              <w:spacing w:after="0"/>
              <w:jc w:val="center"/>
              <w:rPr>
                <w:rFonts w:ascii="Times New Roman" w:hAnsi="Times New Roman"/>
                <w:color w:val="000000"/>
                <w:sz w:val="24"/>
                <w:szCs w:val="24"/>
              </w:rPr>
            </w:pPr>
            <w:r w:rsidRPr="00F96D53">
              <w:rPr>
                <w:rFonts w:ascii="Times New Roman" w:hAnsi="Times New Roman"/>
                <w:color w:val="000000"/>
                <w:sz w:val="24"/>
                <w:szCs w:val="24"/>
              </w:rPr>
              <w:t>2014</w:t>
            </w:r>
          </w:p>
        </w:tc>
      </w:tr>
      <w:tr w:rsidR="00C9301C" w:rsidRPr="00F96D53" w:rsidTr="00DD2766">
        <w:trPr>
          <w:trHeight w:val="556"/>
        </w:trPr>
        <w:tc>
          <w:tcPr>
            <w:tcW w:w="415" w:type="pct"/>
            <w:noWrap/>
            <w:vAlign w:val="center"/>
          </w:tcPr>
          <w:p w:rsidR="00C9301C" w:rsidRPr="00F96D53" w:rsidRDefault="00C9301C" w:rsidP="00DD2766">
            <w:pPr>
              <w:spacing w:after="0"/>
              <w:jc w:val="center"/>
              <w:rPr>
                <w:rFonts w:ascii="Times New Roman" w:hAnsi="Times New Roman"/>
                <w:color w:val="000000"/>
                <w:sz w:val="24"/>
                <w:szCs w:val="24"/>
              </w:rPr>
            </w:pPr>
            <w:r w:rsidRPr="00F96D53">
              <w:rPr>
                <w:rFonts w:ascii="Times New Roman" w:hAnsi="Times New Roman"/>
                <w:color w:val="000000"/>
                <w:sz w:val="24"/>
                <w:szCs w:val="24"/>
              </w:rPr>
              <w:t>27</w:t>
            </w:r>
          </w:p>
        </w:tc>
        <w:tc>
          <w:tcPr>
            <w:tcW w:w="2303" w:type="pct"/>
            <w:vAlign w:val="center"/>
          </w:tcPr>
          <w:p w:rsidR="00C9301C" w:rsidRPr="00F96D53" w:rsidRDefault="00C9301C" w:rsidP="00DD2766">
            <w:pPr>
              <w:spacing w:after="0"/>
              <w:jc w:val="center"/>
              <w:rPr>
                <w:rFonts w:ascii="Times New Roman" w:hAnsi="Times New Roman"/>
                <w:color w:val="000000"/>
                <w:sz w:val="24"/>
                <w:szCs w:val="24"/>
              </w:rPr>
            </w:pPr>
            <w:r w:rsidRPr="00F96D53">
              <w:rPr>
                <w:rFonts w:ascii="Times New Roman" w:hAnsi="Times New Roman"/>
                <w:color w:val="000000"/>
                <w:sz w:val="24"/>
                <w:szCs w:val="24"/>
              </w:rPr>
              <w:t>скважина "Дроновка №1"</w:t>
            </w:r>
          </w:p>
        </w:tc>
        <w:tc>
          <w:tcPr>
            <w:tcW w:w="1157" w:type="pct"/>
            <w:vAlign w:val="center"/>
          </w:tcPr>
          <w:p w:rsidR="00C9301C" w:rsidRPr="00F96D53" w:rsidRDefault="00C9301C" w:rsidP="00DD2766">
            <w:pPr>
              <w:spacing w:after="0"/>
              <w:jc w:val="center"/>
              <w:rPr>
                <w:rFonts w:ascii="Times New Roman" w:hAnsi="Times New Roman"/>
                <w:color w:val="000000"/>
                <w:sz w:val="24"/>
                <w:szCs w:val="24"/>
              </w:rPr>
            </w:pPr>
            <w:r w:rsidRPr="00F96D53">
              <w:rPr>
                <w:rFonts w:ascii="Times New Roman" w:hAnsi="Times New Roman"/>
                <w:color w:val="000000"/>
                <w:sz w:val="24"/>
                <w:szCs w:val="24"/>
              </w:rPr>
              <w:t>ЭЦВ 6-10-80</w:t>
            </w:r>
          </w:p>
        </w:tc>
        <w:tc>
          <w:tcPr>
            <w:tcW w:w="1125" w:type="pct"/>
            <w:vAlign w:val="center"/>
          </w:tcPr>
          <w:p w:rsidR="00C9301C" w:rsidRPr="00F96D53" w:rsidRDefault="00C9301C" w:rsidP="00DD2766">
            <w:pPr>
              <w:spacing w:after="0"/>
              <w:jc w:val="center"/>
              <w:rPr>
                <w:rFonts w:ascii="Times New Roman" w:hAnsi="Times New Roman"/>
                <w:color w:val="000000"/>
                <w:sz w:val="24"/>
                <w:szCs w:val="24"/>
              </w:rPr>
            </w:pPr>
            <w:r w:rsidRPr="00F96D53">
              <w:rPr>
                <w:rFonts w:ascii="Times New Roman" w:hAnsi="Times New Roman"/>
                <w:color w:val="000000"/>
                <w:sz w:val="24"/>
                <w:szCs w:val="24"/>
              </w:rPr>
              <w:t>2013</w:t>
            </w:r>
          </w:p>
        </w:tc>
      </w:tr>
      <w:tr w:rsidR="00C9301C" w:rsidRPr="00F96D53" w:rsidTr="00DD2766">
        <w:trPr>
          <w:trHeight w:val="556"/>
        </w:trPr>
        <w:tc>
          <w:tcPr>
            <w:tcW w:w="415" w:type="pct"/>
            <w:noWrap/>
            <w:vAlign w:val="center"/>
          </w:tcPr>
          <w:p w:rsidR="00C9301C" w:rsidRPr="00F96D53" w:rsidRDefault="00C9301C" w:rsidP="00DD2766">
            <w:pPr>
              <w:spacing w:after="0"/>
              <w:jc w:val="center"/>
              <w:rPr>
                <w:rFonts w:ascii="Times New Roman" w:hAnsi="Times New Roman"/>
                <w:color w:val="000000"/>
                <w:sz w:val="24"/>
                <w:szCs w:val="24"/>
              </w:rPr>
            </w:pPr>
            <w:r w:rsidRPr="00F96D53">
              <w:rPr>
                <w:rFonts w:ascii="Times New Roman" w:hAnsi="Times New Roman"/>
                <w:color w:val="000000"/>
                <w:sz w:val="24"/>
                <w:szCs w:val="24"/>
              </w:rPr>
              <w:t>28</w:t>
            </w:r>
          </w:p>
        </w:tc>
        <w:tc>
          <w:tcPr>
            <w:tcW w:w="2303" w:type="pct"/>
            <w:vAlign w:val="center"/>
          </w:tcPr>
          <w:p w:rsidR="00C9301C" w:rsidRPr="00F96D53" w:rsidRDefault="00C9301C" w:rsidP="00DD2766">
            <w:pPr>
              <w:spacing w:after="0"/>
              <w:jc w:val="center"/>
              <w:rPr>
                <w:rFonts w:ascii="Times New Roman" w:hAnsi="Times New Roman"/>
                <w:color w:val="000000"/>
                <w:sz w:val="24"/>
                <w:szCs w:val="24"/>
              </w:rPr>
            </w:pPr>
            <w:r w:rsidRPr="00F96D53">
              <w:rPr>
                <w:rFonts w:ascii="Times New Roman" w:hAnsi="Times New Roman"/>
                <w:color w:val="000000"/>
                <w:sz w:val="24"/>
                <w:szCs w:val="24"/>
              </w:rPr>
              <w:t>скважина "Дроновка №2"</w:t>
            </w:r>
          </w:p>
        </w:tc>
        <w:tc>
          <w:tcPr>
            <w:tcW w:w="1157" w:type="pct"/>
            <w:vAlign w:val="center"/>
          </w:tcPr>
          <w:p w:rsidR="00C9301C" w:rsidRPr="00F96D53" w:rsidRDefault="00C9301C" w:rsidP="00DD2766">
            <w:pPr>
              <w:spacing w:after="0"/>
              <w:jc w:val="center"/>
              <w:rPr>
                <w:rFonts w:ascii="Times New Roman" w:hAnsi="Times New Roman"/>
                <w:color w:val="000000"/>
                <w:sz w:val="24"/>
                <w:szCs w:val="24"/>
              </w:rPr>
            </w:pPr>
            <w:r w:rsidRPr="00F96D53">
              <w:rPr>
                <w:rFonts w:ascii="Times New Roman" w:hAnsi="Times New Roman"/>
                <w:color w:val="000000"/>
                <w:sz w:val="24"/>
                <w:szCs w:val="24"/>
              </w:rPr>
              <w:t>ЭЦВ 6-10-110</w:t>
            </w:r>
          </w:p>
          <w:p w:rsidR="00C9301C" w:rsidRPr="00F96D53" w:rsidRDefault="00C9301C" w:rsidP="00DD2766">
            <w:pPr>
              <w:spacing w:after="0"/>
              <w:jc w:val="center"/>
              <w:rPr>
                <w:rFonts w:ascii="Times New Roman" w:hAnsi="Times New Roman"/>
                <w:color w:val="000000"/>
                <w:sz w:val="24"/>
                <w:szCs w:val="24"/>
              </w:rPr>
            </w:pPr>
          </w:p>
        </w:tc>
        <w:tc>
          <w:tcPr>
            <w:tcW w:w="1125" w:type="pct"/>
            <w:vAlign w:val="center"/>
          </w:tcPr>
          <w:p w:rsidR="00C9301C" w:rsidRPr="00F96D53" w:rsidRDefault="00C9301C" w:rsidP="00DD2766">
            <w:pPr>
              <w:spacing w:after="0"/>
              <w:jc w:val="center"/>
              <w:rPr>
                <w:rFonts w:ascii="Times New Roman" w:hAnsi="Times New Roman"/>
                <w:sz w:val="24"/>
                <w:szCs w:val="24"/>
              </w:rPr>
            </w:pPr>
            <w:r w:rsidRPr="00F96D53">
              <w:rPr>
                <w:rFonts w:ascii="Times New Roman" w:hAnsi="Times New Roman"/>
                <w:sz w:val="24"/>
                <w:szCs w:val="24"/>
              </w:rPr>
              <w:t>2017</w:t>
            </w:r>
          </w:p>
        </w:tc>
      </w:tr>
      <w:tr w:rsidR="00C9301C" w:rsidRPr="00F96D53" w:rsidTr="00DD2766">
        <w:trPr>
          <w:trHeight w:val="556"/>
        </w:trPr>
        <w:tc>
          <w:tcPr>
            <w:tcW w:w="415" w:type="pct"/>
            <w:noWrap/>
            <w:vAlign w:val="center"/>
          </w:tcPr>
          <w:p w:rsidR="00C9301C" w:rsidRPr="00F96D53" w:rsidRDefault="00C9301C" w:rsidP="00DD2766">
            <w:pPr>
              <w:spacing w:after="0"/>
              <w:jc w:val="center"/>
              <w:rPr>
                <w:rFonts w:ascii="Times New Roman" w:hAnsi="Times New Roman"/>
                <w:color w:val="000000"/>
                <w:sz w:val="24"/>
                <w:szCs w:val="24"/>
              </w:rPr>
            </w:pPr>
            <w:r w:rsidRPr="00F96D53">
              <w:rPr>
                <w:rFonts w:ascii="Times New Roman" w:hAnsi="Times New Roman"/>
                <w:color w:val="000000"/>
                <w:sz w:val="24"/>
                <w:szCs w:val="24"/>
              </w:rPr>
              <w:t>29</w:t>
            </w:r>
          </w:p>
        </w:tc>
        <w:tc>
          <w:tcPr>
            <w:tcW w:w="2303" w:type="pct"/>
            <w:vAlign w:val="center"/>
          </w:tcPr>
          <w:p w:rsidR="00C9301C" w:rsidRPr="00F96D53" w:rsidRDefault="00C9301C" w:rsidP="00DD2766">
            <w:pPr>
              <w:spacing w:after="0"/>
              <w:jc w:val="center"/>
              <w:rPr>
                <w:rFonts w:ascii="Times New Roman" w:hAnsi="Times New Roman"/>
                <w:color w:val="000000"/>
                <w:sz w:val="24"/>
                <w:szCs w:val="24"/>
              </w:rPr>
            </w:pPr>
            <w:r w:rsidRPr="00F96D53">
              <w:rPr>
                <w:rFonts w:ascii="Times New Roman" w:hAnsi="Times New Roman"/>
                <w:color w:val="000000"/>
                <w:sz w:val="24"/>
                <w:szCs w:val="24"/>
              </w:rPr>
              <w:t>скважина "Почаево"</w:t>
            </w:r>
          </w:p>
        </w:tc>
        <w:tc>
          <w:tcPr>
            <w:tcW w:w="1157" w:type="pct"/>
            <w:vAlign w:val="center"/>
          </w:tcPr>
          <w:p w:rsidR="00C9301C" w:rsidRPr="00F96D53" w:rsidRDefault="00C9301C" w:rsidP="00DD2766">
            <w:pPr>
              <w:spacing w:after="0"/>
              <w:jc w:val="center"/>
              <w:rPr>
                <w:rFonts w:ascii="Times New Roman" w:hAnsi="Times New Roman"/>
                <w:sz w:val="24"/>
                <w:szCs w:val="24"/>
              </w:rPr>
            </w:pPr>
            <w:r w:rsidRPr="00F96D53">
              <w:rPr>
                <w:rFonts w:ascii="Times New Roman" w:hAnsi="Times New Roman"/>
                <w:sz w:val="24"/>
                <w:szCs w:val="24"/>
              </w:rPr>
              <w:t>ЭЦВ 6-10-80</w:t>
            </w:r>
          </w:p>
        </w:tc>
        <w:tc>
          <w:tcPr>
            <w:tcW w:w="1125" w:type="pct"/>
            <w:vAlign w:val="center"/>
          </w:tcPr>
          <w:p w:rsidR="00C9301C" w:rsidRPr="00F96D53" w:rsidRDefault="00C9301C" w:rsidP="00DD2766">
            <w:pPr>
              <w:spacing w:after="0"/>
              <w:jc w:val="center"/>
              <w:rPr>
                <w:rFonts w:ascii="Times New Roman" w:hAnsi="Times New Roman"/>
                <w:sz w:val="24"/>
                <w:szCs w:val="24"/>
              </w:rPr>
            </w:pPr>
            <w:r w:rsidRPr="00F96D53">
              <w:rPr>
                <w:rFonts w:ascii="Times New Roman" w:hAnsi="Times New Roman"/>
                <w:sz w:val="24"/>
                <w:szCs w:val="24"/>
              </w:rPr>
              <w:t>2018</w:t>
            </w:r>
          </w:p>
        </w:tc>
      </w:tr>
      <w:tr w:rsidR="00C9301C" w:rsidRPr="00F96D53" w:rsidTr="00DD2766">
        <w:trPr>
          <w:trHeight w:val="556"/>
        </w:trPr>
        <w:tc>
          <w:tcPr>
            <w:tcW w:w="415" w:type="pct"/>
            <w:noWrap/>
            <w:vAlign w:val="center"/>
          </w:tcPr>
          <w:p w:rsidR="00C9301C" w:rsidRPr="00F96D53" w:rsidRDefault="00C9301C" w:rsidP="00DD2766">
            <w:pPr>
              <w:spacing w:after="0"/>
              <w:jc w:val="center"/>
              <w:rPr>
                <w:rFonts w:ascii="Times New Roman" w:hAnsi="Times New Roman"/>
                <w:color w:val="000000"/>
                <w:sz w:val="24"/>
                <w:szCs w:val="24"/>
              </w:rPr>
            </w:pPr>
            <w:r w:rsidRPr="00F96D53">
              <w:rPr>
                <w:rFonts w:ascii="Times New Roman" w:hAnsi="Times New Roman"/>
                <w:color w:val="000000"/>
                <w:sz w:val="24"/>
                <w:szCs w:val="24"/>
              </w:rPr>
              <w:t>30</w:t>
            </w:r>
          </w:p>
        </w:tc>
        <w:tc>
          <w:tcPr>
            <w:tcW w:w="2303" w:type="pct"/>
            <w:vAlign w:val="center"/>
          </w:tcPr>
          <w:p w:rsidR="00C9301C" w:rsidRPr="00F96D53" w:rsidRDefault="00C9301C" w:rsidP="00DD2766">
            <w:pPr>
              <w:spacing w:after="0"/>
              <w:jc w:val="center"/>
              <w:rPr>
                <w:rFonts w:ascii="Times New Roman" w:hAnsi="Times New Roman"/>
                <w:color w:val="000000"/>
                <w:sz w:val="24"/>
                <w:szCs w:val="24"/>
              </w:rPr>
            </w:pPr>
            <w:r w:rsidRPr="00F96D53">
              <w:rPr>
                <w:rFonts w:ascii="Times New Roman" w:hAnsi="Times New Roman"/>
                <w:color w:val="000000"/>
                <w:sz w:val="24"/>
                <w:szCs w:val="24"/>
              </w:rPr>
              <w:t>скважина "Безымено"</w:t>
            </w:r>
          </w:p>
        </w:tc>
        <w:tc>
          <w:tcPr>
            <w:tcW w:w="1157" w:type="pct"/>
            <w:vAlign w:val="center"/>
          </w:tcPr>
          <w:p w:rsidR="00C9301C" w:rsidRPr="00F96D53" w:rsidRDefault="00C9301C" w:rsidP="00DD2766">
            <w:pPr>
              <w:spacing w:after="0"/>
              <w:jc w:val="center"/>
              <w:rPr>
                <w:rFonts w:ascii="Times New Roman" w:hAnsi="Times New Roman"/>
                <w:sz w:val="24"/>
                <w:szCs w:val="24"/>
              </w:rPr>
            </w:pPr>
            <w:r w:rsidRPr="00F96D53">
              <w:rPr>
                <w:rFonts w:ascii="Times New Roman" w:hAnsi="Times New Roman"/>
                <w:sz w:val="24"/>
                <w:szCs w:val="24"/>
              </w:rPr>
              <w:t>ЭЦВ 6-10-80</w:t>
            </w:r>
          </w:p>
        </w:tc>
        <w:tc>
          <w:tcPr>
            <w:tcW w:w="1125" w:type="pct"/>
            <w:vAlign w:val="center"/>
          </w:tcPr>
          <w:p w:rsidR="00C9301C" w:rsidRPr="00F96D53" w:rsidRDefault="00C9301C" w:rsidP="00DD2766">
            <w:pPr>
              <w:spacing w:after="0"/>
              <w:jc w:val="center"/>
              <w:rPr>
                <w:rFonts w:ascii="Times New Roman" w:hAnsi="Times New Roman"/>
                <w:sz w:val="24"/>
                <w:szCs w:val="24"/>
              </w:rPr>
            </w:pPr>
            <w:r w:rsidRPr="00F96D53">
              <w:rPr>
                <w:rFonts w:ascii="Times New Roman" w:hAnsi="Times New Roman"/>
                <w:sz w:val="24"/>
                <w:szCs w:val="24"/>
              </w:rPr>
              <w:t>2018</w:t>
            </w:r>
          </w:p>
        </w:tc>
      </w:tr>
      <w:tr w:rsidR="00C9301C" w:rsidRPr="00F96D53" w:rsidTr="00DD2766">
        <w:trPr>
          <w:trHeight w:val="556"/>
        </w:trPr>
        <w:tc>
          <w:tcPr>
            <w:tcW w:w="415" w:type="pct"/>
            <w:noWrap/>
            <w:vAlign w:val="center"/>
          </w:tcPr>
          <w:p w:rsidR="00C9301C" w:rsidRPr="00F96D53" w:rsidRDefault="00C9301C" w:rsidP="00DD2766">
            <w:pPr>
              <w:spacing w:after="0"/>
              <w:jc w:val="center"/>
              <w:rPr>
                <w:rFonts w:ascii="Times New Roman" w:hAnsi="Times New Roman"/>
                <w:color w:val="000000"/>
                <w:sz w:val="24"/>
                <w:szCs w:val="24"/>
              </w:rPr>
            </w:pPr>
            <w:r w:rsidRPr="00F96D53">
              <w:rPr>
                <w:rFonts w:ascii="Times New Roman" w:hAnsi="Times New Roman"/>
                <w:color w:val="000000"/>
                <w:sz w:val="24"/>
                <w:szCs w:val="24"/>
              </w:rPr>
              <w:t>31</w:t>
            </w:r>
          </w:p>
        </w:tc>
        <w:tc>
          <w:tcPr>
            <w:tcW w:w="2303" w:type="pct"/>
            <w:vAlign w:val="center"/>
          </w:tcPr>
          <w:p w:rsidR="00C9301C" w:rsidRPr="00F96D53" w:rsidRDefault="00C9301C" w:rsidP="00DD2766">
            <w:pPr>
              <w:spacing w:after="0"/>
              <w:jc w:val="center"/>
              <w:rPr>
                <w:rFonts w:ascii="Times New Roman" w:hAnsi="Times New Roman"/>
                <w:color w:val="000000"/>
                <w:sz w:val="24"/>
                <w:szCs w:val="24"/>
              </w:rPr>
            </w:pPr>
            <w:r w:rsidRPr="00F96D53">
              <w:rPr>
                <w:rFonts w:ascii="Times New Roman" w:hAnsi="Times New Roman"/>
                <w:color w:val="000000"/>
                <w:sz w:val="24"/>
                <w:szCs w:val="24"/>
              </w:rPr>
              <w:t>скважина "Гора-Подол" №1</w:t>
            </w:r>
          </w:p>
        </w:tc>
        <w:tc>
          <w:tcPr>
            <w:tcW w:w="1157" w:type="pct"/>
            <w:vAlign w:val="center"/>
          </w:tcPr>
          <w:p w:rsidR="00C9301C" w:rsidRPr="00F96D53" w:rsidRDefault="00C9301C" w:rsidP="00DD2766">
            <w:pPr>
              <w:spacing w:after="0"/>
              <w:jc w:val="center"/>
              <w:rPr>
                <w:rFonts w:ascii="Times New Roman" w:hAnsi="Times New Roman"/>
                <w:color w:val="000000"/>
                <w:sz w:val="24"/>
                <w:szCs w:val="24"/>
              </w:rPr>
            </w:pPr>
            <w:r w:rsidRPr="00F96D53">
              <w:rPr>
                <w:rFonts w:ascii="Times New Roman" w:hAnsi="Times New Roman"/>
                <w:color w:val="000000"/>
                <w:sz w:val="24"/>
                <w:szCs w:val="24"/>
              </w:rPr>
              <w:t>ЭЦВ 6-16-70</w:t>
            </w:r>
          </w:p>
        </w:tc>
        <w:tc>
          <w:tcPr>
            <w:tcW w:w="1125" w:type="pct"/>
            <w:vAlign w:val="center"/>
          </w:tcPr>
          <w:p w:rsidR="00C9301C" w:rsidRPr="00F96D53" w:rsidRDefault="00C9301C" w:rsidP="00DD2766">
            <w:pPr>
              <w:spacing w:after="0"/>
              <w:jc w:val="center"/>
              <w:rPr>
                <w:rFonts w:ascii="Times New Roman" w:hAnsi="Times New Roman"/>
                <w:color w:val="000000"/>
                <w:sz w:val="24"/>
                <w:szCs w:val="24"/>
              </w:rPr>
            </w:pPr>
            <w:r w:rsidRPr="00F96D53">
              <w:rPr>
                <w:rFonts w:ascii="Times New Roman" w:hAnsi="Times New Roman"/>
                <w:color w:val="000000"/>
                <w:sz w:val="24"/>
                <w:szCs w:val="24"/>
              </w:rPr>
              <w:t>2017</w:t>
            </w:r>
          </w:p>
        </w:tc>
      </w:tr>
      <w:tr w:rsidR="00C9301C" w:rsidRPr="00F96D53" w:rsidTr="00DD2766">
        <w:trPr>
          <w:trHeight w:val="556"/>
        </w:trPr>
        <w:tc>
          <w:tcPr>
            <w:tcW w:w="415" w:type="pct"/>
            <w:noWrap/>
            <w:vAlign w:val="center"/>
          </w:tcPr>
          <w:p w:rsidR="00C9301C" w:rsidRPr="00F96D53" w:rsidRDefault="00C9301C" w:rsidP="00DD2766">
            <w:pPr>
              <w:spacing w:after="0"/>
              <w:jc w:val="center"/>
              <w:rPr>
                <w:rFonts w:ascii="Times New Roman" w:hAnsi="Times New Roman"/>
                <w:color w:val="000000"/>
                <w:sz w:val="24"/>
                <w:szCs w:val="24"/>
              </w:rPr>
            </w:pPr>
            <w:r w:rsidRPr="00F96D53">
              <w:rPr>
                <w:rFonts w:ascii="Times New Roman" w:hAnsi="Times New Roman"/>
                <w:color w:val="000000"/>
                <w:sz w:val="24"/>
                <w:szCs w:val="24"/>
              </w:rPr>
              <w:t>32</w:t>
            </w:r>
          </w:p>
        </w:tc>
        <w:tc>
          <w:tcPr>
            <w:tcW w:w="2303" w:type="pct"/>
            <w:vAlign w:val="center"/>
          </w:tcPr>
          <w:p w:rsidR="00C9301C" w:rsidRPr="00F96D53" w:rsidRDefault="00C9301C" w:rsidP="00DD2766">
            <w:pPr>
              <w:spacing w:after="0"/>
              <w:jc w:val="center"/>
              <w:rPr>
                <w:rFonts w:ascii="Times New Roman" w:hAnsi="Times New Roman"/>
                <w:color w:val="000000"/>
                <w:sz w:val="24"/>
                <w:szCs w:val="24"/>
              </w:rPr>
            </w:pPr>
            <w:r w:rsidRPr="00F96D53">
              <w:rPr>
                <w:rFonts w:ascii="Times New Roman" w:hAnsi="Times New Roman"/>
                <w:color w:val="000000"/>
                <w:sz w:val="24"/>
                <w:szCs w:val="24"/>
              </w:rPr>
              <w:t>скважина "Гора-Подол" №2</w:t>
            </w:r>
          </w:p>
        </w:tc>
        <w:tc>
          <w:tcPr>
            <w:tcW w:w="1157" w:type="pct"/>
            <w:vAlign w:val="center"/>
          </w:tcPr>
          <w:p w:rsidR="00C9301C" w:rsidRPr="00F96D53" w:rsidRDefault="00C9301C" w:rsidP="00DD2766">
            <w:pPr>
              <w:spacing w:after="0"/>
              <w:jc w:val="center"/>
              <w:rPr>
                <w:rFonts w:ascii="Times New Roman" w:hAnsi="Times New Roman"/>
                <w:color w:val="000000"/>
                <w:sz w:val="24"/>
                <w:szCs w:val="24"/>
              </w:rPr>
            </w:pPr>
            <w:r w:rsidRPr="00F96D53">
              <w:rPr>
                <w:rFonts w:ascii="Times New Roman" w:hAnsi="Times New Roman"/>
                <w:color w:val="000000"/>
                <w:sz w:val="24"/>
                <w:szCs w:val="24"/>
              </w:rPr>
              <w:t>ЭЦВ 6-10-80</w:t>
            </w:r>
          </w:p>
        </w:tc>
        <w:tc>
          <w:tcPr>
            <w:tcW w:w="1125" w:type="pct"/>
            <w:vAlign w:val="center"/>
          </w:tcPr>
          <w:p w:rsidR="00C9301C" w:rsidRPr="00F96D53" w:rsidRDefault="00C9301C" w:rsidP="00DD2766">
            <w:pPr>
              <w:spacing w:after="0"/>
              <w:jc w:val="center"/>
              <w:rPr>
                <w:rFonts w:ascii="Times New Roman" w:hAnsi="Times New Roman"/>
                <w:sz w:val="24"/>
                <w:szCs w:val="24"/>
              </w:rPr>
            </w:pPr>
            <w:r w:rsidRPr="00F96D53">
              <w:rPr>
                <w:rFonts w:ascii="Times New Roman" w:hAnsi="Times New Roman"/>
                <w:sz w:val="24"/>
                <w:szCs w:val="24"/>
              </w:rPr>
              <w:t>2018</w:t>
            </w:r>
          </w:p>
        </w:tc>
      </w:tr>
      <w:tr w:rsidR="00C9301C" w:rsidRPr="00F96D53" w:rsidTr="00DD2766">
        <w:trPr>
          <w:trHeight w:val="556"/>
        </w:trPr>
        <w:tc>
          <w:tcPr>
            <w:tcW w:w="415" w:type="pct"/>
            <w:noWrap/>
            <w:vAlign w:val="center"/>
          </w:tcPr>
          <w:p w:rsidR="00C9301C" w:rsidRPr="00F96D53" w:rsidRDefault="00C9301C" w:rsidP="00DD2766">
            <w:pPr>
              <w:spacing w:after="0"/>
              <w:jc w:val="center"/>
              <w:rPr>
                <w:rFonts w:ascii="Times New Roman" w:hAnsi="Times New Roman"/>
                <w:color w:val="000000"/>
                <w:sz w:val="24"/>
                <w:szCs w:val="24"/>
              </w:rPr>
            </w:pPr>
            <w:r w:rsidRPr="00F96D53">
              <w:rPr>
                <w:rFonts w:ascii="Times New Roman" w:hAnsi="Times New Roman"/>
                <w:color w:val="000000"/>
                <w:sz w:val="24"/>
                <w:szCs w:val="24"/>
              </w:rPr>
              <w:t>33</w:t>
            </w:r>
          </w:p>
        </w:tc>
        <w:tc>
          <w:tcPr>
            <w:tcW w:w="2303" w:type="pct"/>
            <w:vAlign w:val="center"/>
          </w:tcPr>
          <w:p w:rsidR="00C9301C" w:rsidRPr="00F96D53" w:rsidRDefault="00C9301C" w:rsidP="00DD2766">
            <w:pPr>
              <w:spacing w:after="0"/>
              <w:jc w:val="center"/>
              <w:rPr>
                <w:rFonts w:ascii="Times New Roman" w:hAnsi="Times New Roman"/>
                <w:color w:val="000000"/>
                <w:sz w:val="24"/>
                <w:szCs w:val="24"/>
              </w:rPr>
            </w:pPr>
            <w:r w:rsidRPr="00F96D53">
              <w:rPr>
                <w:rFonts w:ascii="Times New Roman" w:hAnsi="Times New Roman"/>
                <w:color w:val="000000"/>
                <w:sz w:val="24"/>
                <w:szCs w:val="24"/>
              </w:rPr>
              <w:t>скважина "Головчино №1"</w:t>
            </w:r>
          </w:p>
        </w:tc>
        <w:tc>
          <w:tcPr>
            <w:tcW w:w="1157" w:type="pct"/>
            <w:vAlign w:val="center"/>
          </w:tcPr>
          <w:p w:rsidR="00C9301C" w:rsidRPr="00F96D53" w:rsidRDefault="00C9301C" w:rsidP="00DD2766">
            <w:pPr>
              <w:spacing w:after="0"/>
              <w:jc w:val="center"/>
              <w:rPr>
                <w:rFonts w:ascii="Times New Roman" w:hAnsi="Times New Roman"/>
                <w:color w:val="000000"/>
                <w:sz w:val="24"/>
                <w:szCs w:val="24"/>
              </w:rPr>
            </w:pPr>
            <w:r w:rsidRPr="00F96D53">
              <w:rPr>
                <w:rFonts w:ascii="Times New Roman" w:hAnsi="Times New Roman"/>
                <w:color w:val="000000"/>
                <w:sz w:val="24"/>
                <w:szCs w:val="24"/>
              </w:rPr>
              <w:t>ЭЦВ 6-10-80</w:t>
            </w:r>
          </w:p>
        </w:tc>
        <w:tc>
          <w:tcPr>
            <w:tcW w:w="1125" w:type="pct"/>
            <w:vAlign w:val="center"/>
          </w:tcPr>
          <w:p w:rsidR="00C9301C" w:rsidRPr="00F96D53" w:rsidRDefault="00C9301C" w:rsidP="00DD2766">
            <w:pPr>
              <w:spacing w:after="0"/>
              <w:jc w:val="center"/>
              <w:rPr>
                <w:rFonts w:ascii="Times New Roman" w:hAnsi="Times New Roman"/>
                <w:sz w:val="24"/>
                <w:szCs w:val="24"/>
              </w:rPr>
            </w:pPr>
            <w:r w:rsidRPr="00F96D53">
              <w:rPr>
                <w:rFonts w:ascii="Times New Roman" w:hAnsi="Times New Roman"/>
                <w:sz w:val="24"/>
                <w:szCs w:val="24"/>
              </w:rPr>
              <w:t>2017</w:t>
            </w:r>
          </w:p>
        </w:tc>
      </w:tr>
      <w:tr w:rsidR="00C9301C" w:rsidRPr="00F96D53" w:rsidTr="00DD2766">
        <w:trPr>
          <w:trHeight w:val="556"/>
        </w:trPr>
        <w:tc>
          <w:tcPr>
            <w:tcW w:w="415" w:type="pct"/>
            <w:noWrap/>
            <w:vAlign w:val="center"/>
          </w:tcPr>
          <w:p w:rsidR="00C9301C" w:rsidRPr="00F96D53" w:rsidRDefault="00C9301C" w:rsidP="00DD2766">
            <w:pPr>
              <w:spacing w:after="0"/>
              <w:jc w:val="center"/>
              <w:rPr>
                <w:rFonts w:ascii="Times New Roman" w:hAnsi="Times New Roman"/>
                <w:color w:val="000000"/>
                <w:sz w:val="24"/>
                <w:szCs w:val="24"/>
              </w:rPr>
            </w:pPr>
            <w:r w:rsidRPr="00F96D53">
              <w:rPr>
                <w:rFonts w:ascii="Times New Roman" w:hAnsi="Times New Roman"/>
                <w:color w:val="000000"/>
                <w:sz w:val="24"/>
                <w:szCs w:val="24"/>
              </w:rPr>
              <w:t>34</w:t>
            </w:r>
          </w:p>
        </w:tc>
        <w:tc>
          <w:tcPr>
            <w:tcW w:w="2303" w:type="pct"/>
            <w:vAlign w:val="center"/>
          </w:tcPr>
          <w:p w:rsidR="00C9301C" w:rsidRPr="00F96D53" w:rsidRDefault="00C9301C" w:rsidP="00DD2766">
            <w:pPr>
              <w:spacing w:after="0"/>
              <w:jc w:val="center"/>
              <w:rPr>
                <w:rFonts w:ascii="Times New Roman" w:hAnsi="Times New Roman"/>
                <w:color w:val="000000"/>
                <w:sz w:val="24"/>
                <w:szCs w:val="24"/>
              </w:rPr>
            </w:pPr>
            <w:r w:rsidRPr="00F96D53">
              <w:rPr>
                <w:rFonts w:ascii="Times New Roman" w:hAnsi="Times New Roman"/>
                <w:color w:val="000000"/>
                <w:sz w:val="24"/>
                <w:szCs w:val="24"/>
              </w:rPr>
              <w:t>скважина "Головчино №2"</w:t>
            </w:r>
          </w:p>
        </w:tc>
        <w:tc>
          <w:tcPr>
            <w:tcW w:w="1157" w:type="pct"/>
            <w:vAlign w:val="center"/>
          </w:tcPr>
          <w:p w:rsidR="00C9301C" w:rsidRPr="00F96D53" w:rsidRDefault="00C9301C" w:rsidP="00DD2766">
            <w:pPr>
              <w:spacing w:after="0"/>
              <w:jc w:val="center"/>
              <w:rPr>
                <w:rFonts w:ascii="Times New Roman" w:hAnsi="Times New Roman"/>
                <w:color w:val="000000"/>
                <w:sz w:val="24"/>
                <w:szCs w:val="24"/>
              </w:rPr>
            </w:pPr>
            <w:r w:rsidRPr="00F96D53">
              <w:rPr>
                <w:rFonts w:ascii="Times New Roman" w:hAnsi="Times New Roman"/>
                <w:color w:val="000000"/>
                <w:sz w:val="24"/>
                <w:szCs w:val="24"/>
              </w:rPr>
              <w:t>ЭЦВ 6-6,5-75</w:t>
            </w:r>
          </w:p>
        </w:tc>
        <w:tc>
          <w:tcPr>
            <w:tcW w:w="1125" w:type="pct"/>
            <w:vAlign w:val="center"/>
          </w:tcPr>
          <w:p w:rsidR="00C9301C" w:rsidRPr="00F96D53" w:rsidRDefault="00C9301C" w:rsidP="00DD2766">
            <w:pPr>
              <w:spacing w:after="0"/>
              <w:jc w:val="center"/>
              <w:rPr>
                <w:rFonts w:ascii="Times New Roman" w:hAnsi="Times New Roman"/>
                <w:sz w:val="24"/>
                <w:szCs w:val="24"/>
              </w:rPr>
            </w:pPr>
            <w:r w:rsidRPr="00F96D53">
              <w:rPr>
                <w:rFonts w:ascii="Times New Roman" w:hAnsi="Times New Roman"/>
                <w:sz w:val="24"/>
                <w:szCs w:val="24"/>
              </w:rPr>
              <w:t>2017</w:t>
            </w:r>
          </w:p>
        </w:tc>
      </w:tr>
      <w:tr w:rsidR="00C9301C" w:rsidRPr="00F96D53" w:rsidTr="00DD2766">
        <w:trPr>
          <w:trHeight w:val="556"/>
        </w:trPr>
        <w:tc>
          <w:tcPr>
            <w:tcW w:w="415" w:type="pct"/>
            <w:noWrap/>
            <w:vAlign w:val="center"/>
          </w:tcPr>
          <w:p w:rsidR="00C9301C" w:rsidRPr="00F96D53" w:rsidRDefault="00C9301C" w:rsidP="00DD2766">
            <w:pPr>
              <w:spacing w:after="0"/>
              <w:jc w:val="center"/>
              <w:rPr>
                <w:rFonts w:ascii="Times New Roman" w:hAnsi="Times New Roman"/>
                <w:color w:val="000000"/>
                <w:sz w:val="24"/>
                <w:szCs w:val="24"/>
              </w:rPr>
            </w:pPr>
            <w:r w:rsidRPr="00F96D53">
              <w:rPr>
                <w:rFonts w:ascii="Times New Roman" w:hAnsi="Times New Roman"/>
                <w:color w:val="000000"/>
                <w:sz w:val="24"/>
                <w:szCs w:val="24"/>
              </w:rPr>
              <w:t>35</w:t>
            </w:r>
          </w:p>
        </w:tc>
        <w:tc>
          <w:tcPr>
            <w:tcW w:w="2303" w:type="pct"/>
            <w:vAlign w:val="center"/>
          </w:tcPr>
          <w:p w:rsidR="00C9301C" w:rsidRPr="00F96D53" w:rsidRDefault="00C9301C" w:rsidP="00DD2766">
            <w:pPr>
              <w:spacing w:after="0"/>
              <w:jc w:val="center"/>
              <w:rPr>
                <w:rFonts w:ascii="Times New Roman" w:hAnsi="Times New Roman"/>
                <w:color w:val="000000"/>
                <w:sz w:val="24"/>
                <w:szCs w:val="24"/>
              </w:rPr>
            </w:pPr>
            <w:r w:rsidRPr="00F96D53">
              <w:rPr>
                <w:rFonts w:ascii="Times New Roman" w:hAnsi="Times New Roman"/>
                <w:color w:val="000000"/>
                <w:sz w:val="24"/>
                <w:szCs w:val="24"/>
              </w:rPr>
              <w:t>скважина "Головчино №3"</w:t>
            </w:r>
          </w:p>
        </w:tc>
        <w:tc>
          <w:tcPr>
            <w:tcW w:w="1157" w:type="pct"/>
            <w:vAlign w:val="center"/>
          </w:tcPr>
          <w:p w:rsidR="00C9301C" w:rsidRPr="00F96D53" w:rsidRDefault="00C9301C" w:rsidP="00DD2766">
            <w:pPr>
              <w:spacing w:after="0"/>
              <w:jc w:val="center"/>
              <w:rPr>
                <w:rFonts w:ascii="Times New Roman" w:hAnsi="Times New Roman"/>
                <w:sz w:val="24"/>
                <w:szCs w:val="24"/>
              </w:rPr>
            </w:pPr>
            <w:r w:rsidRPr="00F96D53">
              <w:rPr>
                <w:rFonts w:ascii="Times New Roman" w:hAnsi="Times New Roman"/>
                <w:sz w:val="24"/>
                <w:szCs w:val="24"/>
              </w:rPr>
              <w:t>ЭЦВ 6-10-110</w:t>
            </w:r>
          </w:p>
        </w:tc>
        <w:tc>
          <w:tcPr>
            <w:tcW w:w="1125" w:type="pct"/>
            <w:vAlign w:val="center"/>
          </w:tcPr>
          <w:p w:rsidR="00C9301C" w:rsidRPr="00F96D53" w:rsidRDefault="00C9301C" w:rsidP="00DD2766">
            <w:pPr>
              <w:spacing w:after="0"/>
              <w:jc w:val="center"/>
              <w:rPr>
                <w:rFonts w:ascii="Times New Roman" w:hAnsi="Times New Roman"/>
                <w:sz w:val="24"/>
                <w:szCs w:val="24"/>
              </w:rPr>
            </w:pPr>
            <w:r w:rsidRPr="00F96D53">
              <w:rPr>
                <w:rFonts w:ascii="Times New Roman" w:hAnsi="Times New Roman"/>
                <w:sz w:val="24"/>
                <w:szCs w:val="24"/>
              </w:rPr>
              <w:t>2017</w:t>
            </w:r>
          </w:p>
        </w:tc>
      </w:tr>
      <w:tr w:rsidR="00C9301C" w:rsidRPr="00F96D53" w:rsidTr="00DD2766">
        <w:trPr>
          <w:trHeight w:val="556"/>
        </w:trPr>
        <w:tc>
          <w:tcPr>
            <w:tcW w:w="415" w:type="pct"/>
            <w:noWrap/>
            <w:vAlign w:val="center"/>
          </w:tcPr>
          <w:p w:rsidR="00C9301C" w:rsidRPr="00F96D53" w:rsidRDefault="00C9301C" w:rsidP="00DD2766">
            <w:pPr>
              <w:spacing w:after="0"/>
              <w:jc w:val="center"/>
              <w:rPr>
                <w:rFonts w:ascii="Times New Roman" w:hAnsi="Times New Roman"/>
                <w:color w:val="000000"/>
                <w:sz w:val="24"/>
                <w:szCs w:val="24"/>
              </w:rPr>
            </w:pPr>
            <w:r w:rsidRPr="00F96D53">
              <w:rPr>
                <w:rFonts w:ascii="Times New Roman" w:hAnsi="Times New Roman"/>
                <w:color w:val="000000"/>
                <w:sz w:val="24"/>
                <w:szCs w:val="24"/>
              </w:rPr>
              <w:t>36</w:t>
            </w:r>
          </w:p>
        </w:tc>
        <w:tc>
          <w:tcPr>
            <w:tcW w:w="2303" w:type="pct"/>
            <w:vAlign w:val="center"/>
          </w:tcPr>
          <w:p w:rsidR="00C9301C" w:rsidRPr="00F96D53" w:rsidRDefault="00C9301C" w:rsidP="00DD2766">
            <w:pPr>
              <w:spacing w:after="0"/>
              <w:jc w:val="center"/>
              <w:rPr>
                <w:rFonts w:ascii="Times New Roman" w:hAnsi="Times New Roman"/>
                <w:color w:val="000000"/>
                <w:sz w:val="24"/>
                <w:szCs w:val="24"/>
              </w:rPr>
            </w:pPr>
            <w:r w:rsidRPr="00F96D53">
              <w:rPr>
                <w:rFonts w:ascii="Times New Roman" w:hAnsi="Times New Roman"/>
                <w:color w:val="000000"/>
                <w:sz w:val="24"/>
                <w:szCs w:val="24"/>
              </w:rPr>
              <w:t>скважина "Головчино №4"</w:t>
            </w:r>
          </w:p>
        </w:tc>
        <w:tc>
          <w:tcPr>
            <w:tcW w:w="1157" w:type="pct"/>
            <w:vAlign w:val="center"/>
          </w:tcPr>
          <w:p w:rsidR="00C9301C" w:rsidRPr="00F96D53" w:rsidRDefault="00C9301C" w:rsidP="00DD2766">
            <w:pPr>
              <w:spacing w:after="0"/>
              <w:jc w:val="center"/>
              <w:rPr>
                <w:rFonts w:ascii="Times New Roman" w:hAnsi="Times New Roman"/>
                <w:sz w:val="24"/>
                <w:szCs w:val="24"/>
              </w:rPr>
            </w:pPr>
            <w:r w:rsidRPr="00F96D53">
              <w:rPr>
                <w:rFonts w:ascii="Times New Roman" w:hAnsi="Times New Roman"/>
                <w:sz w:val="24"/>
                <w:szCs w:val="24"/>
              </w:rPr>
              <w:t>ЭЦВ 6-6,5-60</w:t>
            </w:r>
          </w:p>
        </w:tc>
        <w:tc>
          <w:tcPr>
            <w:tcW w:w="1125" w:type="pct"/>
            <w:vAlign w:val="center"/>
          </w:tcPr>
          <w:p w:rsidR="00C9301C" w:rsidRPr="00F96D53" w:rsidRDefault="00C9301C" w:rsidP="00DD2766">
            <w:pPr>
              <w:spacing w:after="0"/>
              <w:jc w:val="center"/>
              <w:rPr>
                <w:rFonts w:ascii="Times New Roman" w:hAnsi="Times New Roman"/>
                <w:sz w:val="24"/>
                <w:szCs w:val="24"/>
              </w:rPr>
            </w:pPr>
            <w:r w:rsidRPr="00F96D53">
              <w:rPr>
                <w:rFonts w:ascii="Times New Roman" w:hAnsi="Times New Roman"/>
                <w:sz w:val="24"/>
                <w:szCs w:val="24"/>
              </w:rPr>
              <w:t>2017</w:t>
            </w:r>
          </w:p>
        </w:tc>
      </w:tr>
      <w:tr w:rsidR="00C9301C" w:rsidRPr="00F96D53" w:rsidTr="00DD2766">
        <w:trPr>
          <w:trHeight w:val="556"/>
        </w:trPr>
        <w:tc>
          <w:tcPr>
            <w:tcW w:w="415" w:type="pct"/>
            <w:noWrap/>
            <w:vAlign w:val="center"/>
          </w:tcPr>
          <w:p w:rsidR="00C9301C" w:rsidRPr="00F96D53" w:rsidRDefault="00C9301C" w:rsidP="00DD2766">
            <w:pPr>
              <w:spacing w:after="0"/>
              <w:jc w:val="center"/>
              <w:rPr>
                <w:rFonts w:ascii="Times New Roman" w:hAnsi="Times New Roman"/>
                <w:color w:val="000000"/>
                <w:sz w:val="24"/>
                <w:szCs w:val="24"/>
              </w:rPr>
            </w:pPr>
            <w:r w:rsidRPr="00F96D53">
              <w:rPr>
                <w:rFonts w:ascii="Times New Roman" w:hAnsi="Times New Roman"/>
                <w:color w:val="000000"/>
                <w:sz w:val="24"/>
                <w:szCs w:val="24"/>
              </w:rPr>
              <w:t>37</w:t>
            </w:r>
          </w:p>
        </w:tc>
        <w:tc>
          <w:tcPr>
            <w:tcW w:w="2303" w:type="pct"/>
            <w:vAlign w:val="center"/>
          </w:tcPr>
          <w:p w:rsidR="00C9301C" w:rsidRPr="00F96D53" w:rsidRDefault="00C9301C" w:rsidP="00DD2766">
            <w:pPr>
              <w:spacing w:after="0"/>
              <w:jc w:val="center"/>
              <w:rPr>
                <w:rFonts w:ascii="Times New Roman" w:hAnsi="Times New Roman"/>
                <w:color w:val="000000"/>
                <w:sz w:val="24"/>
                <w:szCs w:val="24"/>
              </w:rPr>
            </w:pPr>
            <w:r w:rsidRPr="00F96D53">
              <w:rPr>
                <w:rFonts w:ascii="Times New Roman" w:hAnsi="Times New Roman"/>
                <w:color w:val="000000"/>
                <w:sz w:val="24"/>
                <w:szCs w:val="24"/>
              </w:rPr>
              <w:t>скважина "Чапаевский"</w:t>
            </w:r>
          </w:p>
        </w:tc>
        <w:tc>
          <w:tcPr>
            <w:tcW w:w="1157" w:type="pct"/>
            <w:vAlign w:val="center"/>
          </w:tcPr>
          <w:p w:rsidR="00C9301C" w:rsidRPr="00F96D53" w:rsidRDefault="00C9301C" w:rsidP="00DD2766">
            <w:pPr>
              <w:spacing w:after="0"/>
              <w:jc w:val="center"/>
              <w:rPr>
                <w:rFonts w:ascii="Times New Roman" w:hAnsi="Times New Roman"/>
                <w:sz w:val="24"/>
                <w:szCs w:val="24"/>
              </w:rPr>
            </w:pPr>
            <w:r w:rsidRPr="00F96D53">
              <w:rPr>
                <w:rFonts w:ascii="Times New Roman" w:hAnsi="Times New Roman"/>
                <w:sz w:val="24"/>
                <w:szCs w:val="24"/>
              </w:rPr>
              <w:t>ЭЦВ 6-10-80</w:t>
            </w:r>
          </w:p>
        </w:tc>
        <w:tc>
          <w:tcPr>
            <w:tcW w:w="1125" w:type="pct"/>
            <w:vAlign w:val="center"/>
          </w:tcPr>
          <w:p w:rsidR="00C9301C" w:rsidRPr="00F96D53" w:rsidRDefault="00C9301C" w:rsidP="00DD2766">
            <w:pPr>
              <w:spacing w:after="0"/>
              <w:jc w:val="center"/>
              <w:rPr>
                <w:rFonts w:ascii="Times New Roman" w:hAnsi="Times New Roman"/>
                <w:sz w:val="24"/>
                <w:szCs w:val="24"/>
              </w:rPr>
            </w:pPr>
            <w:r w:rsidRPr="00F96D53">
              <w:rPr>
                <w:rFonts w:ascii="Times New Roman" w:hAnsi="Times New Roman"/>
                <w:sz w:val="24"/>
                <w:szCs w:val="24"/>
              </w:rPr>
              <w:t>2018</w:t>
            </w:r>
          </w:p>
        </w:tc>
      </w:tr>
      <w:tr w:rsidR="00C9301C" w:rsidRPr="00F96D53" w:rsidTr="00DD2766">
        <w:trPr>
          <w:trHeight w:val="556"/>
        </w:trPr>
        <w:tc>
          <w:tcPr>
            <w:tcW w:w="415" w:type="pct"/>
            <w:noWrap/>
            <w:vAlign w:val="center"/>
          </w:tcPr>
          <w:p w:rsidR="00C9301C" w:rsidRPr="00F96D53" w:rsidRDefault="00C9301C" w:rsidP="00DD2766">
            <w:pPr>
              <w:spacing w:after="0"/>
              <w:jc w:val="center"/>
              <w:rPr>
                <w:rFonts w:ascii="Times New Roman" w:hAnsi="Times New Roman"/>
                <w:color w:val="000000"/>
                <w:sz w:val="24"/>
                <w:szCs w:val="24"/>
              </w:rPr>
            </w:pPr>
            <w:r w:rsidRPr="00F96D53">
              <w:rPr>
                <w:rFonts w:ascii="Times New Roman" w:hAnsi="Times New Roman"/>
                <w:color w:val="000000"/>
                <w:sz w:val="24"/>
                <w:szCs w:val="24"/>
              </w:rPr>
              <w:t>38</w:t>
            </w:r>
          </w:p>
        </w:tc>
        <w:tc>
          <w:tcPr>
            <w:tcW w:w="2303" w:type="pct"/>
            <w:vAlign w:val="center"/>
          </w:tcPr>
          <w:p w:rsidR="00C9301C" w:rsidRPr="00F96D53" w:rsidRDefault="00C9301C" w:rsidP="00DD2766">
            <w:pPr>
              <w:spacing w:after="0"/>
              <w:jc w:val="center"/>
              <w:rPr>
                <w:rFonts w:ascii="Times New Roman" w:hAnsi="Times New Roman"/>
                <w:color w:val="000000"/>
                <w:sz w:val="24"/>
                <w:szCs w:val="24"/>
              </w:rPr>
            </w:pPr>
            <w:r w:rsidRPr="00F96D53">
              <w:rPr>
                <w:rFonts w:ascii="Times New Roman" w:hAnsi="Times New Roman"/>
                <w:color w:val="000000"/>
                <w:sz w:val="24"/>
                <w:szCs w:val="24"/>
              </w:rPr>
              <w:t>скважина "Смородино-Горная"</w:t>
            </w:r>
          </w:p>
        </w:tc>
        <w:tc>
          <w:tcPr>
            <w:tcW w:w="1157" w:type="pct"/>
            <w:vAlign w:val="center"/>
          </w:tcPr>
          <w:p w:rsidR="00C9301C" w:rsidRPr="00F96D53" w:rsidRDefault="00C9301C" w:rsidP="00DD2766">
            <w:pPr>
              <w:spacing w:after="0"/>
              <w:jc w:val="center"/>
              <w:rPr>
                <w:rFonts w:ascii="Times New Roman" w:hAnsi="Times New Roman"/>
                <w:color w:val="000000"/>
                <w:sz w:val="24"/>
                <w:szCs w:val="24"/>
              </w:rPr>
            </w:pPr>
            <w:r w:rsidRPr="00F96D53">
              <w:rPr>
                <w:rFonts w:ascii="Times New Roman" w:hAnsi="Times New Roman"/>
                <w:color w:val="000000"/>
                <w:sz w:val="24"/>
                <w:szCs w:val="24"/>
              </w:rPr>
              <w:t>ЭЦВ 6-10-80</w:t>
            </w:r>
          </w:p>
        </w:tc>
        <w:tc>
          <w:tcPr>
            <w:tcW w:w="1125" w:type="pct"/>
            <w:vAlign w:val="center"/>
          </w:tcPr>
          <w:p w:rsidR="00C9301C" w:rsidRPr="00F96D53" w:rsidRDefault="00C9301C" w:rsidP="00DD2766">
            <w:pPr>
              <w:spacing w:after="0"/>
              <w:jc w:val="center"/>
              <w:rPr>
                <w:rFonts w:ascii="Times New Roman" w:hAnsi="Times New Roman"/>
                <w:sz w:val="24"/>
                <w:szCs w:val="24"/>
              </w:rPr>
            </w:pPr>
            <w:r w:rsidRPr="00F96D53">
              <w:rPr>
                <w:rFonts w:ascii="Times New Roman" w:hAnsi="Times New Roman"/>
                <w:sz w:val="24"/>
                <w:szCs w:val="24"/>
              </w:rPr>
              <w:t>2018</w:t>
            </w:r>
          </w:p>
        </w:tc>
      </w:tr>
    </w:tbl>
    <w:p w:rsidR="00C9301C" w:rsidRDefault="00C9301C" w:rsidP="00DD2766">
      <w:pPr>
        <w:spacing w:after="0" w:line="240" w:lineRule="auto"/>
        <w:ind w:firstLine="709"/>
        <w:contextualSpacing/>
        <w:jc w:val="center"/>
        <w:rPr>
          <w:rFonts w:ascii="Times New Roman" w:hAnsi="Times New Roman"/>
          <w:color w:val="000000"/>
          <w:sz w:val="28"/>
          <w:szCs w:val="28"/>
        </w:rPr>
      </w:pPr>
    </w:p>
    <w:p w:rsidR="00C9301C" w:rsidRPr="00F76783" w:rsidRDefault="00C9301C" w:rsidP="00DD2766">
      <w:pPr>
        <w:spacing w:after="0"/>
        <w:ind w:firstLine="567"/>
        <w:jc w:val="both"/>
        <w:rPr>
          <w:rFonts w:ascii="Times New Roman" w:hAnsi="Times New Roman"/>
          <w:sz w:val="24"/>
          <w:szCs w:val="24"/>
        </w:rPr>
      </w:pPr>
      <w:r w:rsidRPr="00F76783">
        <w:rPr>
          <w:rFonts w:ascii="Times New Roman" w:hAnsi="Times New Roman"/>
          <w:sz w:val="24"/>
          <w:szCs w:val="24"/>
        </w:rPr>
        <w:t>Для обеспечения санитарно-эпидемиологической надежности водозабора хозяйственно-питьевого назначения в соответствии с требованиями СанПиН 2.1.4.1110-02 «Зоны санитарной охраны источников водоснабжения и водопроводов питьевого назначения», предусматриваются зоны санитарной охраны (ЗСО) источника водоснабжения и водопроводных сооружений.</w:t>
      </w:r>
    </w:p>
    <w:p w:rsidR="00C9301C" w:rsidRPr="00F76783" w:rsidRDefault="00C9301C" w:rsidP="00DD2766">
      <w:pPr>
        <w:spacing w:after="0"/>
        <w:ind w:firstLine="567"/>
        <w:jc w:val="both"/>
        <w:rPr>
          <w:rFonts w:ascii="Times New Roman" w:hAnsi="Times New Roman"/>
          <w:sz w:val="24"/>
          <w:szCs w:val="24"/>
        </w:rPr>
      </w:pPr>
      <w:r w:rsidRPr="00F76783">
        <w:rPr>
          <w:rFonts w:ascii="Times New Roman" w:hAnsi="Times New Roman"/>
          <w:sz w:val="24"/>
          <w:szCs w:val="24"/>
        </w:rPr>
        <w:t>Качество подаваемой населению воды (на всем пути транспортирования от водозаборного устройства до потребителя) должно подвергаться санитарному контролю. Санитарный надзор, осуществляемый санэпидстанцией, распространяется на всю систему хозяйственно-питьевого водоснабжения. На территории, входящей в зону санитарной охраны, должен быть установлен режим, обеспечивающий надежную защиту источников водоснабжения от загрязнения и сохранение требуемых качеств воды.</w:t>
      </w:r>
    </w:p>
    <w:p w:rsidR="00C9301C" w:rsidRPr="00F76783" w:rsidRDefault="00C9301C" w:rsidP="00DD2766">
      <w:pPr>
        <w:spacing w:after="0"/>
        <w:ind w:firstLine="567"/>
        <w:jc w:val="both"/>
        <w:rPr>
          <w:rFonts w:ascii="Times New Roman" w:hAnsi="Times New Roman"/>
          <w:sz w:val="24"/>
          <w:szCs w:val="24"/>
        </w:rPr>
      </w:pPr>
      <w:r w:rsidRPr="00F76783">
        <w:rPr>
          <w:rFonts w:ascii="Times New Roman" w:hAnsi="Times New Roman"/>
          <w:sz w:val="24"/>
          <w:szCs w:val="24"/>
        </w:rPr>
        <w:t>Оценка результатов исследований: Отобранная проба воды по показателям мутность, жесткость, железо не соответствует требованиям СанПиН 2.1.4.1074-01 «Питьевая вода. Гигиенические требования к качеству воды централизованным систем питьевого водоснабжения. Контроль качества».</w:t>
      </w:r>
    </w:p>
    <w:p w:rsidR="00C9301C" w:rsidRPr="00F76783" w:rsidRDefault="00C9301C" w:rsidP="00DD2766">
      <w:pPr>
        <w:spacing w:after="0" w:line="240" w:lineRule="auto"/>
        <w:ind w:firstLine="709"/>
        <w:contextualSpacing/>
        <w:jc w:val="both"/>
        <w:rPr>
          <w:rFonts w:ascii="Times New Roman" w:hAnsi="Times New Roman"/>
          <w:color w:val="000000"/>
          <w:sz w:val="24"/>
          <w:szCs w:val="24"/>
        </w:rPr>
      </w:pPr>
      <w:r w:rsidRPr="00F76783">
        <w:rPr>
          <w:rFonts w:ascii="Times New Roman" w:hAnsi="Times New Roman"/>
          <w:sz w:val="24"/>
          <w:szCs w:val="24"/>
        </w:rPr>
        <w:t>Исследования были проведены Филиалом Федерального бюджетного учреждения здравоохранения «Центр гигиены и эпидемиологии в Белгородской области в Яковлевском районе».</w:t>
      </w:r>
    </w:p>
    <w:p w:rsidR="00C9301C" w:rsidRPr="00F76783" w:rsidRDefault="00C9301C" w:rsidP="00DD2766">
      <w:pPr>
        <w:spacing w:after="0" w:line="240" w:lineRule="auto"/>
        <w:ind w:firstLine="709"/>
        <w:contextualSpacing/>
        <w:jc w:val="both"/>
        <w:rPr>
          <w:rFonts w:ascii="Times New Roman" w:hAnsi="Times New Roman"/>
          <w:sz w:val="24"/>
          <w:szCs w:val="24"/>
        </w:rPr>
      </w:pPr>
      <w:r w:rsidRPr="00F76783">
        <w:rPr>
          <w:rFonts w:ascii="Times New Roman" w:hAnsi="Times New Roman"/>
          <w:sz w:val="24"/>
          <w:szCs w:val="24"/>
        </w:rPr>
        <w:t>На территории Грайворонского городского округа водоснабжение осуществляется из подземных источников. Подъем воды осуществляется погружными насосами марки ЭЦВ различной мощности. От водозаборных скважин на водозаборах Грайворонского городского округа вода с помощью погружного насосного агрегата подаётся в водонапорную башню и в сеть к потребителям, подъем воды осуществляется через частотные преобразователи, станции обезжелезивания, подземные резервуары, в станцию 2-го подъема. Скважины работают в ручном режиме.</w:t>
      </w:r>
    </w:p>
    <w:p w:rsidR="00C9301C" w:rsidRPr="00F76783" w:rsidRDefault="00C9301C" w:rsidP="00DD2766">
      <w:pPr>
        <w:spacing w:after="0"/>
        <w:ind w:firstLine="567"/>
        <w:jc w:val="both"/>
        <w:rPr>
          <w:rFonts w:ascii="Times New Roman" w:hAnsi="Times New Roman"/>
          <w:sz w:val="24"/>
          <w:szCs w:val="24"/>
        </w:rPr>
      </w:pPr>
      <w:r w:rsidRPr="00F76783">
        <w:rPr>
          <w:rFonts w:ascii="Times New Roman" w:hAnsi="Times New Roman"/>
          <w:sz w:val="24"/>
          <w:szCs w:val="24"/>
        </w:rPr>
        <w:t>Описание состояния и функционирования существующих насосных станций обезжелезивания приведены в таблице 1,5.</w:t>
      </w:r>
    </w:p>
    <w:p w:rsidR="00C9301C" w:rsidRPr="00F76783" w:rsidRDefault="00C9301C" w:rsidP="00DD2766">
      <w:pPr>
        <w:spacing w:after="0"/>
        <w:ind w:firstLine="567"/>
        <w:jc w:val="both"/>
        <w:rPr>
          <w:rFonts w:ascii="Times New Roman" w:hAnsi="Times New Roman"/>
          <w:sz w:val="24"/>
          <w:szCs w:val="24"/>
        </w:rPr>
      </w:pPr>
      <w:r w:rsidRPr="00F76783">
        <w:rPr>
          <w:rFonts w:ascii="Times New Roman" w:hAnsi="Times New Roman"/>
          <w:sz w:val="24"/>
          <w:szCs w:val="24"/>
        </w:rPr>
        <w:t xml:space="preserve">Описание состояния и функционирования существующих водозаборных скважин приведены в таблице </w:t>
      </w:r>
      <w:r>
        <w:rPr>
          <w:rFonts w:ascii="Times New Roman" w:hAnsi="Times New Roman"/>
          <w:sz w:val="24"/>
          <w:szCs w:val="24"/>
        </w:rPr>
        <w:t>46.</w:t>
      </w:r>
    </w:p>
    <w:p w:rsidR="00C9301C" w:rsidRPr="00F76783" w:rsidRDefault="00C9301C" w:rsidP="00DD2766">
      <w:pPr>
        <w:spacing w:after="0"/>
        <w:ind w:firstLine="567"/>
        <w:jc w:val="right"/>
        <w:rPr>
          <w:rFonts w:ascii="Times New Roman" w:hAnsi="Times New Roman"/>
          <w:sz w:val="24"/>
          <w:szCs w:val="24"/>
        </w:rPr>
      </w:pPr>
      <w:r w:rsidRPr="00F76783">
        <w:rPr>
          <w:rFonts w:ascii="Times New Roman" w:hAnsi="Times New Roman"/>
          <w:sz w:val="24"/>
          <w:szCs w:val="24"/>
        </w:rPr>
        <w:t xml:space="preserve">Таблица </w:t>
      </w:r>
      <w:r>
        <w:rPr>
          <w:rFonts w:ascii="Times New Roman" w:hAnsi="Times New Roman"/>
          <w:sz w:val="24"/>
          <w:szCs w:val="24"/>
        </w:rPr>
        <w:t>46</w:t>
      </w:r>
    </w:p>
    <w:p w:rsidR="00C9301C" w:rsidRPr="00276C41" w:rsidRDefault="00C9301C" w:rsidP="00DD2766">
      <w:pPr>
        <w:spacing w:after="0"/>
        <w:ind w:firstLine="567"/>
        <w:jc w:val="both"/>
        <w:rPr>
          <w:rFonts w:ascii="Times New Roman" w:hAnsi="Times New Roman"/>
          <w:sz w:val="28"/>
          <w:szCs w:val="28"/>
        </w:rPr>
      </w:pPr>
      <w:r w:rsidRPr="00F76783">
        <w:rPr>
          <w:rFonts w:ascii="Times New Roman" w:hAnsi="Times New Roman"/>
          <w:sz w:val="24"/>
          <w:szCs w:val="24"/>
        </w:rPr>
        <w:t>Заключение о техническом состоянии насосного оборудования станции обезжелезивания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58"/>
        <w:gridCol w:w="4162"/>
        <w:gridCol w:w="2970"/>
        <w:gridCol w:w="1955"/>
      </w:tblGrid>
      <w:tr w:rsidR="00C9301C" w:rsidRPr="00F96D53" w:rsidTr="00DD2766">
        <w:trPr>
          <w:trHeight w:val="765"/>
        </w:trPr>
        <w:tc>
          <w:tcPr>
            <w:tcW w:w="389" w:type="pct"/>
            <w:vAlign w:val="center"/>
          </w:tcPr>
          <w:p w:rsidR="00C9301C" w:rsidRPr="00F96D53" w:rsidRDefault="00C9301C" w:rsidP="00DD2766">
            <w:pPr>
              <w:spacing w:after="0"/>
              <w:jc w:val="center"/>
              <w:rPr>
                <w:rFonts w:ascii="Times New Roman" w:hAnsi="Times New Roman"/>
                <w:b/>
                <w:bCs/>
                <w:color w:val="000000"/>
                <w:sz w:val="24"/>
                <w:szCs w:val="24"/>
              </w:rPr>
            </w:pPr>
            <w:r w:rsidRPr="00F96D53">
              <w:rPr>
                <w:rFonts w:ascii="Times New Roman" w:hAnsi="Times New Roman"/>
                <w:b/>
                <w:bCs/>
                <w:color w:val="000000"/>
                <w:sz w:val="24"/>
                <w:szCs w:val="24"/>
              </w:rPr>
              <w:t>№ п/п</w:t>
            </w:r>
          </w:p>
        </w:tc>
        <w:tc>
          <w:tcPr>
            <w:tcW w:w="2112" w:type="pct"/>
            <w:vAlign w:val="center"/>
          </w:tcPr>
          <w:p w:rsidR="00C9301C" w:rsidRPr="00F96D53" w:rsidRDefault="00C9301C" w:rsidP="00DD2766">
            <w:pPr>
              <w:spacing w:after="0"/>
              <w:jc w:val="center"/>
              <w:rPr>
                <w:rFonts w:ascii="Times New Roman" w:hAnsi="Times New Roman"/>
                <w:b/>
                <w:bCs/>
                <w:color w:val="000000"/>
                <w:sz w:val="24"/>
                <w:szCs w:val="24"/>
              </w:rPr>
            </w:pPr>
            <w:r w:rsidRPr="00F96D53">
              <w:rPr>
                <w:rFonts w:ascii="Times New Roman" w:hAnsi="Times New Roman"/>
                <w:b/>
                <w:bCs/>
                <w:color w:val="000000"/>
                <w:sz w:val="24"/>
                <w:szCs w:val="24"/>
              </w:rPr>
              <w:t>Наименование оборудования</w:t>
            </w:r>
          </w:p>
        </w:tc>
        <w:tc>
          <w:tcPr>
            <w:tcW w:w="1507" w:type="pct"/>
            <w:vAlign w:val="center"/>
          </w:tcPr>
          <w:p w:rsidR="00C9301C" w:rsidRPr="00F96D53" w:rsidRDefault="00C9301C" w:rsidP="00DD2766">
            <w:pPr>
              <w:spacing w:after="0"/>
              <w:jc w:val="center"/>
              <w:rPr>
                <w:rFonts w:ascii="Times New Roman" w:hAnsi="Times New Roman"/>
                <w:b/>
                <w:bCs/>
                <w:color w:val="000000"/>
                <w:sz w:val="24"/>
                <w:szCs w:val="24"/>
              </w:rPr>
            </w:pPr>
            <w:r w:rsidRPr="00F96D53">
              <w:rPr>
                <w:rFonts w:ascii="Times New Roman" w:hAnsi="Times New Roman"/>
                <w:b/>
                <w:bCs/>
                <w:color w:val="000000"/>
                <w:sz w:val="24"/>
                <w:szCs w:val="24"/>
              </w:rPr>
              <w:t>Год ввода в эксплуатацию</w:t>
            </w:r>
          </w:p>
        </w:tc>
        <w:tc>
          <w:tcPr>
            <w:tcW w:w="992" w:type="pct"/>
            <w:vAlign w:val="center"/>
          </w:tcPr>
          <w:p w:rsidR="00C9301C" w:rsidRPr="00F96D53" w:rsidRDefault="00C9301C" w:rsidP="00DD2766">
            <w:pPr>
              <w:spacing w:after="0"/>
              <w:jc w:val="center"/>
              <w:rPr>
                <w:rFonts w:ascii="Times New Roman" w:hAnsi="Times New Roman"/>
                <w:b/>
                <w:bCs/>
                <w:color w:val="000000"/>
                <w:sz w:val="24"/>
                <w:szCs w:val="24"/>
              </w:rPr>
            </w:pPr>
            <w:r w:rsidRPr="00F96D53">
              <w:rPr>
                <w:rFonts w:ascii="Times New Roman" w:hAnsi="Times New Roman"/>
                <w:b/>
                <w:bCs/>
                <w:color w:val="000000"/>
                <w:sz w:val="24"/>
                <w:szCs w:val="24"/>
              </w:rPr>
              <w:t>Группа технического состояния</w:t>
            </w:r>
          </w:p>
        </w:tc>
      </w:tr>
      <w:tr w:rsidR="00C9301C" w:rsidRPr="00F96D53" w:rsidTr="00DD2766">
        <w:trPr>
          <w:trHeight w:val="300"/>
        </w:trPr>
        <w:tc>
          <w:tcPr>
            <w:tcW w:w="5000" w:type="pct"/>
            <w:gridSpan w:val="4"/>
            <w:noWrap/>
            <w:vAlign w:val="center"/>
          </w:tcPr>
          <w:p w:rsidR="00C9301C" w:rsidRPr="00F96D53" w:rsidRDefault="00C9301C" w:rsidP="00DD2766">
            <w:pPr>
              <w:spacing w:after="0"/>
              <w:jc w:val="center"/>
              <w:rPr>
                <w:rFonts w:ascii="Times New Roman" w:hAnsi="Times New Roman"/>
                <w:color w:val="000000"/>
                <w:sz w:val="24"/>
                <w:szCs w:val="24"/>
              </w:rPr>
            </w:pPr>
            <w:r w:rsidRPr="00F96D53">
              <w:rPr>
                <w:rFonts w:ascii="Times New Roman" w:hAnsi="Times New Roman"/>
                <w:color w:val="000000"/>
                <w:sz w:val="24"/>
                <w:szCs w:val="24"/>
              </w:rPr>
              <w:t>Станция обезжелезивания "Гора-Подол"</w:t>
            </w:r>
          </w:p>
        </w:tc>
      </w:tr>
      <w:tr w:rsidR="00C9301C" w:rsidRPr="00F96D53" w:rsidTr="00DD2766">
        <w:trPr>
          <w:trHeight w:val="300"/>
        </w:trPr>
        <w:tc>
          <w:tcPr>
            <w:tcW w:w="389" w:type="pct"/>
            <w:noWrap/>
            <w:vAlign w:val="center"/>
          </w:tcPr>
          <w:p w:rsidR="00C9301C" w:rsidRPr="00F96D53" w:rsidRDefault="00C9301C" w:rsidP="00DD2766">
            <w:pPr>
              <w:spacing w:after="0"/>
              <w:jc w:val="center"/>
              <w:rPr>
                <w:rFonts w:ascii="Times New Roman" w:hAnsi="Times New Roman"/>
                <w:color w:val="000000"/>
                <w:sz w:val="24"/>
                <w:szCs w:val="24"/>
              </w:rPr>
            </w:pPr>
            <w:r w:rsidRPr="00F96D53">
              <w:rPr>
                <w:rFonts w:ascii="Times New Roman" w:hAnsi="Times New Roman"/>
                <w:color w:val="000000"/>
                <w:sz w:val="24"/>
                <w:szCs w:val="24"/>
              </w:rPr>
              <w:t>1</w:t>
            </w:r>
          </w:p>
        </w:tc>
        <w:tc>
          <w:tcPr>
            <w:tcW w:w="2112" w:type="pct"/>
            <w:noWrap/>
            <w:vAlign w:val="center"/>
          </w:tcPr>
          <w:p w:rsidR="00C9301C" w:rsidRPr="00F96D53" w:rsidRDefault="00C9301C" w:rsidP="00DD2766">
            <w:pPr>
              <w:spacing w:after="0"/>
              <w:jc w:val="center"/>
              <w:rPr>
                <w:rFonts w:ascii="Times New Roman" w:hAnsi="Times New Roman"/>
                <w:bCs/>
                <w:color w:val="000000"/>
                <w:sz w:val="24"/>
                <w:szCs w:val="24"/>
              </w:rPr>
            </w:pPr>
            <w:r w:rsidRPr="00F96D53">
              <w:rPr>
                <w:rFonts w:ascii="Times New Roman" w:hAnsi="Times New Roman"/>
                <w:bCs/>
                <w:color w:val="000000"/>
                <w:sz w:val="24"/>
                <w:szCs w:val="24"/>
              </w:rPr>
              <w:t>КМ 80-50-200 С</w:t>
            </w:r>
          </w:p>
        </w:tc>
        <w:tc>
          <w:tcPr>
            <w:tcW w:w="1507" w:type="pct"/>
            <w:noWrap/>
            <w:vAlign w:val="center"/>
          </w:tcPr>
          <w:p w:rsidR="00C9301C" w:rsidRPr="00F96D53" w:rsidRDefault="00C9301C" w:rsidP="00DD2766">
            <w:pPr>
              <w:spacing w:after="0"/>
              <w:jc w:val="center"/>
              <w:rPr>
                <w:rFonts w:ascii="Times New Roman" w:hAnsi="Times New Roman"/>
                <w:bCs/>
                <w:color w:val="000000"/>
                <w:sz w:val="24"/>
                <w:szCs w:val="24"/>
              </w:rPr>
            </w:pPr>
            <w:r w:rsidRPr="00F96D53">
              <w:rPr>
                <w:rFonts w:ascii="Times New Roman" w:hAnsi="Times New Roman"/>
                <w:bCs/>
                <w:color w:val="000000"/>
                <w:sz w:val="24"/>
                <w:szCs w:val="24"/>
              </w:rPr>
              <w:t>2015</w:t>
            </w:r>
          </w:p>
        </w:tc>
        <w:tc>
          <w:tcPr>
            <w:tcW w:w="992" w:type="pct"/>
            <w:noWrap/>
            <w:vAlign w:val="center"/>
          </w:tcPr>
          <w:p w:rsidR="00C9301C" w:rsidRPr="00F96D53" w:rsidRDefault="00C9301C" w:rsidP="00DD2766">
            <w:pPr>
              <w:spacing w:after="0"/>
              <w:jc w:val="center"/>
              <w:rPr>
                <w:rFonts w:ascii="Times New Roman" w:hAnsi="Times New Roman"/>
                <w:color w:val="000000"/>
                <w:sz w:val="24"/>
                <w:szCs w:val="24"/>
              </w:rPr>
            </w:pPr>
            <w:r w:rsidRPr="00F96D53">
              <w:rPr>
                <w:rFonts w:ascii="Times New Roman" w:hAnsi="Times New Roman"/>
                <w:color w:val="000000"/>
                <w:sz w:val="24"/>
                <w:szCs w:val="24"/>
              </w:rPr>
              <w:t>В</w:t>
            </w:r>
          </w:p>
        </w:tc>
      </w:tr>
      <w:tr w:rsidR="00C9301C" w:rsidRPr="00F96D53" w:rsidTr="00DD2766">
        <w:trPr>
          <w:trHeight w:val="300"/>
        </w:trPr>
        <w:tc>
          <w:tcPr>
            <w:tcW w:w="389" w:type="pct"/>
            <w:noWrap/>
            <w:vAlign w:val="center"/>
          </w:tcPr>
          <w:p w:rsidR="00C9301C" w:rsidRPr="00F96D53" w:rsidRDefault="00C9301C" w:rsidP="00DD2766">
            <w:pPr>
              <w:spacing w:after="0"/>
              <w:jc w:val="center"/>
              <w:rPr>
                <w:rFonts w:ascii="Times New Roman" w:hAnsi="Times New Roman"/>
                <w:color w:val="000000"/>
                <w:sz w:val="24"/>
                <w:szCs w:val="24"/>
              </w:rPr>
            </w:pPr>
            <w:r w:rsidRPr="00F96D53">
              <w:rPr>
                <w:rFonts w:ascii="Times New Roman" w:hAnsi="Times New Roman"/>
                <w:color w:val="000000"/>
                <w:sz w:val="24"/>
                <w:szCs w:val="24"/>
              </w:rPr>
              <w:t>2</w:t>
            </w:r>
          </w:p>
        </w:tc>
        <w:tc>
          <w:tcPr>
            <w:tcW w:w="2112" w:type="pct"/>
            <w:noWrap/>
            <w:vAlign w:val="center"/>
          </w:tcPr>
          <w:p w:rsidR="00C9301C" w:rsidRPr="00F96D53" w:rsidRDefault="00C9301C" w:rsidP="00DD2766">
            <w:pPr>
              <w:spacing w:after="0"/>
              <w:jc w:val="center"/>
              <w:rPr>
                <w:rFonts w:ascii="Times New Roman" w:hAnsi="Times New Roman"/>
                <w:bCs/>
                <w:color w:val="000000"/>
                <w:sz w:val="24"/>
                <w:szCs w:val="24"/>
              </w:rPr>
            </w:pPr>
            <w:r w:rsidRPr="00F96D53">
              <w:rPr>
                <w:rFonts w:ascii="Times New Roman" w:hAnsi="Times New Roman"/>
                <w:bCs/>
                <w:color w:val="000000"/>
                <w:sz w:val="24"/>
                <w:szCs w:val="24"/>
              </w:rPr>
              <w:t>КМ 80-50-200 С (резервный)</w:t>
            </w:r>
          </w:p>
        </w:tc>
        <w:tc>
          <w:tcPr>
            <w:tcW w:w="1507" w:type="pct"/>
            <w:noWrap/>
            <w:vAlign w:val="center"/>
          </w:tcPr>
          <w:p w:rsidR="00C9301C" w:rsidRPr="00F96D53" w:rsidRDefault="00C9301C" w:rsidP="00DD2766">
            <w:pPr>
              <w:spacing w:after="0"/>
              <w:jc w:val="center"/>
              <w:rPr>
                <w:rFonts w:ascii="Times New Roman" w:hAnsi="Times New Roman"/>
                <w:sz w:val="24"/>
                <w:szCs w:val="24"/>
              </w:rPr>
            </w:pPr>
            <w:r w:rsidRPr="00F96D53">
              <w:rPr>
                <w:rFonts w:ascii="Times New Roman" w:hAnsi="Times New Roman"/>
                <w:bCs/>
                <w:color w:val="000000"/>
                <w:sz w:val="24"/>
                <w:szCs w:val="24"/>
              </w:rPr>
              <w:t>2015</w:t>
            </w:r>
          </w:p>
        </w:tc>
        <w:tc>
          <w:tcPr>
            <w:tcW w:w="992" w:type="pct"/>
            <w:noWrap/>
            <w:vAlign w:val="center"/>
          </w:tcPr>
          <w:p w:rsidR="00C9301C" w:rsidRPr="00F96D53" w:rsidRDefault="00C9301C" w:rsidP="00DD2766">
            <w:pPr>
              <w:spacing w:after="0"/>
              <w:jc w:val="center"/>
              <w:rPr>
                <w:rFonts w:ascii="Times New Roman" w:hAnsi="Times New Roman"/>
                <w:color w:val="000000"/>
                <w:sz w:val="24"/>
                <w:szCs w:val="24"/>
              </w:rPr>
            </w:pPr>
            <w:r w:rsidRPr="00F96D53">
              <w:rPr>
                <w:rFonts w:ascii="Times New Roman" w:hAnsi="Times New Roman"/>
                <w:color w:val="000000"/>
                <w:sz w:val="24"/>
                <w:szCs w:val="24"/>
              </w:rPr>
              <w:t>В</w:t>
            </w:r>
          </w:p>
        </w:tc>
      </w:tr>
      <w:tr w:rsidR="00C9301C" w:rsidRPr="00F96D53" w:rsidTr="00DD2766">
        <w:trPr>
          <w:trHeight w:val="300"/>
        </w:trPr>
        <w:tc>
          <w:tcPr>
            <w:tcW w:w="389" w:type="pct"/>
            <w:noWrap/>
            <w:vAlign w:val="center"/>
          </w:tcPr>
          <w:p w:rsidR="00C9301C" w:rsidRPr="00F96D53" w:rsidRDefault="00C9301C" w:rsidP="00DD2766">
            <w:pPr>
              <w:spacing w:after="0"/>
              <w:jc w:val="center"/>
              <w:rPr>
                <w:rFonts w:ascii="Times New Roman" w:hAnsi="Times New Roman"/>
                <w:color w:val="000000"/>
                <w:sz w:val="24"/>
                <w:szCs w:val="24"/>
              </w:rPr>
            </w:pPr>
            <w:r w:rsidRPr="00F96D53">
              <w:rPr>
                <w:rFonts w:ascii="Times New Roman" w:hAnsi="Times New Roman"/>
                <w:color w:val="000000"/>
                <w:sz w:val="24"/>
                <w:szCs w:val="24"/>
              </w:rPr>
              <w:t>3</w:t>
            </w:r>
          </w:p>
        </w:tc>
        <w:tc>
          <w:tcPr>
            <w:tcW w:w="2112" w:type="pct"/>
            <w:noWrap/>
            <w:vAlign w:val="center"/>
          </w:tcPr>
          <w:p w:rsidR="00C9301C" w:rsidRPr="00F96D53" w:rsidRDefault="00C9301C" w:rsidP="00DD2766">
            <w:pPr>
              <w:spacing w:after="0"/>
              <w:jc w:val="center"/>
              <w:rPr>
                <w:rFonts w:ascii="Times New Roman" w:hAnsi="Times New Roman"/>
                <w:bCs/>
                <w:color w:val="000000"/>
                <w:sz w:val="24"/>
                <w:szCs w:val="24"/>
              </w:rPr>
            </w:pPr>
            <w:r w:rsidRPr="00F96D53">
              <w:rPr>
                <w:rFonts w:ascii="Times New Roman" w:hAnsi="Times New Roman"/>
                <w:bCs/>
                <w:color w:val="000000"/>
                <w:sz w:val="24"/>
                <w:szCs w:val="24"/>
              </w:rPr>
              <w:t>КМ 80-50-200 С (резервный)</w:t>
            </w:r>
          </w:p>
        </w:tc>
        <w:tc>
          <w:tcPr>
            <w:tcW w:w="1507" w:type="pct"/>
            <w:noWrap/>
            <w:vAlign w:val="center"/>
          </w:tcPr>
          <w:p w:rsidR="00C9301C" w:rsidRPr="00F96D53" w:rsidRDefault="00C9301C" w:rsidP="00DD2766">
            <w:pPr>
              <w:spacing w:after="0"/>
              <w:jc w:val="center"/>
              <w:rPr>
                <w:rFonts w:ascii="Times New Roman" w:hAnsi="Times New Roman"/>
                <w:sz w:val="24"/>
                <w:szCs w:val="24"/>
              </w:rPr>
            </w:pPr>
            <w:r w:rsidRPr="00F96D53">
              <w:rPr>
                <w:rFonts w:ascii="Times New Roman" w:hAnsi="Times New Roman"/>
                <w:bCs/>
                <w:color w:val="000000"/>
                <w:sz w:val="24"/>
                <w:szCs w:val="24"/>
              </w:rPr>
              <w:t>2015</w:t>
            </w:r>
          </w:p>
        </w:tc>
        <w:tc>
          <w:tcPr>
            <w:tcW w:w="992" w:type="pct"/>
            <w:noWrap/>
            <w:vAlign w:val="center"/>
          </w:tcPr>
          <w:p w:rsidR="00C9301C" w:rsidRPr="00F96D53" w:rsidRDefault="00C9301C" w:rsidP="00DD2766">
            <w:pPr>
              <w:spacing w:after="0"/>
              <w:jc w:val="center"/>
              <w:rPr>
                <w:rFonts w:ascii="Times New Roman" w:hAnsi="Times New Roman"/>
                <w:color w:val="000000"/>
                <w:sz w:val="24"/>
                <w:szCs w:val="24"/>
              </w:rPr>
            </w:pPr>
            <w:r w:rsidRPr="00F96D53">
              <w:rPr>
                <w:rFonts w:ascii="Times New Roman" w:hAnsi="Times New Roman"/>
                <w:color w:val="000000"/>
                <w:sz w:val="24"/>
                <w:szCs w:val="24"/>
              </w:rPr>
              <w:t>В</w:t>
            </w:r>
          </w:p>
        </w:tc>
      </w:tr>
      <w:tr w:rsidR="00C9301C" w:rsidRPr="00F96D53" w:rsidTr="00DD2766">
        <w:trPr>
          <w:trHeight w:val="300"/>
        </w:trPr>
        <w:tc>
          <w:tcPr>
            <w:tcW w:w="5000" w:type="pct"/>
            <w:gridSpan w:val="4"/>
            <w:noWrap/>
            <w:vAlign w:val="center"/>
          </w:tcPr>
          <w:p w:rsidR="00C9301C" w:rsidRPr="00F96D53" w:rsidRDefault="00C9301C" w:rsidP="00DD2766">
            <w:pPr>
              <w:spacing w:after="0"/>
              <w:jc w:val="center"/>
              <w:rPr>
                <w:rFonts w:ascii="Times New Roman" w:hAnsi="Times New Roman"/>
                <w:color w:val="000000"/>
                <w:sz w:val="24"/>
                <w:szCs w:val="24"/>
              </w:rPr>
            </w:pPr>
            <w:r w:rsidRPr="00F96D53">
              <w:rPr>
                <w:rFonts w:ascii="Times New Roman" w:hAnsi="Times New Roman"/>
                <w:color w:val="000000"/>
                <w:sz w:val="24"/>
                <w:szCs w:val="24"/>
              </w:rPr>
              <w:t>Станция обезжелезивания "Безымено"</w:t>
            </w:r>
          </w:p>
        </w:tc>
      </w:tr>
      <w:tr w:rsidR="00C9301C" w:rsidRPr="00F96D53" w:rsidTr="00DD2766">
        <w:trPr>
          <w:trHeight w:val="300"/>
        </w:trPr>
        <w:tc>
          <w:tcPr>
            <w:tcW w:w="389" w:type="pct"/>
            <w:noWrap/>
            <w:vAlign w:val="center"/>
          </w:tcPr>
          <w:p w:rsidR="00C9301C" w:rsidRPr="00F96D53" w:rsidRDefault="00C9301C" w:rsidP="00DD2766">
            <w:pPr>
              <w:spacing w:after="0"/>
              <w:jc w:val="center"/>
              <w:rPr>
                <w:rFonts w:ascii="Times New Roman" w:hAnsi="Times New Roman"/>
                <w:color w:val="000000"/>
                <w:sz w:val="24"/>
                <w:szCs w:val="24"/>
              </w:rPr>
            </w:pPr>
            <w:r w:rsidRPr="00F96D53">
              <w:rPr>
                <w:rFonts w:ascii="Times New Roman" w:hAnsi="Times New Roman"/>
                <w:color w:val="000000"/>
                <w:sz w:val="24"/>
                <w:szCs w:val="24"/>
              </w:rPr>
              <w:t>1</w:t>
            </w:r>
          </w:p>
        </w:tc>
        <w:tc>
          <w:tcPr>
            <w:tcW w:w="2112" w:type="pct"/>
            <w:noWrap/>
            <w:vAlign w:val="center"/>
          </w:tcPr>
          <w:p w:rsidR="00C9301C" w:rsidRPr="00F96D53" w:rsidRDefault="00C9301C" w:rsidP="00DD2766">
            <w:pPr>
              <w:spacing w:after="0"/>
              <w:jc w:val="center"/>
              <w:rPr>
                <w:rFonts w:ascii="Times New Roman" w:hAnsi="Times New Roman"/>
                <w:color w:val="000000"/>
                <w:sz w:val="24"/>
                <w:szCs w:val="24"/>
              </w:rPr>
            </w:pPr>
            <w:r w:rsidRPr="00F96D53">
              <w:rPr>
                <w:rFonts w:ascii="Times New Roman" w:hAnsi="Times New Roman"/>
                <w:color w:val="000000"/>
                <w:sz w:val="24"/>
                <w:szCs w:val="24"/>
              </w:rPr>
              <w:t>маршевый насос 25</w:t>
            </w:r>
          </w:p>
        </w:tc>
        <w:tc>
          <w:tcPr>
            <w:tcW w:w="1507" w:type="pct"/>
            <w:noWrap/>
            <w:vAlign w:val="center"/>
          </w:tcPr>
          <w:p w:rsidR="00C9301C" w:rsidRPr="00F96D53" w:rsidRDefault="00C9301C" w:rsidP="00DD2766">
            <w:pPr>
              <w:spacing w:after="0"/>
              <w:jc w:val="center"/>
              <w:rPr>
                <w:rFonts w:ascii="Times New Roman" w:hAnsi="Times New Roman"/>
                <w:color w:val="000000"/>
                <w:sz w:val="24"/>
                <w:szCs w:val="24"/>
              </w:rPr>
            </w:pPr>
            <w:r w:rsidRPr="00F96D53">
              <w:rPr>
                <w:rFonts w:ascii="Times New Roman" w:hAnsi="Times New Roman"/>
                <w:color w:val="000000"/>
                <w:sz w:val="24"/>
                <w:szCs w:val="24"/>
              </w:rPr>
              <w:t>2015</w:t>
            </w:r>
          </w:p>
        </w:tc>
        <w:tc>
          <w:tcPr>
            <w:tcW w:w="992" w:type="pct"/>
            <w:noWrap/>
            <w:vAlign w:val="center"/>
          </w:tcPr>
          <w:p w:rsidR="00C9301C" w:rsidRPr="00F96D53" w:rsidRDefault="00C9301C" w:rsidP="00DD2766">
            <w:pPr>
              <w:spacing w:after="0"/>
              <w:jc w:val="center"/>
              <w:rPr>
                <w:rFonts w:ascii="Times New Roman" w:hAnsi="Times New Roman"/>
                <w:color w:val="000000"/>
                <w:sz w:val="24"/>
                <w:szCs w:val="24"/>
              </w:rPr>
            </w:pPr>
            <w:r w:rsidRPr="00F96D53">
              <w:rPr>
                <w:rFonts w:ascii="Times New Roman" w:hAnsi="Times New Roman"/>
                <w:color w:val="000000"/>
                <w:sz w:val="24"/>
                <w:szCs w:val="24"/>
              </w:rPr>
              <w:t>Б</w:t>
            </w:r>
          </w:p>
        </w:tc>
      </w:tr>
      <w:tr w:rsidR="00C9301C" w:rsidRPr="00F96D53" w:rsidTr="00DD2766">
        <w:trPr>
          <w:trHeight w:val="300"/>
        </w:trPr>
        <w:tc>
          <w:tcPr>
            <w:tcW w:w="5000" w:type="pct"/>
            <w:gridSpan w:val="4"/>
            <w:noWrap/>
            <w:vAlign w:val="center"/>
          </w:tcPr>
          <w:p w:rsidR="00C9301C" w:rsidRPr="00F96D53" w:rsidRDefault="00C9301C" w:rsidP="00DD2766">
            <w:pPr>
              <w:spacing w:after="0"/>
              <w:jc w:val="center"/>
              <w:rPr>
                <w:rFonts w:ascii="Times New Roman" w:hAnsi="Times New Roman"/>
                <w:color w:val="000000"/>
                <w:sz w:val="24"/>
                <w:szCs w:val="24"/>
              </w:rPr>
            </w:pPr>
            <w:r w:rsidRPr="00F96D53">
              <w:rPr>
                <w:rFonts w:ascii="Times New Roman" w:hAnsi="Times New Roman"/>
                <w:color w:val="000000"/>
                <w:sz w:val="24"/>
                <w:szCs w:val="24"/>
              </w:rPr>
              <w:t>Станция 2-го подъема водозабор «Южный»</w:t>
            </w:r>
          </w:p>
        </w:tc>
      </w:tr>
      <w:tr w:rsidR="00C9301C" w:rsidRPr="00F96D53" w:rsidTr="00DD2766">
        <w:trPr>
          <w:trHeight w:val="300"/>
        </w:trPr>
        <w:tc>
          <w:tcPr>
            <w:tcW w:w="389" w:type="pct"/>
            <w:noWrap/>
            <w:vAlign w:val="center"/>
          </w:tcPr>
          <w:p w:rsidR="00C9301C" w:rsidRPr="00F96D53" w:rsidRDefault="00C9301C" w:rsidP="00DD2766">
            <w:pPr>
              <w:spacing w:after="0"/>
              <w:jc w:val="center"/>
              <w:rPr>
                <w:rFonts w:ascii="Times New Roman" w:hAnsi="Times New Roman"/>
                <w:color w:val="000000"/>
                <w:sz w:val="24"/>
                <w:szCs w:val="24"/>
              </w:rPr>
            </w:pPr>
            <w:r w:rsidRPr="00F96D53">
              <w:rPr>
                <w:rFonts w:ascii="Times New Roman" w:hAnsi="Times New Roman"/>
                <w:color w:val="000000"/>
                <w:sz w:val="24"/>
                <w:szCs w:val="24"/>
              </w:rPr>
              <w:t>1</w:t>
            </w:r>
          </w:p>
        </w:tc>
        <w:tc>
          <w:tcPr>
            <w:tcW w:w="2112" w:type="pct"/>
            <w:noWrap/>
            <w:vAlign w:val="center"/>
          </w:tcPr>
          <w:p w:rsidR="00C9301C" w:rsidRPr="00F96D53" w:rsidRDefault="00C9301C" w:rsidP="00DD2766">
            <w:pPr>
              <w:spacing w:after="0"/>
              <w:jc w:val="center"/>
              <w:rPr>
                <w:rFonts w:ascii="Times New Roman" w:hAnsi="Times New Roman"/>
                <w:color w:val="000000"/>
                <w:sz w:val="24"/>
                <w:szCs w:val="24"/>
              </w:rPr>
            </w:pPr>
            <w:r w:rsidRPr="00F96D53">
              <w:rPr>
                <w:rFonts w:ascii="Times New Roman" w:hAnsi="Times New Roman"/>
                <w:sz w:val="24"/>
                <w:szCs w:val="24"/>
              </w:rPr>
              <w:t>К 100-65-200</w:t>
            </w:r>
          </w:p>
        </w:tc>
        <w:tc>
          <w:tcPr>
            <w:tcW w:w="1507" w:type="pct"/>
            <w:noWrap/>
            <w:vAlign w:val="center"/>
          </w:tcPr>
          <w:p w:rsidR="00C9301C" w:rsidRPr="00F96D53" w:rsidRDefault="00C9301C" w:rsidP="00DD2766">
            <w:pPr>
              <w:spacing w:after="0"/>
              <w:jc w:val="center"/>
              <w:rPr>
                <w:rFonts w:ascii="Times New Roman" w:hAnsi="Times New Roman"/>
                <w:color w:val="000000"/>
                <w:sz w:val="24"/>
                <w:szCs w:val="24"/>
              </w:rPr>
            </w:pPr>
            <w:r w:rsidRPr="00F96D53">
              <w:rPr>
                <w:rFonts w:ascii="Times New Roman" w:hAnsi="Times New Roman"/>
                <w:color w:val="000000"/>
                <w:sz w:val="24"/>
                <w:szCs w:val="24"/>
              </w:rPr>
              <w:t>2006</w:t>
            </w:r>
          </w:p>
        </w:tc>
        <w:tc>
          <w:tcPr>
            <w:tcW w:w="992" w:type="pct"/>
            <w:noWrap/>
            <w:vAlign w:val="center"/>
          </w:tcPr>
          <w:p w:rsidR="00C9301C" w:rsidRPr="00F96D53" w:rsidRDefault="00C9301C" w:rsidP="00DD2766">
            <w:pPr>
              <w:spacing w:after="0"/>
              <w:jc w:val="center"/>
              <w:rPr>
                <w:rFonts w:ascii="Times New Roman" w:hAnsi="Times New Roman"/>
                <w:color w:val="000000"/>
                <w:sz w:val="24"/>
                <w:szCs w:val="24"/>
              </w:rPr>
            </w:pPr>
            <w:r w:rsidRPr="00F96D53">
              <w:rPr>
                <w:rFonts w:ascii="Times New Roman" w:hAnsi="Times New Roman"/>
                <w:color w:val="000000"/>
                <w:sz w:val="24"/>
                <w:szCs w:val="24"/>
              </w:rPr>
              <w:t>Д</w:t>
            </w:r>
          </w:p>
        </w:tc>
      </w:tr>
      <w:tr w:rsidR="00C9301C" w:rsidRPr="00F96D53" w:rsidTr="00DD2766">
        <w:trPr>
          <w:trHeight w:val="300"/>
        </w:trPr>
        <w:tc>
          <w:tcPr>
            <w:tcW w:w="389" w:type="pct"/>
            <w:noWrap/>
            <w:vAlign w:val="center"/>
          </w:tcPr>
          <w:p w:rsidR="00C9301C" w:rsidRPr="00F96D53" w:rsidRDefault="00C9301C" w:rsidP="00DD2766">
            <w:pPr>
              <w:spacing w:after="0"/>
              <w:jc w:val="center"/>
              <w:rPr>
                <w:rFonts w:ascii="Times New Roman" w:hAnsi="Times New Roman"/>
                <w:color w:val="000000"/>
                <w:sz w:val="24"/>
                <w:szCs w:val="24"/>
              </w:rPr>
            </w:pPr>
            <w:r w:rsidRPr="00F96D53">
              <w:rPr>
                <w:rFonts w:ascii="Times New Roman" w:hAnsi="Times New Roman"/>
                <w:color w:val="000000"/>
                <w:sz w:val="24"/>
                <w:szCs w:val="24"/>
              </w:rPr>
              <w:t>2</w:t>
            </w:r>
          </w:p>
        </w:tc>
        <w:tc>
          <w:tcPr>
            <w:tcW w:w="2112" w:type="pct"/>
            <w:noWrap/>
            <w:vAlign w:val="center"/>
          </w:tcPr>
          <w:p w:rsidR="00C9301C" w:rsidRPr="00F96D53" w:rsidRDefault="00C9301C" w:rsidP="00DD2766">
            <w:pPr>
              <w:spacing w:after="0"/>
              <w:jc w:val="center"/>
              <w:rPr>
                <w:rFonts w:ascii="Times New Roman" w:hAnsi="Times New Roman"/>
                <w:color w:val="000000"/>
                <w:sz w:val="24"/>
                <w:szCs w:val="24"/>
              </w:rPr>
            </w:pPr>
            <w:r w:rsidRPr="00F96D53">
              <w:rPr>
                <w:rFonts w:ascii="Times New Roman" w:hAnsi="Times New Roman"/>
                <w:sz w:val="24"/>
                <w:szCs w:val="24"/>
              </w:rPr>
              <w:t>К 80-50-200</w:t>
            </w:r>
          </w:p>
        </w:tc>
        <w:tc>
          <w:tcPr>
            <w:tcW w:w="1507" w:type="pct"/>
            <w:noWrap/>
            <w:vAlign w:val="center"/>
          </w:tcPr>
          <w:p w:rsidR="00C9301C" w:rsidRPr="00F96D53" w:rsidRDefault="00C9301C" w:rsidP="00DD2766">
            <w:pPr>
              <w:spacing w:after="0"/>
              <w:jc w:val="center"/>
              <w:rPr>
                <w:rFonts w:ascii="Times New Roman" w:hAnsi="Times New Roman"/>
                <w:sz w:val="24"/>
                <w:szCs w:val="24"/>
              </w:rPr>
            </w:pPr>
            <w:r w:rsidRPr="00F96D53">
              <w:rPr>
                <w:rFonts w:ascii="Times New Roman" w:hAnsi="Times New Roman"/>
                <w:color w:val="000000"/>
                <w:sz w:val="24"/>
                <w:szCs w:val="24"/>
              </w:rPr>
              <w:t>2006</w:t>
            </w:r>
          </w:p>
        </w:tc>
        <w:tc>
          <w:tcPr>
            <w:tcW w:w="992" w:type="pct"/>
            <w:noWrap/>
            <w:vAlign w:val="center"/>
          </w:tcPr>
          <w:p w:rsidR="00C9301C" w:rsidRPr="00F96D53" w:rsidRDefault="00C9301C" w:rsidP="00DD2766">
            <w:pPr>
              <w:spacing w:after="0"/>
              <w:jc w:val="center"/>
              <w:rPr>
                <w:rFonts w:ascii="Times New Roman" w:hAnsi="Times New Roman"/>
                <w:color w:val="000000"/>
                <w:sz w:val="24"/>
                <w:szCs w:val="24"/>
              </w:rPr>
            </w:pPr>
            <w:r w:rsidRPr="00F96D53">
              <w:rPr>
                <w:rFonts w:ascii="Times New Roman" w:hAnsi="Times New Roman"/>
                <w:color w:val="000000"/>
                <w:sz w:val="24"/>
                <w:szCs w:val="24"/>
              </w:rPr>
              <w:t>Д</w:t>
            </w:r>
          </w:p>
        </w:tc>
      </w:tr>
      <w:tr w:rsidR="00C9301C" w:rsidRPr="00F96D53" w:rsidTr="00DD2766">
        <w:trPr>
          <w:trHeight w:val="300"/>
        </w:trPr>
        <w:tc>
          <w:tcPr>
            <w:tcW w:w="389" w:type="pct"/>
            <w:noWrap/>
            <w:vAlign w:val="center"/>
          </w:tcPr>
          <w:p w:rsidR="00C9301C" w:rsidRPr="00F96D53" w:rsidRDefault="00C9301C" w:rsidP="00DD2766">
            <w:pPr>
              <w:spacing w:after="0"/>
              <w:jc w:val="center"/>
              <w:rPr>
                <w:rFonts w:ascii="Times New Roman" w:hAnsi="Times New Roman"/>
                <w:color w:val="000000"/>
                <w:sz w:val="24"/>
                <w:szCs w:val="24"/>
              </w:rPr>
            </w:pPr>
            <w:r w:rsidRPr="00F96D53">
              <w:rPr>
                <w:rFonts w:ascii="Times New Roman" w:hAnsi="Times New Roman"/>
                <w:color w:val="000000"/>
                <w:sz w:val="24"/>
                <w:szCs w:val="24"/>
              </w:rPr>
              <w:t>3</w:t>
            </w:r>
          </w:p>
        </w:tc>
        <w:tc>
          <w:tcPr>
            <w:tcW w:w="2112" w:type="pct"/>
            <w:noWrap/>
            <w:vAlign w:val="center"/>
          </w:tcPr>
          <w:p w:rsidR="00C9301C" w:rsidRPr="00F96D53" w:rsidRDefault="00C9301C" w:rsidP="00DD2766">
            <w:pPr>
              <w:spacing w:after="0"/>
              <w:jc w:val="center"/>
              <w:rPr>
                <w:rFonts w:ascii="Times New Roman" w:hAnsi="Times New Roman"/>
                <w:color w:val="000000"/>
                <w:sz w:val="24"/>
                <w:szCs w:val="24"/>
              </w:rPr>
            </w:pPr>
            <w:r w:rsidRPr="00F96D53">
              <w:rPr>
                <w:rFonts w:ascii="Times New Roman" w:hAnsi="Times New Roman"/>
                <w:sz w:val="24"/>
                <w:szCs w:val="24"/>
              </w:rPr>
              <w:t>К 80-50-200</w:t>
            </w:r>
          </w:p>
        </w:tc>
        <w:tc>
          <w:tcPr>
            <w:tcW w:w="1507" w:type="pct"/>
            <w:noWrap/>
            <w:vAlign w:val="center"/>
          </w:tcPr>
          <w:p w:rsidR="00C9301C" w:rsidRPr="00F96D53" w:rsidRDefault="00C9301C" w:rsidP="00DD2766">
            <w:pPr>
              <w:spacing w:after="0"/>
              <w:jc w:val="center"/>
              <w:rPr>
                <w:rFonts w:ascii="Times New Roman" w:hAnsi="Times New Roman"/>
                <w:sz w:val="24"/>
                <w:szCs w:val="24"/>
              </w:rPr>
            </w:pPr>
            <w:r w:rsidRPr="00F96D53">
              <w:rPr>
                <w:rFonts w:ascii="Times New Roman" w:hAnsi="Times New Roman"/>
                <w:color w:val="000000"/>
                <w:sz w:val="24"/>
                <w:szCs w:val="24"/>
              </w:rPr>
              <w:t>2012</w:t>
            </w:r>
          </w:p>
        </w:tc>
        <w:tc>
          <w:tcPr>
            <w:tcW w:w="992" w:type="pct"/>
            <w:noWrap/>
            <w:vAlign w:val="center"/>
          </w:tcPr>
          <w:p w:rsidR="00C9301C" w:rsidRPr="00F96D53" w:rsidRDefault="00C9301C" w:rsidP="00DD2766">
            <w:pPr>
              <w:spacing w:after="0"/>
              <w:jc w:val="center"/>
              <w:rPr>
                <w:rFonts w:ascii="Times New Roman" w:hAnsi="Times New Roman"/>
                <w:color w:val="000000"/>
                <w:sz w:val="24"/>
                <w:szCs w:val="24"/>
              </w:rPr>
            </w:pPr>
            <w:r w:rsidRPr="00F96D53">
              <w:rPr>
                <w:rFonts w:ascii="Times New Roman" w:hAnsi="Times New Roman"/>
                <w:color w:val="000000"/>
                <w:sz w:val="24"/>
                <w:szCs w:val="24"/>
              </w:rPr>
              <w:t>Д</w:t>
            </w:r>
          </w:p>
        </w:tc>
      </w:tr>
    </w:tbl>
    <w:p w:rsidR="00C9301C" w:rsidRDefault="00C9301C" w:rsidP="00DD2766">
      <w:pPr>
        <w:ind w:firstLine="567"/>
      </w:pPr>
    </w:p>
    <w:p w:rsidR="00C9301C" w:rsidRPr="008A5083" w:rsidRDefault="00C9301C" w:rsidP="00DD2766">
      <w:pPr>
        <w:tabs>
          <w:tab w:val="left" w:pos="2517"/>
        </w:tabs>
        <w:spacing w:after="0"/>
        <w:ind w:firstLine="567"/>
        <w:jc w:val="both"/>
        <w:rPr>
          <w:rFonts w:ascii="Times New Roman" w:hAnsi="Times New Roman"/>
          <w:sz w:val="24"/>
          <w:szCs w:val="24"/>
        </w:rPr>
      </w:pPr>
      <w:r w:rsidRPr="008A5083">
        <w:rPr>
          <w:rFonts w:ascii="Times New Roman" w:hAnsi="Times New Roman"/>
          <w:sz w:val="24"/>
          <w:szCs w:val="24"/>
        </w:rPr>
        <w:t xml:space="preserve">Снабжение абонентов холодной питьевой водой надлежащего качества осуществляется через централизованную систему сетей водопровода. Характеристика сетей Грайворонского городского округа представлена в таблице </w:t>
      </w:r>
      <w:r>
        <w:rPr>
          <w:rFonts w:ascii="Times New Roman" w:hAnsi="Times New Roman"/>
          <w:sz w:val="24"/>
          <w:szCs w:val="24"/>
        </w:rPr>
        <w:t>47</w:t>
      </w:r>
      <w:r w:rsidRPr="008A5083">
        <w:rPr>
          <w:rFonts w:ascii="Times New Roman" w:hAnsi="Times New Roman"/>
          <w:sz w:val="24"/>
          <w:szCs w:val="24"/>
        </w:rPr>
        <w:t>.</w:t>
      </w:r>
    </w:p>
    <w:p w:rsidR="00C9301C" w:rsidRDefault="00C9301C" w:rsidP="00DD2766">
      <w:pPr>
        <w:tabs>
          <w:tab w:val="left" w:pos="2517"/>
        </w:tabs>
        <w:spacing w:after="0"/>
        <w:jc w:val="right"/>
        <w:rPr>
          <w:rFonts w:ascii="Times New Roman" w:hAnsi="Times New Roman"/>
          <w:sz w:val="28"/>
          <w:szCs w:val="28"/>
        </w:rPr>
      </w:pPr>
    </w:p>
    <w:p w:rsidR="00C9301C" w:rsidRDefault="00C9301C" w:rsidP="00DD2766">
      <w:pPr>
        <w:tabs>
          <w:tab w:val="left" w:pos="2517"/>
        </w:tabs>
        <w:spacing w:after="0"/>
        <w:jc w:val="right"/>
        <w:rPr>
          <w:rFonts w:ascii="Times New Roman" w:hAnsi="Times New Roman"/>
          <w:sz w:val="28"/>
          <w:szCs w:val="28"/>
        </w:rPr>
      </w:pPr>
    </w:p>
    <w:p w:rsidR="00C9301C" w:rsidRDefault="00C9301C" w:rsidP="00DD2766">
      <w:pPr>
        <w:tabs>
          <w:tab w:val="left" w:pos="2517"/>
        </w:tabs>
        <w:spacing w:after="0"/>
        <w:jc w:val="right"/>
        <w:rPr>
          <w:rFonts w:ascii="Times New Roman" w:hAnsi="Times New Roman"/>
          <w:sz w:val="28"/>
          <w:szCs w:val="28"/>
        </w:rPr>
      </w:pPr>
    </w:p>
    <w:p w:rsidR="00C9301C" w:rsidRDefault="00C9301C" w:rsidP="00DD2766">
      <w:pPr>
        <w:tabs>
          <w:tab w:val="left" w:pos="2517"/>
        </w:tabs>
        <w:spacing w:after="0"/>
        <w:jc w:val="right"/>
        <w:rPr>
          <w:rFonts w:ascii="Times New Roman" w:hAnsi="Times New Roman"/>
          <w:sz w:val="28"/>
          <w:szCs w:val="28"/>
        </w:rPr>
      </w:pPr>
    </w:p>
    <w:p w:rsidR="00C9301C" w:rsidRPr="00DD2766" w:rsidRDefault="00C9301C" w:rsidP="00DD2766">
      <w:pPr>
        <w:tabs>
          <w:tab w:val="left" w:pos="2517"/>
        </w:tabs>
        <w:spacing w:after="0"/>
        <w:jc w:val="right"/>
        <w:rPr>
          <w:rFonts w:ascii="Times New Roman" w:hAnsi="Times New Roman"/>
          <w:sz w:val="24"/>
          <w:szCs w:val="24"/>
        </w:rPr>
      </w:pPr>
      <w:r w:rsidRPr="00DD2766">
        <w:rPr>
          <w:rFonts w:ascii="Times New Roman" w:hAnsi="Times New Roman"/>
          <w:sz w:val="24"/>
          <w:szCs w:val="24"/>
        </w:rPr>
        <w:t>Таблица 4</w:t>
      </w:r>
      <w:r>
        <w:rPr>
          <w:rFonts w:ascii="Times New Roman" w:hAnsi="Times New Roman"/>
          <w:sz w:val="24"/>
          <w:szCs w:val="24"/>
        </w:rPr>
        <w:t>7</w:t>
      </w:r>
    </w:p>
    <w:p w:rsidR="00C9301C" w:rsidRPr="00B843B0" w:rsidRDefault="00C9301C" w:rsidP="00DD2766">
      <w:pPr>
        <w:tabs>
          <w:tab w:val="left" w:pos="2517"/>
        </w:tabs>
        <w:jc w:val="center"/>
        <w:rPr>
          <w:b/>
        </w:rPr>
      </w:pPr>
      <w:r w:rsidRPr="00DD2766">
        <w:rPr>
          <w:rFonts w:ascii="Times New Roman" w:hAnsi="Times New Roman"/>
          <w:b/>
          <w:sz w:val="24"/>
          <w:szCs w:val="24"/>
        </w:rPr>
        <w:t>Характеристика сетей водоснабжения Грайворонского городского округа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48"/>
        <w:gridCol w:w="2018"/>
        <w:gridCol w:w="65"/>
        <w:gridCol w:w="1500"/>
        <w:gridCol w:w="2067"/>
        <w:gridCol w:w="1793"/>
        <w:gridCol w:w="1754"/>
      </w:tblGrid>
      <w:tr w:rsidR="00C9301C" w:rsidRPr="00F96D53" w:rsidTr="00DD2766">
        <w:trPr>
          <w:trHeight w:val="517"/>
          <w:tblHeader/>
        </w:trPr>
        <w:tc>
          <w:tcPr>
            <w:tcW w:w="333" w:type="pct"/>
            <w:vMerge w:val="restart"/>
            <w:vAlign w:val="center"/>
          </w:tcPr>
          <w:p w:rsidR="00C9301C" w:rsidRPr="00F96D53" w:rsidRDefault="00C9301C" w:rsidP="00DD2766">
            <w:pPr>
              <w:spacing w:after="0"/>
              <w:jc w:val="center"/>
              <w:rPr>
                <w:rFonts w:ascii="Times New Roman" w:hAnsi="Times New Roman"/>
                <w:b/>
                <w:bCs/>
                <w:sz w:val="20"/>
                <w:szCs w:val="20"/>
              </w:rPr>
            </w:pPr>
            <w:r w:rsidRPr="00F96D53">
              <w:rPr>
                <w:rFonts w:ascii="Times New Roman" w:hAnsi="Times New Roman"/>
                <w:b/>
                <w:bCs/>
                <w:sz w:val="20"/>
                <w:szCs w:val="20"/>
              </w:rPr>
              <w:t>№ п/п</w:t>
            </w:r>
          </w:p>
        </w:tc>
        <w:tc>
          <w:tcPr>
            <w:tcW w:w="1024" w:type="pct"/>
            <w:vMerge w:val="restart"/>
            <w:vAlign w:val="center"/>
          </w:tcPr>
          <w:p w:rsidR="00C9301C" w:rsidRPr="00F96D53" w:rsidRDefault="00C9301C" w:rsidP="00DD2766">
            <w:pPr>
              <w:spacing w:after="0"/>
              <w:jc w:val="center"/>
              <w:rPr>
                <w:rFonts w:ascii="Times New Roman" w:hAnsi="Times New Roman"/>
                <w:b/>
                <w:bCs/>
                <w:sz w:val="20"/>
                <w:szCs w:val="20"/>
              </w:rPr>
            </w:pPr>
            <w:r w:rsidRPr="00F96D53">
              <w:rPr>
                <w:rFonts w:ascii="Times New Roman" w:hAnsi="Times New Roman"/>
                <w:b/>
                <w:bCs/>
                <w:sz w:val="20"/>
                <w:szCs w:val="20"/>
              </w:rPr>
              <w:t>Наименование улиц</w:t>
            </w:r>
          </w:p>
        </w:tc>
        <w:tc>
          <w:tcPr>
            <w:tcW w:w="794" w:type="pct"/>
            <w:gridSpan w:val="2"/>
            <w:vMerge w:val="restart"/>
            <w:vAlign w:val="center"/>
          </w:tcPr>
          <w:p w:rsidR="00C9301C" w:rsidRPr="00F96D53" w:rsidRDefault="00C9301C" w:rsidP="00DD2766">
            <w:pPr>
              <w:spacing w:after="0"/>
              <w:jc w:val="center"/>
              <w:rPr>
                <w:rFonts w:ascii="Times New Roman" w:hAnsi="Times New Roman"/>
                <w:b/>
                <w:bCs/>
                <w:sz w:val="20"/>
                <w:szCs w:val="20"/>
              </w:rPr>
            </w:pPr>
            <w:r w:rsidRPr="00F96D53">
              <w:rPr>
                <w:rFonts w:ascii="Times New Roman" w:hAnsi="Times New Roman"/>
                <w:b/>
                <w:bCs/>
                <w:sz w:val="20"/>
                <w:szCs w:val="20"/>
              </w:rPr>
              <w:t>Диаметр</w:t>
            </w:r>
          </w:p>
        </w:tc>
        <w:tc>
          <w:tcPr>
            <w:tcW w:w="1049" w:type="pct"/>
            <w:vMerge w:val="restart"/>
            <w:vAlign w:val="center"/>
          </w:tcPr>
          <w:p w:rsidR="00C9301C" w:rsidRPr="00F96D53" w:rsidRDefault="00C9301C" w:rsidP="00DD2766">
            <w:pPr>
              <w:spacing w:after="0"/>
              <w:jc w:val="center"/>
              <w:rPr>
                <w:rFonts w:ascii="Times New Roman" w:hAnsi="Times New Roman"/>
                <w:b/>
                <w:bCs/>
                <w:sz w:val="20"/>
                <w:szCs w:val="20"/>
              </w:rPr>
            </w:pPr>
            <w:r w:rsidRPr="00F96D53">
              <w:rPr>
                <w:rFonts w:ascii="Times New Roman" w:hAnsi="Times New Roman"/>
                <w:b/>
                <w:bCs/>
                <w:sz w:val="20"/>
                <w:szCs w:val="20"/>
              </w:rPr>
              <w:t>Материал</w:t>
            </w:r>
          </w:p>
        </w:tc>
        <w:tc>
          <w:tcPr>
            <w:tcW w:w="910" w:type="pct"/>
            <w:vMerge w:val="restart"/>
            <w:vAlign w:val="center"/>
          </w:tcPr>
          <w:p w:rsidR="00C9301C" w:rsidRPr="00F96D53" w:rsidRDefault="00C9301C" w:rsidP="00DD2766">
            <w:pPr>
              <w:spacing w:after="0"/>
              <w:jc w:val="center"/>
              <w:rPr>
                <w:rFonts w:ascii="Times New Roman" w:hAnsi="Times New Roman"/>
                <w:b/>
                <w:bCs/>
                <w:sz w:val="20"/>
                <w:szCs w:val="20"/>
              </w:rPr>
            </w:pPr>
            <w:r w:rsidRPr="00F96D53">
              <w:rPr>
                <w:rFonts w:ascii="Times New Roman" w:hAnsi="Times New Roman"/>
                <w:b/>
                <w:bCs/>
                <w:sz w:val="20"/>
                <w:szCs w:val="20"/>
              </w:rPr>
              <w:t>Протяжен-ность, км</w:t>
            </w:r>
          </w:p>
        </w:tc>
        <w:tc>
          <w:tcPr>
            <w:tcW w:w="890" w:type="pct"/>
            <w:vMerge w:val="restart"/>
            <w:vAlign w:val="center"/>
          </w:tcPr>
          <w:p w:rsidR="00C9301C" w:rsidRPr="00F96D53" w:rsidRDefault="00C9301C" w:rsidP="00DD2766">
            <w:pPr>
              <w:spacing w:after="0"/>
              <w:jc w:val="center"/>
              <w:rPr>
                <w:rFonts w:ascii="Times New Roman" w:hAnsi="Times New Roman"/>
                <w:b/>
                <w:bCs/>
                <w:sz w:val="20"/>
                <w:szCs w:val="20"/>
              </w:rPr>
            </w:pPr>
            <w:r w:rsidRPr="00F96D53">
              <w:rPr>
                <w:rFonts w:ascii="Times New Roman" w:hAnsi="Times New Roman"/>
                <w:b/>
                <w:bCs/>
                <w:sz w:val="20"/>
                <w:szCs w:val="20"/>
              </w:rPr>
              <w:t>Год ввода в эксплуатацию</w:t>
            </w:r>
          </w:p>
        </w:tc>
      </w:tr>
      <w:tr w:rsidR="00C9301C" w:rsidRPr="00F96D53" w:rsidTr="00DD2766">
        <w:trPr>
          <w:trHeight w:val="517"/>
        </w:trPr>
        <w:tc>
          <w:tcPr>
            <w:tcW w:w="333" w:type="pct"/>
            <w:vMerge/>
            <w:vAlign w:val="center"/>
          </w:tcPr>
          <w:p w:rsidR="00C9301C" w:rsidRPr="00F96D53" w:rsidRDefault="00C9301C" w:rsidP="00DD2766">
            <w:pPr>
              <w:spacing w:after="0"/>
              <w:jc w:val="center"/>
              <w:rPr>
                <w:rFonts w:ascii="Times New Roman" w:hAnsi="Times New Roman"/>
                <w:b/>
                <w:bCs/>
                <w:sz w:val="20"/>
                <w:szCs w:val="20"/>
              </w:rPr>
            </w:pPr>
          </w:p>
        </w:tc>
        <w:tc>
          <w:tcPr>
            <w:tcW w:w="1024" w:type="pct"/>
            <w:vMerge/>
            <w:vAlign w:val="center"/>
          </w:tcPr>
          <w:p w:rsidR="00C9301C" w:rsidRPr="00F96D53" w:rsidRDefault="00C9301C" w:rsidP="00DD2766">
            <w:pPr>
              <w:spacing w:after="0"/>
              <w:jc w:val="center"/>
              <w:rPr>
                <w:rFonts w:ascii="Times New Roman" w:hAnsi="Times New Roman"/>
                <w:b/>
                <w:bCs/>
                <w:sz w:val="20"/>
                <w:szCs w:val="20"/>
              </w:rPr>
            </w:pPr>
          </w:p>
        </w:tc>
        <w:tc>
          <w:tcPr>
            <w:tcW w:w="794" w:type="pct"/>
            <w:gridSpan w:val="2"/>
            <w:vMerge/>
            <w:vAlign w:val="center"/>
          </w:tcPr>
          <w:p w:rsidR="00C9301C" w:rsidRPr="00F96D53" w:rsidRDefault="00C9301C" w:rsidP="00DD2766">
            <w:pPr>
              <w:spacing w:after="0"/>
              <w:jc w:val="center"/>
              <w:rPr>
                <w:rFonts w:ascii="Times New Roman" w:hAnsi="Times New Roman"/>
                <w:b/>
                <w:bCs/>
                <w:sz w:val="20"/>
                <w:szCs w:val="20"/>
              </w:rPr>
            </w:pPr>
          </w:p>
        </w:tc>
        <w:tc>
          <w:tcPr>
            <w:tcW w:w="1049" w:type="pct"/>
            <w:vMerge/>
            <w:vAlign w:val="center"/>
          </w:tcPr>
          <w:p w:rsidR="00C9301C" w:rsidRPr="00F96D53" w:rsidRDefault="00C9301C" w:rsidP="00DD2766">
            <w:pPr>
              <w:spacing w:after="0"/>
              <w:jc w:val="center"/>
              <w:rPr>
                <w:rFonts w:ascii="Times New Roman" w:hAnsi="Times New Roman"/>
                <w:b/>
                <w:bCs/>
                <w:sz w:val="20"/>
                <w:szCs w:val="20"/>
              </w:rPr>
            </w:pPr>
          </w:p>
        </w:tc>
        <w:tc>
          <w:tcPr>
            <w:tcW w:w="910" w:type="pct"/>
            <w:vMerge/>
            <w:vAlign w:val="center"/>
          </w:tcPr>
          <w:p w:rsidR="00C9301C" w:rsidRPr="00F96D53" w:rsidRDefault="00C9301C" w:rsidP="00DD2766">
            <w:pPr>
              <w:spacing w:after="0"/>
              <w:jc w:val="center"/>
              <w:rPr>
                <w:rFonts w:ascii="Times New Roman" w:hAnsi="Times New Roman"/>
                <w:b/>
                <w:bCs/>
                <w:sz w:val="20"/>
                <w:szCs w:val="20"/>
              </w:rPr>
            </w:pPr>
          </w:p>
        </w:tc>
        <w:tc>
          <w:tcPr>
            <w:tcW w:w="890" w:type="pct"/>
            <w:vMerge/>
            <w:vAlign w:val="center"/>
          </w:tcPr>
          <w:p w:rsidR="00C9301C" w:rsidRPr="00F96D53" w:rsidRDefault="00C9301C" w:rsidP="00DD2766">
            <w:pPr>
              <w:spacing w:after="0"/>
              <w:jc w:val="center"/>
              <w:rPr>
                <w:rFonts w:ascii="Times New Roman" w:hAnsi="Times New Roman"/>
                <w:b/>
                <w:bCs/>
                <w:sz w:val="20"/>
                <w:szCs w:val="20"/>
              </w:rPr>
            </w:pPr>
          </w:p>
        </w:tc>
      </w:tr>
      <w:tr w:rsidR="00C9301C" w:rsidRPr="00F96D53" w:rsidTr="00DD2766">
        <w:trPr>
          <w:trHeight w:val="300"/>
        </w:trPr>
        <w:tc>
          <w:tcPr>
            <w:tcW w:w="5000" w:type="pct"/>
            <w:gridSpan w:val="7"/>
            <w:vAlign w:val="center"/>
          </w:tcPr>
          <w:p w:rsidR="00C9301C" w:rsidRPr="00F96D53" w:rsidRDefault="00C9301C" w:rsidP="00DD2766">
            <w:pPr>
              <w:spacing w:after="0"/>
              <w:jc w:val="center"/>
              <w:rPr>
                <w:rFonts w:ascii="Times New Roman" w:hAnsi="Times New Roman"/>
                <w:b/>
                <w:bCs/>
                <w:sz w:val="20"/>
                <w:szCs w:val="20"/>
              </w:rPr>
            </w:pPr>
            <w:r w:rsidRPr="00F96D53">
              <w:rPr>
                <w:rFonts w:ascii="Times New Roman" w:hAnsi="Times New Roman"/>
                <w:b/>
                <w:bCs/>
                <w:sz w:val="20"/>
                <w:szCs w:val="20"/>
              </w:rPr>
              <w:t>г.Грайворон</w:t>
            </w:r>
          </w:p>
        </w:tc>
      </w:tr>
      <w:tr w:rsidR="00C9301C" w:rsidRPr="00F96D53" w:rsidTr="00DD2766">
        <w:trPr>
          <w:trHeight w:val="51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w:t>
            </w:r>
          </w:p>
        </w:tc>
        <w:tc>
          <w:tcPr>
            <w:tcW w:w="1024"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ул.Тарана</w:t>
            </w:r>
          </w:p>
        </w:tc>
        <w:tc>
          <w:tcPr>
            <w:tcW w:w="794"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63-225</w:t>
            </w:r>
          </w:p>
        </w:tc>
        <w:tc>
          <w:tcPr>
            <w:tcW w:w="1049"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асбестоцемент, полиэтилен, чугун</w:t>
            </w:r>
          </w:p>
        </w:tc>
        <w:tc>
          <w:tcPr>
            <w:tcW w:w="910" w:type="pct"/>
            <w:vMerge w:val="restar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56774</w:t>
            </w: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1965</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2</w:t>
            </w:r>
          </w:p>
        </w:tc>
        <w:tc>
          <w:tcPr>
            <w:tcW w:w="1024"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ул.Комсомольская</w:t>
            </w:r>
          </w:p>
        </w:tc>
        <w:tc>
          <w:tcPr>
            <w:tcW w:w="794"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100</w:t>
            </w:r>
          </w:p>
        </w:tc>
        <w:tc>
          <w:tcPr>
            <w:tcW w:w="1049"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асбестоцемент</w:t>
            </w:r>
          </w:p>
        </w:tc>
        <w:tc>
          <w:tcPr>
            <w:tcW w:w="910" w:type="pct"/>
            <w:vMerge/>
            <w:vAlign w:val="center"/>
          </w:tcPr>
          <w:p w:rsidR="00C9301C" w:rsidRPr="00F96D53" w:rsidRDefault="00C9301C" w:rsidP="00DD2766">
            <w:pPr>
              <w:spacing w:after="0"/>
              <w:jc w:val="center"/>
              <w:rPr>
                <w:rFonts w:ascii="Times New Roman" w:hAnsi="Times New Roman"/>
                <w:sz w:val="20"/>
                <w:szCs w:val="20"/>
              </w:rPr>
            </w:pP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1968</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3</w:t>
            </w:r>
          </w:p>
        </w:tc>
        <w:tc>
          <w:tcPr>
            <w:tcW w:w="1024"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ул.Луначарского</w:t>
            </w:r>
          </w:p>
        </w:tc>
        <w:tc>
          <w:tcPr>
            <w:tcW w:w="794"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100-150</w:t>
            </w:r>
          </w:p>
        </w:tc>
        <w:tc>
          <w:tcPr>
            <w:tcW w:w="1049"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асбестоцемент</w:t>
            </w:r>
          </w:p>
        </w:tc>
        <w:tc>
          <w:tcPr>
            <w:tcW w:w="910" w:type="pct"/>
            <w:vMerge/>
            <w:vAlign w:val="center"/>
          </w:tcPr>
          <w:p w:rsidR="00C9301C" w:rsidRPr="00F96D53" w:rsidRDefault="00C9301C" w:rsidP="00DD2766">
            <w:pPr>
              <w:spacing w:after="0"/>
              <w:jc w:val="center"/>
              <w:rPr>
                <w:rFonts w:ascii="Times New Roman" w:hAnsi="Times New Roman"/>
                <w:sz w:val="20"/>
                <w:szCs w:val="20"/>
              </w:rPr>
            </w:pP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1964</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4</w:t>
            </w:r>
          </w:p>
        </w:tc>
        <w:tc>
          <w:tcPr>
            <w:tcW w:w="1024"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ул. Мира</w:t>
            </w:r>
          </w:p>
        </w:tc>
        <w:tc>
          <w:tcPr>
            <w:tcW w:w="794"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150</w:t>
            </w:r>
          </w:p>
        </w:tc>
        <w:tc>
          <w:tcPr>
            <w:tcW w:w="1049"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асбестоцемент</w:t>
            </w:r>
          </w:p>
        </w:tc>
        <w:tc>
          <w:tcPr>
            <w:tcW w:w="910" w:type="pct"/>
            <w:vMerge/>
            <w:vAlign w:val="center"/>
          </w:tcPr>
          <w:p w:rsidR="00C9301C" w:rsidRPr="00F96D53" w:rsidRDefault="00C9301C" w:rsidP="00DD2766">
            <w:pPr>
              <w:spacing w:after="0"/>
              <w:jc w:val="center"/>
              <w:rPr>
                <w:rFonts w:ascii="Times New Roman" w:hAnsi="Times New Roman"/>
                <w:sz w:val="20"/>
                <w:szCs w:val="20"/>
              </w:rPr>
            </w:pP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1973</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5</w:t>
            </w:r>
          </w:p>
        </w:tc>
        <w:tc>
          <w:tcPr>
            <w:tcW w:w="1024"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ул. Пролетарская</w:t>
            </w:r>
          </w:p>
        </w:tc>
        <w:tc>
          <w:tcPr>
            <w:tcW w:w="794"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150</w:t>
            </w:r>
          </w:p>
        </w:tc>
        <w:tc>
          <w:tcPr>
            <w:tcW w:w="1049"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асбестоцемент</w:t>
            </w:r>
          </w:p>
        </w:tc>
        <w:tc>
          <w:tcPr>
            <w:tcW w:w="910" w:type="pct"/>
            <w:vMerge/>
            <w:vAlign w:val="center"/>
          </w:tcPr>
          <w:p w:rsidR="00C9301C" w:rsidRPr="00F96D53" w:rsidRDefault="00C9301C" w:rsidP="00DD2766">
            <w:pPr>
              <w:spacing w:after="0"/>
              <w:jc w:val="center"/>
              <w:rPr>
                <w:rFonts w:ascii="Times New Roman" w:hAnsi="Times New Roman"/>
                <w:sz w:val="20"/>
                <w:szCs w:val="20"/>
              </w:rPr>
            </w:pP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1974</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6</w:t>
            </w:r>
          </w:p>
        </w:tc>
        <w:tc>
          <w:tcPr>
            <w:tcW w:w="1024"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ул. Спасского</w:t>
            </w:r>
          </w:p>
        </w:tc>
        <w:tc>
          <w:tcPr>
            <w:tcW w:w="794"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200-100</w:t>
            </w:r>
          </w:p>
        </w:tc>
        <w:tc>
          <w:tcPr>
            <w:tcW w:w="1049"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асбестоцемент</w:t>
            </w:r>
          </w:p>
        </w:tc>
        <w:tc>
          <w:tcPr>
            <w:tcW w:w="910" w:type="pct"/>
            <w:vMerge/>
            <w:vAlign w:val="center"/>
          </w:tcPr>
          <w:p w:rsidR="00C9301C" w:rsidRPr="00F96D53" w:rsidRDefault="00C9301C" w:rsidP="00DD2766">
            <w:pPr>
              <w:spacing w:after="0"/>
              <w:jc w:val="center"/>
              <w:rPr>
                <w:rFonts w:ascii="Times New Roman" w:hAnsi="Times New Roman"/>
                <w:sz w:val="20"/>
                <w:szCs w:val="20"/>
              </w:rPr>
            </w:pP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1978</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7</w:t>
            </w:r>
          </w:p>
        </w:tc>
        <w:tc>
          <w:tcPr>
            <w:tcW w:w="1024"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ул. Кирова</w:t>
            </w:r>
          </w:p>
        </w:tc>
        <w:tc>
          <w:tcPr>
            <w:tcW w:w="794"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100</w:t>
            </w:r>
          </w:p>
        </w:tc>
        <w:tc>
          <w:tcPr>
            <w:tcW w:w="1049"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асбестоцемент</w:t>
            </w:r>
          </w:p>
        </w:tc>
        <w:tc>
          <w:tcPr>
            <w:tcW w:w="910" w:type="pct"/>
            <w:vMerge/>
            <w:vAlign w:val="center"/>
          </w:tcPr>
          <w:p w:rsidR="00C9301C" w:rsidRPr="00F96D53" w:rsidRDefault="00C9301C" w:rsidP="00DD2766">
            <w:pPr>
              <w:spacing w:after="0"/>
              <w:jc w:val="center"/>
              <w:rPr>
                <w:rFonts w:ascii="Times New Roman" w:hAnsi="Times New Roman"/>
                <w:sz w:val="20"/>
                <w:szCs w:val="20"/>
              </w:rPr>
            </w:pP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1985</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8</w:t>
            </w:r>
          </w:p>
        </w:tc>
        <w:tc>
          <w:tcPr>
            <w:tcW w:w="1024"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ул. Кирвера</w:t>
            </w:r>
          </w:p>
        </w:tc>
        <w:tc>
          <w:tcPr>
            <w:tcW w:w="794"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100</w:t>
            </w:r>
          </w:p>
        </w:tc>
        <w:tc>
          <w:tcPr>
            <w:tcW w:w="1049"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асбестоцемент</w:t>
            </w:r>
          </w:p>
        </w:tc>
        <w:tc>
          <w:tcPr>
            <w:tcW w:w="910" w:type="pct"/>
            <w:vMerge/>
            <w:vAlign w:val="center"/>
          </w:tcPr>
          <w:p w:rsidR="00C9301C" w:rsidRPr="00F96D53" w:rsidRDefault="00C9301C" w:rsidP="00DD2766">
            <w:pPr>
              <w:spacing w:after="0"/>
              <w:jc w:val="center"/>
              <w:rPr>
                <w:rFonts w:ascii="Times New Roman" w:hAnsi="Times New Roman"/>
                <w:sz w:val="20"/>
                <w:szCs w:val="20"/>
              </w:rPr>
            </w:pP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1987</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9</w:t>
            </w:r>
          </w:p>
        </w:tc>
        <w:tc>
          <w:tcPr>
            <w:tcW w:w="1024"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ул. Советская</w:t>
            </w:r>
          </w:p>
        </w:tc>
        <w:tc>
          <w:tcPr>
            <w:tcW w:w="794"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100</w:t>
            </w:r>
          </w:p>
        </w:tc>
        <w:tc>
          <w:tcPr>
            <w:tcW w:w="1049"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асбестоцемент</w:t>
            </w:r>
          </w:p>
        </w:tc>
        <w:tc>
          <w:tcPr>
            <w:tcW w:w="910" w:type="pct"/>
            <w:vMerge/>
            <w:vAlign w:val="center"/>
          </w:tcPr>
          <w:p w:rsidR="00C9301C" w:rsidRPr="00F96D53" w:rsidRDefault="00C9301C" w:rsidP="00DD2766">
            <w:pPr>
              <w:spacing w:after="0"/>
              <w:jc w:val="center"/>
              <w:rPr>
                <w:rFonts w:ascii="Times New Roman" w:hAnsi="Times New Roman"/>
                <w:sz w:val="20"/>
                <w:szCs w:val="20"/>
              </w:rPr>
            </w:pP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1977</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10</w:t>
            </w:r>
          </w:p>
        </w:tc>
        <w:tc>
          <w:tcPr>
            <w:tcW w:w="1024"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ул. Кузнецова</w:t>
            </w:r>
          </w:p>
        </w:tc>
        <w:tc>
          <w:tcPr>
            <w:tcW w:w="794"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100-150</w:t>
            </w:r>
          </w:p>
        </w:tc>
        <w:tc>
          <w:tcPr>
            <w:tcW w:w="1049"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асбестоцемент</w:t>
            </w:r>
          </w:p>
        </w:tc>
        <w:tc>
          <w:tcPr>
            <w:tcW w:w="910" w:type="pct"/>
            <w:vMerge/>
            <w:vAlign w:val="center"/>
          </w:tcPr>
          <w:p w:rsidR="00C9301C" w:rsidRPr="00F96D53" w:rsidRDefault="00C9301C" w:rsidP="00DD2766">
            <w:pPr>
              <w:spacing w:after="0"/>
              <w:jc w:val="center"/>
              <w:rPr>
                <w:rFonts w:ascii="Times New Roman" w:hAnsi="Times New Roman"/>
                <w:sz w:val="20"/>
                <w:szCs w:val="20"/>
              </w:rPr>
            </w:pP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1980</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11</w:t>
            </w:r>
          </w:p>
        </w:tc>
        <w:tc>
          <w:tcPr>
            <w:tcW w:w="1024"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ул. Ленина</w:t>
            </w:r>
          </w:p>
        </w:tc>
        <w:tc>
          <w:tcPr>
            <w:tcW w:w="794"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100</w:t>
            </w:r>
          </w:p>
        </w:tc>
        <w:tc>
          <w:tcPr>
            <w:tcW w:w="1049"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асбестоцемент</w:t>
            </w:r>
          </w:p>
        </w:tc>
        <w:tc>
          <w:tcPr>
            <w:tcW w:w="910" w:type="pct"/>
            <w:vMerge/>
            <w:vAlign w:val="center"/>
          </w:tcPr>
          <w:p w:rsidR="00C9301C" w:rsidRPr="00F96D53" w:rsidRDefault="00C9301C" w:rsidP="00DD2766">
            <w:pPr>
              <w:spacing w:after="0"/>
              <w:jc w:val="center"/>
              <w:rPr>
                <w:rFonts w:ascii="Times New Roman" w:hAnsi="Times New Roman"/>
                <w:sz w:val="20"/>
                <w:szCs w:val="20"/>
              </w:rPr>
            </w:pP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1968</w:t>
            </w:r>
          </w:p>
        </w:tc>
      </w:tr>
      <w:tr w:rsidR="00C9301C" w:rsidRPr="00F96D53" w:rsidTr="00DD2766">
        <w:trPr>
          <w:trHeight w:val="51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12</w:t>
            </w:r>
          </w:p>
        </w:tc>
        <w:tc>
          <w:tcPr>
            <w:tcW w:w="1024"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ул. Свердлова</w:t>
            </w:r>
          </w:p>
        </w:tc>
        <w:tc>
          <w:tcPr>
            <w:tcW w:w="794"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100-110</w:t>
            </w:r>
          </w:p>
        </w:tc>
        <w:tc>
          <w:tcPr>
            <w:tcW w:w="1049"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асбестоцемент, полиэтилен</w:t>
            </w:r>
          </w:p>
        </w:tc>
        <w:tc>
          <w:tcPr>
            <w:tcW w:w="910" w:type="pct"/>
            <w:vMerge/>
            <w:vAlign w:val="center"/>
          </w:tcPr>
          <w:p w:rsidR="00C9301C" w:rsidRPr="00F96D53" w:rsidRDefault="00C9301C" w:rsidP="00DD2766">
            <w:pPr>
              <w:spacing w:after="0"/>
              <w:jc w:val="center"/>
              <w:rPr>
                <w:rFonts w:ascii="Times New Roman" w:hAnsi="Times New Roman"/>
                <w:sz w:val="20"/>
                <w:szCs w:val="20"/>
              </w:rPr>
            </w:pP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1967</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13</w:t>
            </w:r>
          </w:p>
        </w:tc>
        <w:tc>
          <w:tcPr>
            <w:tcW w:w="1024"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ул. Большевиков</w:t>
            </w:r>
          </w:p>
        </w:tc>
        <w:tc>
          <w:tcPr>
            <w:tcW w:w="794"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100</w:t>
            </w:r>
          </w:p>
        </w:tc>
        <w:tc>
          <w:tcPr>
            <w:tcW w:w="1049"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чугун</w:t>
            </w:r>
          </w:p>
        </w:tc>
        <w:tc>
          <w:tcPr>
            <w:tcW w:w="910" w:type="pct"/>
            <w:vMerge/>
            <w:vAlign w:val="center"/>
          </w:tcPr>
          <w:p w:rsidR="00C9301C" w:rsidRPr="00F96D53" w:rsidRDefault="00C9301C" w:rsidP="00DD2766">
            <w:pPr>
              <w:spacing w:after="0"/>
              <w:jc w:val="center"/>
              <w:rPr>
                <w:rFonts w:ascii="Times New Roman" w:hAnsi="Times New Roman"/>
                <w:sz w:val="20"/>
                <w:szCs w:val="20"/>
              </w:rPr>
            </w:pP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1984</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14</w:t>
            </w:r>
          </w:p>
        </w:tc>
        <w:tc>
          <w:tcPr>
            <w:tcW w:w="1024"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ул. Народная</w:t>
            </w:r>
          </w:p>
        </w:tc>
        <w:tc>
          <w:tcPr>
            <w:tcW w:w="794"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100</w:t>
            </w:r>
          </w:p>
        </w:tc>
        <w:tc>
          <w:tcPr>
            <w:tcW w:w="1049"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чугун</w:t>
            </w:r>
          </w:p>
        </w:tc>
        <w:tc>
          <w:tcPr>
            <w:tcW w:w="910" w:type="pct"/>
            <w:vMerge/>
            <w:vAlign w:val="center"/>
          </w:tcPr>
          <w:p w:rsidR="00C9301C" w:rsidRPr="00F96D53" w:rsidRDefault="00C9301C" w:rsidP="00DD2766">
            <w:pPr>
              <w:spacing w:after="0"/>
              <w:jc w:val="center"/>
              <w:rPr>
                <w:rFonts w:ascii="Times New Roman" w:hAnsi="Times New Roman"/>
                <w:sz w:val="20"/>
                <w:szCs w:val="20"/>
              </w:rPr>
            </w:pP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1986</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15</w:t>
            </w:r>
          </w:p>
        </w:tc>
        <w:tc>
          <w:tcPr>
            <w:tcW w:w="1024"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ул.Юбилейная</w:t>
            </w:r>
          </w:p>
        </w:tc>
        <w:tc>
          <w:tcPr>
            <w:tcW w:w="794"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100</w:t>
            </w:r>
          </w:p>
        </w:tc>
        <w:tc>
          <w:tcPr>
            <w:tcW w:w="1049"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полиэтилен</w:t>
            </w:r>
          </w:p>
        </w:tc>
        <w:tc>
          <w:tcPr>
            <w:tcW w:w="910" w:type="pct"/>
            <w:vMerge/>
            <w:vAlign w:val="center"/>
          </w:tcPr>
          <w:p w:rsidR="00C9301C" w:rsidRPr="00F96D53" w:rsidRDefault="00C9301C" w:rsidP="00DD2766">
            <w:pPr>
              <w:spacing w:after="0"/>
              <w:jc w:val="center"/>
              <w:rPr>
                <w:rFonts w:ascii="Times New Roman" w:hAnsi="Times New Roman"/>
                <w:sz w:val="20"/>
                <w:szCs w:val="20"/>
              </w:rPr>
            </w:pP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2007</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16</w:t>
            </w:r>
          </w:p>
        </w:tc>
        <w:tc>
          <w:tcPr>
            <w:tcW w:w="1024"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ул.Колесникова</w:t>
            </w:r>
          </w:p>
        </w:tc>
        <w:tc>
          <w:tcPr>
            <w:tcW w:w="794"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100</w:t>
            </w:r>
          </w:p>
        </w:tc>
        <w:tc>
          <w:tcPr>
            <w:tcW w:w="1049"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полиэтилен</w:t>
            </w:r>
          </w:p>
        </w:tc>
        <w:tc>
          <w:tcPr>
            <w:tcW w:w="910" w:type="pct"/>
            <w:vMerge/>
            <w:vAlign w:val="center"/>
          </w:tcPr>
          <w:p w:rsidR="00C9301C" w:rsidRPr="00F96D53" w:rsidRDefault="00C9301C" w:rsidP="00DD2766">
            <w:pPr>
              <w:spacing w:after="0"/>
              <w:jc w:val="center"/>
              <w:rPr>
                <w:rFonts w:ascii="Times New Roman" w:hAnsi="Times New Roman"/>
                <w:sz w:val="20"/>
                <w:szCs w:val="20"/>
              </w:rPr>
            </w:pP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2008</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17</w:t>
            </w:r>
          </w:p>
        </w:tc>
        <w:tc>
          <w:tcPr>
            <w:tcW w:w="1024"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ул.Шевченко</w:t>
            </w:r>
          </w:p>
        </w:tc>
        <w:tc>
          <w:tcPr>
            <w:tcW w:w="794"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100</w:t>
            </w:r>
          </w:p>
        </w:tc>
        <w:tc>
          <w:tcPr>
            <w:tcW w:w="1049"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полиэтилен</w:t>
            </w:r>
          </w:p>
        </w:tc>
        <w:tc>
          <w:tcPr>
            <w:tcW w:w="910" w:type="pct"/>
            <w:vMerge/>
            <w:vAlign w:val="center"/>
          </w:tcPr>
          <w:p w:rsidR="00C9301C" w:rsidRPr="00F96D53" w:rsidRDefault="00C9301C" w:rsidP="00DD2766">
            <w:pPr>
              <w:spacing w:after="0"/>
              <w:jc w:val="center"/>
              <w:rPr>
                <w:rFonts w:ascii="Times New Roman" w:hAnsi="Times New Roman"/>
                <w:sz w:val="20"/>
                <w:szCs w:val="20"/>
              </w:rPr>
            </w:pP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2008</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18</w:t>
            </w:r>
          </w:p>
        </w:tc>
        <w:tc>
          <w:tcPr>
            <w:tcW w:w="1024"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ул.Холода</w:t>
            </w:r>
          </w:p>
        </w:tc>
        <w:tc>
          <w:tcPr>
            <w:tcW w:w="794"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100</w:t>
            </w:r>
          </w:p>
        </w:tc>
        <w:tc>
          <w:tcPr>
            <w:tcW w:w="1049"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полиэтилен</w:t>
            </w:r>
          </w:p>
        </w:tc>
        <w:tc>
          <w:tcPr>
            <w:tcW w:w="910" w:type="pct"/>
            <w:vMerge/>
            <w:vAlign w:val="center"/>
          </w:tcPr>
          <w:p w:rsidR="00C9301C" w:rsidRPr="00F96D53" w:rsidRDefault="00C9301C" w:rsidP="00DD2766">
            <w:pPr>
              <w:spacing w:after="0"/>
              <w:jc w:val="center"/>
              <w:rPr>
                <w:rFonts w:ascii="Times New Roman" w:hAnsi="Times New Roman"/>
                <w:sz w:val="20"/>
                <w:szCs w:val="20"/>
              </w:rPr>
            </w:pP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2008</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19</w:t>
            </w:r>
          </w:p>
        </w:tc>
        <w:tc>
          <w:tcPr>
            <w:tcW w:w="1024"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ул.Новостроевская</w:t>
            </w:r>
          </w:p>
        </w:tc>
        <w:tc>
          <w:tcPr>
            <w:tcW w:w="794"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100</w:t>
            </w:r>
          </w:p>
        </w:tc>
        <w:tc>
          <w:tcPr>
            <w:tcW w:w="1049"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полиэтилен</w:t>
            </w:r>
          </w:p>
        </w:tc>
        <w:tc>
          <w:tcPr>
            <w:tcW w:w="910" w:type="pct"/>
            <w:vMerge/>
            <w:vAlign w:val="center"/>
          </w:tcPr>
          <w:p w:rsidR="00C9301C" w:rsidRPr="00F96D53" w:rsidRDefault="00C9301C" w:rsidP="00DD2766">
            <w:pPr>
              <w:spacing w:after="0"/>
              <w:jc w:val="center"/>
              <w:rPr>
                <w:rFonts w:ascii="Times New Roman" w:hAnsi="Times New Roman"/>
                <w:sz w:val="20"/>
                <w:szCs w:val="20"/>
              </w:rPr>
            </w:pP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2007</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20</w:t>
            </w:r>
          </w:p>
        </w:tc>
        <w:tc>
          <w:tcPr>
            <w:tcW w:w="1024"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ул.Батуева</w:t>
            </w:r>
          </w:p>
        </w:tc>
        <w:tc>
          <w:tcPr>
            <w:tcW w:w="794"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100</w:t>
            </w:r>
          </w:p>
        </w:tc>
        <w:tc>
          <w:tcPr>
            <w:tcW w:w="1049"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полиэтилен</w:t>
            </w:r>
          </w:p>
        </w:tc>
        <w:tc>
          <w:tcPr>
            <w:tcW w:w="910" w:type="pct"/>
            <w:vMerge/>
            <w:vAlign w:val="center"/>
          </w:tcPr>
          <w:p w:rsidR="00C9301C" w:rsidRPr="00F96D53" w:rsidRDefault="00C9301C" w:rsidP="00DD2766">
            <w:pPr>
              <w:spacing w:after="0"/>
              <w:jc w:val="center"/>
              <w:rPr>
                <w:rFonts w:ascii="Times New Roman" w:hAnsi="Times New Roman"/>
                <w:sz w:val="20"/>
                <w:szCs w:val="20"/>
              </w:rPr>
            </w:pP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2007</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21</w:t>
            </w:r>
          </w:p>
        </w:tc>
        <w:tc>
          <w:tcPr>
            <w:tcW w:w="1024"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ул.Юбилейная</w:t>
            </w:r>
          </w:p>
        </w:tc>
        <w:tc>
          <w:tcPr>
            <w:tcW w:w="794"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100</w:t>
            </w:r>
          </w:p>
        </w:tc>
        <w:tc>
          <w:tcPr>
            <w:tcW w:w="1049"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полиэтилен</w:t>
            </w:r>
          </w:p>
        </w:tc>
        <w:tc>
          <w:tcPr>
            <w:tcW w:w="910" w:type="pct"/>
            <w:vMerge/>
            <w:vAlign w:val="center"/>
          </w:tcPr>
          <w:p w:rsidR="00C9301C" w:rsidRPr="00F96D53" w:rsidRDefault="00C9301C" w:rsidP="00DD2766">
            <w:pPr>
              <w:spacing w:after="0"/>
              <w:jc w:val="center"/>
              <w:rPr>
                <w:rFonts w:ascii="Times New Roman" w:hAnsi="Times New Roman"/>
                <w:sz w:val="20"/>
                <w:szCs w:val="20"/>
              </w:rPr>
            </w:pP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2009</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22</w:t>
            </w:r>
          </w:p>
        </w:tc>
        <w:tc>
          <w:tcPr>
            <w:tcW w:w="1024"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ул. Урицкого</w:t>
            </w:r>
          </w:p>
        </w:tc>
        <w:tc>
          <w:tcPr>
            <w:tcW w:w="794"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100</w:t>
            </w:r>
          </w:p>
        </w:tc>
        <w:tc>
          <w:tcPr>
            <w:tcW w:w="1049"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асбестоцемент</w:t>
            </w:r>
          </w:p>
        </w:tc>
        <w:tc>
          <w:tcPr>
            <w:tcW w:w="910" w:type="pct"/>
            <w:vMerge/>
            <w:vAlign w:val="center"/>
          </w:tcPr>
          <w:p w:rsidR="00C9301C" w:rsidRPr="00F96D53" w:rsidRDefault="00C9301C" w:rsidP="00DD2766">
            <w:pPr>
              <w:spacing w:after="0"/>
              <w:jc w:val="center"/>
              <w:rPr>
                <w:rFonts w:ascii="Times New Roman" w:hAnsi="Times New Roman"/>
                <w:sz w:val="20"/>
                <w:szCs w:val="20"/>
              </w:rPr>
            </w:pP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1993</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23</w:t>
            </w:r>
          </w:p>
        </w:tc>
        <w:tc>
          <w:tcPr>
            <w:tcW w:w="1024"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ул. Горького</w:t>
            </w:r>
          </w:p>
        </w:tc>
        <w:tc>
          <w:tcPr>
            <w:tcW w:w="794"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100</w:t>
            </w:r>
          </w:p>
        </w:tc>
        <w:tc>
          <w:tcPr>
            <w:tcW w:w="1049"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асбестоцемент</w:t>
            </w:r>
          </w:p>
        </w:tc>
        <w:tc>
          <w:tcPr>
            <w:tcW w:w="910" w:type="pct"/>
            <w:vMerge/>
            <w:vAlign w:val="center"/>
          </w:tcPr>
          <w:p w:rsidR="00C9301C" w:rsidRPr="00F96D53" w:rsidRDefault="00C9301C" w:rsidP="00DD2766">
            <w:pPr>
              <w:spacing w:after="0"/>
              <w:jc w:val="center"/>
              <w:rPr>
                <w:rFonts w:ascii="Times New Roman" w:hAnsi="Times New Roman"/>
                <w:sz w:val="20"/>
                <w:szCs w:val="20"/>
              </w:rPr>
            </w:pP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1974</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24</w:t>
            </w:r>
          </w:p>
        </w:tc>
        <w:tc>
          <w:tcPr>
            <w:tcW w:w="1024"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ул. Таршикова</w:t>
            </w:r>
          </w:p>
        </w:tc>
        <w:tc>
          <w:tcPr>
            <w:tcW w:w="794"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100</w:t>
            </w:r>
          </w:p>
        </w:tc>
        <w:tc>
          <w:tcPr>
            <w:tcW w:w="1049"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асбестоцемент</w:t>
            </w:r>
          </w:p>
        </w:tc>
        <w:tc>
          <w:tcPr>
            <w:tcW w:w="910" w:type="pct"/>
            <w:vMerge/>
            <w:vAlign w:val="center"/>
          </w:tcPr>
          <w:p w:rsidR="00C9301C" w:rsidRPr="00F96D53" w:rsidRDefault="00C9301C" w:rsidP="00DD2766">
            <w:pPr>
              <w:spacing w:after="0"/>
              <w:jc w:val="center"/>
              <w:rPr>
                <w:rFonts w:ascii="Times New Roman" w:hAnsi="Times New Roman"/>
                <w:sz w:val="20"/>
                <w:szCs w:val="20"/>
              </w:rPr>
            </w:pP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1974</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25</w:t>
            </w:r>
          </w:p>
        </w:tc>
        <w:tc>
          <w:tcPr>
            <w:tcW w:w="1024"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ул. Косяка</w:t>
            </w:r>
          </w:p>
        </w:tc>
        <w:tc>
          <w:tcPr>
            <w:tcW w:w="794"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32</w:t>
            </w:r>
          </w:p>
        </w:tc>
        <w:tc>
          <w:tcPr>
            <w:tcW w:w="1049"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нержавейка</w:t>
            </w:r>
          </w:p>
        </w:tc>
        <w:tc>
          <w:tcPr>
            <w:tcW w:w="910" w:type="pct"/>
            <w:vMerge/>
            <w:vAlign w:val="center"/>
          </w:tcPr>
          <w:p w:rsidR="00C9301C" w:rsidRPr="00F96D53" w:rsidRDefault="00C9301C" w:rsidP="00DD2766">
            <w:pPr>
              <w:spacing w:after="0"/>
              <w:jc w:val="center"/>
              <w:rPr>
                <w:rFonts w:ascii="Times New Roman" w:hAnsi="Times New Roman"/>
                <w:sz w:val="20"/>
                <w:szCs w:val="20"/>
              </w:rPr>
            </w:pP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1998</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26</w:t>
            </w:r>
          </w:p>
        </w:tc>
        <w:tc>
          <w:tcPr>
            <w:tcW w:w="1024"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ул. Февральская</w:t>
            </w:r>
          </w:p>
        </w:tc>
        <w:tc>
          <w:tcPr>
            <w:tcW w:w="794"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100</w:t>
            </w:r>
          </w:p>
        </w:tc>
        <w:tc>
          <w:tcPr>
            <w:tcW w:w="1049"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асбестоцемент</w:t>
            </w:r>
          </w:p>
        </w:tc>
        <w:tc>
          <w:tcPr>
            <w:tcW w:w="910" w:type="pct"/>
            <w:vMerge/>
            <w:vAlign w:val="center"/>
          </w:tcPr>
          <w:p w:rsidR="00C9301C" w:rsidRPr="00F96D53" w:rsidRDefault="00C9301C" w:rsidP="00DD2766">
            <w:pPr>
              <w:spacing w:after="0"/>
              <w:jc w:val="center"/>
              <w:rPr>
                <w:rFonts w:ascii="Times New Roman" w:hAnsi="Times New Roman"/>
                <w:sz w:val="20"/>
                <w:szCs w:val="20"/>
              </w:rPr>
            </w:pP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1985</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27</w:t>
            </w:r>
          </w:p>
        </w:tc>
        <w:tc>
          <w:tcPr>
            <w:tcW w:w="1024"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ул. Интернациональная</w:t>
            </w:r>
          </w:p>
        </w:tc>
        <w:tc>
          <w:tcPr>
            <w:tcW w:w="794"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100</w:t>
            </w:r>
          </w:p>
        </w:tc>
        <w:tc>
          <w:tcPr>
            <w:tcW w:w="1049"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асбестоцемент</w:t>
            </w:r>
          </w:p>
        </w:tc>
        <w:tc>
          <w:tcPr>
            <w:tcW w:w="910" w:type="pct"/>
            <w:vMerge/>
            <w:vAlign w:val="center"/>
          </w:tcPr>
          <w:p w:rsidR="00C9301C" w:rsidRPr="00F96D53" w:rsidRDefault="00C9301C" w:rsidP="00DD2766">
            <w:pPr>
              <w:spacing w:after="0"/>
              <w:jc w:val="center"/>
              <w:rPr>
                <w:rFonts w:ascii="Times New Roman" w:hAnsi="Times New Roman"/>
                <w:sz w:val="20"/>
                <w:szCs w:val="20"/>
              </w:rPr>
            </w:pP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1974</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28</w:t>
            </w:r>
          </w:p>
        </w:tc>
        <w:tc>
          <w:tcPr>
            <w:tcW w:w="1024"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ул. Генерала Антонова</w:t>
            </w:r>
          </w:p>
        </w:tc>
        <w:tc>
          <w:tcPr>
            <w:tcW w:w="794"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100</w:t>
            </w:r>
          </w:p>
        </w:tc>
        <w:tc>
          <w:tcPr>
            <w:tcW w:w="1049"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асбестоцемент, полиэтилен</w:t>
            </w:r>
          </w:p>
        </w:tc>
        <w:tc>
          <w:tcPr>
            <w:tcW w:w="910" w:type="pct"/>
            <w:vMerge/>
            <w:vAlign w:val="center"/>
          </w:tcPr>
          <w:p w:rsidR="00C9301C" w:rsidRPr="00F96D53" w:rsidRDefault="00C9301C" w:rsidP="00DD2766">
            <w:pPr>
              <w:spacing w:after="0"/>
              <w:jc w:val="center"/>
              <w:rPr>
                <w:rFonts w:ascii="Times New Roman" w:hAnsi="Times New Roman"/>
                <w:sz w:val="20"/>
                <w:szCs w:val="20"/>
              </w:rPr>
            </w:pP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1974</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29</w:t>
            </w:r>
          </w:p>
        </w:tc>
        <w:tc>
          <w:tcPr>
            <w:tcW w:w="1024"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ул. Жукова</w:t>
            </w:r>
          </w:p>
        </w:tc>
        <w:tc>
          <w:tcPr>
            <w:tcW w:w="794"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100</w:t>
            </w:r>
          </w:p>
        </w:tc>
        <w:tc>
          <w:tcPr>
            <w:tcW w:w="1049"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асбестоцемент</w:t>
            </w:r>
          </w:p>
        </w:tc>
        <w:tc>
          <w:tcPr>
            <w:tcW w:w="910" w:type="pct"/>
            <w:vMerge/>
            <w:vAlign w:val="center"/>
          </w:tcPr>
          <w:p w:rsidR="00C9301C" w:rsidRPr="00F96D53" w:rsidRDefault="00C9301C" w:rsidP="00DD2766">
            <w:pPr>
              <w:spacing w:after="0"/>
              <w:jc w:val="center"/>
              <w:rPr>
                <w:rFonts w:ascii="Times New Roman" w:hAnsi="Times New Roman"/>
                <w:sz w:val="20"/>
                <w:szCs w:val="20"/>
              </w:rPr>
            </w:pP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1994</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30</w:t>
            </w:r>
          </w:p>
        </w:tc>
        <w:tc>
          <w:tcPr>
            <w:tcW w:w="1024"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пер. Солнечный</w:t>
            </w:r>
          </w:p>
        </w:tc>
        <w:tc>
          <w:tcPr>
            <w:tcW w:w="794"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150</w:t>
            </w:r>
          </w:p>
        </w:tc>
        <w:tc>
          <w:tcPr>
            <w:tcW w:w="1049"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полиэтилен</w:t>
            </w:r>
          </w:p>
        </w:tc>
        <w:tc>
          <w:tcPr>
            <w:tcW w:w="910" w:type="pct"/>
            <w:vMerge/>
            <w:vAlign w:val="center"/>
          </w:tcPr>
          <w:p w:rsidR="00C9301C" w:rsidRPr="00F96D53" w:rsidRDefault="00C9301C" w:rsidP="00DD2766">
            <w:pPr>
              <w:spacing w:after="0"/>
              <w:jc w:val="center"/>
              <w:rPr>
                <w:rFonts w:ascii="Times New Roman" w:hAnsi="Times New Roman"/>
                <w:sz w:val="20"/>
                <w:szCs w:val="20"/>
              </w:rPr>
            </w:pP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2001</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31</w:t>
            </w:r>
          </w:p>
        </w:tc>
        <w:tc>
          <w:tcPr>
            <w:tcW w:w="1024"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ул. Кантемировцев</w:t>
            </w:r>
          </w:p>
        </w:tc>
        <w:tc>
          <w:tcPr>
            <w:tcW w:w="794"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100</w:t>
            </w:r>
          </w:p>
        </w:tc>
        <w:tc>
          <w:tcPr>
            <w:tcW w:w="1049"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полиэтилен</w:t>
            </w:r>
          </w:p>
        </w:tc>
        <w:tc>
          <w:tcPr>
            <w:tcW w:w="910" w:type="pct"/>
            <w:vMerge/>
            <w:vAlign w:val="center"/>
          </w:tcPr>
          <w:p w:rsidR="00C9301C" w:rsidRPr="00F96D53" w:rsidRDefault="00C9301C" w:rsidP="00DD2766">
            <w:pPr>
              <w:spacing w:after="0"/>
              <w:jc w:val="center"/>
              <w:rPr>
                <w:rFonts w:ascii="Times New Roman" w:hAnsi="Times New Roman"/>
                <w:sz w:val="20"/>
                <w:szCs w:val="20"/>
              </w:rPr>
            </w:pP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2003</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32</w:t>
            </w:r>
          </w:p>
        </w:tc>
        <w:tc>
          <w:tcPr>
            <w:tcW w:w="1024"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ул. Серика</w:t>
            </w:r>
          </w:p>
        </w:tc>
        <w:tc>
          <w:tcPr>
            <w:tcW w:w="794"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100</w:t>
            </w:r>
          </w:p>
        </w:tc>
        <w:tc>
          <w:tcPr>
            <w:tcW w:w="1049"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полиэтилен, асбестоцемент</w:t>
            </w:r>
          </w:p>
        </w:tc>
        <w:tc>
          <w:tcPr>
            <w:tcW w:w="910" w:type="pct"/>
            <w:vMerge/>
            <w:vAlign w:val="center"/>
          </w:tcPr>
          <w:p w:rsidR="00C9301C" w:rsidRPr="00F96D53" w:rsidRDefault="00C9301C" w:rsidP="00DD2766">
            <w:pPr>
              <w:spacing w:after="0"/>
              <w:jc w:val="center"/>
              <w:rPr>
                <w:rFonts w:ascii="Times New Roman" w:hAnsi="Times New Roman"/>
                <w:sz w:val="20"/>
                <w:szCs w:val="20"/>
              </w:rPr>
            </w:pP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2007</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33</w:t>
            </w:r>
          </w:p>
        </w:tc>
        <w:tc>
          <w:tcPr>
            <w:tcW w:w="1024"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пер. Южный</w:t>
            </w:r>
          </w:p>
        </w:tc>
        <w:tc>
          <w:tcPr>
            <w:tcW w:w="794"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100</w:t>
            </w:r>
          </w:p>
        </w:tc>
        <w:tc>
          <w:tcPr>
            <w:tcW w:w="1049"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полиэтилен</w:t>
            </w:r>
          </w:p>
        </w:tc>
        <w:tc>
          <w:tcPr>
            <w:tcW w:w="910" w:type="pct"/>
            <w:vMerge/>
            <w:vAlign w:val="center"/>
          </w:tcPr>
          <w:p w:rsidR="00C9301C" w:rsidRPr="00F96D53" w:rsidRDefault="00C9301C" w:rsidP="00DD2766">
            <w:pPr>
              <w:spacing w:after="0"/>
              <w:jc w:val="center"/>
              <w:rPr>
                <w:rFonts w:ascii="Times New Roman" w:hAnsi="Times New Roman"/>
                <w:sz w:val="20"/>
                <w:szCs w:val="20"/>
              </w:rPr>
            </w:pP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2005</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34</w:t>
            </w:r>
          </w:p>
        </w:tc>
        <w:tc>
          <w:tcPr>
            <w:tcW w:w="1024"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ул. Победы</w:t>
            </w:r>
          </w:p>
        </w:tc>
        <w:tc>
          <w:tcPr>
            <w:tcW w:w="794"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100</w:t>
            </w:r>
          </w:p>
        </w:tc>
        <w:tc>
          <w:tcPr>
            <w:tcW w:w="1049"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полиэтилен</w:t>
            </w:r>
          </w:p>
        </w:tc>
        <w:tc>
          <w:tcPr>
            <w:tcW w:w="910" w:type="pct"/>
            <w:vMerge/>
            <w:vAlign w:val="center"/>
          </w:tcPr>
          <w:p w:rsidR="00C9301C" w:rsidRPr="00F96D53" w:rsidRDefault="00C9301C" w:rsidP="00DD2766">
            <w:pPr>
              <w:spacing w:after="0"/>
              <w:jc w:val="center"/>
              <w:rPr>
                <w:rFonts w:ascii="Times New Roman" w:hAnsi="Times New Roman"/>
                <w:sz w:val="20"/>
                <w:szCs w:val="20"/>
              </w:rPr>
            </w:pP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2002</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35</w:t>
            </w:r>
          </w:p>
        </w:tc>
        <w:tc>
          <w:tcPr>
            <w:tcW w:w="1024"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пер. Мурманский</w:t>
            </w:r>
          </w:p>
        </w:tc>
        <w:tc>
          <w:tcPr>
            <w:tcW w:w="794"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100</w:t>
            </w:r>
          </w:p>
        </w:tc>
        <w:tc>
          <w:tcPr>
            <w:tcW w:w="1049"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полиэтилен</w:t>
            </w:r>
          </w:p>
        </w:tc>
        <w:tc>
          <w:tcPr>
            <w:tcW w:w="910" w:type="pct"/>
            <w:vMerge/>
            <w:vAlign w:val="center"/>
          </w:tcPr>
          <w:p w:rsidR="00C9301C" w:rsidRPr="00F96D53" w:rsidRDefault="00C9301C" w:rsidP="00DD2766">
            <w:pPr>
              <w:spacing w:after="0"/>
              <w:jc w:val="center"/>
              <w:rPr>
                <w:rFonts w:ascii="Times New Roman" w:hAnsi="Times New Roman"/>
                <w:sz w:val="20"/>
                <w:szCs w:val="20"/>
              </w:rPr>
            </w:pP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2002</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36</w:t>
            </w:r>
          </w:p>
        </w:tc>
        <w:tc>
          <w:tcPr>
            <w:tcW w:w="1024"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ул. Зеленая</w:t>
            </w:r>
          </w:p>
        </w:tc>
        <w:tc>
          <w:tcPr>
            <w:tcW w:w="794"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100</w:t>
            </w:r>
          </w:p>
        </w:tc>
        <w:tc>
          <w:tcPr>
            <w:tcW w:w="1049"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полиэтилен</w:t>
            </w:r>
          </w:p>
        </w:tc>
        <w:tc>
          <w:tcPr>
            <w:tcW w:w="910" w:type="pct"/>
            <w:vMerge/>
            <w:vAlign w:val="center"/>
          </w:tcPr>
          <w:p w:rsidR="00C9301C" w:rsidRPr="00F96D53" w:rsidRDefault="00C9301C" w:rsidP="00DD2766">
            <w:pPr>
              <w:spacing w:after="0"/>
              <w:jc w:val="center"/>
              <w:rPr>
                <w:rFonts w:ascii="Times New Roman" w:hAnsi="Times New Roman"/>
                <w:sz w:val="20"/>
                <w:szCs w:val="20"/>
              </w:rPr>
            </w:pP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2000</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37</w:t>
            </w:r>
          </w:p>
        </w:tc>
        <w:tc>
          <w:tcPr>
            <w:tcW w:w="1024"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ул. Кленовая</w:t>
            </w:r>
          </w:p>
        </w:tc>
        <w:tc>
          <w:tcPr>
            <w:tcW w:w="794"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100</w:t>
            </w:r>
          </w:p>
        </w:tc>
        <w:tc>
          <w:tcPr>
            <w:tcW w:w="1049"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полиэтилен</w:t>
            </w:r>
          </w:p>
        </w:tc>
        <w:tc>
          <w:tcPr>
            <w:tcW w:w="910" w:type="pct"/>
            <w:vMerge/>
            <w:vAlign w:val="center"/>
          </w:tcPr>
          <w:p w:rsidR="00C9301C" w:rsidRPr="00F96D53" w:rsidRDefault="00C9301C" w:rsidP="00DD2766">
            <w:pPr>
              <w:spacing w:after="0"/>
              <w:jc w:val="center"/>
              <w:rPr>
                <w:rFonts w:ascii="Times New Roman" w:hAnsi="Times New Roman"/>
                <w:sz w:val="20"/>
                <w:szCs w:val="20"/>
              </w:rPr>
            </w:pP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2009</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38</w:t>
            </w:r>
          </w:p>
        </w:tc>
        <w:tc>
          <w:tcPr>
            <w:tcW w:w="1024"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ул. Горького</w:t>
            </w:r>
          </w:p>
        </w:tc>
        <w:tc>
          <w:tcPr>
            <w:tcW w:w="794"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100</w:t>
            </w:r>
          </w:p>
        </w:tc>
        <w:tc>
          <w:tcPr>
            <w:tcW w:w="1049"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асбестоцемент</w:t>
            </w:r>
          </w:p>
        </w:tc>
        <w:tc>
          <w:tcPr>
            <w:tcW w:w="910" w:type="pct"/>
            <w:vMerge/>
            <w:vAlign w:val="center"/>
          </w:tcPr>
          <w:p w:rsidR="00C9301C" w:rsidRPr="00F96D53" w:rsidRDefault="00C9301C" w:rsidP="00DD2766">
            <w:pPr>
              <w:spacing w:after="0"/>
              <w:jc w:val="center"/>
              <w:rPr>
                <w:rFonts w:ascii="Times New Roman" w:hAnsi="Times New Roman"/>
                <w:sz w:val="20"/>
                <w:szCs w:val="20"/>
              </w:rPr>
            </w:pP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1993</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39</w:t>
            </w:r>
          </w:p>
        </w:tc>
        <w:tc>
          <w:tcPr>
            <w:tcW w:w="1024"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ул. Юных партизан</w:t>
            </w:r>
          </w:p>
        </w:tc>
        <w:tc>
          <w:tcPr>
            <w:tcW w:w="794"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63</w:t>
            </w:r>
          </w:p>
        </w:tc>
        <w:tc>
          <w:tcPr>
            <w:tcW w:w="1049"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полиэтилен</w:t>
            </w:r>
          </w:p>
        </w:tc>
        <w:tc>
          <w:tcPr>
            <w:tcW w:w="910" w:type="pct"/>
            <w:vMerge/>
            <w:vAlign w:val="center"/>
          </w:tcPr>
          <w:p w:rsidR="00C9301C" w:rsidRPr="00F96D53" w:rsidRDefault="00C9301C" w:rsidP="00DD2766">
            <w:pPr>
              <w:spacing w:after="0"/>
              <w:jc w:val="center"/>
              <w:rPr>
                <w:rFonts w:ascii="Times New Roman" w:hAnsi="Times New Roman"/>
                <w:sz w:val="20"/>
                <w:szCs w:val="20"/>
              </w:rPr>
            </w:pP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2002</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40</w:t>
            </w:r>
          </w:p>
        </w:tc>
        <w:tc>
          <w:tcPr>
            <w:tcW w:w="1024"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ул. Республиканская</w:t>
            </w:r>
          </w:p>
        </w:tc>
        <w:tc>
          <w:tcPr>
            <w:tcW w:w="794"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100</w:t>
            </w:r>
          </w:p>
        </w:tc>
        <w:tc>
          <w:tcPr>
            <w:tcW w:w="1049"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асбестоцемент</w:t>
            </w:r>
          </w:p>
        </w:tc>
        <w:tc>
          <w:tcPr>
            <w:tcW w:w="910" w:type="pct"/>
            <w:vMerge/>
            <w:vAlign w:val="center"/>
          </w:tcPr>
          <w:p w:rsidR="00C9301C" w:rsidRPr="00F96D53" w:rsidRDefault="00C9301C" w:rsidP="00DD2766">
            <w:pPr>
              <w:spacing w:after="0"/>
              <w:jc w:val="center"/>
              <w:rPr>
                <w:rFonts w:ascii="Times New Roman" w:hAnsi="Times New Roman"/>
                <w:sz w:val="20"/>
                <w:szCs w:val="20"/>
              </w:rPr>
            </w:pP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1996</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41</w:t>
            </w:r>
          </w:p>
        </w:tc>
        <w:tc>
          <w:tcPr>
            <w:tcW w:w="1024"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ул. 20-го партсъезда</w:t>
            </w:r>
          </w:p>
        </w:tc>
        <w:tc>
          <w:tcPr>
            <w:tcW w:w="794"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100</w:t>
            </w:r>
          </w:p>
        </w:tc>
        <w:tc>
          <w:tcPr>
            <w:tcW w:w="1049"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асбестоцемент</w:t>
            </w:r>
          </w:p>
        </w:tc>
        <w:tc>
          <w:tcPr>
            <w:tcW w:w="910" w:type="pct"/>
            <w:vMerge/>
            <w:vAlign w:val="center"/>
          </w:tcPr>
          <w:p w:rsidR="00C9301C" w:rsidRPr="00F96D53" w:rsidRDefault="00C9301C" w:rsidP="00DD2766">
            <w:pPr>
              <w:spacing w:after="0"/>
              <w:jc w:val="center"/>
              <w:rPr>
                <w:rFonts w:ascii="Times New Roman" w:hAnsi="Times New Roman"/>
                <w:sz w:val="20"/>
                <w:szCs w:val="20"/>
              </w:rPr>
            </w:pP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1987</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42</w:t>
            </w:r>
          </w:p>
        </w:tc>
        <w:tc>
          <w:tcPr>
            <w:tcW w:w="1024"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пер. Урицкого</w:t>
            </w:r>
          </w:p>
        </w:tc>
        <w:tc>
          <w:tcPr>
            <w:tcW w:w="794"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100</w:t>
            </w:r>
          </w:p>
        </w:tc>
        <w:tc>
          <w:tcPr>
            <w:tcW w:w="1049"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асбестоцемент</w:t>
            </w:r>
          </w:p>
        </w:tc>
        <w:tc>
          <w:tcPr>
            <w:tcW w:w="910" w:type="pct"/>
            <w:vMerge/>
            <w:vAlign w:val="center"/>
          </w:tcPr>
          <w:p w:rsidR="00C9301C" w:rsidRPr="00F96D53" w:rsidRDefault="00C9301C" w:rsidP="00DD2766">
            <w:pPr>
              <w:spacing w:after="0"/>
              <w:jc w:val="center"/>
              <w:rPr>
                <w:rFonts w:ascii="Times New Roman" w:hAnsi="Times New Roman"/>
                <w:sz w:val="20"/>
                <w:szCs w:val="20"/>
              </w:rPr>
            </w:pP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1987</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43</w:t>
            </w:r>
          </w:p>
        </w:tc>
        <w:tc>
          <w:tcPr>
            <w:tcW w:w="1024"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ул. Шухова</w:t>
            </w:r>
          </w:p>
        </w:tc>
        <w:tc>
          <w:tcPr>
            <w:tcW w:w="794"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100</w:t>
            </w:r>
          </w:p>
        </w:tc>
        <w:tc>
          <w:tcPr>
            <w:tcW w:w="1049"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полиэтилен</w:t>
            </w:r>
          </w:p>
        </w:tc>
        <w:tc>
          <w:tcPr>
            <w:tcW w:w="910" w:type="pct"/>
            <w:vMerge/>
            <w:vAlign w:val="center"/>
          </w:tcPr>
          <w:p w:rsidR="00C9301C" w:rsidRPr="00F96D53" w:rsidRDefault="00C9301C" w:rsidP="00DD2766">
            <w:pPr>
              <w:spacing w:after="0"/>
              <w:jc w:val="center"/>
              <w:rPr>
                <w:rFonts w:ascii="Times New Roman" w:hAnsi="Times New Roman"/>
                <w:sz w:val="20"/>
                <w:szCs w:val="20"/>
              </w:rPr>
            </w:pP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1983</w:t>
            </w:r>
          </w:p>
        </w:tc>
      </w:tr>
      <w:tr w:rsidR="00C9301C" w:rsidRPr="00F96D53" w:rsidTr="00DD2766">
        <w:trPr>
          <w:trHeight w:val="300"/>
        </w:trPr>
        <w:tc>
          <w:tcPr>
            <w:tcW w:w="5000" w:type="pct"/>
            <w:gridSpan w:val="7"/>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с.Новостроевска Первая</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w:t>
            </w:r>
          </w:p>
        </w:tc>
        <w:tc>
          <w:tcPr>
            <w:tcW w:w="1024"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ул.Первомайская</w:t>
            </w:r>
          </w:p>
        </w:tc>
        <w:tc>
          <w:tcPr>
            <w:tcW w:w="794"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100</w:t>
            </w:r>
          </w:p>
        </w:tc>
        <w:tc>
          <w:tcPr>
            <w:tcW w:w="1049"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асбестоцемент</w:t>
            </w:r>
          </w:p>
        </w:tc>
        <w:tc>
          <w:tcPr>
            <w:tcW w:w="910"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2826</w:t>
            </w: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1978</w:t>
            </w:r>
          </w:p>
        </w:tc>
      </w:tr>
      <w:tr w:rsidR="00C9301C" w:rsidRPr="00F96D53" w:rsidTr="00DD2766">
        <w:trPr>
          <w:trHeight w:val="300"/>
        </w:trPr>
        <w:tc>
          <w:tcPr>
            <w:tcW w:w="5000" w:type="pct"/>
            <w:gridSpan w:val="7"/>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с.Замостье</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w:t>
            </w:r>
          </w:p>
        </w:tc>
        <w:tc>
          <w:tcPr>
            <w:tcW w:w="1024"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ул. Дорогощанская</w:t>
            </w:r>
          </w:p>
        </w:tc>
        <w:tc>
          <w:tcPr>
            <w:tcW w:w="794"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110</w:t>
            </w:r>
          </w:p>
        </w:tc>
        <w:tc>
          <w:tcPr>
            <w:tcW w:w="1049"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полиэтилен</w:t>
            </w:r>
          </w:p>
        </w:tc>
        <w:tc>
          <w:tcPr>
            <w:tcW w:w="910" w:type="pct"/>
            <w:vMerge w:val="restar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8067</w:t>
            </w: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1996</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2</w:t>
            </w:r>
          </w:p>
        </w:tc>
        <w:tc>
          <w:tcPr>
            <w:tcW w:w="1024"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ул. Первомайская</w:t>
            </w:r>
          </w:p>
        </w:tc>
        <w:tc>
          <w:tcPr>
            <w:tcW w:w="794"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110</w:t>
            </w:r>
          </w:p>
        </w:tc>
        <w:tc>
          <w:tcPr>
            <w:tcW w:w="1049"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полиэтилен</w:t>
            </w:r>
          </w:p>
        </w:tc>
        <w:tc>
          <w:tcPr>
            <w:tcW w:w="910" w:type="pct"/>
            <w:vMerge/>
            <w:vAlign w:val="center"/>
          </w:tcPr>
          <w:p w:rsidR="00C9301C" w:rsidRPr="00F96D53" w:rsidRDefault="00C9301C" w:rsidP="00DD2766">
            <w:pPr>
              <w:spacing w:after="0"/>
              <w:jc w:val="center"/>
              <w:rPr>
                <w:rFonts w:ascii="Times New Roman" w:hAnsi="Times New Roman"/>
                <w:sz w:val="20"/>
                <w:szCs w:val="20"/>
              </w:rPr>
            </w:pP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1996</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3</w:t>
            </w:r>
          </w:p>
        </w:tc>
        <w:tc>
          <w:tcPr>
            <w:tcW w:w="1024"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ул. 50 лет Победы</w:t>
            </w:r>
          </w:p>
        </w:tc>
        <w:tc>
          <w:tcPr>
            <w:tcW w:w="794"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110</w:t>
            </w:r>
          </w:p>
        </w:tc>
        <w:tc>
          <w:tcPr>
            <w:tcW w:w="1049"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полиэтилен</w:t>
            </w:r>
          </w:p>
        </w:tc>
        <w:tc>
          <w:tcPr>
            <w:tcW w:w="910" w:type="pct"/>
            <w:vMerge/>
            <w:vAlign w:val="center"/>
          </w:tcPr>
          <w:p w:rsidR="00C9301C" w:rsidRPr="00F96D53" w:rsidRDefault="00C9301C" w:rsidP="00DD2766">
            <w:pPr>
              <w:spacing w:after="0"/>
              <w:jc w:val="center"/>
              <w:rPr>
                <w:rFonts w:ascii="Times New Roman" w:hAnsi="Times New Roman"/>
                <w:sz w:val="20"/>
                <w:szCs w:val="20"/>
              </w:rPr>
            </w:pP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1996</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4</w:t>
            </w:r>
          </w:p>
        </w:tc>
        <w:tc>
          <w:tcPr>
            <w:tcW w:w="1024"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ул. Гагарина</w:t>
            </w:r>
          </w:p>
        </w:tc>
        <w:tc>
          <w:tcPr>
            <w:tcW w:w="794"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110</w:t>
            </w:r>
          </w:p>
        </w:tc>
        <w:tc>
          <w:tcPr>
            <w:tcW w:w="1049"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полиэтилен</w:t>
            </w:r>
          </w:p>
        </w:tc>
        <w:tc>
          <w:tcPr>
            <w:tcW w:w="910" w:type="pct"/>
            <w:vMerge/>
            <w:vAlign w:val="center"/>
          </w:tcPr>
          <w:p w:rsidR="00C9301C" w:rsidRPr="00F96D53" w:rsidRDefault="00C9301C" w:rsidP="00DD2766">
            <w:pPr>
              <w:spacing w:after="0"/>
              <w:jc w:val="center"/>
              <w:rPr>
                <w:rFonts w:ascii="Times New Roman" w:hAnsi="Times New Roman"/>
                <w:sz w:val="20"/>
                <w:szCs w:val="20"/>
              </w:rPr>
            </w:pP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1996</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5</w:t>
            </w:r>
          </w:p>
        </w:tc>
        <w:tc>
          <w:tcPr>
            <w:tcW w:w="1024"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ул. Добросельская</w:t>
            </w:r>
          </w:p>
        </w:tc>
        <w:tc>
          <w:tcPr>
            <w:tcW w:w="794"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110</w:t>
            </w:r>
          </w:p>
        </w:tc>
        <w:tc>
          <w:tcPr>
            <w:tcW w:w="1049"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полиэтилен</w:t>
            </w:r>
          </w:p>
        </w:tc>
        <w:tc>
          <w:tcPr>
            <w:tcW w:w="910" w:type="pct"/>
            <w:vMerge/>
            <w:vAlign w:val="center"/>
          </w:tcPr>
          <w:p w:rsidR="00C9301C" w:rsidRPr="00F96D53" w:rsidRDefault="00C9301C" w:rsidP="00DD2766">
            <w:pPr>
              <w:spacing w:after="0"/>
              <w:jc w:val="center"/>
              <w:rPr>
                <w:rFonts w:ascii="Times New Roman" w:hAnsi="Times New Roman"/>
                <w:sz w:val="20"/>
                <w:szCs w:val="20"/>
              </w:rPr>
            </w:pP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1996</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6</w:t>
            </w:r>
          </w:p>
        </w:tc>
        <w:tc>
          <w:tcPr>
            <w:tcW w:w="1024"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ул. Чехова</w:t>
            </w:r>
          </w:p>
        </w:tc>
        <w:tc>
          <w:tcPr>
            <w:tcW w:w="794"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110</w:t>
            </w:r>
          </w:p>
        </w:tc>
        <w:tc>
          <w:tcPr>
            <w:tcW w:w="1049"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полиэтилен</w:t>
            </w:r>
          </w:p>
        </w:tc>
        <w:tc>
          <w:tcPr>
            <w:tcW w:w="910" w:type="pct"/>
            <w:vMerge/>
            <w:vAlign w:val="center"/>
          </w:tcPr>
          <w:p w:rsidR="00C9301C" w:rsidRPr="00F96D53" w:rsidRDefault="00C9301C" w:rsidP="00DD2766">
            <w:pPr>
              <w:spacing w:after="0"/>
              <w:jc w:val="center"/>
              <w:rPr>
                <w:rFonts w:ascii="Times New Roman" w:hAnsi="Times New Roman"/>
                <w:sz w:val="20"/>
                <w:szCs w:val="20"/>
              </w:rPr>
            </w:pP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1996</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7</w:t>
            </w:r>
          </w:p>
        </w:tc>
        <w:tc>
          <w:tcPr>
            <w:tcW w:w="1024"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ул. Куток</w:t>
            </w:r>
          </w:p>
        </w:tc>
        <w:tc>
          <w:tcPr>
            <w:tcW w:w="794"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110</w:t>
            </w:r>
          </w:p>
        </w:tc>
        <w:tc>
          <w:tcPr>
            <w:tcW w:w="1049"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полиэтилен, асбестоцемент</w:t>
            </w:r>
          </w:p>
        </w:tc>
        <w:tc>
          <w:tcPr>
            <w:tcW w:w="910" w:type="pct"/>
            <w:vMerge/>
            <w:vAlign w:val="center"/>
          </w:tcPr>
          <w:p w:rsidR="00C9301C" w:rsidRPr="00F96D53" w:rsidRDefault="00C9301C" w:rsidP="00DD2766">
            <w:pPr>
              <w:spacing w:after="0"/>
              <w:jc w:val="center"/>
              <w:rPr>
                <w:rFonts w:ascii="Times New Roman" w:hAnsi="Times New Roman"/>
                <w:sz w:val="20"/>
                <w:szCs w:val="20"/>
              </w:rPr>
            </w:pP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1996</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8</w:t>
            </w:r>
          </w:p>
        </w:tc>
        <w:tc>
          <w:tcPr>
            <w:tcW w:w="1024"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ул. Новая</w:t>
            </w:r>
          </w:p>
        </w:tc>
        <w:tc>
          <w:tcPr>
            <w:tcW w:w="794"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110</w:t>
            </w:r>
          </w:p>
        </w:tc>
        <w:tc>
          <w:tcPr>
            <w:tcW w:w="1049"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полиэтилен, асбестоцемент</w:t>
            </w:r>
          </w:p>
        </w:tc>
        <w:tc>
          <w:tcPr>
            <w:tcW w:w="910" w:type="pct"/>
            <w:vAlign w:val="center"/>
          </w:tcPr>
          <w:p w:rsidR="00C9301C" w:rsidRPr="00F96D53" w:rsidRDefault="00C9301C" w:rsidP="00DD2766">
            <w:pPr>
              <w:spacing w:after="0"/>
              <w:jc w:val="center"/>
              <w:rPr>
                <w:rFonts w:ascii="Times New Roman" w:hAnsi="Times New Roman"/>
                <w:sz w:val="20"/>
                <w:szCs w:val="20"/>
              </w:rPr>
            </w:pP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1996</w:t>
            </w:r>
          </w:p>
        </w:tc>
      </w:tr>
      <w:tr w:rsidR="00C9301C" w:rsidRPr="00F96D53" w:rsidTr="00DD2766">
        <w:trPr>
          <w:trHeight w:val="300"/>
        </w:trPr>
        <w:tc>
          <w:tcPr>
            <w:tcW w:w="5000" w:type="pct"/>
            <w:gridSpan w:val="7"/>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с. Козинка</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w:t>
            </w:r>
          </w:p>
        </w:tc>
        <w:tc>
          <w:tcPr>
            <w:tcW w:w="1024"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ул. Строительная</w:t>
            </w:r>
          </w:p>
        </w:tc>
        <w:tc>
          <w:tcPr>
            <w:tcW w:w="794"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100</w:t>
            </w:r>
          </w:p>
        </w:tc>
        <w:tc>
          <w:tcPr>
            <w:tcW w:w="1049"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полиэтилен</w:t>
            </w:r>
          </w:p>
        </w:tc>
        <w:tc>
          <w:tcPr>
            <w:tcW w:w="910" w:type="pct"/>
            <w:vMerge w:val="restar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9400</w:t>
            </w:r>
          </w:p>
        </w:tc>
        <w:tc>
          <w:tcPr>
            <w:tcW w:w="890" w:type="pct"/>
            <w:noWrap/>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2</w:t>
            </w:r>
          </w:p>
        </w:tc>
        <w:tc>
          <w:tcPr>
            <w:tcW w:w="1024"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ул. Садовая</w:t>
            </w:r>
          </w:p>
        </w:tc>
        <w:tc>
          <w:tcPr>
            <w:tcW w:w="794"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100</w:t>
            </w:r>
          </w:p>
        </w:tc>
        <w:tc>
          <w:tcPr>
            <w:tcW w:w="1049"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полиэтилен</w:t>
            </w:r>
          </w:p>
        </w:tc>
        <w:tc>
          <w:tcPr>
            <w:tcW w:w="910" w:type="pct"/>
            <w:vMerge/>
            <w:vAlign w:val="center"/>
          </w:tcPr>
          <w:p w:rsidR="00C9301C" w:rsidRPr="00F96D53" w:rsidRDefault="00C9301C" w:rsidP="00DD2766">
            <w:pPr>
              <w:spacing w:after="0"/>
              <w:jc w:val="center"/>
              <w:rPr>
                <w:rFonts w:ascii="Times New Roman" w:hAnsi="Times New Roman"/>
                <w:sz w:val="20"/>
                <w:szCs w:val="20"/>
              </w:rPr>
            </w:pPr>
          </w:p>
        </w:tc>
        <w:tc>
          <w:tcPr>
            <w:tcW w:w="890" w:type="pct"/>
            <w:noWrap/>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3</w:t>
            </w:r>
          </w:p>
        </w:tc>
        <w:tc>
          <w:tcPr>
            <w:tcW w:w="1024"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ул. Грайворонская</w:t>
            </w:r>
          </w:p>
        </w:tc>
        <w:tc>
          <w:tcPr>
            <w:tcW w:w="794"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100</w:t>
            </w:r>
          </w:p>
        </w:tc>
        <w:tc>
          <w:tcPr>
            <w:tcW w:w="1049"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полиэтилен</w:t>
            </w:r>
          </w:p>
        </w:tc>
        <w:tc>
          <w:tcPr>
            <w:tcW w:w="910" w:type="pct"/>
            <w:vMerge/>
            <w:vAlign w:val="center"/>
          </w:tcPr>
          <w:p w:rsidR="00C9301C" w:rsidRPr="00F96D53" w:rsidRDefault="00C9301C" w:rsidP="00DD2766">
            <w:pPr>
              <w:spacing w:after="0"/>
              <w:jc w:val="center"/>
              <w:rPr>
                <w:rFonts w:ascii="Times New Roman" w:hAnsi="Times New Roman"/>
                <w:sz w:val="20"/>
                <w:szCs w:val="20"/>
              </w:rPr>
            </w:pPr>
          </w:p>
        </w:tc>
        <w:tc>
          <w:tcPr>
            <w:tcW w:w="890" w:type="pct"/>
            <w:noWrap/>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4</w:t>
            </w:r>
          </w:p>
        </w:tc>
        <w:tc>
          <w:tcPr>
            <w:tcW w:w="1024"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ул. Восточная</w:t>
            </w:r>
          </w:p>
        </w:tc>
        <w:tc>
          <w:tcPr>
            <w:tcW w:w="794"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100</w:t>
            </w:r>
          </w:p>
        </w:tc>
        <w:tc>
          <w:tcPr>
            <w:tcW w:w="1049"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полиэтилен</w:t>
            </w:r>
          </w:p>
        </w:tc>
        <w:tc>
          <w:tcPr>
            <w:tcW w:w="910" w:type="pct"/>
            <w:vMerge/>
            <w:vAlign w:val="center"/>
          </w:tcPr>
          <w:p w:rsidR="00C9301C" w:rsidRPr="00F96D53" w:rsidRDefault="00C9301C" w:rsidP="00DD2766">
            <w:pPr>
              <w:spacing w:after="0"/>
              <w:jc w:val="center"/>
              <w:rPr>
                <w:rFonts w:ascii="Times New Roman" w:hAnsi="Times New Roman"/>
                <w:sz w:val="20"/>
                <w:szCs w:val="20"/>
              </w:rPr>
            </w:pPr>
          </w:p>
        </w:tc>
        <w:tc>
          <w:tcPr>
            <w:tcW w:w="890" w:type="pct"/>
            <w:noWrap/>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5</w:t>
            </w:r>
          </w:p>
        </w:tc>
        <w:tc>
          <w:tcPr>
            <w:tcW w:w="1024"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пер. Трудовой</w:t>
            </w:r>
          </w:p>
        </w:tc>
        <w:tc>
          <w:tcPr>
            <w:tcW w:w="794"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100</w:t>
            </w:r>
          </w:p>
        </w:tc>
        <w:tc>
          <w:tcPr>
            <w:tcW w:w="1049"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полиэтилен</w:t>
            </w:r>
          </w:p>
        </w:tc>
        <w:tc>
          <w:tcPr>
            <w:tcW w:w="910" w:type="pct"/>
            <w:vMerge/>
            <w:vAlign w:val="center"/>
          </w:tcPr>
          <w:p w:rsidR="00C9301C" w:rsidRPr="00F96D53" w:rsidRDefault="00C9301C" w:rsidP="00DD2766">
            <w:pPr>
              <w:spacing w:after="0"/>
              <w:jc w:val="center"/>
              <w:rPr>
                <w:rFonts w:ascii="Times New Roman" w:hAnsi="Times New Roman"/>
                <w:sz w:val="20"/>
                <w:szCs w:val="20"/>
              </w:rPr>
            </w:pPr>
          </w:p>
        </w:tc>
        <w:tc>
          <w:tcPr>
            <w:tcW w:w="890" w:type="pct"/>
            <w:noWrap/>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6</w:t>
            </w:r>
          </w:p>
        </w:tc>
        <w:tc>
          <w:tcPr>
            <w:tcW w:w="1024"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ул. Центральная</w:t>
            </w:r>
          </w:p>
        </w:tc>
        <w:tc>
          <w:tcPr>
            <w:tcW w:w="794"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100</w:t>
            </w:r>
          </w:p>
        </w:tc>
        <w:tc>
          <w:tcPr>
            <w:tcW w:w="1049"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полиэтилен</w:t>
            </w:r>
          </w:p>
        </w:tc>
        <w:tc>
          <w:tcPr>
            <w:tcW w:w="910" w:type="pct"/>
            <w:vMerge/>
            <w:vAlign w:val="center"/>
          </w:tcPr>
          <w:p w:rsidR="00C9301C" w:rsidRPr="00F96D53" w:rsidRDefault="00C9301C" w:rsidP="00DD2766">
            <w:pPr>
              <w:spacing w:after="0"/>
              <w:jc w:val="center"/>
              <w:rPr>
                <w:rFonts w:ascii="Times New Roman" w:hAnsi="Times New Roman"/>
                <w:sz w:val="20"/>
                <w:szCs w:val="20"/>
              </w:rPr>
            </w:pPr>
          </w:p>
        </w:tc>
        <w:tc>
          <w:tcPr>
            <w:tcW w:w="890" w:type="pct"/>
            <w:noWrap/>
            <w:vAlign w:val="center"/>
          </w:tcPr>
          <w:p w:rsidR="00C9301C" w:rsidRPr="00F96D53" w:rsidRDefault="00C9301C" w:rsidP="00DD2766">
            <w:pPr>
              <w:spacing w:after="0"/>
              <w:jc w:val="center"/>
              <w:rPr>
                <w:rFonts w:ascii="Times New Roman" w:hAnsi="Times New Roman"/>
                <w:sz w:val="20"/>
                <w:szCs w:val="20"/>
              </w:rPr>
            </w:pPr>
          </w:p>
        </w:tc>
      </w:tr>
      <w:tr w:rsidR="00C9301C" w:rsidRPr="00F96D53" w:rsidTr="00DD2766">
        <w:trPr>
          <w:trHeight w:val="300"/>
        </w:trPr>
        <w:tc>
          <w:tcPr>
            <w:tcW w:w="5000" w:type="pct"/>
            <w:gridSpan w:val="7"/>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с. Ивановская Лисица, с.Казачья Лисица, с.Ломное</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w:t>
            </w:r>
          </w:p>
        </w:tc>
        <w:tc>
          <w:tcPr>
            <w:tcW w:w="1024"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с. Ломное,</w:t>
            </w:r>
          </w:p>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ул. Кирова</w:t>
            </w:r>
          </w:p>
        </w:tc>
        <w:tc>
          <w:tcPr>
            <w:tcW w:w="794"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100</w:t>
            </w:r>
          </w:p>
        </w:tc>
        <w:tc>
          <w:tcPr>
            <w:tcW w:w="1049"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асбестоцемент</w:t>
            </w:r>
          </w:p>
        </w:tc>
        <w:tc>
          <w:tcPr>
            <w:tcW w:w="910" w:type="pct"/>
            <w:vMerge w:val="restart"/>
            <w:noWrap/>
            <w:vAlign w:val="center"/>
          </w:tcPr>
          <w:p w:rsidR="00C9301C" w:rsidRPr="00F96D53" w:rsidRDefault="00C9301C" w:rsidP="00DD2766">
            <w:pPr>
              <w:spacing w:after="0"/>
              <w:jc w:val="center"/>
              <w:rPr>
                <w:rFonts w:ascii="Times New Roman" w:hAnsi="Times New Roman"/>
                <w:sz w:val="20"/>
                <w:szCs w:val="20"/>
              </w:rPr>
            </w:pPr>
          </w:p>
          <w:p w:rsidR="00C9301C" w:rsidRPr="00F96D53" w:rsidRDefault="00C9301C" w:rsidP="00DD2766">
            <w:pPr>
              <w:spacing w:after="0"/>
              <w:jc w:val="center"/>
              <w:rPr>
                <w:rFonts w:ascii="Times New Roman" w:hAnsi="Times New Roman"/>
                <w:sz w:val="20"/>
                <w:szCs w:val="20"/>
              </w:rPr>
            </w:pPr>
          </w:p>
          <w:p w:rsidR="00C9301C" w:rsidRPr="00F96D53" w:rsidRDefault="00C9301C" w:rsidP="00DD2766">
            <w:pPr>
              <w:spacing w:after="0"/>
              <w:jc w:val="center"/>
              <w:rPr>
                <w:rFonts w:ascii="Times New Roman" w:hAnsi="Times New Roman"/>
                <w:sz w:val="20"/>
                <w:szCs w:val="20"/>
              </w:rPr>
            </w:pPr>
          </w:p>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16579</w:t>
            </w: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2000</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2</w:t>
            </w:r>
          </w:p>
        </w:tc>
        <w:tc>
          <w:tcPr>
            <w:tcW w:w="1024"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с.Ломное,</w:t>
            </w:r>
          </w:p>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ул. Чапаева</w:t>
            </w:r>
          </w:p>
        </w:tc>
        <w:tc>
          <w:tcPr>
            <w:tcW w:w="794"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100</w:t>
            </w:r>
          </w:p>
        </w:tc>
        <w:tc>
          <w:tcPr>
            <w:tcW w:w="1049"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асбестоцемент</w:t>
            </w:r>
          </w:p>
        </w:tc>
        <w:tc>
          <w:tcPr>
            <w:tcW w:w="910" w:type="pct"/>
            <w:vMerge/>
            <w:noWrap/>
            <w:vAlign w:val="center"/>
          </w:tcPr>
          <w:p w:rsidR="00C9301C" w:rsidRPr="00F96D53" w:rsidRDefault="00C9301C" w:rsidP="00DD2766">
            <w:pPr>
              <w:spacing w:after="0"/>
              <w:jc w:val="center"/>
              <w:rPr>
                <w:rFonts w:ascii="Times New Roman" w:hAnsi="Times New Roman"/>
                <w:sz w:val="20"/>
                <w:szCs w:val="20"/>
              </w:rPr>
            </w:pP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2000</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3</w:t>
            </w:r>
          </w:p>
        </w:tc>
        <w:tc>
          <w:tcPr>
            <w:tcW w:w="1024"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с. Ломное,</w:t>
            </w:r>
          </w:p>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ул. Набережная</w:t>
            </w:r>
          </w:p>
        </w:tc>
        <w:tc>
          <w:tcPr>
            <w:tcW w:w="794"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63-100</w:t>
            </w:r>
          </w:p>
        </w:tc>
        <w:tc>
          <w:tcPr>
            <w:tcW w:w="1049"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асбестоцемент-полиэтилен</w:t>
            </w:r>
          </w:p>
        </w:tc>
        <w:tc>
          <w:tcPr>
            <w:tcW w:w="910" w:type="pct"/>
            <w:vMerge/>
            <w:noWrap/>
            <w:vAlign w:val="center"/>
          </w:tcPr>
          <w:p w:rsidR="00C9301C" w:rsidRPr="00F96D53" w:rsidRDefault="00C9301C" w:rsidP="00DD2766">
            <w:pPr>
              <w:spacing w:after="0"/>
              <w:jc w:val="center"/>
              <w:rPr>
                <w:rFonts w:ascii="Times New Roman" w:hAnsi="Times New Roman"/>
                <w:sz w:val="20"/>
                <w:szCs w:val="20"/>
              </w:rPr>
            </w:pP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2000</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4</w:t>
            </w:r>
          </w:p>
        </w:tc>
        <w:tc>
          <w:tcPr>
            <w:tcW w:w="1024"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с.Ломное,</w:t>
            </w:r>
          </w:p>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ул. Новоселовка</w:t>
            </w:r>
          </w:p>
        </w:tc>
        <w:tc>
          <w:tcPr>
            <w:tcW w:w="794"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100</w:t>
            </w:r>
          </w:p>
        </w:tc>
        <w:tc>
          <w:tcPr>
            <w:tcW w:w="1049"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чугун</w:t>
            </w:r>
          </w:p>
        </w:tc>
        <w:tc>
          <w:tcPr>
            <w:tcW w:w="910" w:type="pct"/>
            <w:vMerge/>
            <w:noWrap/>
            <w:vAlign w:val="center"/>
          </w:tcPr>
          <w:p w:rsidR="00C9301C" w:rsidRPr="00F96D53" w:rsidRDefault="00C9301C" w:rsidP="00DD2766">
            <w:pPr>
              <w:spacing w:after="0"/>
              <w:jc w:val="center"/>
              <w:rPr>
                <w:rFonts w:ascii="Times New Roman" w:hAnsi="Times New Roman"/>
                <w:sz w:val="20"/>
                <w:szCs w:val="20"/>
              </w:rPr>
            </w:pP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1994</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5</w:t>
            </w:r>
          </w:p>
        </w:tc>
        <w:tc>
          <w:tcPr>
            <w:tcW w:w="1024"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с.Ломное,</w:t>
            </w:r>
          </w:p>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ул. Сургутская</w:t>
            </w:r>
          </w:p>
        </w:tc>
        <w:tc>
          <w:tcPr>
            <w:tcW w:w="794"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63-100</w:t>
            </w:r>
          </w:p>
        </w:tc>
        <w:tc>
          <w:tcPr>
            <w:tcW w:w="1049"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Сталь, полиэтилен</w:t>
            </w:r>
          </w:p>
        </w:tc>
        <w:tc>
          <w:tcPr>
            <w:tcW w:w="910" w:type="pct"/>
            <w:vMerge/>
            <w:vAlign w:val="center"/>
          </w:tcPr>
          <w:p w:rsidR="00C9301C" w:rsidRPr="00F96D53" w:rsidRDefault="00C9301C" w:rsidP="00DD2766">
            <w:pPr>
              <w:spacing w:after="0"/>
              <w:jc w:val="center"/>
              <w:rPr>
                <w:rFonts w:ascii="Times New Roman" w:hAnsi="Times New Roman"/>
                <w:sz w:val="20"/>
                <w:szCs w:val="20"/>
              </w:rPr>
            </w:pP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1995</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6</w:t>
            </w:r>
          </w:p>
        </w:tc>
        <w:tc>
          <w:tcPr>
            <w:tcW w:w="1024"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с.Казачья Лисица,</w:t>
            </w:r>
          </w:p>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ул.К.Маркса</w:t>
            </w:r>
          </w:p>
        </w:tc>
        <w:tc>
          <w:tcPr>
            <w:tcW w:w="794"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100</w:t>
            </w:r>
          </w:p>
        </w:tc>
        <w:tc>
          <w:tcPr>
            <w:tcW w:w="1049"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асбестоцемент</w:t>
            </w:r>
          </w:p>
        </w:tc>
        <w:tc>
          <w:tcPr>
            <w:tcW w:w="910" w:type="pct"/>
            <w:vMerge/>
            <w:vAlign w:val="center"/>
          </w:tcPr>
          <w:p w:rsidR="00C9301C" w:rsidRPr="00F96D53" w:rsidRDefault="00C9301C" w:rsidP="00DD2766">
            <w:pPr>
              <w:spacing w:after="0"/>
              <w:jc w:val="center"/>
              <w:rPr>
                <w:rFonts w:ascii="Times New Roman" w:hAnsi="Times New Roman"/>
                <w:sz w:val="20"/>
                <w:szCs w:val="20"/>
              </w:rPr>
            </w:pP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1994</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7</w:t>
            </w:r>
          </w:p>
        </w:tc>
        <w:tc>
          <w:tcPr>
            <w:tcW w:w="1024"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с.Казачья Лисица,</w:t>
            </w:r>
          </w:p>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ул. 40 лет Октября</w:t>
            </w:r>
          </w:p>
        </w:tc>
        <w:tc>
          <w:tcPr>
            <w:tcW w:w="794"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100</w:t>
            </w:r>
          </w:p>
        </w:tc>
        <w:tc>
          <w:tcPr>
            <w:tcW w:w="1049"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асбестоцемент</w:t>
            </w:r>
          </w:p>
        </w:tc>
        <w:tc>
          <w:tcPr>
            <w:tcW w:w="910" w:type="pct"/>
            <w:vMerge/>
            <w:vAlign w:val="center"/>
          </w:tcPr>
          <w:p w:rsidR="00C9301C" w:rsidRPr="00F96D53" w:rsidRDefault="00C9301C" w:rsidP="00DD2766">
            <w:pPr>
              <w:spacing w:after="0"/>
              <w:jc w:val="center"/>
              <w:rPr>
                <w:rFonts w:ascii="Times New Roman" w:hAnsi="Times New Roman"/>
                <w:sz w:val="20"/>
                <w:szCs w:val="20"/>
              </w:rPr>
            </w:pP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1994</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8</w:t>
            </w:r>
          </w:p>
        </w:tc>
        <w:tc>
          <w:tcPr>
            <w:tcW w:w="1024"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с.Косилово,</w:t>
            </w:r>
          </w:p>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ул. Новая</w:t>
            </w:r>
          </w:p>
        </w:tc>
        <w:tc>
          <w:tcPr>
            <w:tcW w:w="794"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63-100</w:t>
            </w:r>
          </w:p>
        </w:tc>
        <w:tc>
          <w:tcPr>
            <w:tcW w:w="1049"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полиэтилен, асбестоцемент</w:t>
            </w:r>
          </w:p>
        </w:tc>
        <w:tc>
          <w:tcPr>
            <w:tcW w:w="910" w:type="pct"/>
            <w:vMerge/>
            <w:vAlign w:val="center"/>
          </w:tcPr>
          <w:p w:rsidR="00C9301C" w:rsidRPr="00F96D53" w:rsidRDefault="00C9301C" w:rsidP="00DD2766">
            <w:pPr>
              <w:spacing w:after="0"/>
              <w:jc w:val="center"/>
              <w:rPr>
                <w:rFonts w:ascii="Times New Roman" w:hAnsi="Times New Roman"/>
                <w:sz w:val="20"/>
                <w:szCs w:val="20"/>
              </w:rPr>
            </w:pP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1959,2015</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9</w:t>
            </w:r>
          </w:p>
        </w:tc>
        <w:tc>
          <w:tcPr>
            <w:tcW w:w="1024"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с.Косилово,</w:t>
            </w:r>
          </w:p>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ул. Горянка</w:t>
            </w:r>
          </w:p>
        </w:tc>
        <w:tc>
          <w:tcPr>
            <w:tcW w:w="794"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63</w:t>
            </w:r>
          </w:p>
        </w:tc>
        <w:tc>
          <w:tcPr>
            <w:tcW w:w="1049"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полиэтилен</w:t>
            </w:r>
          </w:p>
        </w:tc>
        <w:tc>
          <w:tcPr>
            <w:tcW w:w="910" w:type="pct"/>
            <w:vMerge/>
            <w:vAlign w:val="center"/>
          </w:tcPr>
          <w:p w:rsidR="00C9301C" w:rsidRPr="00F96D53" w:rsidRDefault="00C9301C" w:rsidP="00DD2766">
            <w:pPr>
              <w:spacing w:after="0"/>
              <w:jc w:val="center"/>
              <w:rPr>
                <w:rFonts w:ascii="Times New Roman" w:hAnsi="Times New Roman"/>
                <w:sz w:val="20"/>
                <w:szCs w:val="20"/>
              </w:rPr>
            </w:pP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2016</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10</w:t>
            </w:r>
          </w:p>
        </w:tc>
        <w:tc>
          <w:tcPr>
            <w:tcW w:w="1024"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с.Ивановская Лисица,</w:t>
            </w:r>
          </w:p>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ул. Октябрьская</w:t>
            </w:r>
          </w:p>
        </w:tc>
        <w:tc>
          <w:tcPr>
            <w:tcW w:w="794"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100</w:t>
            </w:r>
          </w:p>
        </w:tc>
        <w:tc>
          <w:tcPr>
            <w:tcW w:w="1049"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асбестоцемент</w:t>
            </w:r>
          </w:p>
        </w:tc>
        <w:tc>
          <w:tcPr>
            <w:tcW w:w="910" w:type="pct"/>
            <w:vMerge/>
            <w:vAlign w:val="center"/>
          </w:tcPr>
          <w:p w:rsidR="00C9301C" w:rsidRPr="00F96D53" w:rsidRDefault="00C9301C" w:rsidP="00DD2766">
            <w:pPr>
              <w:spacing w:after="0"/>
              <w:jc w:val="center"/>
              <w:rPr>
                <w:rFonts w:ascii="Times New Roman" w:hAnsi="Times New Roman"/>
                <w:sz w:val="20"/>
                <w:szCs w:val="20"/>
              </w:rPr>
            </w:pP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1993</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11</w:t>
            </w:r>
          </w:p>
        </w:tc>
        <w:tc>
          <w:tcPr>
            <w:tcW w:w="1024"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с.Ивановская Лисица, ул.Комсомольская</w:t>
            </w:r>
          </w:p>
        </w:tc>
        <w:tc>
          <w:tcPr>
            <w:tcW w:w="794"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100-110</w:t>
            </w:r>
          </w:p>
        </w:tc>
        <w:tc>
          <w:tcPr>
            <w:tcW w:w="1049"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полиэтилен, асбестоцемент</w:t>
            </w:r>
          </w:p>
        </w:tc>
        <w:tc>
          <w:tcPr>
            <w:tcW w:w="910" w:type="pct"/>
            <w:vMerge/>
            <w:vAlign w:val="center"/>
          </w:tcPr>
          <w:p w:rsidR="00C9301C" w:rsidRPr="00F96D53" w:rsidRDefault="00C9301C" w:rsidP="00DD2766">
            <w:pPr>
              <w:spacing w:after="0"/>
              <w:jc w:val="center"/>
              <w:rPr>
                <w:rFonts w:ascii="Times New Roman" w:hAnsi="Times New Roman"/>
                <w:sz w:val="20"/>
                <w:szCs w:val="20"/>
              </w:rPr>
            </w:pP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1993, 2015</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12</w:t>
            </w:r>
          </w:p>
        </w:tc>
        <w:tc>
          <w:tcPr>
            <w:tcW w:w="1024"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с.Ивановская Лисица,</w:t>
            </w:r>
          </w:p>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ул. Садовая</w:t>
            </w:r>
          </w:p>
        </w:tc>
        <w:tc>
          <w:tcPr>
            <w:tcW w:w="794"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110</w:t>
            </w:r>
          </w:p>
        </w:tc>
        <w:tc>
          <w:tcPr>
            <w:tcW w:w="1049"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полиэтилен</w:t>
            </w:r>
          </w:p>
        </w:tc>
        <w:tc>
          <w:tcPr>
            <w:tcW w:w="910" w:type="pct"/>
            <w:vMerge/>
            <w:vAlign w:val="center"/>
          </w:tcPr>
          <w:p w:rsidR="00C9301C" w:rsidRPr="00F96D53" w:rsidRDefault="00C9301C" w:rsidP="00DD2766">
            <w:pPr>
              <w:spacing w:after="0"/>
              <w:jc w:val="center"/>
              <w:rPr>
                <w:rFonts w:ascii="Times New Roman" w:hAnsi="Times New Roman"/>
                <w:sz w:val="20"/>
                <w:szCs w:val="20"/>
              </w:rPr>
            </w:pP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2015</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13</w:t>
            </w:r>
          </w:p>
        </w:tc>
        <w:tc>
          <w:tcPr>
            <w:tcW w:w="1024"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с.Ивановская Лисица,</w:t>
            </w:r>
          </w:p>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ул. Ленина</w:t>
            </w:r>
          </w:p>
        </w:tc>
        <w:tc>
          <w:tcPr>
            <w:tcW w:w="794"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110</w:t>
            </w:r>
          </w:p>
        </w:tc>
        <w:tc>
          <w:tcPr>
            <w:tcW w:w="1049"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полиэтилен</w:t>
            </w:r>
          </w:p>
        </w:tc>
        <w:tc>
          <w:tcPr>
            <w:tcW w:w="910" w:type="pct"/>
            <w:vMerge/>
            <w:vAlign w:val="center"/>
          </w:tcPr>
          <w:p w:rsidR="00C9301C" w:rsidRPr="00F96D53" w:rsidRDefault="00C9301C" w:rsidP="00DD2766">
            <w:pPr>
              <w:spacing w:after="0"/>
              <w:jc w:val="center"/>
              <w:rPr>
                <w:rFonts w:ascii="Times New Roman" w:hAnsi="Times New Roman"/>
                <w:sz w:val="20"/>
                <w:szCs w:val="20"/>
              </w:rPr>
            </w:pP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2015</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14</w:t>
            </w:r>
          </w:p>
        </w:tc>
        <w:tc>
          <w:tcPr>
            <w:tcW w:w="1024"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с.Ивановская Лисица,</w:t>
            </w:r>
          </w:p>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ул. Первомайская</w:t>
            </w:r>
          </w:p>
        </w:tc>
        <w:tc>
          <w:tcPr>
            <w:tcW w:w="794"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11</w:t>
            </w:r>
          </w:p>
        </w:tc>
        <w:tc>
          <w:tcPr>
            <w:tcW w:w="1049"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полиэтилен</w:t>
            </w:r>
          </w:p>
        </w:tc>
        <w:tc>
          <w:tcPr>
            <w:tcW w:w="910" w:type="pct"/>
            <w:vMerge/>
            <w:vAlign w:val="center"/>
          </w:tcPr>
          <w:p w:rsidR="00C9301C" w:rsidRPr="00F96D53" w:rsidRDefault="00C9301C" w:rsidP="00DD2766">
            <w:pPr>
              <w:spacing w:after="0"/>
              <w:jc w:val="center"/>
              <w:rPr>
                <w:rFonts w:ascii="Times New Roman" w:hAnsi="Times New Roman"/>
                <w:sz w:val="20"/>
                <w:szCs w:val="20"/>
              </w:rPr>
            </w:pP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2015</w:t>
            </w:r>
          </w:p>
        </w:tc>
      </w:tr>
      <w:tr w:rsidR="00C9301C" w:rsidRPr="00F96D53" w:rsidTr="00DD2766">
        <w:trPr>
          <w:trHeight w:val="300"/>
        </w:trPr>
        <w:tc>
          <w:tcPr>
            <w:tcW w:w="5000" w:type="pct"/>
            <w:gridSpan w:val="7"/>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с. Пороз</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w:t>
            </w:r>
          </w:p>
        </w:tc>
        <w:tc>
          <w:tcPr>
            <w:tcW w:w="1024"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ул. Сергиевка</w:t>
            </w:r>
          </w:p>
        </w:tc>
        <w:tc>
          <w:tcPr>
            <w:tcW w:w="794"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100</w:t>
            </w:r>
          </w:p>
        </w:tc>
        <w:tc>
          <w:tcPr>
            <w:tcW w:w="1049"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полиэтилен</w:t>
            </w:r>
          </w:p>
        </w:tc>
        <w:tc>
          <w:tcPr>
            <w:tcW w:w="910" w:type="pct"/>
            <w:vMerge w:val="restar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5355</w:t>
            </w: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2003</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2</w:t>
            </w:r>
          </w:p>
        </w:tc>
        <w:tc>
          <w:tcPr>
            <w:tcW w:w="1024"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ул. Мураховка</w:t>
            </w:r>
          </w:p>
        </w:tc>
        <w:tc>
          <w:tcPr>
            <w:tcW w:w="794"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100</w:t>
            </w:r>
          </w:p>
        </w:tc>
        <w:tc>
          <w:tcPr>
            <w:tcW w:w="1049"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асбестоцемент</w:t>
            </w:r>
          </w:p>
        </w:tc>
        <w:tc>
          <w:tcPr>
            <w:tcW w:w="910" w:type="pct"/>
            <w:vMerge/>
            <w:vAlign w:val="center"/>
          </w:tcPr>
          <w:p w:rsidR="00C9301C" w:rsidRPr="00F96D53" w:rsidRDefault="00C9301C" w:rsidP="00DD2766">
            <w:pPr>
              <w:spacing w:after="0"/>
              <w:jc w:val="center"/>
              <w:rPr>
                <w:rFonts w:ascii="Times New Roman" w:hAnsi="Times New Roman"/>
                <w:sz w:val="20"/>
                <w:szCs w:val="20"/>
              </w:rPr>
            </w:pP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2003</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3</w:t>
            </w:r>
          </w:p>
        </w:tc>
        <w:tc>
          <w:tcPr>
            <w:tcW w:w="1024"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ул. Загородинка</w:t>
            </w:r>
          </w:p>
        </w:tc>
        <w:tc>
          <w:tcPr>
            <w:tcW w:w="794"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100</w:t>
            </w:r>
          </w:p>
        </w:tc>
        <w:tc>
          <w:tcPr>
            <w:tcW w:w="1049"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асбестоцемент</w:t>
            </w:r>
          </w:p>
        </w:tc>
        <w:tc>
          <w:tcPr>
            <w:tcW w:w="910" w:type="pct"/>
            <w:vMerge/>
            <w:vAlign w:val="center"/>
          </w:tcPr>
          <w:p w:rsidR="00C9301C" w:rsidRPr="00F96D53" w:rsidRDefault="00C9301C" w:rsidP="00DD2766">
            <w:pPr>
              <w:spacing w:after="0"/>
              <w:jc w:val="center"/>
              <w:rPr>
                <w:rFonts w:ascii="Times New Roman" w:hAnsi="Times New Roman"/>
                <w:sz w:val="20"/>
                <w:szCs w:val="20"/>
              </w:rPr>
            </w:pP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2003</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4</w:t>
            </w:r>
          </w:p>
        </w:tc>
        <w:tc>
          <w:tcPr>
            <w:tcW w:w="1024"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ул. Горка</w:t>
            </w:r>
          </w:p>
        </w:tc>
        <w:tc>
          <w:tcPr>
            <w:tcW w:w="794"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100</w:t>
            </w:r>
          </w:p>
        </w:tc>
        <w:tc>
          <w:tcPr>
            <w:tcW w:w="1049"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асбестоцемент</w:t>
            </w:r>
          </w:p>
        </w:tc>
        <w:tc>
          <w:tcPr>
            <w:tcW w:w="910" w:type="pct"/>
            <w:vMerge/>
            <w:vAlign w:val="center"/>
          </w:tcPr>
          <w:p w:rsidR="00C9301C" w:rsidRPr="00F96D53" w:rsidRDefault="00C9301C" w:rsidP="00DD2766">
            <w:pPr>
              <w:spacing w:after="0"/>
              <w:jc w:val="center"/>
              <w:rPr>
                <w:rFonts w:ascii="Times New Roman" w:hAnsi="Times New Roman"/>
                <w:sz w:val="20"/>
                <w:szCs w:val="20"/>
              </w:rPr>
            </w:pP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2003</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5</w:t>
            </w:r>
          </w:p>
        </w:tc>
        <w:tc>
          <w:tcPr>
            <w:tcW w:w="1024"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ул. Погореловка</w:t>
            </w:r>
          </w:p>
        </w:tc>
        <w:tc>
          <w:tcPr>
            <w:tcW w:w="794"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100</w:t>
            </w:r>
          </w:p>
        </w:tc>
        <w:tc>
          <w:tcPr>
            <w:tcW w:w="1049"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полиэтилен</w:t>
            </w:r>
          </w:p>
        </w:tc>
        <w:tc>
          <w:tcPr>
            <w:tcW w:w="910" w:type="pct"/>
            <w:vMerge/>
            <w:vAlign w:val="center"/>
          </w:tcPr>
          <w:p w:rsidR="00C9301C" w:rsidRPr="00F96D53" w:rsidRDefault="00C9301C" w:rsidP="00DD2766">
            <w:pPr>
              <w:spacing w:after="0"/>
              <w:jc w:val="center"/>
              <w:rPr>
                <w:rFonts w:ascii="Times New Roman" w:hAnsi="Times New Roman"/>
                <w:sz w:val="20"/>
                <w:szCs w:val="20"/>
              </w:rPr>
            </w:pP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2003</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6</w:t>
            </w:r>
          </w:p>
        </w:tc>
        <w:tc>
          <w:tcPr>
            <w:tcW w:w="1024"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ул.Подлесок</w:t>
            </w:r>
          </w:p>
        </w:tc>
        <w:tc>
          <w:tcPr>
            <w:tcW w:w="794"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100</w:t>
            </w:r>
          </w:p>
        </w:tc>
        <w:tc>
          <w:tcPr>
            <w:tcW w:w="1049"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полиэтилен</w:t>
            </w:r>
          </w:p>
        </w:tc>
        <w:tc>
          <w:tcPr>
            <w:tcW w:w="910" w:type="pct"/>
            <w:vMerge/>
            <w:vAlign w:val="center"/>
          </w:tcPr>
          <w:p w:rsidR="00C9301C" w:rsidRPr="00F96D53" w:rsidRDefault="00C9301C" w:rsidP="00DD2766">
            <w:pPr>
              <w:spacing w:after="0"/>
              <w:jc w:val="center"/>
              <w:rPr>
                <w:rFonts w:ascii="Times New Roman" w:hAnsi="Times New Roman"/>
                <w:sz w:val="20"/>
                <w:szCs w:val="20"/>
              </w:rPr>
            </w:pP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2003</w:t>
            </w:r>
          </w:p>
        </w:tc>
      </w:tr>
      <w:tr w:rsidR="00C9301C" w:rsidRPr="00F96D53" w:rsidTr="00DD2766">
        <w:trPr>
          <w:trHeight w:val="300"/>
        </w:trPr>
        <w:tc>
          <w:tcPr>
            <w:tcW w:w="5000" w:type="pct"/>
            <w:gridSpan w:val="7"/>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п.Горьковский,п. Совхозный, п.Чапаевский, п.Доброполье</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w:t>
            </w:r>
          </w:p>
        </w:tc>
        <w:tc>
          <w:tcPr>
            <w:tcW w:w="1057"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п.Совхозный,</w:t>
            </w:r>
          </w:p>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ул. Широкая</w:t>
            </w:r>
          </w:p>
        </w:tc>
        <w:tc>
          <w:tcPr>
            <w:tcW w:w="761"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50</w:t>
            </w:r>
          </w:p>
        </w:tc>
        <w:tc>
          <w:tcPr>
            <w:tcW w:w="1049"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полиэтилен, асбестоцемент</w:t>
            </w:r>
          </w:p>
        </w:tc>
        <w:tc>
          <w:tcPr>
            <w:tcW w:w="910" w:type="pct"/>
            <w:vMerge w:val="restar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8373</w:t>
            </w: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1975</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2</w:t>
            </w:r>
          </w:p>
        </w:tc>
        <w:tc>
          <w:tcPr>
            <w:tcW w:w="1057"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п.Совхозный,</w:t>
            </w:r>
          </w:p>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ул. Зеленая</w:t>
            </w:r>
          </w:p>
        </w:tc>
        <w:tc>
          <w:tcPr>
            <w:tcW w:w="761"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100</w:t>
            </w:r>
          </w:p>
        </w:tc>
        <w:tc>
          <w:tcPr>
            <w:tcW w:w="1049"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асбестоцемент</w:t>
            </w:r>
          </w:p>
        </w:tc>
        <w:tc>
          <w:tcPr>
            <w:tcW w:w="910" w:type="pct"/>
            <w:vMerge/>
            <w:vAlign w:val="center"/>
          </w:tcPr>
          <w:p w:rsidR="00C9301C" w:rsidRPr="00F96D53" w:rsidRDefault="00C9301C" w:rsidP="00DD2766">
            <w:pPr>
              <w:spacing w:after="0"/>
              <w:jc w:val="center"/>
              <w:rPr>
                <w:rFonts w:ascii="Times New Roman" w:hAnsi="Times New Roman"/>
                <w:sz w:val="20"/>
                <w:szCs w:val="20"/>
              </w:rPr>
            </w:pP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1975</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3</w:t>
            </w:r>
          </w:p>
        </w:tc>
        <w:tc>
          <w:tcPr>
            <w:tcW w:w="1057"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п.Доброполье,</w:t>
            </w:r>
          </w:p>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ул. Урожайная</w:t>
            </w:r>
          </w:p>
        </w:tc>
        <w:tc>
          <w:tcPr>
            <w:tcW w:w="761"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76</w:t>
            </w:r>
          </w:p>
        </w:tc>
        <w:tc>
          <w:tcPr>
            <w:tcW w:w="1049"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сталь</w:t>
            </w:r>
          </w:p>
        </w:tc>
        <w:tc>
          <w:tcPr>
            <w:tcW w:w="910" w:type="pct"/>
            <w:vMerge/>
            <w:vAlign w:val="center"/>
          </w:tcPr>
          <w:p w:rsidR="00C9301C" w:rsidRPr="00F96D53" w:rsidRDefault="00C9301C" w:rsidP="00DD2766">
            <w:pPr>
              <w:spacing w:after="0"/>
              <w:jc w:val="center"/>
              <w:rPr>
                <w:rFonts w:ascii="Times New Roman" w:hAnsi="Times New Roman"/>
                <w:sz w:val="20"/>
                <w:szCs w:val="20"/>
              </w:rPr>
            </w:pP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1973</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4</w:t>
            </w:r>
          </w:p>
        </w:tc>
        <w:tc>
          <w:tcPr>
            <w:tcW w:w="1057"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п.Горьковский,</w:t>
            </w:r>
          </w:p>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ул. Лесная</w:t>
            </w:r>
          </w:p>
        </w:tc>
        <w:tc>
          <w:tcPr>
            <w:tcW w:w="761"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100</w:t>
            </w:r>
          </w:p>
        </w:tc>
        <w:tc>
          <w:tcPr>
            <w:tcW w:w="1049"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асбестоцемент</w:t>
            </w:r>
          </w:p>
        </w:tc>
        <w:tc>
          <w:tcPr>
            <w:tcW w:w="910" w:type="pct"/>
            <w:vMerge/>
            <w:vAlign w:val="center"/>
          </w:tcPr>
          <w:p w:rsidR="00C9301C" w:rsidRPr="00F96D53" w:rsidRDefault="00C9301C" w:rsidP="00DD2766">
            <w:pPr>
              <w:spacing w:after="0"/>
              <w:jc w:val="center"/>
              <w:rPr>
                <w:rFonts w:ascii="Times New Roman" w:hAnsi="Times New Roman"/>
                <w:sz w:val="20"/>
                <w:szCs w:val="20"/>
              </w:rPr>
            </w:pP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1976</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5</w:t>
            </w:r>
          </w:p>
        </w:tc>
        <w:tc>
          <w:tcPr>
            <w:tcW w:w="1057"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п.Горьковский,</w:t>
            </w:r>
          </w:p>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ул. М.И. Крячко</w:t>
            </w:r>
          </w:p>
        </w:tc>
        <w:tc>
          <w:tcPr>
            <w:tcW w:w="761"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100</w:t>
            </w:r>
          </w:p>
        </w:tc>
        <w:tc>
          <w:tcPr>
            <w:tcW w:w="1049"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полиэтилен</w:t>
            </w:r>
          </w:p>
        </w:tc>
        <w:tc>
          <w:tcPr>
            <w:tcW w:w="910" w:type="pct"/>
            <w:vMerge/>
            <w:vAlign w:val="center"/>
          </w:tcPr>
          <w:p w:rsidR="00C9301C" w:rsidRPr="00F96D53" w:rsidRDefault="00C9301C" w:rsidP="00DD2766">
            <w:pPr>
              <w:spacing w:after="0"/>
              <w:jc w:val="center"/>
              <w:rPr>
                <w:rFonts w:ascii="Times New Roman" w:hAnsi="Times New Roman"/>
                <w:sz w:val="20"/>
                <w:szCs w:val="20"/>
              </w:rPr>
            </w:pP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2011</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6</w:t>
            </w:r>
          </w:p>
        </w:tc>
        <w:tc>
          <w:tcPr>
            <w:tcW w:w="1057"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п.Горьковский,</w:t>
            </w:r>
          </w:p>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ул. Молодежная</w:t>
            </w:r>
          </w:p>
        </w:tc>
        <w:tc>
          <w:tcPr>
            <w:tcW w:w="761"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100</w:t>
            </w:r>
          </w:p>
        </w:tc>
        <w:tc>
          <w:tcPr>
            <w:tcW w:w="1049"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полиэтилен</w:t>
            </w:r>
          </w:p>
        </w:tc>
        <w:tc>
          <w:tcPr>
            <w:tcW w:w="910" w:type="pct"/>
            <w:vMerge/>
            <w:vAlign w:val="center"/>
          </w:tcPr>
          <w:p w:rsidR="00C9301C" w:rsidRPr="00F96D53" w:rsidRDefault="00C9301C" w:rsidP="00DD2766">
            <w:pPr>
              <w:spacing w:after="0"/>
              <w:jc w:val="center"/>
              <w:rPr>
                <w:rFonts w:ascii="Times New Roman" w:hAnsi="Times New Roman"/>
                <w:sz w:val="20"/>
                <w:szCs w:val="20"/>
              </w:rPr>
            </w:pP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1994</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7</w:t>
            </w:r>
          </w:p>
        </w:tc>
        <w:tc>
          <w:tcPr>
            <w:tcW w:w="1057"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п.Чапаевский,</w:t>
            </w:r>
          </w:p>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ул. Центральная</w:t>
            </w:r>
          </w:p>
        </w:tc>
        <w:tc>
          <w:tcPr>
            <w:tcW w:w="761"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100</w:t>
            </w:r>
          </w:p>
        </w:tc>
        <w:tc>
          <w:tcPr>
            <w:tcW w:w="1049"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полиэтилен</w:t>
            </w:r>
          </w:p>
        </w:tc>
        <w:tc>
          <w:tcPr>
            <w:tcW w:w="910" w:type="pct"/>
            <w:vMerge/>
            <w:vAlign w:val="center"/>
          </w:tcPr>
          <w:p w:rsidR="00C9301C" w:rsidRPr="00F96D53" w:rsidRDefault="00C9301C" w:rsidP="00DD2766">
            <w:pPr>
              <w:spacing w:after="0"/>
              <w:jc w:val="center"/>
              <w:rPr>
                <w:rFonts w:ascii="Times New Roman" w:hAnsi="Times New Roman"/>
                <w:sz w:val="20"/>
                <w:szCs w:val="20"/>
              </w:rPr>
            </w:pP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1994</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8</w:t>
            </w:r>
          </w:p>
        </w:tc>
        <w:tc>
          <w:tcPr>
            <w:tcW w:w="1057"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п.Горьковский,</w:t>
            </w:r>
          </w:p>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ул. Железнодорожная</w:t>
            </w:r>
          </w:p>
        </w:tc>
        <w:tc>
          <w:tcPr>
            <w:tcW w:w="761"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100</w:t>
            </w:r>
          </w:p>
        </w:tc>
        <w:tc>
          <w:tcPr>
            <w:tcW w:w="1049"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полиэтилен</w:t>
            </w:r>
          </w:p>
        </w:tc>
        <w:tc>
          <w:tcPr>
            <w:tcW w:w="910" w:type="pct"/>
            <w:vMerge/>
            <w:vAlign w:val="center"/>
          </w:tcPr>
          <w:p w:rsidR="00C9301C" w:rsidRPr="00F96D53" w:rsidRDefault="00C9301C" w:rsidP="00DD2766">
            <w:pPr>
              <w:spacing w:after="0"/>
              <w:jc w:val="center"/>
              <w:rPr>
                <w:rFonts w:ascii="Times New Roman" w:hAnsi="Times New Roman"/>
                <w:sz w:val="20"/>
                <w:szCs w:val="20"/>
              </w:rPr>
            </w:pP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2011</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9</w:t>
            </w:r>
          </w:p>
        </w:tc>
        <w:tc>
          <w:tcPr>
            <w:tcW w:w="1057"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п.Чапаевский,</w:t>
            </w:r>
          </w:p>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ул. Совхозная</w:t>
            </w:r>
          </w:p>
        </w:tc>
        <w:tc>
          <w:tcPr>
            <w:tcW w:w="761"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100</w:t>
            </w:r>
          </w:p>
        </w:tc>
        <w:tc>
          <w:tcPr>
            <w:tcW w:w="1049"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полиэтилен</w:t>
            </w:r>
          </w:p>
        </w:tc>
        <w:tc>
          <w:tcPr>
            <w:tcW w:w="910" w:type="pct"/>
            <w:vMerge/>
            <w:vAlign w:val="center"/>
          </w:tcPr>
          <w:p w:rsidR="00C9301C" w:rsidRPr="00F96D53" w:rsidRDefault="00C9301C" w:rsidP="00DD2766">
            <w:pPr>
              <w:spacing w:after="0"/>
              <w:jc w:val="center"/>
              <w:rPr>
                <w:rFonts w:ascii="Times New Roman" w:hAnsi="Times New Roman"/>
                <w:sz w:val="20"/>
                <w:szCs w:val="20"/>
              </w:rPr>
            </w:pP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2011</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10</w:t>
            </w:r>
          </w:p>
        </w:tc>
        <w:tc>
          <w:tcPr>
            <w:tcW w:w="1057"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п.Чапаевский,</w:t>
            </w:r>
          </w:p>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ул. Дружбы</w:t>
            </w:r>
          </w:p>
        </w:tc>
        <w:tc>
          <w:tcPr>
            <w:tcW w:w="761"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100</w:t>
            </w:r>
          </w:p>
        </w:tc>
        <w:tc>
          <w:tcPr>
            <w:tcW w:w="1049"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полиэтилен</w:t>
            </w:r>
          </w:p>
        </w:tc>
        <w:tc>
          <w:tcPr>
            <w:tcW w:w="910" w:type="pct"/>
            <w:vMerge/>
            <w:vAlign w:val="center"/>
          </w:tcPr>
          <w:p w:rsidR="00C9301C" w:rsidRPr="00F96D53" w:rsidRDefault="00C9301C" w:rsidP="00DD2766">
            <w:pPr>
              <w:spacing w:after="0"/>
              <w:jc w:val="center"/>
              <w:rPr>
                <w:rFonts w:ascii="Times New Roman" w:hAnsi="Times New Roman"/>
                <w:sz w:val="20"/>
                <w:szCs w:val="20"/>
              </w:rPr>
            </w:pP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2011</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11</w:t>
            </w:r>
          </w:p>
        </w:tc>
        <w:tc>
          <w:tcPr>
            <w:tcW w:w="1057"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п.Чапаевский,</w:t>
            </w:r>
          </w:p>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ул. Цветочная</w:t>
            </w:r>
          </w:p>
        </w:tc>
        <w:tc>
          <w:tcPr>
            <w:tcW w:w="761"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100</w:t>
            </w:r>
          </w:p>
        </w:tc>
        <w:tc>
          <w:tcPr>
            <w:tcW w:w="1049"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полиэтилен</w:t>
            </w:r>
          </w:p>
        </w:tc>
        <w:tc>
          <w:tcPr>
            <w:tcW w:w="910" w:type="pct"/>
            <w:vMerge/>
            <w:vAlign w:val="center"/>
          </w:tcPr>
          <w:p w:rsidR="00C9301C" w:rsidRPr="00F96D53" w:rsidRDefault="00C9301C" w:rsidP="00DD2766">
            <w:pPr>
              <w:spacing w:after="0"/>
              <w:jc w:val="center"/>
              <w:rPr>
                <w:rFonts w:ascii="Times New Roman" w:hAnsi="Times New Roman"/>
                <w:sz w:val="20"/>
                <w:szCs w:val="20"/>
              </w:rPr>
            </w:pP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2011</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12</w:t>
            </w:r>
          </w:p>
        </w:tc>
        <w:tc>
          <w:tcPr>
            <w:tcW w:w="1057"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п.Чапаевский,</w:t>
            </w:r>
          </w:p>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ул. Садовая</w:t>
            </w:r>
          </w:p>
        </w:tc>
        <w:tc>
          <w:tcPr>
            <w:tcW w:w="761"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100</w:t>
            </w:r>
          </w:p>
        </w:tc>
        <w:tc>
          <w:tcPr>
            <w:tcW w:w="1049"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полиэтилен</w:t>
            </w:r>
          </w:p>
        </w:tc>
        <w:tc>
          <w:tcPr>
            <w:tcW w:w="910" w:type="pct"/>
            <w:vMerge/>
            <w:vAlign w:val="center"/>
          </w:tcPr>
          <w:p w:rsidR="00C9301C" w:rsidRPr="00F96D53" w:rsidRDefault="00C9301C" w:rsidP="00DD2766">
            <w:pPr>
              <w:spacing w:after="0"/>
              <w:jc w:val="center"/>
              <w:rPr>
                <w:rFonts w:ascii="Times New Roman" w:hAnsi="Times New Roman"/>
                <w:sz w:val="20"/>
                <w:szCs w:val="20"/>
              </w:rPr>
            </w:pP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2011</w:t>
            </w:r>
          </w:p>
        </w:tc>
      </w:tr>
      <w:tr w:rsidR="00C9301C" w:rsidRPr="00F96D53" w:rsidTr="00DD2766">
        <w:trPr>
          <w:trHeight w:val="300"/>
        </w:trPr>
        <w:tc>
          <w:tcPr>
            <w:tcW w:w="5000" w:type="pct"/>
            <w:gridSpan w:val="7"/>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с. Смородино</w:t>
            </w:r>
          </w:p>
        </w:tc>
      </w:tr>
      <w:tr w:rsidR="00C9301C" w:rsidRPr="00F96D53" w:rsidTr="00DD2766">
        <w:trPr>
          <w:trHeight w:val="51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w:t>
            </w:r>
          </w:p>
        </w:tc>
        <w:tc>
          <w:tcPr>
            <w:tcW w:w="1024"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ул. Выгон</w:t>
            </w:r>
          </w:p>
        </w:tc>
        <w:tc>
          <w:tcPr>
            <w:tcW w:w="794"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100</w:t>
            </w:r>
          </w:p>
        </w:tc>
        <w:tc>
          <w:tcPr>
            <w:tcW w:w="1049"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асбестоцемент/чугун</w:t>
            </w:r>
          </w:p>
        </w:tc>
        <w:tc>
          <w:tcPr>
            <w:tcW w:w="910" w:type="pct"/>
            <w:vMerge w:val="restar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10984</w:t>
            </w: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2008</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2</w:t>
            </w:r>
          </w:p>
        </w:tc>
        <w:tc>
          <w:tcPr>
            <w:tcW w:w="1024"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ул. Губаревка</w:t>
            </w:r>
          </w:p>
        </w:tc>
        <w:tc>
          <w:tcPr>
            <w:tcW w:w="794"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100</w:t>
            </w:r>
          </w:p>
        </w:tc>
        <w:tc>
          <w:tcPr>
            <w:tcW w:w="1049"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асбестоцемент</w:t>
            </w:r>
          </w:p>
        </w:tc>
        <w:tc>
          <w:tcPr>
            <w:tcW w:w="910" w:type="pct"/>
            <w:vMerge/>
            <w:vAlign w:val="center"/>
          </w:tcPr>
          <w:p w:rsidR="00C9301C" w:rsidRPr="00F96D53" w:rsidRDefault="00C9301C" w:rsidP="00DD2766">
            <w:pPr>
              <w:spacing w:after="0"/>
              <w:jc w:val="center"/>
              <w:rPr>
                <w:rFonts w:ascii="Times New Roman" w:hAnsi="Times New Roman"/>
                <w:sz w:val="20"/>
                <w:szCs w:val="20"/>
              </w:rPr>
            </w:pP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1962</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3</w:t>
            </w:r>
          </w:p>
        </w:tc>
        <w:tc>
          <w:tcPr>
            <w:tcW w:w="1024"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ул. Рыбная</w:t>
            </w:r>
          </w:p>
        </w:tc>
        <w:tc>
          <w:tcPr>
            <w:tcW w:w="794"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100</w:t>
            </w:r>
          </w:p>
        </w:tc>
        <w:tc>
          <w:tcPr>
            <w:tcW w:w="1049"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полиэтилен</w:t>
            </w:r>
          </w:p>
        </w:tc>
        <w:tc>
          <w:tcPr>
            <w:tcW w:w="910" w:type="pct"/>
            <w:vMerge/>
            <w:vAlign w:val="center"/>
          </w:tcPr>
          <w:p w:rsidR="00C9301C" w:rsidRPr="00F96D53" w:rsidRDefault="00C9301C" w:rsidP="00DD2766">
            <w:pPr>
              <w:spacing w:after="0"/>
              <w:jc w:val="center"/>
              <w:rPr>
                <w:rFonts w:ascii="Times New Roman" w:hAnsi="Times New Roman"/>
                <w:sz w:val="20"/>
                <w:szCs w:val="20"/>
              </w:rPr>
            </w:pP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2006</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4</w:t>
            </w:r>
          </w:p>
        </w:tc>
        <w:tc>
          <w:tcPr>
            <w:tcW w:w="1024"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ул. Сергеевка</w:t>
            </w:r>
          </w:p>
        </w:tc>
        <w:tc>
          <w:tcPr>
            <w:tcW w:w="794"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100</w:t>
            </w:r>
          </w:p>
        </w:tc>
        <w:tc>
          <w:tcPr>
            <w:tcW w:w="1049"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асбестоцемент</w:t>
            </w:r>
          </w:p>
        </w:tc>
        <w:tc>
          <w:tcPr>
            <w:tcW w:w="910" w:type="pct"/>
            <w:vMerge/>
            <w:vAlign w:val="center"/>
          </w:tcPr>
          <w:p w:rsidR="00C9301C" w:rsidRPr="00F96D53" w:rsidRDefault="00C9301C" w:rsidP="00DD2766">
            <w:pPr>
              <w:spacing w:after="0"/>
              <w:jc w:val="center"/>
              <w:rPr>
                <w:rFonts w:ascii="Times New Roman" w:hAnsi="Times New Roman"/>
                <w:sz w:val="20"/>
                <w:szCs w:val="20"/>
              </w:rPr>
            </w:pP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1962</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5</w:t>
            </w:r>
          </w:p>
        </w:tc>
        <w:tc>
          <w:tcPr>
            <w:tcW w:w="1024"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ул. Подлесная</w:t>
            </w:r>
          </w:p>
        </w:tc>
        <w:tc>
          <w:tcPr>
            <w:tcW w:w="794"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100</w:t>
            </w:r>
          </w:p>
        </w:tc>
        <w:tc>
          <w:tcPr>
            <w:tcW w:w="1049"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асбестоцемент</w:t>
            </w:r>
          </w:p>
        </w:tc>
        <w:tc>
          <w:tcPr>
            <w:tcW w:w="910" w:type="pct"/>
            <w:vMerge/>
            <w:vAlign w:val="center"/>
          </w:tcPr>
          <w:p w:rsidR="00C9301C" w:rsidRPr="00F96D53" w:rsidRDefault="00C9301C" w:rsidP="00DD2766">
            <w:pPr>
              <w:spacing w:after="0"/>
              <w:jc w:val="center"/>
              <w:rPr>
                <w:rFonts w:ascii="Times New Roman" w:hAnsi="Times New Roman"/>
                <w:sz w:val="20"/>
                <w:szCs w:val="20"/>
              </w:rPr>
            </w:pP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1964</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6</w:t>
            </w:r>
          </w:p>
        </w:tc>
        <w:tc>
          <w:tcPr>
            <w:tcW w:w="1024"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ул. Хлебная</w:t>
            </w:r>
          </w:p>
        </w:tc>
        <w:tc>
          <w:tcPr>
            <w:tcW w:w="794"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100</w:t>
            </w:r>
          </w:p>
        </w:tc>
        <w:tc>
          <w:tcPr>
            <w:tcW w:w="1049"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асбестоцемент</w:t>
            </w:r>
          </w:p>
        </w:tc>
        <w:tc>
          <w:tcPr>
            <w:tcW w:w="910" w:type="pct"/>
            <w:vMerge/>
            <w:vAlign w:val="center"/>
          </w:tcPr>
          <w:p w:rsidR="00C9301C" w:rsidRPr="00F96D53" w:rsidRDefault="00C9301C" w:rsidP="00DD2766">
            <w:pPr>
              <w:spacing w:after="0"/>
              <w:jc w:val="center"/>
              <w:rPr>
                <w:rFonts w:ascii="Times New Roman" w:hAnsi="Times New Roman"/>
                <w:sz w:val="20"/>
                <w:szCs w:val="20"/>
              </w:rPr>
            </w:pP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1962</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7</w:t>
            </w:r>
          </w:p>
        </w:tc>
        <w:tc>
          <w:tcPr>
            <w:tcW w:w="1024"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ул. Дуброва</w:t>
            </w:r>
          </w:p>
        </w:tc>
        <w:tc>
          <w:tcPr>
            <w:tcW w:w="794"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100</w:t>
            </w:r>
          </w:p>
        </w:tc>
        <w:tc>
          <w:tcPr>
            <w:tcW w:w="1049"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асбестоцемент</w:t>
            </w:r>
          </w:p>
        </w:tc>
        <w:tc>
          <w:tcPr>
            <w:tcW w:w="910" w:type="pct"/>
            <w:vMerge/>
            <w:vAlign w:val="center"/>
          </w:tcPr>
          <w:p w:rsidR="00C9301C" w:rsidRPr="00F96D53" w:rsidRDefault="00C9301C" w:rsidP="00DD2766">
            <w:pPr>
              <w:spacing w:after="0"/>
              <w:jc w:val="center"/>
              <w:rPr>
                <w:rFonts w:ascii="Times New Roman" w:hAnsi="Times New Roman"/>
                <w:sz w:val="20"/>
                <w:szCs w:val="20"/>
              </w:rPr>
            </w:pP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2008</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8</w:t>
            </w:r>
          </w:p>
        </w:tc>
        <w:tc>
          <w:tcPr>
            <w:tcW w:w="1024"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ул. Горная</w:t>
            </w:r>
          </w:p>
        </w:tc>
        <w:tc>
          <w:tcPr>
            <w:tcW w:w="794"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100</w:t>
            </w:r>
          </w:p>
        </w:tc>
        <w:tc>
          <w:tcPr>
            <w:tcW w:w="1049"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асбестоцемент</w:t>
            </w:r>
          </w:p>
        </w:tc>
        <w:tc>
          <w:tcPr>
            <w:tcW w:w="910" w:type="pct"/>
            <w:vMerge/>
            <w:vAlign w:val="center"/>
          </w:tcPr>
          <w:p w:rsidR="00C9301C" w:rsidRPr="00F96D53" w:rsidRDefault="00C9301C" w:rsidP="00DD2766">
            <w:pPr>
              <w:spacing w:after="0"/>
              <w:jc w:val="center"/>
              <w:rPr>
                <w:rFonts w:ascii="Times New Roman" w:hAnsi="Times New Roman"/>
                <w:sz w:val="20"/>
                <w:szCs w:val="20"/>
              </w:rPr>
            </w:pP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1986</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9</w:t>
            </w:r>
          </w:p>
        </w:tc>
        <w:tc>
          <w:tcPr>
            <w:tcW w:w="1024"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ул. Лантуховка</w:t>
            </w:r>
          </w:p>
        </w:tc>
        <w:tc>
          <w:tcPr>
            <w:tcW w:w="794"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100</w:t>
            </w:r>
          </w:p>
        </w:tc>
        <w:tc>
          <w:tcPr>
            <w:tcW w:w="1049"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асбестоцемент</w:t>
            </w:r>
          </w:p>
        </w:tc>
        <w:tc>
          <w:tcPr>
            <w:tcW w:w="910" w:type="pct"/>
            <w:vMerge/>
            <w:vAlign w:val="center"/>
          </w:tcPr>
          <w:p w:rsidR="00C9301C" w:rsidRPr="00F96D53" w:rsidRDefault="00C9301C" w:rsidP="00DD2766">
            <w:pPr>
              <w:spacing w:after="0"/>
              <w:jc w:val="center"/>
              <w:rPr>
                <w:rFonts w:ascii="Times New Roman" w:hAnsi="Times New Roman"/>
                <w:sz w:val="20"/>
                <w:szCs w:val="20"/>
              </w:rPr>
            </w:pP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1984</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10</w:t>
            </w:r>
          </w:p>
        </w:tc>
        <w:tc>
          <w:tcPr>
            <w:tcW w:w="1024"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ул. Борисовка</w:t>
            </w:r>
          </w:p>
        </w:tc>
        <w:tc>
          <w:tcPr>
            <w:tcW w:w="794"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100</w:t>
            </w:r>
          </w:p>
        </w:tc>
        <w:tc>
          <w:tcPr>
            <w:tcW w:w="1049"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асбестоцемент</w:t>
            </w:r>
          </w:p>
        </w:tc>
        <w:tc>
          <w:tcPr>
            <w:tcW w:w="910" w:type="pct"/>
            <w:vMerge/>
            <w:vAlign w:val="center"/>
          </w:tcPr>
          <w:p w:rsidR="00C9301C" w:rsidRPr="00F96D53" w:rsidRDefault="00C9301C" w:rsidP="00DD2766">
            <w:pPr>
              <w:spacing w:after="0"/>
              <w:jc w:val="center"/>
              <w:rPr>
                <w:rFonts w:ascii="Times New Roman" w:hAnsi="Times New Roman"/>
                <w:sz w:val="20"/>
                <w:szCs w:val="20"/>
              </w:rPr>
            </w:pP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1964</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11</w:t>
            </w:r>
          </w:p>
        </w:tc>
        <w:tc>
          <w:tcPr>
            <w:tcW w:w="1024"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ул. Молодежная</w:t>
            </w:r>
          </w:p>
        </w:tc>
        <w:tc>
          <w:tcPr>
            <w:tcW w:w="794"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100</w:t>
            </w:r>
          </w:p>
        </w:tc>
        <w:tc>
          <w:tcPr>
            <w:tcW w:w="1049"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полиэтилен</w:t>
            </w:r>
          </w:p>
        </w:tc>
        <w:tc>
          <w:tcPr>
            <w:tcW w:w="910" w:type="pct"/>
            <w:vMerge/>
            <w:vAlign w:val="center"/>
          </w:tcPr>
          <w:p w:rsidR="00C9301C" w:rsidRPr="00F96D53" w:rsidRDefault="00C9301C" w:rsidP="00DD2766">
            <w:pPr>
              <w:spacing w:after="0"/>
              <w:jc w:val="center"/>
              <w:rPr>
                <w:rFonts w:ascii="Times New Roman" w:hAnsi="Times New Roman"/>
                <w:sz w:val="20"/>
                <w:szCs w:val="20"/>
              </w:rPr>
            </w:pP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2006</w:t>
            </w:r>
          </w:p>
        </w:tc>
      </w:tr>
      <w:tr w:rsidR="00C9301C" w:rsidRPr="00F96D53" w:rsidTr="00DD2766">
        <w:trPr>
          <w:trHeight w:val="300"/>
        </w:trPr>
        <w:tc>
          <w:tcPr>
            <w:tcW w:w="5000" w:type="pct"/>
            <w:gridSpan w:val="7"/>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с.Почаево</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w:t>
            </w:r>
          </w:p>
        </w:tc>
        <w:tc>
          <w:tcPr>
            <w:tcW w:w="1024"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ул. Молодежная</w:t>
            </w:r>
          </w:p>
        </w:tc>
        <w:tc>
          <w:tcPr>
            <w:tcW w:w="794"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100</w:t>
            </w:r>
          </w:p>
        </w:tc>
        <w:tc>
          <w:tcPr>
            <w:tcW w:w="1049"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асбестоцемент</w:t>
            </w:r>
          </w:p>
        </w:tc>
        <w:tc>
          <w:tcPr>
            <w:tcW w:w="910" w:type="pct"/>
            <w:vMerge w:val="restar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2237</w:t>
            </w: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2007</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2</w:t>
            </w:r>
          </w:p>
        </w:tc>
        <w:tc>
          <w:tcPr>
            <w:tcW w:w="1024"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ул. Трудовая</w:t>
            </w:r>
          </w:p>
        </w:tc>
        <w:tc>
          <w:tcPr>
            <w:tcW w:w="794"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100</w:t>
            </w:r>
          </w:p>
        </w:tc>
        <w:tc>
          <w:tcPr>
            <w:tcW w:w="1049"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полиэтилен</w:t>
            </w:r>
          </w:p>
        </w:tc>
        <w:tc>
          <w:tcPr>
            <w:tcW w:w="910" w:type="pct"/>
            <w:vMerge/>
            <w:noWrap/>
            <w:vAlign w:val="center"/>
          </w:tcPr>
          <w:p w:rsidR="00C9301C" w:rsidRPr="00F96D53" w:rsidRDefault="00C9301C" w:rsidP="00DD2766">
            <w:pPr>
              <w:spacing w:after="0"/>
              <w:jc w:val="center"/>
              <w:rPr>
                <w:rFonts w:ascii="Times New Roman" w:hAnsi="Times New Roman"/>
                <w:sz w:val="20"/>
                <w:szCs w:val="20"/>
              </w:rPr>
            </w:pP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2014</w:t>
            </w:r>
          </w:p>
        </w:tc>
      </w:tr>
      <w:tr w:rsidR="00C9301C" w:rsidRPr="00F96D53" w:rsidTr="00DD2766">
        <w:trPr>
          <w:trHeight w:val="300"/>
        </w:trPr>
        <w:tc>
          <w:tcPr>
            <w:tcW w:w="5000" w:type="pct"/>
            <w:gridSpan w:val="7"/>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с.Дроновка</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w:t>
            </w:r>
          </w:p>
        </w:tc>
        <w:tc>
          <w:tcPr>
            <w:tcW w:w="1024"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ул.Сумская</w:t>
            </w:r>
          </w:p>
        </w:tc>
        <w:tc>
          <w:tcPr>
            <w:tcW w:w="794"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100</w:t>
            </w:r>
          </w:p>
        </w:tc>
        <w:tc>
          <w:tcPr>
            <w:tcW w:w="1049"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асбестоцемент</w:t>
            </w:r>
          </w:p>
        </w:tc>
        <w:tc>
          <w:tcPr>
            <w:tcW w:w="910" w:type="pct"/>
            <w:vMerge w:val="restar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4298</w:t>
            </w: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1986</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2</w:t>
            </w:r>
          </w:p>
        </w:tc>
        <w:tc>
          <w:tcPr>
            <w:tcW w:w="1024"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ул.Советская</w:t>
            </w:r>
          </w:p>
        </w:tc>
        <w:tc>
          <w:tcPr>
            <w:tcW w:w="794"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100</w:t>
            </w:r>
          </w:p>
        </w:tc>
        <w:tc>
          <w:tcPr>
            <w:tcW w:w="1049"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асбестоцемент, сталь</w:t>
            </w:r>
          </w:p>
        </w:tc>
        <w:tc>
          <w:tcPr>
            <w:tcW w:w="910" w:type="pct"/>
            <w:vMerge/>
            <w:noWrap/>
            <w:vAlign w:val="center"/>
          </w:tcPr>
          <w:p w:rsidR="00C9301C" w:rsidRPr="00F96D53" w:rsidRDefault="00C9301C" w:rsidP="00DD2766">
            <w:pPr>
              <w:spacing w:after="0"/>
              <w:jc w:val="center"/>
              <w:rPr>
                <w:rFonts w:ascii="Times New Roman" w:hAnsi="Times New Roman"/>
                <w:sz w:val="20"/>
                <w:szCs w:val="20"/>
              </w:rPr>
            </w:pP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1986</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3</w:t>
            </w:r>
          </w:p>
        </w:tc>
        <w:tc>
          <w:tcPr>
            <w:tcW w:w="1024"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ул.Лесная</w:t>
            </w:r>
          </w:p>
        </w:tc>
        <w:tc>
          <w:tcPr>
            <w:tcW w:w="794"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100</w:t>
            </w:r>
          </w:p>
        </w:tc>
        <w:tc>
          <w:tcPr>
            <w:tcW w:w="1049"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чугун</w:t>
            </w:r>
          </w:p>
        </w:tc>
        <w:tc>
          <w:tcPr>
            <w:tcW w:w="910" w:type="pct"/>
            <w:vMerge/>
            <w:noWrap/>
            <w:vAlign w:val="center"/>
          </w:tcPr>
          <w:p w:rsidR="00C9301C" w:rsidRPr="00F96D53" w:rsidRDefault="00C9301C" w:rsidP="00DD2766">
            <w:pPr>
              <w:spacing w:after="0"/>
              <w:jc w:val="center"/>
              <w:rPr>
                <w:rFonts w:ascii="Times New Roman" w:hAnsi="Times New Roman"/>
                <w:sz w:val="20"/>
                <w:szCs w:val="20"/>
              </w:rPr>
            </w:pP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1986</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4</w:t>
            </w:r>
          </w:p>
        </w:tc>
        <w:tc>
          <w:tcPr>
            <w:tcW w:w="1024"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ул.Колхозная</w:t>
            </w:r>
          </w:p>
        </w:tc>
        <w:tc>
          <w:tcPr>
            <w:tcW w:w="794"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100</w:t>
            </w:r>
          </w:p>
        </w:tc>
        <w:tc>
          <w:tcPr>
            <w:tcW w:w="1049"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чугун</w:t>
            </w:r>
          </w:p>
        </w:tc>
        <w:tc>
          <w:tcPr>
            <w:tcW w:w="910" w:type="pct"/>
            <w:vMerge/>
            <w:noWrap/>
            <w:vAlign w:val="center"/>
          </w:tcPr>
          <w:p w:rsidR="00C9301C" w:rsidRPr="00F96D53" w:rsidRDefault="00C9301C" w:rsidP="00DD2766">
            <w:pPr>
              <w:spacing w:after="0"/>
              <w:jc w:val="center"/>
              <w:rPr>
                <w:rFonts w:ascii="Times New Roman" w:hAnsi="Times New Roman"/>
                <w:sz w:val="20"/>
                <w:szCs w:val="20"/>
              </w:rPr>
            </w:pP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1986</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5</w:t>
            </w:r>
          </w:p>
        </w:tc>
        <w:tc>
          <w:tcPr>
            <w:tcW w:w="1024"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ул. Луговая</w:t>
            </w:r>
          </w:p>
        </w:tc>
        <w:tc>
          <w:tcPr>
            <w:tcW w:w="794"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100</w:t>
            </w:r>
          </w:p>
        </w:tc>
        <w:tc>
          <w:tcPr>
            <w:tcW w:w="1049"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асбестоцемент</w:t>
            </w:r>
          </w:p>
        </w:tc>
        <w:tc>
          <w:tcPr>
            <w:tcW w:w="910" w:type="pct"/>
            <w:vMerge/>
            <w:noWrap/>
            <w:vAlign w:val="center"/>
          </w:tcPr>
          <w:p w:rsidR="00C9301C" w:rsidRPr="00F96D53" w:rsidRDefault="00C9301C" w:rsidP="00DD2766">
            <w:pPr>
              <w:spacing w:after="0"/>
              <w:jc w:val="center"/>
              <w:rPr>
                <w:rFonts w:ascii="Times New Roman" w:hAnsi="Times New Roman"/>
                <w:sz w:val="20"/>
                <w:szCs w:val="20"/>
              </w:rPr>
            </w:pP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1986</w:t>
            </w:r>
          </w:p>
        </w:tc>
      </w:tr>
      <w:tr w:rsidR="00C9301C" w:rsidRPr="00F96D53" w:rsidTr="00DD2766">
        <w:trPr>
          <w:trHeight w:val="300"/>
        </w:trPr>
        <w:tc>
          <w:tcPr>
            <w:tcW w:w="5000" w:type="pct"/>
            <w:gridSpan w:val="7"/>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с. Безымено</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w:t>
            </w:r>
          </w:p>
        </w:tc>
        <w:tc>
          <w:tcPr>
            <w:tcW w:w="1024"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ул. Октябрьская</w:t>
            </w:r>
          </w:p>
        </w:tc>
        <w:tc>
          <w:tcPr>
            <w:tcW w:w="794"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100</w:t>
            </w:r>
          </w:p>
        </w:tc>
        <w:tc>
          <w:tcPr>
            <w:tcW w:w="1049"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асбестоцемент</w:t>
            </w:r>
          </w:p>
        </w:tc>
        <w:tc>
          <w:tcPr>
            <w:tcW w:w="91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7624</w:t>
            </w: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1983</w:t>
            </w:r>
          </w:p>
        </w:tc>
      </w:tr>
      <w:tr w:rsidR="00C9301C" w:rsidRPr="00F96D53" w:rsidTr="00DD2766">
        <w:trPr>
          <w:trHeight w:val="300"/>
        </w:trPr>
        <w:tc>
          <w:tcPr>
            <w:tcW w:w="5000" w:type="pct"/>
            <w:gridSpan w:val="7"/>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с. Гора-Подол</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w:t>
            </w:r>
          </w:p>
        </w:tc>
        <w:tc>
          <w:tcPr>
            <w:tcW w:w="1024"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ул.Республиканская</w:t>
            </w:r>
          </w:p>
        </w:tc>
        <w:tc>
          <w:tcPr>
            <w:tcW w:w="794"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100</w:t>
            </w:r>
          </w:p>
        </w:tc>
        <w:tc>
          <w:tcPr>
            <w:tcW w:w="1049"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полиэтилен</w:t>
            </w:r>
          </w:p>
        </w:tc>
        <w:tc>
          <w:tcPr>
            <w:tcW w:w="910" w:type="pct"/>
            <w:vMerge w:val="restar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16562</w:t>
            </w: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2008</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2</w:t>
            </w:r>
          </w:p>
        </w:tc>
        <w:tc>
          <w:tcPr>
            <w:tcW w:w="1024"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ул. Борисенко</w:t>
            </w:r>
          </w:p>
        </w:tc>
        <w:tc>
          <w:tcPr>
            <w:tcW w:w="794"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100</w:t>
            </w:r>
          </w:p>
        </w:tc>
        <w:tc>
          <w:tcPr>
            <w:tcW w:w="1049"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асбестоцемент</w:t>
            </w:r>
          </w:p>
        </w:tc>
        <w:tc>
          <w:tcPr>
            <w:tcW w:w="910" w:type="pct"/>
            <w:vMerge/>
            <w:vAlign w:val="center"/>
          </w:tcPr>
          <w:p w:rsidR="00C9301C" w:rsidRPr="00F96D53" w:rsidRDefault="00C9301C" w:rsidP="00DD2766">
            <w:pPr>
              <w:spacing w:after="0"/>
              <w:jc w:val="center"/>
              <w:rPr>
                <w:rFonts w:ascii="Times New Roman" w:hAnsi="Times New Roman"/>
                <w:sz w:val="20"/>
                <w:szCs w:val="20"/>
              </w:rPr>
            </w:pP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1981</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3</w:t>
            </w:r>
          </w:p>
        </w:tc>
        <w:tc>
          <w:tcPr>
            <w:tcW w:w="1024"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ул. Колхозная</w:t>
            </w:r>
          </w:p>
        </w:tc>
        <w:tc>
          <w:tcPr>
            <w:tcW w:w="794"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100</w:t>
            </w:r>
          </w:p>
        </w:tc>
        <w:tc>
          <w:tcPr>
            <w:tcW w:w="1049"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асбестоцемент</w:t>
            </w:r>
          </w:p>
        </w:tc>
        <w:tc>
          <w:tcPr>
            <w:tcW w:w="910" w:type="pct"/>
            <w:vMerge/>
            <w:vAlign w:val="center"/>
          </w:tcPr>
          <w:p w:rsidR="00C9301C" w:rsidRPr="00F96D53" w:rsidRDefault="00C9301C" w:rsidP="00DD2766">
            <w:pPr>
              <w:spacing w:after="0"/>
              <w:jc w:val="center"/>
              <w:rPr>
                <w:rFonts w:ascii="Times New Roman" w:hAnsi="Times New Roman"/>
                <w:sz w:val="20"/>
                <w:szCs w:val="20"/>
              </w:rPr>
            </w:pP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1983</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4</w:t>
            </w:r>
          </w:p>
        </w:tc>
        <w:tc>
          <w:tcPr>
            <w:tcW w:w="1024"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ул. Первомайская</w:t>
            </w:r>
          </w:p>
        </w:tc>
        <w:tc>
          <w:tcPr>
            <w:tcW w:w="794"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100</w:t>
            </w:r>
          </w:p>
        </w:tc>
        <w:tc>
          <w:tcPr>
            <w:tcW w:w="1049"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асбестоцемент</w:t>
            </w:r>
          </w:p>
        </w:tc>
        <w:tc>
          <w:tcPr>
            <w:tcW w:w="910" w:type="pct"/>
            <w:vMerge/>
            <w:vAlign w:val="center"/>
          </w:tcPr>
          <w:p w:rsidR="00C9301C" w:rsidRPr="00F96D53" w:rsidRDefault="00C9301C" w:rsidP="00DD2766">
            <w:pPr>
              <w:spacing w:after="0"/>
              <w:jc w:val="center"/>
              <w:rPr>
                <w:rFonts w:ascii="Times New Roman" w:hAnsi="Times New Roman"/>
                <w:sz w:val="20"/>
                <w:szCs w:val="20"/>
              </w:rPr>
            </w:pP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1983</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5</w:t>
            </w:r>
          </w:p>
        </w:tc>
        <w:tc>
          <w:tcPr>
            <w:tcW w:w="1024"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ул. Вет. Труда</w:t>
            </w:r>
          </w:p>
        </w:tc>
        <w:tc>
          <w:tcPr>
            <w:tcW w:w="794"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100</w:t>
            </w:r>
          </w:p>
        </w:tc>
        <w:tc>
          <w:tcPr>
            <w:tcW w:w="1049"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асбестоцемент</w:t>
            </w:r>
          </w:p>
        </w:tc>
        <w:tc>
          <w:tcPr>
            <w:tcW w:w="910" w:type="pct"/>
            <w:vMerge/>
            <w:vAlign w:val="center"/>
          </w:tcPr>
          <w:p w:rsidR="00C9301C" w:rsidRPr="00F96D53" w:rsidRDefault="00C9301C" w:rsidP="00DD2766">
            <w:pPr>
              <w:spacing w:after="0"/>
              <w:jc w:val="center"/>
              <w:rPr>
                <w:rFonts w:ascii="Times New Roman" w:hAnsi="Times New Roman"/>
                <w:sz w:val="20"/>
                <w:szCs w:val="20"/>
              </w:rPr>
            </w:pP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1983</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6</w:t>
            </w:r>
          </w:p>
        </w:tc>
        <w:tc>
          <w:tcPr>
            <w:tcW w:w="1024"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пер. Трудовой</w:t>
            </w:r>
          </w:p>
        </w:tc>
        <w:tc>
          <w:tcPr>
            <w:tcW w:w="794"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100</w:t>
            </w:r>
          </w:p>
        </w:tc>
        <w:tc>
          <w:tcPr>
            <w:tcW w:w="1049"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асбестоцемент</w:t>
            </w:r>
          </w:p>
        </w:tc>
        <w:tc>
          <w:tcPr>
            <w:tcW w:w="910" w:type="pct"/>
            <w:vMerge/>
            <w:vAlign w:val="center"/>
          </w:tcPr>
          <w:p w:rsidR="00C9301C" w:rsidRPr="00F96D53" w:rsidRDefault="00C9301C" w:rsidP="00DD2766">
            <w:pPr>
              <w:spacing w:after="0"/>
              <w:jc w:val="center"/>
              <w:rPr>
                <w:rFonts w:ascii="Times New Roman" w:hAnsi="Times New Roman"/>
                <w:sz w:val="20"/>
                <w:szCs w:val="20"/>
              </w:rPr>
            </w:pP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1983</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7</w:t>
            </w:r>
          </w:p>
        </w:tc>
        <w:tc>
          <w:tcPr>
            <w:tcW w:w="1024"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ул. Садовая</w:t>
            </w:r>
          </w:p>
        </w:tc>
        <w:tc>
          <w:tcPr>
            <w:tcW w:w="794"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100</w:t>
            </w:r>
          </w:p>
        </w:tc>
        <w:tc>
          <w:tcPr>
            <w:tcW w:w="1049"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асбестоцемент</w:t>
            </w:r>
          </w:p>
        </w:tc>
        <w:tc>
          <w:tcPr>
            <w:tcW w:w="910" w:type="pct"/>
            <w:vMerge/>
            <w:vAlign w:val="center"/>
          </w:tcPr>
          <w:p w:rsidR="00C9301C" w:rsidRPr="00F96D53" w:rsidRDefault="00C9301C" w:rsidP="00DD2766">
            <w:pPr>
              <w:spacing w:after="0"/>
              <w:jc w:val="center"/>
              <w:rPr>
                <w:rFonts w:ascii="Times New Roman" w:hAnsi="Times New Roman"/>
                <w:sz w:val="20"/>
                <w:szCs w:val="20"/>
              </w:rPr>
            </w:pP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1983</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8</w:t>
            </w:r>
          </w:p>
        </w:tc>
        <w:tc>
          <w:tcPr>
            <w:tcW w:w="1024"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пер. Речной</w:t>
            </w:r>
          </w:p>
        </w:tc>
        <w:tc>
          <w:tcPr>
            <w:tcW w:w="794"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100</w:t>
            </w:r>
          </w:p>
        </w:tc>
        <w:tc>
          <w:tcPr>
            <w:tcW w:w="1049"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асбестоцемент</w:t>
            </w:r>
          </w:p>
        </w:tc>
        <w:tc>
          <w:tcPr>
            <w:tcW w:w="910" w:type="pct"/>
            <w:vMerge/>
            <w:vAlign w:val="center"/>
          </w:tcPr>
          <w:p w:rsidR="00C9301C" w:rsidRPr="00F96D53" w:rsidRDefault="00C9301C" w:rsidP="00DD2766">
            <w:pPr>
              <w:spacing w:after="0"/>
              <w:jc w:val="center"/>
              <w:rPr>
                <w:rFonts w:ascii="Times New Roman" w:hAnsi="Times New Roman"/>
                <w:sz w:val="20"/>
                <w:szCs w:val="20"/>
              </w:rPr>
            </w:pP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1983</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9</w:t>
            </w:r>
          </w:p>
        </w:tc>
        <w:tc>
          <w:tcPr>
            <w:tcW w:w="1024"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пер. Кольцевой</w:t>
            </w:r>
          </w:p>
        </w:tc>
        <w:tc>
          <w:tcPr>
            <w:tcW w:w="794"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100</w:t>
            </w:r>
          </w:p>
        </w:tc>
        <w:tc>
          <w:tcPr>
            <w:tcW w:w="1049"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асбестоцемент, чугун</w:t>
            </w:r>
          </w:p>
        </w:tc>
        <w:tc>
          <w:tcPr>
            <w:tcW w:w="910" w:type="pct"/>
            <w:vMerge/>
            <w:vAlign w:val="center"/>
          </w:tcPr>
          <w:p w:rsidR="00C9301C" w:rsidRPr="00F96D53" w:rsidRDefault="00C9301C" w:rsidP="00DD2766">
            <w:pPr>
              <w:spacing w:after="0"/>
              <w:jc w:val="center"/>
              <w:rPr>
                <w:rFonts w:ascii="Times New Roman" w:hAnsi="Times New Roman"/>
                <w:sz w:val="20"/>
                <w:szCs w:val="20"/>
              </w:rPr>
            </w:pP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1983</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10</w:t>
            </w:r>
          </w:p>
        </w:tc>
        <w:tc>
          <w:tcPr>
            <w:tcW w:w="1024"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ул.Советская</w:t>
            </w:r>
          </w:p>
        </w:tc>
        <w:tc>
          <w:tcPr>
            <w:tcW w:w="794"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100</w:t>
            </w:r>
          </w:p>
        </w:tc>
        <w:tc>
          <w:tcPr>
            <w:tcW w:w="1049"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асбестоцемент</w:t>
            </w:r>
          </w:p>
        </w:tc>
        <w:tc>
          <w:tcPr>
            <w:tcW w:w="910" w:type="pct"/>
            <w:vMerge/>
            <w:vAlign w:val="center"/>
          </w:tcPr>
          <w:p w:rsidR="00C9301C" w:rsidRPr="00F96D53" w:rsidRDefault="00C9301C" w:rsidP="00DD2766">
            <w:pPr>
              <w:spacing w:after="0"/>
              <w:jc w:val="center"/>
              <w:rPr>
                <w:rFonts w:ascii="Times New Roman" w:hAnsi="Times New Roman"/>
                <w:sz w:val="20"/>
                <w:szCs w:val="20"/>
              </w:rPr>
            </w:pP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1986,2005</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11</w:t>
            </w:r>
          </w:p>
        </w:tc>
        <w:tc>
          <w:tcPr>
            <w:tcW w:w="1024"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ул.Грайворонская</w:t>
            </w:r>
          </w:p>
        </w:tc>
        <w:tc>
          <w:tcPr>
            <w:tcW w:w="794"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100</w:t>
            </w:r>
          </w:p>
        </w:tc>
        <w:tc>
          <w:tcPr>
            <w:tcW w:w="1049"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асбестоцемент</w:t>
            </w:r>
          </w:p>
        </w:tc>
        <w:tc>
          <w:tcPr>
            <w:tcW w:w="910" w:type="pct"/>
            <w:vMerge/>
            <w:vAlign w:val="center"/>
          </w:tcPr>
          <w:p w:rsidR="00C9301C" w:rsidRPr="00F96D53" w:rsidRDefault="00C9301C" w:rsidP="00DD2766">
            <w:pPr>
              <w:spacing w:after="0"/>
              <w:jc w:val="center"/>
              <w:rPr>
                <w:rFonts w:ascii="Times New Roman" w:hAnsi="Times New Roman"/>
                <w:sz w:val="20"/>
                <w:szCs w:val="20"/>
              </w:rPr>
            </w:pP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2005</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12</w:t>
            </w:r>
          </w:p>
        </w:tc>
        <w:tc>
          <w:tcPr>
            <w:tcW w:w="1024"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ул. Гаи</w:t>
            </w:r>
          </w:p>
        </w:tc>
        <w:tc>
          <w:tcPr>
            <w:tcW w:w="794"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100</w:t>
            </w:r>
          </w:p>
        </w:tc>
        <w:tc>
          <w:tcPr>
            <w:tcW w:w="1049"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асбестоцемент</w:t>
            </w:r>
          </w:p>
        </w:tc>
        <w:tc>
          <w:tcPr>
            <w:tcW w:w="910" w:type="pct"/>
            <w:vMerge/>
            <w:vAlign w:val="center"/>
          </w:tcPr>
          <w:p w:rsidR="00C9301C" w:rsidRPr="00F96D53" w:rsidRDefault="00C9301C" w:rsidP="00DD2766">
            <w:pPr>
              <w:spacing w:after="0"/>
              <w:jc w:val="center"/>
              <w:rPr>
                <w:rFonts w:ascii="Times New Roman" w:hAnsi="Times New Roman"/>
                <w:sz w:val="20"/>
                <w:szCs w:val="20"/>
              </w:rPr>
            </w:pP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1994</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13</w:t>
            </w:r>
          </w:p>
        </w:tc>
        <w:tc>
          <w:tcPr>
            <w:tcW w:w="1024"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ул. Парковая</w:t>
            </w:r>
          </w:p>
        </w:tc>
        <w:tc>
          <w:tcPr>
            <w:tcW w:w="794"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100</w:t>
            </w:r>
          </w:p>
        </w:tc>
        <w:tc>
          <w:tcPr>
            <w:tcW w:w="1049"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полиэтилен</w:t>
            </w:r>
          </w:p>
        </w:tc>
        <w:tc>
          <w:tcPr>
            <w:tcW w:w="910" w:type="pct"/>
            <w:vMerge/>
            <w:vAlign w:val="center"/>
          </w:tcPr>
          <w:p w:rsidR="00C9301C" w:rsidRPr="00F96D53" w:rsidRDefault="00C9301C" w:rsidP="00DD2766">
            <w:pPr>
              <w:spacing w:after="0"/>
              <w:jc w:val="center"/>
              <w:rPr>
                <w:rFonts w:ascii="Times New Roman" w:hAnsi="Times New Roman"/>
                <w:sz w:val="20"/>
                <w:szCs w:val="20"/>
              </w:rPr>
            </w:pP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2008</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14</w:t>
            </w:r>
          </w:p>
        </w:tc>
        <w:tc>
          <w:tcPr>
            <w:tcW w:w="1024"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ул. Крайняя</w:t>
            </w:r>
          </w:p>
        </w:tc>
        <w:tc>
          <w:tcPr>
            <w:tcW w:w="794"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100</w:t>
            </w:r>
          </w:p>
        </w:tc>
        <w:tc>
          <w:tcPr>
            <w:tcW w:w="1049"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асбестоцемент</w:t>
            </w:r>
          </w:p>
        </w:tc>
        <w:tc>
          <w:tcPr>
            <w:tcW w:w="910" w:type="pct"/>
            <w:vMerge/>
            <w:vAlign w:val="center"/>
          </w:tcPr>
          <w:p w:rsidR="00C9301C" w:rsidRPr="00F96D53" w:rsidRDefault="00C9301C" w:rsidP="00DD2766">
            <w:pPr>
              <w:spacing w:after="0"/>
              <w:jc w:val="center"/>
              <w:rPr>
                <w:rFonts w:ascii="Times New Roman" w:hAnsi="Times New Roman"/>
                <w:sz w:val="20"/>
                <w:szCs w:val="20"/>
              </w:rPr>
            </w:pP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1994</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15</w:t>
            </w:r>
          </w:p>
        </w:tc>
        <w:tc>
          <w:tcPr>
            <w:tcW w:w="1024"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ул. 65 лет Победы</w:t>
            </w:r>
          </w:p>
        </w:tc>
        <w:tc>
          <w:tcPr>
            <w:tcW w:w="794"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100</w:t>
            </w:r>
          </w:p>
        </w:tc>
        <w:tc>
          <w:tcPr>
            <w:tcW w:w="1049"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полиэтилен</w:t>
            </w:r>
          </w:p>
        </w:tc>
        <w:tc>
          <w:tcPr>
            <w:tcW w:w="910" w:type="pct"/>
            <w:vMerge/>
            <w:vAlign w:val="center"/>
          </w:tcPr>
          <w:p w:rsidR="00C9301C" w:rsidRPr="00F96D53" w:rsidRDefault="00C9301C" w:rsidP="00DD2766">
            <w:pPr>
              <w:spacing w:after="0"/>
              <w:jc w:val="center"/>
              <w:rPr>
                <w:rFonts w:ascii="Times New Roman" w:hAnsi="Times New Roman"/>
                <w:sz w:val="20"/>
                <w:szCs w:val="20"/>
              </w:rPr>
            </w:pP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2008</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16</w:t>
            </w:r>
          </w:p>
        </w:tc>
        <w:tc>
          <w:tcPr>
            <w:tcW w:w="1024"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пер. Сумской</w:t>
            </w:r>
          </w:p>
        </w:tc>
        <w:tc>
          <w:tcPr>
            <w:tcW w:w="794"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100</w:t>
            </w:r>
          </w:p>
        </w:tc>
        <w:tc>
          <w:tcPr>
            <w:tcW w:w="1049"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асбестоцемент</w:t>
            </w:r>
          </w:p>
        </w:tc>
        <w:tc>
          <w:tcPr>
            <w:tcW w:w="910" w:type="pct"/>
            <w:vMerge/>
            <w:vAlign w:val="center"/>
          </w:tcPr>
          <w:p w:rsidR="00C9301C" w:rsidRPr="00F96D53" w:rsidRDefault="00C9301C" w:rsidP="00DD2766">
            <w:pPr>
              <w:spacing w:after="0"/>
              <w:jc w:val="center"/>
              <w:rPr>
                <w:rFonts w:ascii="Times New Roman" w:hAnsi="Times New Roman"/>
                <w:sz w:val="20"/>
                <w:szCs w:val="20"/>
              </w:rPr>
            </w:pP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1983</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17</w:t>
            </w:r>
          </w:p>
        </w:tc>
        <w:tc>
          <w:tcPr>
            <w:tcW w:w="1024"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пер. Строительный</w:t>
            </w:r>
          </w:p>
        </w:tc>
        <w:tc>
          <w:tcPr>
            <w:tcW w:w="794"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100</w:t>
            </w:r>
          </w:p>
        </w:tc>
        <w:tc>
          <w:tcPr>
            <w:tcW w:w="1049"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асбестоцемент</w:t>
            </w:r>
          </w:p>
        </w:tc>
        <w:tc>
          <w:tcPr>
            <w:tcW w:w="910" w:type="pct"/>
            <w:vMerge/>
            <w:vAlign w:val="center"/>
          </w:tcPr>
          <w:p w:rsidR="00C9301C" w:rsidRPr="00F96D53" w:rsidRDefault="00C9301C" w:rsidP="00DD2766">
            <w:pPr>
              <w:spacing w:after="0"/>
              <w:jc w:val="center"/>
              <w:rPr>
                <w:rFonts w:ascii="Times New Roman" w:hAnsi="Times New Roman"/>
                <w:sz w:val="20"/>
                <w:szCs w:val="20"/>
              </w:rPr>
            </w:pP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1983</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18</w:t>
            </w:r>
          </w:p>
        </w:tc>
        <w:tc>
          <w:tcPr>
            <w:tcW w:w="1024"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ул. Песочная</w:t>
            </w:r>
          </w:p>
        </w:tc>
        <w:tc>
          <w:tcPr>
            <w:tcW w:w="794"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100</w:t>
            </w:r>
          </w:p>
        </w:tc>
        <w:tc>
          <w:tcPr>
            <w:tcW w:w="1049"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асбестоцемент</w:t>
            </w:r>
          </w:p>
        </w:tc>
        <w:tc>
          <w:tcPr>
            <w:tcW w:w="910" w:type="pct"/>
            <w:vMerge/>
            <w:vAlign w:val="center"/>
          </w:tcPr>
          <w:p w:rsidR="00C9301C" w:rsidRPr="00F96D53" w:rsidRDefault="00C9301C" w:rsidP="00DD2766">
            <w:pPr>
              <w:spacing w:after="0"/>
              <w:jc w:val="center"/>
              <w:rPr>
                <w:rFonts w:ascii="Times New Roman" w:hAnsi="Times New Roman"/>
                <w:sz w:val="20"/>
                <w:szCs w:val="20"/>
              </w:rPr>
            </w:pP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1983</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19</w:t>
            </w:r>
          </w:p>
        </w:tc>
        <w:tc>
          <w:tcPr>
            <w:tcW w:w="1024"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пер. Сосновый</w:t>
            </w:r>
          </w:p>
        </w:tc>
        <w:tc>
          <w:tcPr>
            <w:tcW w:w="794"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63</w:t>
            </w:r>
          </w:p>
        </w:tc>
        <w:tc>
          <w:tcPr>
            <w:tcW w:w="1049"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полиэтилен</w:t>
            </w:r>
          </w:p>
        </w:tc>
        <w:tc>
          <w:tcPr>
            <w:tcW w:w="910" w:type="pct"/>
            <w:vMerge/>
            <w:vAlign w:val="center"/>
          </w:tcPr>
          <w:p w:rsidR="00C9301C" w:rsidRPr="00F96D53" w:rsidRDefault="00C9301C" w:rsidP="00DD2766">
            <w:pPr>
              <w:spacing w:after="0"/>
              <w:jc w:val="center"/>
              <w:rPr>
                <w:rFonts w:ascii="Times New Roman" w:hAnsi="Times New Roman"/>
                <w:sz w:val="20"/>
                <w:szCs w:val="20"/>
              </w:rPr>
            </w:pP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2014</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20</w:t>
            </w:r>
          </w:p>
        </w:tc>
        <w:tc>
          <w:tcPr>
            <w:tcW w:w="1024"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ул. Проселочная</w:t>
            </w:r>
          </w:p>
        </w:tc>
        <w:tc>
          <w:tcPr>
            <w:tcW w:w="794"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100</w:t>
            </w:r>
          </w:p>
        </w:tc>
        <w:tc>
          <w:tcPr>
            <w:tcW w:w="1049"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асбестоцемент</w:t>
            </w:r>
          </w:p>
        </w:tc>
        <w:tc>
          <w:tcPr>
            <w:tcW w:w="910" w:type="pct"/>
            <w:vMerge/>
            <w:vAlign w:val="center"/>
          </w:tcPr>
          <w:p w:rsidR="00C9301C" w:rsidRPr="00F96D53" w:rsidRDefault="00C9301C" w:rsidP="00DD2766">
            <w:pPr>
              <w:spacing w:after="0"/>
              <w:jc w:val="center"/>
              <w:rPr>
                <w:rFonts w:ascii="Times New Roman" w:hAnsi="Times New Roman"/>
                <w:sz w:val="20"/>
                <w:szCs w:val="20"/>
              </w:rPr>
            </w:pP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1983</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21</w:t>
            </w:r>
          </w:p>
        </w:tc>
        <w:tc>
          <w:tcPr>
            <w:tcW w:w="1024"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ул. Библиотечная</w:t>
            </w:r>
          </w:p>
        </w:tc>
        <w:tc>
          <w:tcPr>
            <w:tcW w:w="794"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100</w:t>
            </w:r>
          </w:p>
        </w:tc>
        <w:tc>
          <w:tcPr>
            <w:tcW w:w="1049"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асбестоцемент</w:t>
            </w:r>
          </w:p>
        </w:tc>
        <w:tc>
          <w:tcPr>
            <w:tcW w:w="910" w:type="pct"/>
            <w:vMerge/>
            <w:vAlign w:val="center"/>
          </w:tcPr>
          <w:p w:rsidR="00C9301C" w:rsidRPr="00F96D53" w:rsidRDefault="00C9301C" w:rsidP="00DD2766">
            <w:pPr>
              <w:spacing w:after="0"/>
              <w:jc w:val="center"/>
              <w:rPr>
                <w:rFonts w:ascii="Times New Roman" w:hAnsi="Times New Roman"/>
                <w:sz w:val="20"/>
                <w:szCs w:val="20"/>
              </w:rPr>
            </w:pP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1983</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22</w:t>
            </w:r>
          </w:p>
        </w:tc>
        <w:tc>
          <w:tcPr>
            <w:tcW w:w="1024"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ул. Генерала Алексеенко</w:t>
            </w:r>
          </w:p>
        </w:tc>
        <w:tc>
          <w:tcPr>
            <w:tcW w:w="794"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100</w:t>
            </w:r>
          </w:p>
        </w:tc>
        <w:tc>
          <w:tcPr>
            <w:tcW w:w="1049"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полиэтилен, асбестоцемент</w:t>
            </w:r>
          </w:p>
        </w:tc>
        <w:tc>
          <w:tcPr>
            <w:tcW w:w="910" w:type="pct"/>
            <w:vMerge/>
            <w:vAlign w:val="center"/>
          </w:tcPr>
          <w:p w:rsidR="00C9301C" w:rsidRPr="00F96D53" w:rsidRDefault="00C9301C" w:rsidP="00DD2766">
            <w:pPr>
              <w:spacing w:after="0"/>
              <w:jc w:val="center"/>
              <w:rPr>
                <w:rFonts w:ascii="Times New Roman" w:hAnsi="Times New Roman"/>
                <w:sz w:val="20"/>
                <w:szCs w:val="20"/>
              </w:rPr>
            </w:pP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1983,2005</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23</w:t>
            </w:r>
          </w:p>
        </w:tc>
        <w:tc>
          <w:tcPr>
            <w:tcW w:w="1024"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ул. Заводская</w:t>
            </w:r>
          </w:p>
        </w:tc>
        <w:tc>
          <w:tcPr>
            <w:tcW w:w="794"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100</w:t>
            </w:r>
          </w:p>
        </w:tc>
        <w:tc>
          <w:tcPr>
            <w:tcW w:w="1049"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полиэтилен</w:t>
            </w:r>
          </w:p>
        </w:tc>
        <w:tc>
          <w:tcPr>
            <w:tcW w:w="910" w:type="pct"/>
            <w:vMerge/>
            <w:vAlign w:val="center"/>
          </w:tcPr>
          <w:p w:rsidR="00C9301C" w:rsidRPr="00F96D53" w:rsidRDefault="00C9301C" w:rsidP="00DD2766">
            <w:pPr>
              <w:spacing w:after="0"/>
              <w:jc w:val="center"/>
              <w:rPr>
                <w:rFonts w:ascii="Times New Roman" w:hAnsi="Times New Roman"/>
                <w:sz w:val="20"/>
                <w:szCs w:val="20"/>
              </w:rPr>
            </w:pP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2008</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24</w:t>
            </w:r>
          </w:p>
        </w:tc>
        <w:tc>
          <w:tcPr>
            <w:tcW w:w="1024"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ул. Кирпичный завод</w:t>
            </w:r>
          </w:p>
        </w:tc>
        <w:tc>
          <w:tcPr>
            <w:tcW w:w="794"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100</w:t>
            </w:r>
          </w:p>
        </w:tc>
        <w:tc>
          <w:tcPr>
            <w:tcW w:w="1049"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асбестоцемент</w:t>
            </w:r>
          </w:p>
        </w:tc>
        <w:tc>
          <w:tcPr>
            <w:tcW w:w="910" w:type="pct"/>
            <w:vMerge/>
            <w:vAlign w:val="center"/>
          </w:tcPr>
          <w:p w:rsidR="00C9301C" w:rsidRPr="00F96D53" w:rsidRDefault="00C9301C" w:rsidP="00DD2766">
            <w:pPr>
              <w:spacing w:after="0"/>
              <w:jc w:val="center"/>
              <w:rPr>
                <w:rFonts w:ascii="Times New Roman" w:hAnsi="Times New Roman"/>
                <w:sz w:val="20"/>
                <w:szCs w:val="20"/>
              </w:rPr>
            </w:pP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1983</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25</w:t>
            </w:r>
          </w:p>
        </w:tc>
        <w:tc>
          <w:tcPr>
            <w:tcW w:w="1024"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40 лет Победы</w:t>
            </w:r>
          </w:p>
        </w:tc>
        <w:tc>
          <w:tcPr>
            <w:tcW w:w="794"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100</w:t>
            </w:r>
          </w:p>
        </w:tc>
        <w:tc>
          <w:tcPr>
            <w:tcW w:w="1049"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асбестоцемент</w:t>
            </w:r>
          </w:p>
        </w:tc>
        <w:tc>
          <w:tcPr>
            <w:tcW w:w="910" w:type="pct"/>
            <w:vMerge/>
            <w:vAlign w:val="center"/>
          </w:tcPr>
          <w:p w:rsidR="00C9301C" w:rsidRPr="00F96D53" w:rsidRDefault="00C9301C" w:rsidP="00DD2766">
            <w:pPr>
              <w:spacing w:after="0"/>
              <w:jc w:val="center"/>
              <w:rPr>
                <w:rFonts w:ascii="Times New Roman" w:hAnsi="Times New Roman"/>
                <w:sz w:val="20"/>
                <w:szCs w:val="20"/>
              </w:rPr>
            </w:pP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1983</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26</w:t>
            </w:r>
          </w:p>
        </w:tc>
        <w:tc>
          <w:tcPr>
            <w:tcW w:w="1024"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ул. Набережная</w:t>
            </w:r>
          </w:p>
        </w:tc>
        <w:tc>
          <w:tcPr>
            <w:tcW w:w="794"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150</w:t>
            </w:r>
          </w:p>
        </w:tc>
        <w:tc>
          <w:tcPr>
            <w:tcW w:w="1049"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асбестоцемент</w:t>
            </w:r>
          </w:p>
        </w:tc>
        <w:tc>
          <w:tcPr>
            <w:tcW w:w="910" w:type="pct"/>
            <w:vMerge/>
            <w:vAlign w:val="center"/>
          </w:tcPr>
          <w:p w:rsidR="00C9301C" w:rsidRPr="00F96D53" w:rsidRDefault="00C9301C" w:rsidP="00DD2766">
            <w:pPr>
              <w:spacing w:after="0"/>
              <w:jc w:val="center"/>
              <w:rPr>
                <w:rFonts w:ascii="Times New Roman" w:hAnsi="Times New Roman"/>
                <w:sz w:val="20"/>
                <w:szCs w:val="20"/>
              </w:rPr>
            </w:pP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2004</w:t>
            </w:r>
          </w:p>
        </w:tc>
      </w:tr>
      <w:tr w:rsidR="00C9301C" w:rsidRPr="00F96D53" w:rsidTr="00DD2766">
        <w:trPr>
          <w:trHeight w:val="300"/>
        </w:trPr>
        <w:tc>
          <w:tcPr>
            <w:tcW w:w="5000" w:type="pct"/>
            <w:gridSpan w:val="7"/>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с. Головчино</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w:t>
            </w:r>
          </w:p>
        </w:tc>
        <w:tc>
          <w:tcPr>
            <w:tcW w:w="1024"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ул.К.Маркса</w:t>
            </w:r>
          </w:p>
        </w:tc>
        <w:tc>
          <w:tcPr>
            <w:tcW w:w="794"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100</w:t>
            </w:r>
          </w:p>
        </w:tc>
        <w:tc>
          <w:tcPr>
            <w:tcW w:w="1049"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чугун</w:t>
            </w:r>
          </w:p>
        </w:tc>
        <w:tc>
          <w:tcPr>
            <w:tcW w:w="910" w:type="pct"/>
            <w:vMerge w:val="restar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9384</w:t>
            </w: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1994</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2</w:t>
            </w:r>
          </w:p>
        </w:tc>
        <w:tc>
          <w:tcPr>
            <w:tcW w:w="1024"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ул. Пушкина</w:t>
            </w:r>
          </w:p>
        </w:tc>
        <w:tc>
          <w:tcPr>
            <w:tcW w:w="794"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100</w:t>
            </w:r>
          </w:p>
        </w:tc>
        <w:tc>
          <w:tcPr>
            <w:tcW w:w="1049"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асбестоцемент</w:t>
            </w:r>
          </w:p>
        </w:tc>
        <w:tc>
          <w:tcPr>
            <w:tcW w:w="910" w:type="pct"/>
            <w:vMerge/>
            <w:vAlign w:val="center"/>
          </w:tcPr>
          <w:p w:rsidR="00C9301C" w:rsidRPr="00F96D53" w:rsidRDefault="00C9301C" w:rsidP="00DD2766">
            <w:pPr>
              <w:spacing w:after="0"/>
              <w:jc w:val="center"/>
              <w:rPr>
                <w:rFonts w:ascii="Times New Roman" w:hAnsi="Times New Roman"/>
                <w:sz w:val="20"/>
                <w:szCs w:val="20"/>
              </w:rPr>
            </w:pP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2000</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3</w:t>
            </w:r>
          </w:p>
        </w:tc>
        <w:tc>
          <w:tcPr>
            <w:tcW w:w="1024"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ул. М.А.Букина</w:t>
            </w:r>
          </w:p>
        </w:tc>
        <w:tc>
          <w:tcPr>
            <w:tcW w:w="794"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100</w:t>
            </w:r>
          </w:p>
        </w:tc>
        <w:tc>
          <w:tcPr>
            <w:tcW w:w="1049"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асбестоцемент</w:t>
            </w:r>
          </w:p>
        </w:tc>
        <w:tc>
          <w:tcPr>
            <w:tcW w:w="910" w:type="pct"/>
            <w:vMerge/>
            <w:vAlign w:val="center"/>
          </w:tcPr>
          <w:p w:rsidR="00C9301C" w:rsidRPr="00F96D53" w:rsidRDefault="00C9301C" w:rsidP="00DD2766">
            <w:pPr>
              <w:spacing w:after="0"/>
              <w:jc w:val="center"/>
              <w:rPr>
                <w:rFonts w:ascii="Times New Roman" w:hAnsi="Times New Roman"/>
                <w:sz w:val="20"/>
                <w:szCs w:val="20"/>
              </w:rPr>
            </w:pP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1997</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4</w:t>
            </w:r>
          </w:p>
        </w:tc>
        <w:tc>
          <w:tcPr>
            <w:tcW w:w="1024"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ул. Грайворонская</w:t>
            </w:r>
          </w:p>
        </w:tc>
        <w:tc>
          <w:tcPr>
            <w:tcW w:w="794"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100</w:t>
            </w:r>
          </w:p>
        </w:tc>
        <w:tc>
          <w:tcPr>
            <w:tcW w:w="1049"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асбестоцемент</w:t>
            </w:r>
          </w:p>
        </w:tc>
        <w:tc>
          <w:tcPr>
            <w:tcW w:w="910" w:type="pct"/>
            <w:vMerge/>
            <w:vAlign w:val="center"/>
          </w:tcPr>
          <w:p w:rsidR="00C9301C" w:rsidRPr="00F96D53" w:rsidRDefault="00C9301C" w:rsidP="00DD2766">
            <w:pPr>
              <w:spacing w:after="0"/>
              <w:jc w:val="center"/>
              <w:rPr>
                <w:rFonts w:ascii="Times New Roman" w:hAnsi="Times New Roman"/>
                <w:sz w:val="20"/>
                <w:szCs w:val="20"/>
              </w:rPr>
            </w:pP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1997</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5</w:t>
            </w:r>
          </w:p>
        </w:tc>
        <w:tc>
          <w:tcPr>
            <w:tcW w:w="1024"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ул. Харьковская</w:t>
            </w:r>
          </w:p>
        </w:tc>
        <w:tc>
          <w:tcPr>
            <w:tcW w:w="794"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50-100</w:t>
            </w:r>
          </w:p>
        </w:tc>
        <w:tc>
          <w:tcPr>
            <w:tcW w:w="1049"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полиэтилен, асбестоцемент</w:t>
            </w:r>
          </w:p>
        </w:tc>
        <w:tc>
          <w:tcPr>
            <w:tcW w:w="910" w:type="pct"/>
            <w:vMerge/>
            <w:vAlign w:val="center"/>
          </w:tcPr>
          <w:p w:rsidR="00C9301C" w:rsidRPr="00F96D53" w:rsidRDefault="00C9301C" w:rsidP="00DD2766">
            <w:pPr>
              <w:spacing w:after="0"/>
              <w:jc w:val="center"/>
              <w:rPr>
                <w:rFonts w:ascii="Times New Roman" w:hAnsi="Times New Roman"/>
                <w:sz w:val="20"/>
                <w:szCs w:val="20"/>
              </w:rPr>
            </w:pP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2000</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6</w:t>
            </w:r>
          </w:p>
        </w:tc>
        <w:tc>
          <w:tcPr>
            <w:tcW w:w="1024"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ул. Фрунзе</w:t>
            </w:r>
          </w:p>
        </w:tc>
        <w:tc>
          <w:tcPr>
            <w:tcW w:w="794"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100</w:t>
            </w:r>
          </w:p>
        </w:tc>
        <w:tc>
          <w:tcPr>
            <w:tcW w:w="1049"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асбестоцемент</w:t>
            </w:r>
          </w:p>
        </w:tc>
        <w:tc>
          <w:tcPr>
            <w:tcW w:w="910" w:type="pct"/>
            <w:vMerge/>
            <w:vAlign w:val="center"/>
          </w:tcPr>
          <w:p w:rsidR="00C9301C" w:rsidRPr="00F96D53" w:rsidRDefault="00C9301C" w:rsidP="00DD2766">
            <w:pPr>
              <w:spacing w:after="0"/>
              <w:jc w:val="center"/>
              <w:rPr>
                <w:rFonts w:ascii="Times New Roman" w:hAnsi="Times New Roman"/>
                <w:sz w:val="20"/>
                <w:szCs w:val="20"/>
              </w:rPr>
            </w:pP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2003</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7</w:t>
            </w:r>
          </w:p>
        </w:tc>
        <w:tc>
          <w:tcPr>
            <w:tcW w:w="1024"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ул. 7-е августа</w:t>
            </w:r>
          </w:p>
        </w:tc>
        <w:tc>
          <w:tcPr>
            <w:tcW w:w="794"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100</w:t>
            </w:r>
          </w:p>
        </w:tc>
        <w:tc>
          <w:tcPr>
            <w:tcW w:w="1049"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асбестоцемент</w:t>
            </w:r>
          </w:p>
        </w:tc>
        <w:tc>
          <w:tcPr>
            <w:tcW w:w="910" w:type="pct"/>
            <w:vMerge/>
            <w:vAlign w:val="center"/>
          </w:tcPr>
          <w:p w:rsidR="00C9301C" w:rsidRPr="00F96D53" w:rsidRDefault="00C9301C" w:rsidP="00DD2766">
            <w:pPr>
              <w:spacing w:after="0"/>
              <w:jc w:val="center"/>
              <w:rPr>
                <w:rFonts w:ascii="Times New Roman" w:hAnsi="Times New Roman"/>
                <w:sz w:val="20"/>
                <w:szCs w:val="20"/>
              </w:rPr>
            </w:pP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1983</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8</w:t>
            </w:r>
          </w:p>
        </w:tc>
        <w:tc>
          <w:tcPr>
            <w:tcW w:w="1024"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ул. Братьев Головко</w:t>
            </w:r>
          </w:p>
        </w:tc>
        <w:tc>
          <w:tcPr>
            <w:tcW w:w="794"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63</w:t>
            </w:r>
          </w:p>
        </w:tc>
        <w:tc>
          <w:tcPr>
            <w:tcW w:w="1049"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полиэтилен</w:t>
            </w:r>
          </w:p>
        </w:tc>
        <w:tc>
          <w:tcPr>
            <w:tcW w:w="910" w:type="pct"/>
            <w:vMerge/>
            <w:vAlign w:val="center"/>
          </w:tcPr>
          <w:p w:rsidR="00C9301C" w:rsidRPr="00F96D53" w:rsidRDefault="00C9301C" w:rsidP="00DD2766">
            <w:pPr>
              <w:spacing w:after="0"/>
              <w:jc w:val="center"/>
              <w:rPr>
                <w:rFonts w:ascii="Times New Roman" w:hAnsi="Times New Roman"/>
                <w:sz w:val="20"/>
                <w:szCs w:val="20"/>
              </w:rPr>
            </w:pP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2017</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6</w:t>
            </w:r>
          </w:p>
        </w:tc>
        <w:tc>
          <w:tcPr>
            <w:tcW w:w="1024"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ул. Парковая</w:t>
            </w:r>
          </w:p>
        </w:tc>
        <w:tc>
          <w:tcPr>
            <w:tcW w:w="794"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63</w:t>
            </w:r>
          </w:p>
        </w:tc>
        <w:tc>
          <w:tcPr>
            <w:tcW w:w="1049"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полиэтилен</w:t>
            </w:r>
          </w:p>
        </w:tc>
        <w:tc>
          <w:tcPr>
            <w:tcW w:w="910" w:type="pct"/>
            <w:vMerge/>
            <w:vAlign w:val="center"/>
          </w:tcPr>
          <w:p w:rsidR="00C9301C" w:rsidRPr="00F96D53" w:rsidRDefault="00C9301C" w:rsidP="00DD2766">
            <w:pPr>
              <w:spacing w:after="0"/>
              <w:jc w:val="center"/>
              <w:rPr>
                <w:rFonts w:ascii="Times New Roman" w:hAnsi="Times New Roman"/>
                <w:sz w:val="20"/>
                <w:szCs w:val="20"/>
              </w:rPr>
            </w:pP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2015</w:t>
            </w:r>
          </w:p>
        </w:tc>
      </w:tr>
      <w:tr w:rsidR="00C9301C" w:rsidRPr="00F96D53" w:rsidTr="00DD2766">
        <w:trPr>
          <w:trHeight w:val="300"/>
        </w:trPr>
        <w:tc>
          <w:tcPr>
            <w:tcW w:w="5000" w:type="pct"/>
            <w:gridSpan w:val="7"/>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с.Мокрая Орловка</w:t>
            </w:r>
          </w:p>
        </w:tc>
      </w:tr>
      <w:tr w:rsidR="00C9301C" w:rsidRPr="00F96D53" w:rsidTr="00DD2766">
        <w:trPr>
          <w:trHeight w:val="300"/>
        </w:trPr>
        <w:tc>
          <w:tcPr>
            <w:tcW w:w="333"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w:t>
            </w:r>
          </w:p>
        </w:tc>
        <w:tc>
          <w:tcPr>
            <w:tcW w:w="1024"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ул. Центральная</w:t>
            </w:r>
          </w:p>
        </w:tc>
        <w:tc>
          <w:tcPr>
            <w:tcW w:w="794" w:type="pct"/>
            <w:gridSpan w:val="2"/>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150</w:t>
            </w:r>
          </w:p>
        </w:tc>
        <w:tc>
          <w:tcPr>
            <w:tcW w:w="1049"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асбестоцемент</w:t>
            </w:r>
          </w:p>
        </w:tc>
        <w:tc>
          <w:tcPr>
            <w:tcW w:w="910" w:type="pct"/>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583</w:t>
            </w:r>
          </w:p>
        </w:tc>
        <w:tc>
          <w:tcPr>
            <w:tcW w:w="890" w:type="pct"/>
            <w:noWrap/>
            <w:vAlign w:val="center"/>
          </w:tcPr>
          <w:p w:rsidR="00C9301C" w:rsidRPr="00F96D53" w:rsidRDefault="00C9301C" w:rsidP="00DD2766">
            <w:pPr>
              <w:spacing w:after="0"/>
              <w:jc w:val="center"/>
              <w:rPr>
                <w:rFonts w:ascii="Times New Roman" w:hAnsi="Times New Roman"/>
                <w:sz w:val="20"/>
                <w:szCs w:val="20"/>
              </w:rPr>
            </w:pPr>
            <w:r w:rsidRPr="00F96D53">
              <w:rPr>
                <w:rFonts w:ascii="Times New Roman" w:hAnsi="Times New Roman"/>
                <w:sz w:val="20"/>
                <w:szCs w:val="20"/>
              </w:rPr>
              <w:t>2018</w:t>
            </w:r>
          </w:p>
        </w:tc>
      </w:tr>
    </w:tbl>
    <w:p w:rsidR="00C9301C" w:rsidRPr="00FA549F" w:rsidRDefault="00C9301C" w:rsidP="00FA549F">
      <w:pPr>
        <w:pStyle w:val="a0"/>
        <w:tabs>
          <w:tab w:val="left" w:pos="709"/>
        </w:tabs>
        <w:spacing w:after="0" w:line="240" w:lineRule="auto"/>
        <w:jc w:val="both"/>
        <w:rPr>
          <w:sz w:val="28"/>
          <w:szCs w:val="28"/>
        </w:rPr>
        <w:sectPr w:rsidR="00C9301C" w:rsidRPr="00FA549F" w:rsidSect="00FA549F">
          <w:footerReference w:type="default" r:id="rId33"/>
          <w:type w:val="nextColumn"/>
          <w:pgSz w:w="11906" w:h="16838"/>
          <w:pgMar w:top="1134" w:right="851" w:bottom="1134" w:left="1418" w:header="709" w:footer="709" w:gutter="0"/>
          <w:cols w:space="708"/>
          <w:docGrid w:linePitch="360"/>
        </w:sectPr>
      </w:pPr>
    </w:p>
    <w:p w:rsidR="00C9301C" w:rsidRPr="00A16FF4" w:rsidRDefault="00C9301C" w:rsidP="00E444DF">
      <w:pPr>
        <w:pStyle w:val="Heading3"/>
        <w:spacing w:line="240" w:lineRule="auto"/>
        <w:jc w:val="both"/>
        <w:rPr>
          <w:rFonts w:ascii="Times New Roman" w:hAnsi="Times New Roman"/>
          <w:color w:val="auto"/>
          <w:sz w:val="24"/>
          <w:szCs w:val="24"/>
        </w:rPr>
      </w:pPr>
      <w:bookmarkStart w:id="15" w:name="_Toc533619879"/>
      <w:r w:rsidRPr="00A16FF4">
        <w:rPr>
          <w:rFonts w:ascii="Times New Roman" w:hAnsi="Times New Roman"/>
          <w:color w:val="auto"/>
          <w:sz w:val="24"/>
          <w:szCs w:val="24"/>
        </w:rPr>
        <w:t>3.1.3 Описание состояния системы водоотведения муниципального образования</w:t>
      </w:r>
      <w:bookmarkEnd w:id="15"/>
    </w:p>
    <w:p w:rsidR="00C9301C" w:rsidRPr="00F76783" w:rsidRDefault="00C9301C" w:rsidP="00A16FF4">
      <w:pPr>
        <w:tabs>
          <w:tab w:val="left" w:pos="2517"/>
        </w:tabs>
        <w:spacing w:after="0"/>
        <w:ind w:firstLine="567"/>
        <w:jc w:val="both"/>
        <w:rPr>
          <w:rFonts w:ascii="Times New Roman" w:hAnsi="Times New Roman"/>
          <w:sz w:val="24"/>
          <w:szCs w:val="24"/>
        </w:rPr>
      </w:pPr>
      <w:r w:rsidRPr="00F76783">
        <w:rPr>
          <w:rFonts w:ascii="Times New Roman" w:hAnsi="Times New Roman"/>
          <w:sz w:val="24"/>
          <w:szCs w:val="24"/>
        </w:rPr>
        <w:t xml:space="preserve">В Грайворонском городском округе имеется три нитки канализирования с централизованной системой хозяйственно-бытовой канализации. Сточные воды поступают в КНС и далее до очистных сооружений по напорному коллектору. Канализационная сеть имеет протяжённость </w:t>
      </w:r>
      <w:r w:rsidRPr="008A5083">
        <w:rPr>
          <w:rFonts w:ascii="Times New Roman" w:hAnsi="Times New Roman"/>
          <w:sz w:val="24"/>
          <w:szCs w:val="24"/>
        </w:rPr>
        <w:t>19,9</w:t>
      </w:r>
      <w:r w:rsidRPr="00F76783">
        <w:rPr>
          <w:rFonts w:ascii="Times New Roman" w:hAnsi="Times New Roman"/>
          <w:sz w:val="24"/>
          <w:szCs w:val="24"/>
        </w:rPr>
        <w:t xml:space="preserve"> км, выполнена из асбестоцемента и чугуна. Канализационными сетями охвачена территория средней и малоэтажной жилой застройки. Сеть водоотведения является самотечно-напорной и предназначена для транспортирования хозяйственно-бытовых сточных вод. Информация о существующих канализационных сетях Грайворонского городского округа указана в таблице </w:t>
      </w:r>
      <w:r>
        <w:rPr>
          <w:rFonts w:ascii="Times New Roman" w:hAnsi="Times New Roman"/>
          <w:sz w:val="24"/>
          <w:szCs w:val="24"/>
        </w:rPr>
        <w:t>48</w:t>
      </w:r>
      <w:r w:rsidRPr="00F76783">
        <w:rPr>
          <w:rFonts w:ascii="Times New Roman" w:hAnsi="Times New Roman"/>
          <w:sz w:val="24"/>
          <w:szCs w:val="24"/>
        </w:rPr>
        <w:t xml:space="preserve">. </w:t>
      </w:r>
    </w:p>
    <w:p w:rsidR="00C9301C" w:rsidRPr="00F76783" w:rsidRDefault="00C9301C" w:rsidP="00A16FF4">
      <w:pPr>
        <w:tabs>
          <w:tab w:val="left" w:pos="2517"/>
        </w:tabs>
        <w:spacing w:after="0"/>
        <w:jc w:val="right"/>
        <w:rPr>
          <w:rFonts w:ascii="Times New Roman" w:hAnsi="Times New Roman"/>
          <w:sz w:val="24"/>
          <w:szCs w:val="24"/>
        </w:rPr>
      </w:pPr>
      <w:r w:rsidRPr="00F76783">
        <w:rPr>
          <w:rFonts w:ascii="Times New Roman" w:hAnsi="Times New Roman"/>
          <w:sz w:val="24"/>
          <w:szCs w:val="24"/>
        </w:rPr>
        <w:t xml:space="preserve">Таблица </w:t>
      </w:r>
      <w:r>
        <w:rPr>
          <w:rFonts w:ascii="Times New Roman" w:hAnsi="Times New Roman"/>
          <w:sz w:val="24"/>
          <w:szCs w:val="24"/>
        </w:rPr>
        <w:t>48</w:t>
      </w:r>
    </w:p>
    <w:p w:rsidR="00C9301C" w:rsidRPr="00B843B0" w:rsidRDefault="00C9301C" w:rsidP="00A16FF4">
      <w:pPr>
        <w:tabs>
          <w:tab w:val="left" w:pos="2517"/>
        </w:tabs>
        <w:jc w:val="center"/>
        <w:rPr>
          <w:b/>
        </w:rPr>
      </w:pPr>
      <w:r w:rsidRPr="00F76783">
        <w:rPr>
          <w:rFonts w:ascii="Times New Roman" w:hAnsi="Times New Roman"/>
          <w:b/>
          <w:sz w:val="24"/>
          <w:szCs w:val="24"/>
        </w:rPr>
        <w:t>Сведения о существующих канализационных сетях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42"/>
        <w:gridCol w:w="7297"/>
        <w:gridCol w:w="2006"/>
      </w:tblGrid>
      <w:tr w:rsidR="00C9301C" w:rsidRPr="00F96D53" w:rsidTr="000E0239">
        <w:trPr>
          <w:trHeight w:val="388"/>
          <w:tblHeader/>
        </w:trPr>
        <w:tc>
          <w:tcPr>
            <w:tcW w:w="5000" w:type="pct"/>
            <w:gridSpan w:val="3"/>
            <w:vAlign w:val="center"/>
          </w:tcPr>
          <w:p w:rsidR="00C9301C" w:rsidRPr="00F96D53" w:rsidRDefault="00C9301C" w:rsidP="000E0239">
            <w:pPr>
              <w:spacing w:after="0"/>
              <w:jc w:val="center"/>
              <w:rPr>
                <w:rFonts w:ascii="Times New Roman" w:hAnsi="Times New Roman"/>
                <w:b/>
                <w:bCs/>
                <w:color w:val="000000"/>
                <w:sz w:val="20"/>
                <w:szCs w:val="20"/>
              </w:rPr>
            </w:pPr>
            <w:r w:rsidRPr="00F96D53">
              <w:rPr>
                <w:rFonts w:ascii="Times New Roman" w:hAnsi="Times New Roman"/>
                <w:b/>
                <w:bCs/>
                <w:color w:val="000000"/>
                <w:sz w:val="20"/>
                <w:szCs w:val="20"/>
              </w:rPr>
              <w:t>Технические характеристики сетей водоотведения Грайворонского городского округа.</w:t>
            </w:r>
          </w:p>
        </w:tc>
      </w:tr>
      <w:tr w:rsidR="00C9301C" w:rsidRPr="00F96D53" w:rsidTr="000E0239">
        <w:trPr>
          <w:trHeight w:val="600"/>
          <w:tblHeader/>
        </w:trPr>
        <w:tc>
          <w:tcPr>
            <w:tcW w:w="3982" w:type="pct"/>
            <w:gridSpan w:val="2"/>
            <w:vAlign w:val="center"/>
          </w:tcPr>
          <w:p w:rsidR="00C9301C" w:rsidRPr="00F96D53" w:rsidRDefault="00C9301C" w:rsidP="000E0239">
            <w:pPr>
              <w:spacing w:after="0"/>
              <w:jc w:val="center"/>
              <w:rPr>
                <w:rFonts w:ascii="Times New Roman" w:hAnsi="Times New Roman"/>
                <w:b/>
                <w:bCs/>
                <w:color w:val="000000"/>
                <w:sz w:val="20"/>
                <w:szCs w:val="20"/>
              </w:rPr>
            </w:pPr>
            <w:r w:rsidRPr="00F96D53">
              <w:rPr>
                <w:rFonts w:ascii="Times New Roman" w:hAnsi="Times New Roman"/>
                <w:b/>
                <w:bCs/>
                <w:color w:val="000000"/>
                <w:sz w:val="20"/>
                <w:szCs w:val="20"/>
              </w:rPr>
              <w:t>Адрес объекта</w:t>
            </w:r>
          </w:p>
        </w:tc>
        <w:tc>
          <w:tcPr>
            <w:tcW w:w="1018" w:type="pct"/>
            <w:vAlign w:val="center"/>
          </w:tcPr>
          <w:p w:rsidR="00C9301C" w:rsidRPr="00F96D53" w:rsidRDefault="00C9301C" w:rsidP="000E0239">
            <w:pPr>
              <w:spacing w:after="0"/>
              <w:jc w:val="center"/>
              <w:rPr>
                <w:rFonts w:ascii="Times New Roman" w:hAnsi="Times New Roman"/>
                <w:bCs/>
                <w:color w:val="000000"/>
                <w:sz w:val="20"/>
                <w:szCs w:val="20"/>
              </w:rPr>
            </w:pPr>
            <w:r w:rsidRPr="00F96D53">
              <w:rPr>
                <w:rFonts w:ascii="Times New Roman" w:hAnsi="Times New Roman"/>
                <w:b/>
                <w:bCs/>
                <w:color w:val="000000"/>
                <w:sz w:val="20"/>
                <w:szCs w:val="20"/>
              </w:rPr>
              <w:t>Протяженность сетей км.</w:t>
            </w:r>
          </w:p>
        </w:tc>
      </w:tr>
      <w:tr w:rsidR="00C9301C" w:rsidRPr="00F96D53" w:rsidTr="000E0239">
        <w:trPr>
          <w:trHeight w:val="300"/>
        </w:trPr>
        <w:tc>
          <w:tcPr>
            <w:tcW w:w="5000" w:type="pct"/>
            <w:gridSpan w:val="3"/>
            <w:vAlign w:val="center"/>
          </w:tcPr>
          <w:p w:rsidR="00C9301C" w:rsidRPr="00F96D53" w:rsidRDefault="00C9301C" w:rsidP="000E0239">
            <w:pPr>
              <w:spacing w:after="0"/>
              <w:jc w:val="center"/>
              <w:rPr>
                <w:rFonts w:ascii="Times New Roman" w:hAnsi="Times New Roman"/>
                <w:b/>
                <w:bCs/>
                <w:color w:val="000000"/>
                <w:sz w:val="20"/>
                <w:szCs w:val="20"/>
              </w:rPr>
            </w:pPr>
            <w:r w:rsidRPr="00F96D53">
              <w:rPr>
                <w:rFonts w:ascii="Times New Roman" w:hAnsi="Times New Roman"/>
                <w:b/>
                <w:bCs/>
                <w:color w:val="000000"/>
                <w:sz w:val="20"/>
                <w:szCs w:val="20"/>
              </w:rPr>
              <w:t>г. Грайворон</w:t>
            </w:r>
          </w:p>
        </w:tc>
      </w:tr>
      <w:tr w:rsidR="00C9301C" w:rsidRPr="00F96D53" w:rsidTr="000E0239">
        <w:trPr>
          <w:trHeight w:val="300"/>
        </w:trPr>
        <w:tc>
          <w:tcPr>
            <w:tcW w:w="279" w:type="pct"/>
            <w:vAlign w:val="center"/>
          </w:tcPr>
          <w:p w:rsidR="00C9301C" w:rsidRPr="00F96D53" w:rsidRDefault="00C9301C" w:rsidP="000E0239">
            <w:pPr>
              <w:spacing w:after="0"/>
              <w:jc w:val="center"/>
              <w:rPr>
                <w:rFonts w:ascii="Times New Roman" w:hAnsi="Times New Roman"/>
                <w:color w:val="000000"/>
                <w:sz w:val="20"/>
                <w:szCs w:val="20"/>
              </w:rPr>
            </w:pPr>
            <w:r w:rsidRPr="00F96D53">
              <w:rPr>
                <w:rFonts w:ascii="Times New Roman" w:hAnsi="Times New Roman"/>
                <w:color w:val="000000"/>
                <w:sz w:val="20"/>
                <w:szCs w:val="20"/>
              </w:rPr>
              <w:t>1</w:t>
            </w:r>
          </w:p>
        </w:tc>
        <w:tc>
          <w:tcPr>
            <w:tcW w:w="3703" w:type="pct"/>
            <w:noWrap/>
            <w:vAlign w:val="center"/>
          </w:tcPr>
          <w:p w:rsidR="00C9301C" w:rsidRPr="00F96D53" w:rsidRDefault="00C9301C" w:rsidP="000E0239">
            <w:pPr>
              <w:spacing w:after="0"/>
              <w:jc w:val="center"/>
              <w:rPr>
                <w:rFonts w:ascii="Times New Roman" w:hAnsi="Times New Roman"/>
                <w:sz w:val="20"/>
                <w:szCs w:val="20"/>
              </w:rPr>
            </w:pPr>
            <w:r w:rsidRPr="00F96D53">
              <w:rPr>
                <w:rFonts w:ascii="Times New Roman" w:hAnsi="Times New Roman"/>
                <w:sz w:val="20"/>
                <w:szCs w:val="20"/>
              </w:rPr>
              <w:t>г. Грайворон, ул.Антонова 1-б</w:t>
            </w:r>
          </w:p>
        </w:tc>
        <w:tc>
          <w:tcPr>
            <w:tcW w:w="1018" w:type="pct"/>
            <w:noWrap/>
            <w:vAlign w:val="center"/>
          </w:tcPr>
          <w:p w:rsidR="00C9301C" w:rsidRPr="00F96D53" w:rsidRDefault="00C9301C" w:rsidP="000E0239">
            <w:pPr>
              <w:spacing w:after="0"/>
              <w:jc w:val="center"/>
              <w:rPr>
                <w:rFonts w:ascii="Times New Roman" w:hAnsi="Times New Roman"/>
                <w:sz w:val="20"/>
                <w:szCs w:val="20"/>
              </w:rPr>
            </w:pPr>
            <w:r w:rsidRPr="00F96D53">
              <w:rPr>
                <w:rFonts w:ascii="Times New Roman" w:hAnsi="Times New Roman"/>
                <w:sz w:val="20"/>
                <w:szCs w:val="20"/>
              </w:rPr>
              <w:t>0,065</w:t>
            </w:r>
          </w:p>
        </w:tc>
      </w:tr>
      <w:tr w:rsidR="00C9301C" w:rsidRPr="00F96D53" w:rsidTr="000E0239">
        <w:trPr>
          <w:trHeight w:val="300"/>
        </w:trPr>
        <w:tc>
          <w:tcPr>
            <w:tcW w:w="279" w:type="pct"/>
            <w:vAlign w:val="center"/>
          </w:tcPr>
          <w:p w:rsidR="00C9301C" w:rsidRPr="00F96D53" w:rsidRDefault="00C9301C" w:rsidP="000E0239">
            <w:pPr>
              <w:spacing w:after="0"/>
              <w:jc w:val="center"/>
              <w:rPr>
                <w:rFonts w:ascii="Times New Roman" w:hAnsi="Times New Roman"/>
                <w:color w:val="000000"/>
                <w:sz w:val="20"/>
                <w:szCs w:val="20"/>
              </w:rPr>
            </w:pPr>
            <w:r w:rsidRPr="00F96D53">
              <w:rPr>
                <w:rFonts w:ascii="Times New Roman" w:hAnsi="Times New Roman"/>
                <w:color w:val="000000"/>
                <w:sz w:val="20"/>
                <w:szCs w:val="20"/>
              </w:rPr>
              <w:t>2</w:t>
            </w:r>
          </w:p>
        </w:tc>
        <w:tc>
          <w:tcPr>
            <w:tcW w:w="3703" w:type="pct"/>
            <w:noWrap/>
            <w:vAlign w:val="center"/>
          </w:tcPr>
          <w:p w:rsidR="00C9301C" w:rsidRPr="00F96D53" w:rsidRDefault="00C9301C" w:rsidP="000E0239">
            <w:pPr>
              <w:spacing w:after="0"/>
              <w:jc w:val="center"/>
              <w:rPr>
                <w:rFonts w:ascii="Times New Roman" w:hAnsi="Times New Roman"/>
                <w:sz w:val="20"/>
                <w:szCs w:val="20"/>
              </w:rPr>
            </w:pPr>
            <w:r w:rsidRPr="00F96D53">
              <w:rPr>
                <w:rFonts w:ascii="Times New Roman" w:hAnsi="Times New Roman"/>
                <w:sz w:val="20"/>
                <w:szCs w:val="20"/>
              </w:rPr>
              <w:t>г. Грайворон, ул.Ленина 55</w:t>
            </w:r>
          </w:p>
        </w:tc>
        <w:tc>
          <w:tcPr>
            <w:tcW w:w="1018" w:type="pct"/>
            <w:noWrap/>
            <w:vAlign w:val="center"/>
          </w:tcPr>
          <w:p w:rsidR="00C9301C" w:rsidRPr="00F96D53" w:rsidRDefault="00C9301C" w:rsidP="000E0239">
            <w:pPr>
              <w:spacing w:after="0"/>
              <w:jc w:val="center"/>
              <w:rPr>
                <w:rFonts w:ascii="Times New Roman" w:hAnsi="Times New Roman"/>
                <w:sz w:val="20"/>
                <w:szCs w:val="20"/>
              </w:rPr>
            </w:pPr>
            <w:r w:rsidRPr="00F96D53">
              <w:rPr>
                <w:rFonts w:ascii="Times New Roman" w:hAnsi="Times New Roman"/>
                <w:sz w:val="20"/>
                <w:szCs w:val="20"/>
              </w:rPr>
              <w:t>0,026</w:t>
            </w:r>
          </w:p>
        </w:tc>
      </w:tr>
      <w:tr w:rsidR="00C9301C" w:rsidRPr="00F96D53" w:rsidTr="000E0239">
        <w:trPr>
          <w:trHeight w:val="300"/>
        </w:trPr>
        <w:tc>
          <w:tcPr>
            <w:tcW w:w="279" w:type="pct"/>
            <w:vAlign w:val="center"/>
          </w:tcPr>
          <w:p w:rsidR="00C9301C" w:rsidRPr="00F96D53" w:rsidRDefault="00C9301C" w:rsidP="000E0239">
            <w:pPr>
              <w:spacing w:after="0"/>
              <w:jc w:val="center"/>
              <w:rPr>
                <w:rFonts w:ascii="Times New Roman" w:hAnsi="Times New Roman"/>
                <w:color w:val="000000"/>
                <w:sz w:val="20"/>
                <w:szCs w:val="20"/>
              </w:rPr>
            </w:pPr>
            <w:r w:rsidRPr="00F96D53">
              <w:rPr>
                <w:rFonts w:ascii="Times New Roman" w:hAnsi="Times New Roman"/>
                <w:color w:val="000000"/>
                <w:sz w:val="20"/>
                <w:szCs w:val="20"/>
              </w:rPr>
              <w:t>3</w:t>
            </w:r>
          </w:p>
        </w:tc>
        <w:tc>
          <w:tcPr>
            <w:tcW w:w="3703" w:type="pct"/>
            <w:noWrap/>
            <w:vAlign w:val="center"/>
          </w:tcPr>
          <w:p w:rsidR="00C9301C" w:rsidRPr="00F96D53" w:rsidRDefault="00C9301C" w:rsidP="000E0239">
            <w:pPr>
              <w:spacing w:after="0"/>
              <w:jc w:val="center"/>
              <w:rPr>
                <w:rFonts w:ascii="Times New Roman" w:hAnsi="Times New Roman"/>
                <w:sz w:val="20"/>
                <w:szCs w:val="20"/>
              </w:rPr>
            </w:pPr>
            <w:r w:rsidRPr="00F96D53">
              <w:rPr>
                <w:rFonts w:ascii="Times New Roman" w:hAnsi="Times New Roman"/>
                <w:sz w:val="20"/>
                <w:szCs w:val="20"/>
              </w:rPr>
              <w:t>г. Грайворон, ул. Мира 42</w:t>
            </w:r>
          </w:p>
        </w:tc>
        <w:tc>
          <w:tcPr>
            <w:tcW w:w="1018" w:type="pct"/>
            <w:noWrap/>
            <w:vAlign w:val="center"/>
          </w:tcPr>
          <w:p w:rsidR="00C9301C" w:rsidRPr="00F96D53" w:rsidRDefault="00C9301C" w:rsidP="000E0239">
            <w:pPr>
              <w:spacing w:after="0"/>
              <w:jc w:val="center"/>
              <w:rPr>
                <w:rFonts w:ascii="Times New Roman" w:hAnsi="Times New Roman"/>
                <w:sz w:val="20"/>
                <w:szCs w:val="20"/>
              </w:rPr>
            </w:pPr>
            <w:r w:rsidRPr="00F96D53">
              <w:rPr>
                <w:rFonts w:ascii="Times New Roman" w:hAnsi="Times New Roman"/>
                <w:sz w:val="20"/>
                <w:szCs w:val="20"/>
              </w:rPr>
              <w:t>0,022</w:t>
            </w:r>
          </w:p>
        </w:tc>
      </w:tr>
      <w:tr w:rsidR="00C9301C" w:rsidRPr="00F96D53" w:rsidTr="000E0239">
        <w:trPr>
          <w:trHeight w:val="300"/>
        </w:trPr>
        <w:tc>
          <w:tcPr>
            <w:tcW w:w="279" w:type="pct"/>
            <w:vAlign w:val="center"/>
          </w:tcPr>
          <w:p w:rsidR="00C9301C" w:rsidRPr="00F96D53" w:rsidRDefault="00C9301C" w:rsidP="000E0239">
            <w:pPr>
              <w:spacing w:after="0"/>
              <w:jc w:val="center"/>
              <w:rPr>
                <w:rFonts w:ascii="Times New Roman" w:hAnsi="Times New Roman"/>
                <w:color w:val="000000"/>
                <w:sz w:val="20"/>
                <w:szCs w:val="20"/>
              </w:rPr>
            </w:pPr>
            <w:r w:rsidRPr="00F96D53">
              <w:rPr>
                <w:rFonts w:ascii="Times New Roman" w:hAnsi="Times New Roman"/>
                <w:color w:val="000000"/>
                <w:sz w:val="20"/>
                <w:szCs w:val="20"/>
              </w:rPr>
              <w:t>4</w:t>
            </w:r>
          </w:p>
        </w:tc>
        <w:tc>
          <w:tcPr>
            <w:tcW w:w="3703" w:type="pct"/>
            <w:noWrap/>
            <w:vAlign w:val="center"/>
          </w:tcPr>
          <w:p w:rsidR="00C9301C" w:rsidRPr="00F96D53" w:rsidRDefault="00C9301C" w:rsidP="000E0239">
            <w:pPr>
              <w:spacing w:after="0"/>
              <w:jc w:val="center"/>
              <w:rPr>
                <w:rFonts w:ascii="Times New Roman" w:hAnsi="Times New Roman"/>
                <w:sz w:val="20"/>
                <w:szCs w:val="20"/>
              </w:rPr>
            </w:pPr>
            <w:r w:rsidRPr="00F96D53">
              <w:rPr>
                <w:rFonts w:ascii="Times New Roman" w:hAnsi="Times New Roman"/>
                <w:sz w:val="20"/>
                <w:szCs w:val="20"/>
              </w:rPr>
              <w:t>г. Грайворон, ул. Свердлова 4-а</w:t>
            </w:r>
          </w:p>
        </w:tc>
        <w:tc>
          <w:tcPr>
            <w:tcW w:w="1018" w:type="pct"/>
            <w:noWrap/>
            <w:vAlign w:val="center"/>
          </w:tcPr>
          <w:p w:rsidR="00C9301C" w:rsidRPr="00F96D53" w:rsidRDefault="00C9301C" w:rsidP="000E0239">
            <w:pPr>
              <w:spacing w:after="0"/>
              <w:jc w:val="center"/>
              <w:rPr>
                <w:rFonts w:ascii="Times New Roman" w:hAnsi="Times New Roman"/>
                <w:sz w:val="20"/>
                <w:szCs w:val="20"/>
              </w:rPr>
            </w:pPr>
            <w:r w:rsidRPr="00F96D53">
              <w:rPr>
                <w:rFonts w:ascii="Times New Roman" w:hAnsi="Times New Roman"/>
                <w:sz w:val="20"/>
                <w:szCs w:val="20"/>
              </w:rPr>
              <w:t>0,023</w:t>
            </w:r>
          </w:p>
        </w:tc>
      </w:tr>
      <w:tr w:rsidR="00C9301C" w:rsidRPr="00F96D53" w:rsidTr="000E0239">
        <w:trPr>
          <w:trHeight w:val="300"/>
        </w:trPr>
        <w:tc>
          <w:tcPr>
            <w:tcW w:w="279" w:type="pct"/>
            <w:vAlign w:val="center"/>
          </w:tcPr>
          <w:p w:rsidR="00C9301C" w:rsidRPr="00F96D53" w:rsidRDefault="00C9301C" w:rsidP="000E0239">
            <w:pPr>
              <w:spacing w:after="0"/>
              <w:jc w:val="center"/>
              <w:rPr>
                <w:rFonts w:ascii="Times New Roman" w:hAnsi="Times New Roman"/>
                <w:color w:val="000000"/>
                <w:sz w:val="20"/>
                <w:szCs w:val="20"/>
              </w:rPr>
            </w:pPr>
            <w:r w:rsidRPr="00F96D53">
              <w:rPr>
                <w:rFonts w:ascii="Times New Roman" w:hAnsi="Times New Roman"/>
                <w:color w:val="000000"/>
                <w:sz w:val="20"/>
                <w:szCs w:val="20"/>
              </w:rPr>
              <w:t>5</w:t>
            </w:r>
          </w:p>
        </w:tc>
        <w:tc>
          <w:tcPr>
            <w:tcW w:w="3703" w:type="pct"/>
            <w:noWrap/>
            <w:vAlign w:val="center"/>
          </w:tcPr>
          <w:p w:rsidR="00C9301C" w:rsidRPr="00F96D53" w:rsidRDefault="00C9301C" w:rsidP="000E0239">
            <w:pPr>
              <w:spacing w:after="0"/>
              <w:jc w:val="center"/>
              <w:rPr>
                <w:rFonts w:ascii="Times New Roman" w:hAnsi="Times New Roman"/>
                <w:sz w:val="20"/>
                <w:szCs w:val="20"/>
              </w:rPr>
            </w:pPr>
            <w:r w:rsidRPr="00F96D53">
              <w:rPr>
                <w:rFonts w:ascii="Times New Roman" w:hAnsi="Times New Roman"/>
                <w:sz w:val="20"/>
                <w:szCs w:val="20"/>
              </w:rPr>
              <w:t>г. Грайворон, от границы участка Грайворонской ЦРБ до КНС</w:t>
            </w:r>
          </w:p>
        </w:tc>
        <w:tc>
          <w:tcPr>
            <w:tcW w:w="1018" w:type="pct"/>
            <w:noWrap/>
            <w:vAlign w:val="center"/>
          </w:tcPr>
          <w:p w:rsidR="00C9301C" w:rsidRPr="00F96D53" w:rsidRDefault="00C9301C" w:rsidP="000E0239">
            <w:pPr>
              <w:spacing w:after="0"/>
              <w:jc w:val="center"/>
              <w:rPr>
                <w:rFonts w:ascii="Times New Roman" w:hAnsi="Times New Roman"/>
                <w:sz w:val="20"/>
                <w:szCs w:val="20"/>
              </w:rPr>
            </w:pPr>
            <w:r w:rsidRPr="00F96D53">
              <w:rPr>
                <w:rFonts w:ascii="Times New Roman" w:hAnsi="Times New Roman"/>
                <w:sz w:val="20"/>
                <w:szCs w:val="20"/>
              </w:rPr>
              <w:t>0,254</w:t>
            </w:r>
          </w:p>
        </w:tc>
      </w:tr>
      <w:tr w:rsidR="00C9301C" w:rsidRPr="00F96D53" w:rsidTr="000E0239">
        <w:trPr>
          <w:trHeight w:val="300"/>
        </w:trPr>
        <w:tc>
          <w:tcPr>
            <w:tcW w:w="279" w:type="pct"/>
            <w:vAlign w:val="center"/>
          </w:tcPr>
          <w:p w:rsidR="00C9301C" w:rsidRPr="00F96D53" w:rsidRDefault="00C9301C" w:rsidP="000E0239">
            <w:pPr>
              <w:spacing w:after="0"/>
              <w:jc w:val="center"/>
              <w:rPr>
                <w:rFonts w:ascii="Times New Roman" w:hAnsi="Times New Roman"/>
                <w:color w:val="000000"/>
                <w:sz w:val="20"/>
                <w:szCs w:val="20"/>
              </w:rPr>
            </w:pPr>
            <w:r w:rsidRPr="00F96D53">
              <w:rPr>
                <w:rFonts w:ascii="Times New Roman" w:hAnsi="Times New Roman"/>
                <w:color w:val="000000"/>
                <w:sz w:val="20"/>
                <w:szCs w:val="20"/>
              </w:rPr>
              <w:t>6</w:t>
            </w:r>
          </w:p>
        </w:tc>
        <w:tc>
          <w:tcPr>
            <w:tcW w:w="3703" w:type="pct"/>
            <w:noWrap/>
            <w:vAlign w:val="center"/>
          </w:tcPr>
          <w:p w:rsidR="00C9301C" w:rsidRPr="00F96D53" w:rsidRDefault="00C9301C" w:rsidP="000E0239">
            <w:pPr>
              <w:spacing w:after="0"/>
              <w:jc w:val="center"/>
              <w:rPr>
                <w:rFonts w:ascii="Times New Roman" w:hAnsi="Times New Roman"/>
                <w:sz w:val="20"/>
                <w:szCs w:val="20"/>
              </w:rPr>
            </w:pPr>
            <w:r w:rsidRPr="00F96D53">
              <w:rPr>
                <w:rFonts w:ascii="Times New Roman" w:hAnsi="Times New Roman"/>
                <w:sz w:val="20"/>
                <w:szCs w:val="20"/>
              </w:rPr>
              <w:t>г. Грайворон, от ул.Жукова,2 (ПФР, рынок, РУС, магазин «Восторг») до КНС</w:t>
            </w:r>
          </w:p>
        </w:tc>
        <w:tc>
          <w:tcPr>
            <w:tcW w:w="1018" w:type="pct"/>
            <w:noWrap/>
            <w:vAlign w:val="center"/>
          </w:tcPr>
          <w:p w:rsidR="00C9301C" w:rsidRPr="00F96D53" w:rsidRDefault="00C9301C" w:rsidP="000E0239">
            <w:pPr>
              <w:spacing w:after="0"/>
              <w:jc w:val="center"/>
              <w:rPr>
                <w:rFonts w:ascii="Times New Roman" w:hAnsi="Times New Roman"/>
                <w:sz w:val="20"/>
                <w:szCs w:val="20"/>
              </w:rPr>
            </w:pPr>
            <w:r w:rsidRPr="00F96D53">
              <w:rPr>
                <w:rFonts w:ascii="Times New Roman" w:hAnsi="Times New Roman"/>
                <w:sz w:val="20"/>
                <w:szCs w:val="20"/>
              </w:rPr>
              <w:t>0,721</w:t>
            </w:r>
          </w:p>
        </w:tc>
      </w:tr>
      <w:tr w:rsidR="00C9301C" w:rsidRPr="00F96D53" w:rsidTr="000E0239">
        <w:trPr>
          <w:trHeight w:val="300"/>
        </w:trPr>
        <w:tc>
          <w:tcPr>
            <w:tcW w:w="279" w:type="pct"/>
            <w:vAlign w:val="center"/>
          </w:tcPr>
          <w:p w:rsidR="00C9301C" w:rsidRPr="00F96D53" w:rsidRDefault="00C9301C" w:rsidP="000E0239">
            <w:pPr>
              <w:spacing w:after="0"/>
              <w:jc w:val="center"/>
              <w:rPr>
                <w:rFonts w:ascii="Times New Roman" w:hAnsi="Times New Roman"/>
                <w:color w:val="000000"/>
                <w:sz w:val="20"/>
                <w:szCs w:val="20"/>
              </w:rPr>
            </w:pPr>
            <w:r w:rsidRPr="00F96D53">
              <w:rPr>
                <w:rFonts w:ascii="Times New Roman" w:hAnsi="Times New Roman"/>
                <w:color w:val="000000"/>
                <w:sz w:val="20"/>
                <w:szCs w:val="20"/>
              </w:rPr>
              <w:t>7</w:t>
            </w:r>
          </w:p>
        </w:tc>
        <w:tc>
          <w:tcPr>
            <w:tcW w:w="3703" w:type="pct"/>
            <w:noWrap/>
            <w:vAlign w:val="center"/>
          </w:tcPr>
          <w:p w:rsidR="00C9301C" w:rsidRPr="00F96D53" w:rsidRDefault="00C9301C" w:rsidP="000E0239">
            <w:pPr>
              <w:spacing w:after="0"/>
              <w:jc w:val="center"/>
              <w:rPr>
                <w:rFonts w:ascii="Times New Roman" w:hAnsi="Times New Roman"/>
                <w:sz w:val="20"/>
                <w:szCs w:val="20"/>
              </w:rPr>
            </w:pPr>
            <w:r w:rsidRPr="00F96D53">
              <w:rPr>
                <w:rFonts w:ascii="Times New Roman" w:hAnsi="Times New Roman"/>
                <w:sz w:val="20"/>
                <w:szCs w:val="20"/>
              </w:rPr>
              <w:t>г. Грайворон, от ПФР до ул.Мира</w:t>
            </w:r>
          </w:p>
        </w:tc>
        <w:tc>
          <w:tcPr>
            <w:tcW w:w="1018" w:type="pct"/>
            <w:noWrap/>
            <w:vAlign w:val="center"/>
          </w:tcPr>
          <w:p w:rsidR="00C9301C" w:rsidRPr="00F96D53" w:rsidRDefault="00C9301C" w:rsidP="000E0239">
            <w:pPr>
              <w:spacing w:after="0"/>
              <w:jc w:val="center"/>
              <w:rPr>
                <w:rFonts w:ascii="Times New Roman" w:hAnsi="Times New Roman"/>
                <w:sz w:val="20"/>
                <w:szCs w:val="20"/>
              </w:rPr>
            </w:pPr>
            <w:r w:rsidRPr="00F96D53">
              <w:rPr>
                <w:rFonts w:ascii="Times New Roman" w:hAnsi="Times New Roman"/>
                <w:sz w:val="20"/>
                <w:szCs w:val="20"/>
              </w:rPr>
              <w:t>0,135</w:t>
            </w:r>
          </w:p>
        </w:tc>
      </w:tr>
      <w:tr w:rsidR="00C9301C" w:rsidRPr="00F96D53" w:rsidTr="000E0239">
        <w:trPr>
          <w:trHeight w:val="300"/>
        </w:trPr>
        <w:tc>
          <w:tcPr>
            <w:tcW w:w="279" w:type="pct"/>
            <w:vAlign w:val="center"/>
          </w:tcPr>
          <w:p w:rsidR="00C9301C" w:rsidRPr="00F96D53" w:rsidRDefault="00C9301C" w:rsidP="000E0239">
            <w:pPr>
              <w:spacing w:after="0"/>
              <w:jc w:val="center"/>
              <w:rPr>
                <w:rFonts w:ascii="Times New Roman" w:hAnsi="Times New Roman"/>
                <w:color w:val="000000"/>
                <w:sz w:val="20"/>
                <w:szCs w:val="20"/>
              </w:rPr>
            </w:pPr>
            <w:r w:rsidRPr="00F96D53">
              <w:rPr>
                <w:rFonts w:ascii="Times New Roman" w:hAnsi="Times New Roman"/>
                <w:color w:val="000000"/>
                <w:sz w:val="20"/>
                <w:szCs w:val="20"/>
              </w:rPr>
              <w:t>8</w:t>
            </w:r>
          </w:p>
        </w:tc>
        <w:tc>
          <w:tcPr>
            <w:tcW w:w="3703" w:type="pct"/>
            <w:noWrap/>
            <w:vAlign w:val="center"/>
          </w:tcPr>
          <w:p w:rsidR="00C9301C" w:rsidRPr="00F96D53" w:rsidRDefault="00C9301C" w:rsidP="000E0239">
            <w:pPr>
              <w:spacing w:after="0"/>
              <w:jc w:val="center"/>
              <w:rPr>
                <w:rFonts w:ascii="Times New Roman" w:hAnsi="Times New Roman"/>
                <w:sz w:val="20"/>
                <w:szCs w:val="20"/>
              </w:rPr>
            </w:pPr>
            <w:r w:rsidRPr="00F96D53">
              <w:rPr>
                <w:rFonts w:ascii="Times New Roman" w:hAnsi="Times New Roman"/>
                <w:sz w:val="20"/>
                <w:szCs w:val="20"/>
              </w:rPr>
              <w:t>г. Грайворон, от кинотеатра «Космос» до ул.Мира</w:t>
            </w:r>
          </w:p>
        </w:tc>
        <w:tc>
          <w:tcPr>
            <w:tcW w:w="1018" w:type="pct"/>
            <w:noWrap/>
            <w:vAlign w:val="center"/>
          </w:tcPr>
          <w:p w:rsidR="00C9301C" w:rsidRPr="00F96D53" w:rsidRDefault="00C9301C" w:rsidP="000E0239">
            <w:pPr>
              <w:spacing w:after="0"/>
              <w:jc w:val="center"/>
              <w:rPr>
                <w:rFonts w:ascii="Times New Roman" w:hAnsi="Times New Roman"/>
                <w:sz w:val="20"/>
                <w:szCs w:val="20"/>
              </w:rPr>
            </w:pPr>
            <w:r w:rsidRPr="00F96D53">
              <w:rPr>
                <w:rFonts w:ascii="Times New Roman" w:hAnsi="Times New Roman"/>
                <w:sz w:val="20"/>
                <w:szCs w:val="20"/>
              </w:rPr>
              <w:t>0,108</w:t>
            </w:r>
          </w:p>
        </w:tc>
      </w:tr>
      <w:tr w:rsidR="00C9301C" w:rsidRPr="00F96D53" w:rsidTr="000E0239">
        <w:trPr>
          <w:trHeight w:val="300"/>
        </w:trPr>
        <w:tc>
          <w:tcPr>
            <w:tcW w:w="279" w:type="pct"/>
            <w:vAlign w:val="center"/>
          </w:tcPr>
          <w:p w:rsidR="00C9301C" w:rsidRPr="00F96D53" w:rsidRDefault="00C9301C" w:rsidP="000E0239">
            <w:pPr>
              <w:spacing w:after="0"/>
              <w:jc w:val="center"/>
              <w:rPr>
                <w:rFonts w:ascii="Times New Roman" w:hAnsi="Times New Roman"/>
                <w:color w:val="000000"/>
                <w:sz w:val="20"/>
                <w:szCs w:val="20"/>
              </w:rPr>
            </w:pPr>
            <w:r w:rsidRPr="00F96D53">
              <w:rPr>
                <w:rFonts w:ascii="Times New Roman" w:hAnsi="Times New Roman"/>
                <w:color w:val="000000"/>
                <w:sz w:val="20"/>
                <w:szCs w:val="20"/>
              </w:rPr>
              <w:t>9</w:t>
            </w:r>
          </w:p>
        </w:tc>
        <w:tc>
          <w:tcPr>
            <w:tcW w:w="3703" w:type="pct"/>
            <w:noWrap/>
            <w:vAlign w:val="center"/>
          </w:tcPr>
          <w:p w:rsidR="00C9301C" w:rsidRPr="00F96D53" w:rsidRDefault="00C9301C" w:rsidP="000E0239">
            <w:pPr>
              <w:spacing w:after="0"/>
              <w:jc w:val="center"/>
              <w:rPr>
                <w:rFonts w:ascii="Times New Roman" w:hAnsi="Times New Roman"/>
                <w:sz w:val="20"/>
                <w:szCs w:val="20"/>
              </w:rPr>
            </w:pPr>
            <w:r w:rsidRPr="00F96D53">
              <w:rPr>
                <w:rFonts w:ascii="Times New Roman" w:hAnsi="Times New Roman"/>
                <w:sz w:val="20"/>
                <w:szCs w:val="20"/>
              </w:rPr>
              <w:t>г. Грайворон, от ул.Мира 44-а до ул.Мира 42-а</w:t>
            </w:r>
          </w:p>
        </w:tc>
        <w:tc>
          <w:tcPr>
            <w:tcW w:w="1018" w:type="pct"/>
            <w:noWrap/>
            <w:vAlign w:val="center"/>
          </w:tcPr>
          <w:p w:rsidR="00C9301C" w:rsidRPr="00F96D53" w:rsidRDefault="00C9301C" w:rsidP="000E0239">
            <w:pPr>
              <w:spacing w:after="0"/>
              <w:jc w:val="center"/>
              <w:rPr>
                <w:rFonts w:ascii="Times New Roman" w:hAnsi="Times New Roman"/>
                <w:sz w:val="20"/>
                <w:szCs w:val="20"/>
              </w:rPr>
            </w:pPr>
            <w:r w:rsidRPr="00F96D53">
              <w:rPr>
                <w:rFonts w:ascii="Times New Roman" w:hAnsi="Times New Roman"/>
                <w:sz w:val="20"/>
                <w:szCs w:val="20"/>
              </w:rPr>
              <w:t>0,143</w:t>
            </w:r>
          </w:p>
        </w:tc>
      </w:tr>
      <w:tr w:rsidR="00C9301C" w:rsidRPr="00F96D53" w:rsidTr="000E0239">
        <w:trPr>
          <w:trHeight w:val="300"/>
        </w:trPr>
        <w:tc>
          <w:tcPr>
            <w:tcW w:w="279" w:type="pct"/>
            <w:vAlign w:val="center"/>
          </w:tcPr>
          <w:p w:rsidR="00C9301C" w:rsidRPr="00F96D53" w:rsidRDefault="00C9301C" w:rsidP="000E0239">
            <w:pPr>
              <w:spacing w:after="0"/>
              <w:jc w:val="center"/>
              <w:rPr>
                <w:rFonts w:ascii="Times New Roman" w:hAnsi="Times New Roman"/>
                <w:color w:val="000000"/>
                <w:sz w:val="20"/>
                <w:szCs w:val="20"/>
              </w:rPr>
            </w:pPr>
            <w:r w:rsidRPr="00F96D53">
              <w:rPr>
                <w:rFonts w:ascii="Times New Roman" w:hAnsi="Times New Roman"/>
                <w:color w:val="000000"/>
                <w:sz w:val="20"/>
                <w:szCs w:val="20"/>
              </w:rPr>
              <w:t>10</w:t>
            </w:r>
          </w:p>
        </w:tc>
        <w:tc>
          <w:tcPr>
            <w:tcW w:w="3703" w:type="pct"/>
            <w:noWrap/>
            <w:vAlign w:val="center"/>
          </w:tcPr>
          <w:p w:rsidR="00C9301C" w:rsidRPr="00F96D53" w:rsidRDefault="00C9301C" w:rsidP="000E0239">
            <w:pPr>
              <w:spacing w:after="0"/>
              <w:jc w:val="center"/>
              <w:rPr>
                <w:rFonts w:ascii="Times New Roman" w:hAnsi="Times New Roman"/>
                <w:sz w:val="20"/>
                <w:szCs w:val="20"/>
              </w:rPr>
            </w:pPr>
            <w:r w:rsidRPr="00F96D53">
              <w:rPr>
                <w:rFonts w:ascii="Times New Roman" w:hAnsi="Times New Roman"/>
                <w:sz w:val="20"/>
                <w:szCs w:val="20"/>
              </w:rPr>
              <w:t>г. Грайворон, от ул.Мира 42-а до КНС</w:t>
            </w:r>
          </w:p>
        </w:tc>
        <w:tc>
          <w:tcPr>
            <w:tcW w:w="1018" w:type="pct"/>
            <w:noWrap/>
            <w:vAlign w:val="center"/>
          </w:tcPr>
          <w:p w:rsidR="00C9301C" w:rsidRPr="00F96D53" w:rsidRDefault="00C9301C" w:rsidP="000E0239">
            <w:pPr>
              <w:spacing w:after="0"/>
              <w:jc w:val="center"/>
              <w:rPr>
                <w:rFonts w:ascii="Times New Roman" w:hAnsi="Times New Roman"/>
                <w:sz w:val="20"/>
                <w:szCs w:val="20"/>
              </w:rPr>
            </w:pPr>
            <w:r w:rsidRPr="00F96D53">
              <w:rPr>
                <w:rFonts w:ascii="Times New Roman" w:hAnsi="Times New Roman"/>
                <w:sz w:val="20"/>
                <w:szCs w:val="20"/>
              </w:rPr>
              <w:t>0,438</w:t>
            </w:r>
          </w:p>
        </w:tc>
      </w:tr>
      <w:tr w:rsidR="00C9301C" w:rsidRPr="00F96D53" w:rsidTr="000E0239">
        <w:trPr>
          <w:trHeight w:val="300"/>
        </w:trPr>
        <w:tc>
          <w:tcPr>
            <w:tcW w:w="279" w:type="pct"/>
            <w:vAlign w:val="center"/>
          </w:tcPr>
          <w:p w:rsidR="00C9301C" w:rsidRPr="00F96D53" w:rsidRDefault="00C9301C" w:rsidP="000E0239">
            <w:pPr>
              <w:spacing w:after="0"/>
              <w:jc w:val="center"/>
              <w:rPr>
                <w:rFonts w:ascii="Times New Roman" w:hAnsi="Times New Roman"/>
                <w:color w:val="000000"/>
                <w:sz w:val="20"/>
                <w:szCs w:val="20"/>
              </w:rPr>
            </w:pPr>
            <w:r w:rsidRPr="00F96D53">
              <w:rPr>
                <w:rFonts w:ascii="Times New Roman" w:hAnsi="Times New Roman"/>
                <w:color w:val="000000"/>
                <w:sz w:val="20"/>
                <w:szCs w:val="20"/>
              </w:rPr>
              <w:t>11</w:t>
            </w:r>
          </w:p>
        </w:tc>
        <w:tc>
          <w:tcPr>
            <w:tcW w:w="3703" w:type="pct"/>
            <w:noWrap/>
            <w:vAlign w:val="center"/>
          </w:tcPr>
          <w:p w:rsidR="00C9301C" w:rsidRPr="00F96D53" w:rsidRDefault="00C9301C" w:rsidP="000E0239">
            <w:pPr>
              <w:spacing w:after="0"/>
              <w:jc w:val="center"/>
              <w:rPr>
                <w:rFonts w:ascii="Times New Roman" w:hAnsi="Times New Roman"/>
                <w:sz w:val="20"/>
                <w:szCs w:val="20"/>
              </w:rPr>
            </w:pPr>
            <w:r w:rsidRPr="00F96D53">
              <w:rPr>
                <w:rFonts w:ascii="Times New Roman" w:hAnsi="Times New Roman"/>
                <w:sz w:val="20"/>
                <w:szCs w:val="20"/>
              </w:rPr>
              <w:t>г. Грайворон, от ЦЗН до ул.Мира</w:t>
            </w:r>
          </w:p>
        </w:tc>
        <w:tc>
          <w:tcPr>
            <w:tcW w:w="1018" w:type="pct"/>
            <w:noWrap/>
            <w:vAlign w:val="center"/>
          </w:tcPr>
          <w:p w:rsidR="00C9301C" w:rsidRPr="00F96D53" w:rsidRDefault="00C9301C" w:rsidP="000E0239">
            <w:pPr>
              <w:spacing w:after="0"/>
              <w:jc w:val="center"/>
              <w:rPr>
                <w:rFonts w:ascii="Times New Roman" w:hAnsi="Times New Roman"/>
                <w:sz w:val="20"/>
                <w:szCs w:val="20"/>
              </w:rPr>
            </w:pPr>
            <w:r w:rsidRPr="00F96D53">
              <w:rPr>
                <w:rFonts w:ascii="Times New Roman" w:hAnsi="Times New Roman"/>
                <w:sz w:val="20"/>
                <w:szCs w:val="20"/>
              </w:rPr>
              <w:t>0,059</w:t>
            </w:r>
          </w:p>
        </w:tc>
      </w:tr>
      <w:tr w:rsidR="00C9301C" w:rsidRPr="00F96D53" w:rsidTr="000E0239">
        <w:trPr>
          <w:trHeight w:val="300"/>
        </w:trPr>
        <w:tc>
          <w:tcPr>
            <w:tcW w:w="279" w:type="pct"/>
            <w:vAlign w:val="center"/>
          </w:tcPr>
          <w:p w:rsidR="00C9301C" w:rsidRPr="00F96D53" w:rsidRDefault="00C9301C" w:rsidP="000E0239">
            <w:pPr>
              <w:spacing w:after="0"/>
              <w:jc w:val="center"/>
              <w:rPr>
                <w:rFonts w:ascii="Times New Roman" w:hAnsi="Times New Roman"/>
                <w:color w:val="000000"/>
                <w:sz w:val="20"/>
                <w:szCs w:val="20"/>
              </w:rPr>
            </w:pPr>
            <w:r w:rsidRPr="00F96D53">
              <w:rPr>
                <w:rFonts w:ascii="Times New Roman" w:hAnsi="Times New Roman"/>
                <w:color w:val="000000"/>
                <w:sz w:val="20"/>
                <w:szCs w:val="20"/>
              </w:rPr>
              <w:t>12</w:t>
            </w:r>
          </w:p>
        </w:tc>
        <w:tc>
          <w:tcPr>
            <w:tcW w:w="3703" w:type="pct"/>
            <w:noWrap/>
            <w:vAlign w:val="center"/>
          </w:tcPr>
          <w:p w:rsidR="00C9301C" w:rsidRPr="00F96D53" w:rsidRDefault="00C9301C" w:rsidP="000E0239">
            <w:pPr>
              <w:spacing w:after="0"/>
              <w:jc w:val="center"/>
              <w:rPr>
                <w:rFonts w:ascii="Times New Roman" w:hAnsi="Times New Roman"/>
                <w:sz w:val="20"/>
                <w:szCs w:val="20"/>
              </w:rPr>
            </w:pPr>
            <w:r w:rsidRPr="00F96D53">
              <w:rPr>
                <w:rFonts w:ascii="Times New Roman" w:hAnsi="Times New Roman"/>
                <w:sz w:val="20"/>
                <w:szCs w:val="20"/>
              </w:rPr>
              <w:t>г. Грайворон, от ул.Мира 24 до КНС</w:t>
            </w:r>
          </w:p>
        </w:tc>
        <w:tc>
          <w:tcPr>
            <w:tcW w:w="1018" w:type="pct"/>
            <w:noWrap/>
            <w:vAlign w:val="center"/>
          </w:tcPr>
          <w:p w:rsidR="00C9301C" w:rsidRPr="00F96D53" w:rsidRDefault="00C9301C" w:rsidP="000E0239">
            <w:pPr>
              <w:spacing w:after="0"/>
              <w:jc w:val="center"/>
              <w:rPr>
                <w:rFonts w:ascii="Times New Roman" w:hAnsi="Times New Roman"/>
                <w:sz w:val="20"/>
                <w:szCs w:val="20"/>
              </w:rPr>
            </w:pPr>
            <w:r w:rsidRPr="00F96D53">
              <w:rPr>
                <w:rFonts w:ascii="Times New Roman" w:hAnsi="Times New Roman"/>
                <w:sz w:val="20"/>
                <w:szCs w:val="20"/>
              </w:rPr>
              <w:t>0,345</w:t>
            </w:r>
          </w:p>
        </w:tc>
      </w:tr>
      <w:tr w:rsidR="00C9301C" w:rsidRPr="00F96D53" w:rsidTr="000E0239">
        <w:trPr>
          <w:trHeight w:val="300"/>
        </w:trPr>
        <w:tc>
          <w:tcPr>
            <w:tcW w:w="279" w:type="pct"/>
            <w:vAlign w:val="center"/>
          </w:tcPr>
          <w:p w:rsidR="00C9301C" w:rsidRPr="00F96D53" w:rsidRDefault="00C9301C" w:rsidP="000E0239">
            <w:pPr>
              <w:spacing w:after="0"/>
              <w:jc w:val="center"/>
              <w:rPr>
                <w:rFonts w:ascii="Times New Roman" w:hAnsi="Times New Roman"/>
                <w:color w:val="000000"/>
                <w:sz w:val="20"/>
                <w:szCs w:val="20"/>
              </w:rPr>
            </w:pPr>
            <w:r w:rsidRPr="00F96D53">
              <w:rPr>
                <w:rFonts w:ascii="Times New Roman" w:hAnsi="Times New Roman"/>
                <w:color w:val="000000"/>
                <w:sz w:val="20"/>
                <w:szCs w:val="20"/>
              </w:rPr>
              <w:t>13</w:t>
            </w:r>
          </w:p>
        </w:tc>
        <w:tc>
          <w:tcPr>
            <w:tcW w:w="3703" w:type="pct"/>
            <w:noWrap/>
            <w:vAlign w:val="center"/>
          </w:tcPr>
          <w:p w:rsidR="00C9301C" w:rsidRPr="00F96D53" w:rsidRDefault="00C9301C" w:rsidP="000E0239">
            <w:pPr>
              <w:spacing w:after="0"/>
              <w:jc w:val="center"/>
              <w:rPr>
                <w:rFonts w:ascii="Times New Roman" w:hAnsi="Times New Roman"/>
                <w:sz w:val="20"/>
                <w:szCs w:val="20"/>
              </w:rPr>
            </w:pPr>
            <w:r w:rsidRPr="00F96D53">
              <w:rPr>
                <w:rFonts w:ascii="Times New Roman" w:hAnsi="Times New Roman"/>
                <w:sz w:val="20"/>
                <w:szCs w:val="20"/>
              </w:rPr>
              <w:t>г. Грайворон, от ул.Мира 26-а до ул.Мира</w:t>
            </w:r>
          </w:p>
        </w:tc>
        <w:tc>
          <w:tcPr>
            <w:tcW w:w="1018" w:type="pct"/>
            <w:noWrap/>
            <w:vAlign w:val="center"/>
          </w:tcPr>
          <w:p w:rsidR="00C9301C" w:rsidRPr="00F96D53" w:rsidRDefault="00C9301C" w:rsidP="000E0239">
            <w:pPr>
              <w:spacing w:after="0"/>
              <w:jc w:val="center"/>
              <w:rPr>
                <w:rFonts w:ascii="Times New Roman" w:hAnsi="Times New Roman"/>
                <w:sz w:val="20"/>
                <w:szCs w:val="20"/>
              </w:rPr>
            </w:pPr>
            <w:r w:rsidRPr="00F96D53">
              <w:rPr>
                <w:rFonts w:ascii="Times New Roman" w:hAnsi="Times New Roman"/>
                <w:sz w:val="20"/>
                <w:szCs w:val="20"/>
              </w:rPr>
              <w:t>0,146</w:t>
            </w:r>
          </w:p>
        </w:tc>
      </w:tr>
      <w:tr w:rsidR="00C9301C" w:rsidRPr="00F96D53" w:rsidTr="000E0239">
        <w:trPr>
          <w:trHeight w:val="300"/>
        </w:trPr>
        <w:tc>
          <w:tcPr>
            <w:tcW w:w="279" w:type="pct"/>
            <w:vAlign w:val="center"/>
          </w:tcPr>
          <w:p w:rsidR="00C9301C" w:rsidRPr="00F96D53" w:rsidRDefault="00C9301C" w:rsidP="000E0239">
            <w:pPr>
              <w:spacing w:after="0"/>
              <w:jc w:val="center"/>
              <w:rPr>
                <w:rFonts w:ascii="Times New Roman" w:hAnsi="Times New Roman"/>
                <w:color w:val="000000"/>
                <w:sz w:val="20"/>
                <w:szCs w:val="20"/>
              </w:rPr>
            </w:pPr>
            <w:r w:rsidRPr="00F96D53">
              <w:rPr>
                <w:rFonts w:ascii="Times New Roman" w:hAnsi="Times New Roman"/>
                <w:color w:val="000000"/>
                <w:sz w:val="20"/>
                <w:szCs w:val="20"/>
              </w:rPr>
              <w:t>14</w:t>
            </w:r>
          </w:p>
        </w:tc>
        <w:tc>
          <w:tcPr>
            <w:tcW w:w="3703" w:type="pct"/>
            <w:noWrap/>
            <w:vAlign w:val="center"/>
          </w:tcPr>
          <w:p w:rsidR="00C9301C" w:rsidRPr="00F96D53" w:rsidRDefault="00C9301C" w:rsidP="000E0239">
            <w:pPr>
              <w:spacing w:after="0"/>
              <w:jc w:val="center"/>
              <w:rPr>
                <w:rFonts w:ascii="Times New Roman" w:hAnsi="Times New Roman"/>
                <w:sz w:val="20"/>
                <w:szCs w:val="20"/>
              </w:rPr>
            </w:pPr>
            <w:r w:rsidRPr="00F96D53">
              <w:rPr>
                <w:rFonts w:ascii="Times New Roman" w:hAnsi="Times New Roman"/>
                <w:sz w:val="20"/>
                <w:szCs w:val="20"/>
              </w:rPr>
              <w:t>г. Грайворон, от ДК до КНС</w:t>
            </w:r>
          </w:p>
        </w:tc>
        <w:tc>
          <w:tcPr>
            <w:tcW w:w="1018" w:type="pct"/>
            <w:noWrap/>
            <w:vAlign w:val="center"/>
          </w:tcPr>
          <w:p w:rsidR="00C9301C" w:rsidRPr="00F96D53" w:rsidRDefault="00C9301C" w:rsidP="000E0239">
            <w:pPr>
              <w:spacing w:after="0"/>
              <w:jc w:val="center"/>
              <w:rPr>
                <w:rFonts w:ascii="Times New Roman" w:hAnsi="Times New Roman"/>
                <w:sz w:val="20"/>
                <w:szCs w:val="20"/>
              </w:rPr>
            </w:pPr>
            <w:r w:rsidRPr="00F96D53">
              <w:rPr>
                <w:rFonts w:ascii="Times New Roman" w:hAnsi="Times New Roman"/>
                <w:sz w:val="20"/>
                <w:szCs w:val="20"/>
              </w:rPr>
              <w:t>0,323</w:t>
            </w:r>
          </w:p>
        </w:tc>
      </w:tr>
      <w:tr w:rsidR="00C9301C" w:rsidRPr="00F96D53" w:rsidTr="000E0239">
        <w:trPr>
          <w:trHeight w:val="300"/>
        </w:trPr>
        <w:tc>
          <w:tcPr>
            <w:tcW w:w="279" w:type="pct"/>
            <w:vAlign w:val="center"/>
          </w:tcPr>
          <w:p w:rsidR="00C9301C" w:rsidRPr="00F96D53" w:rsidRDefault="00C9301C" w:rsidP="000E0239">
            <w:pPr>
              <w:spacing w:after="0"/>
              <w:jc w:val="center"/>
              <w:rPr>
                <w:rFonts w:ascii="Times New Roman" w:hAnsi="Times New Roman"/>
                <w:color w:val="000000"/>
                <w:sz w:val="20"/>
                <w:szCs w:val="20"/>
              </w:rPr>
            </w:pPr>
            <w:r w:rsidRPr="00F96D53">
              <w:rPr>
                <w:rFonts w:ascii="Times New Roman" w:hAnsi="Times New Roman"/>
                <w:color w:val="000000"/>
                <w:sz w:val="20"/>
                <w:szCs w:val="20"/>
              </w:rPr>
              <w:t>15</w:t>
            </w:r>
          </w:p>
        </w:tc>
        <w:tc>
          <w:tcPr>
            <w:tcW w:w="3703" w:type="pct"/>
            <w:noWrap/>
            <w:vAlign w:val="center"/>
          </w:tcPr>
          <w:p w:rsidR="00C9301C" w:rsidRPr="00F96D53" w:rsidRDefault="00C9301C" w:rsidP="000E0239">
            <w:pPr>
              <w:spacing w:after="0"/>
              <w:jc w:val="center"/>
              <w:rPr>
                <w:rFonts w:ascii="Times New Roman" w:hAnsi="Times New Roman"/>
                <w:sz w:val="20"/>
                <w:szCs w:val="20"/>
              </w:rPr>
            </w:pPr>
            <w:r w:rsidRPr="00F96D53">
              <w:rPr>
                <w:rFonts w:ascii="Times New Roman" w:hAnsi="Times New Roman"/>
                <w:sz w:val="20"/>
                <w:szCs w:val="20"/>
              </w:rPr>
              <w:t>г. Грайворон, от ул.Кирвера 49 (Кирова 32-а, 32, 34, 36, 38) до КНС</w:t>
            </w:r>
          </w:p>
        </w:tc>
        <w:tc>
          <w:tcPr>
            <w:tcW w:w="1018" w:type="pct"/>
            <w:noWrap/>
            <w:vAlign w:val="center"/>
          </w:tcPr>
          <w:p w:rsidR="00C9301C" w:rsidRPr="00F96D53" w:rsidRDefault="00C9301C" w:rsidP="000E0239">
            <w:pPr>
              <w:spacing w:after="0"/>
              <w:jc w:val="center"/>
              <w:rPr>
                <w:rFonts w:ascii="Times New Roman" w:hAnsi="Times New Roman"/>
                <w:sz w:val="20"/>
                <w:szCs w:val="20"/>
              </w:rPr>
            </w:pPr>
            <w:r w:rsidRPr="00F96D53">
              <w:rPr>
                <w:rFonts w:ascii="Times New Roman" w:hAnsi="Times New Roman"/>
                <w:sz w:val="20"/>
                <w:szCs w:val="20"/>
              </w:rPr>
              <w:t>0,663</w:t>
            </w:r>
          </w:p>
        </w:tc>
      </w:tr>
      <w:tr w:rsidR="00C9301C" w:rsidRPr="00F96D53" w:rsidTr="000E0239">
        <w:trPr>
          <w:trHeight w:val="300"/>
        </w:trPr>
        <w:tc>
          <w:tcPr>
            <w:tcW w:w="279" w:type="pct"/>
            <w:vAlign w:val="center"/>
          </w:tcPr>
          <w:p w:rsidR="00C9301C" w:rsidRPr="00F96D53" w:rsidRDefault="00C9301C" w:rsidP="000E0239">
            <w:pPr>
              <w:spacing w:after="0"/>
              <w:jc w:val="center"/>
              <w:rPr>
                <w:rFonts w:ascii="Times New Roman" w:hAnsi="Times New Roman"/>
                <w:color w:val="000000"/>
                <w:sz w:val="20"/>
                <w:szCs w:val="20"/>
              </w:rPr>
            </w:pPr>
            <w:r w:rsidRPr="00F96D53">
              <w:rPr>
                <w:rFonts w:ascii="Times New Roman" w:hAnsi="Times New Roman"/>
                <w:color w:val="000000"/>
                <w:sz w:val="20"/>
                <w:szCs w:val="20"/>
              </w:rPr>
              <w:t>16</w:t>
            </w:r>
          </w:p>
        </w:tc>
        <w:tc>
          <w:tcPr>
            <w:tcW w:w="3703" w:type="pct"/>
            <w:noWrap/>
            <w:vAlign w:val="center"/>
          </w:tcPr>
          <w:p w:rsidR="00C9301C" w:rsidRPr="00F96D53" w:rsidRDefault="00C9301C" w:rsidP="000E0239">
            <w:pPr>
              <w:spacing w:after="0"/>
              <w:jc w:val="center"/>
              <w:rPr>
                <w:rFonts w:ascii="Times New Roman" w:hAnsi="Times New Roman"/>
                <w:sz w:val="20"/>
                <w:szCs w:val="20"/>
              </w:rPr>
            </w:pPr>
            <w:r w:rsidRPr="00F96D53">
              <w:rPr>
                <w:rFonts w:ascii="Times New Roman" w:hAnsi="Times New Roman"/>
                <w:sz w:val="20"/>
                <w:szCs w:val="20"/>
              </w:rPr>
              <w:t>г. Грайворон, от ул.Кирвера 51 до ул.Кирова</w:t>
            </w:r>
          </w:p>
        </w:tc>
        <w:tc>
          <w:tcPr>
            <w:tcW w:w="1018" w:type="pct"/>
            <w:noWrap/>
            <w:vAlign w:val="center"/>
          </w:tcPr>
          <w:p w:rsidR="00C9301C" w:rsidRPr="00F96D53" w:rsidRDefault="00C9301C" w:rsidP="000E0239">
            <w:pPr>
              <w:spacing w:after="0"/>
              <w:jc w:val="center"/>
              <w:rPr>
                <w:rFonts w:ascii="Times New Roman" w:hAnsi="Times New Roman"/>
                <w:sz w:val="20"/>
                <w:szCs w:val="20"/>
              </w:rPr>
            </w:pPr>
            <w:r w:rsidRPr="00F96D53">
              <w:rPr>
                <w:rFonts w:ascii="Times New Roman" w:hAnsi="Times New Roman"/>
                <w:sz w:val="20"/>
                <w:szCs w:val="20"/>
              </w:rPr>
              <w:t>0,269</w:t>
            </w:r>
          </w:p>
        </w:tc>
      </w:tr>
      <w:tr w:rsidR="00C9301C" w:rsidRPr="00F96D53" w:rsidTr="000E0239">
        <w:trPr>
          <w:trHeight w:val="300"/>
        </w:trPr>
        <w:tc>
          <w:tcPr>
            <w:tcW w:w="279" w:type="pct"/>
            <w:vAlign w:val="center"/>
          </w:tcPr>
          <w:p w:rsidR="00C9301C" w:rsidRPr="00F96D53" w:rsidRDefault="00C9301C" w:rsidP="000E0239">
            <w:pPr>
              <w:spacing w:after="0"/>
              <w:jc w:val="center"/>
              <w:rPr>
                <w:rFonts w:ascii="Times New Roman" w:hAnsi="Times New Roman"/>
                <w:color w:val="000000"/>
                <w:sz w:val="20"/>
                <w:szCs w:val="20"/>
              </w:rPr>
            </w:pPr>
            <w:r w:rsidRPr="00F96D53">
              <w:rPr>
                <w:rFonts w:ascii="Times New Roman" w:hAnsi="Times New Roman"/>
                <w:color w:val="000000"/>
                <w:sz w:val="20"/>
                <w:szCs w:val="20"/>
              </w:rPr>
              <w:t>17</w:t>
            </w:r>
          </w:p>
        </w:tc>
        <w:tc>
          <w:tcPr>
            <w:tcW w:w="3703" w:type="pct"/>
            <w:noWrap/>
            <w:vAlign w:val="center"/>
          </w:tcPr>
          <w:p w:rsidR="00C9301C" w:rsidRPr="00F96D53" w:rsidRDefault="00C9301C" w:rsidP="000E0239">
            <w:pPr>
              <w:spacing w:after="0"/>
              <w:jc w:val="center"/>
              <w:rPr>
                <w:rFonts w:ascii="Times New Roman" w:hAnsi="Times New Roman"/>
                <w:sz w:val="20"/>
                <w:szCs w:val="20"/>
              </w:rPr>
            </w:pPr>
            <w:r w:rsidRPr="00F96D53">
              <w:rPr>
                <w:rFonts w:ascii="Times New Roman" w:hAnsi="Times New Roman"/>
                <w:sz w:val="20"/>
                <w:szCs w:val="20"/>
              </w:rPr>
              <w:t>г. Грайворон, от ФСБ МКД до ул.Кирова 32</w:t>
            </w:r>
          </w:p>
        </w:tc>
        <w:tc>
          <w:tcPr>
            <w:tcW w:w="1018" w:type="pct"/>
            <w:noWrap/>
            <w:vAlign w:val="center"/>
          </w:tcPr>
          <w:p w:rsidR="00C9301C" w:rsidRPr="00F96D53" w:rsidRDefault="00C9301C" w:rsidP="000E0239">
            <w:pPr>
              <w:spacing w:after="0"/>
              <w:jc w:val="center"/>
              <w:rPr>
                <w:rFonts w:ascii="Times New Roman" w:hAnsi="Times New Roman"/>
                <w:sz w:val="20"/>
                <w:szCs w:val="20"/>
              </w:rPr>
            </w:pPr>
            <w:r w:rsidRPr="00F96D53">
              <w:rPr>
                <w:rFonts w:ascii="Times New Roman" w:hAnsi="Times New Roman"/>
                <w:sz w:val="20"/>
                <w:szCs w:val="20"/>
              </w:rPr>
              <w:t>0,03</w:t>
            </w:r>
          </w:p>
        </w:tc>
      </w:tr>
      <w:tr w:rsidR="00C9301C" w:rsidRPr="00F96D53" w:rsidTr="000E0239">
        <w:trPr>
          <w:trHeight w:val="300"/>
        </w:trPr>
        <w:tc>
          <w:tcPr>
            <w:tcW w:w="279" w:type="pct"/>
            <w:vAlign w:val="center"/>
          </w:tcPr>
          <w:p w:rsidR="00C9301C" w:rsidRPr="00F96D53" w:rsidRDefault="00C9301C" w:rsidP="000E0239">
            <w:pPr>
              <w:spacing w:after="0"/>
              <w:jc w:val="center"/>
              <w:rPr>
                <w:rFonts w:ascii="Times New Roman" w:hAnsi="Times New Roman"/>
                <w:color w:val="000000"/>
                <w:sz w:val="20"/>
                <w:szCs w:val="20"/>
              </w:rPr>
            </w:pPr>
            <w:r w:rsidRPr="00F96D53">
              <w:rPr>
                <w:rFonts w:ascii="Times New Roman" w:hAnsi="Times New Roman"/>
                <w:color w:val="000000"/>
                <w:sz w:val="20"/>
                <w:szCs w:val="20"/>
              </w:rPr>
              <w:t>18</w:t>
            </w:r>
          </w:p>
        </w:tc>
        <w:tc>
          <w:tcPr>
            <w:tcW w:w="3703" w:type="pct"/>
            <w:noWrap/>
            <w:vAlign w:val="center"/>
          </w:tcPr>
          <w:p w:rsidR="00C9301C" w:rsidRPr="00F96D53" w:rsidRDefault="00C9301C" w:rsidP="000E0239">
            <w:pPr>
              <w:spacing w:after="0"/>
              <w:jc w:val="center"/>
              <w:rPr>
                <w:rFonts w:ascii="Times New Roman" w:hAnsi="Times New Roman"/>
                <w:sz w:val="20"/>
                <w:szCs w:val="20"/>
              </w:rPr>
            </w:pPr>
            <w:r w:rsidRPr="00F96D53">
              <w:rPr>
                <w:rFonts w:ascii="Times New Roman" w:hAnsi="Times New Roman"/>
                <w:sz w:val="20"/>
                <w:szCs w:val="20"/>
              </w:rPr>
              <w:t>г. Грайворон, от ул.Шухова 25г кор.1 до ул.Кирова 36</w:t>
            </w:r>
          </w:p>
        </w:tc>
        <w:tc>
          <w:tcPr>
            <w:tcW w:w="1018" w:type="pct"/>
            <w:noWrap/>
            <w:vAlign w:val="center"/>
          </w:tcPr>
          <w:p w:rsidR="00C9301C" w:rsidRPr="00F96D53" w:rsidRDefault="00C9301C" w:rsidP="000E0239">
            <w:pPr>
              <w:spacing w:after="0"/>
              <w:jc w:val="center"/>
              <w:rPr>
                <w:rFonts w:ascii="Times New Roman" w:hAnsi="Times New Roman"/>
                <w:sz w:val="20"/>
                <w:szCs w:val="20"/>
              </w:rPr>
            </w:pPr>
            <w:r w:rsidRPr="00F96D53">
              <w:rPr>
                <w:rFonts w:ascii="Times New Roman" w:hAnsi="Times New Roman"/>
                <w:sz w:val="20"/>
                <w:szCs w:val="20"/>
              </w:rPr>
              <w:t>0,19</w:t>
            </w:r>
          </w:p>
        </w:tc>
      </w:tr>
      <w:tr w:rsidR="00C9301C" w:rsidRPr="00F96D53" w:rsidTr="000E0239">
        <w:trPr>
          <w:trHeight w:val="300"/>
        </w:trPr>
        <w:tc>
          <w:tcPr>
            <w:tcW w:w="279" w:type="pct"/>
            <w:vAlign w:val="center"/>
          </w:tcPr>
          <w:p w:rsidR="00C9301C" w:rsidRPr="00F96D53" w:rsidRDefault="00C9301C" w:rsidP="000E0239">
            <w:pPr>
              <w:spacing w:after="0"/>
              <w:jc w:val="center"/>
              <w:rPr>
                <w:rFonts w:ascii="Times New Roman" w:hAnsi="Times New Roman"/>
                <w:color w:val="000000"/>
                <w:sz w:val="20"/>
                <w:szCs w:val="20"/>
              </w:rPr>
            </w:pPr>
            <w:r w:rsidRPr="00F96D53">
              <w:rPr>
                <w:rFonts w:ascii="Times New Roman" w:hAnsi="Times New Roman"/>
                <w:color w:val="000000"/>
                <w:sz w:val="20"/>
                <w:szCs w:val="20"/>
              </w:rPr>
              <w:t>19</w:t>
            </w:r>
          </w:p>
        </w:tc>
        <w:tc>
          <w:tcPr>
            <w:tcW w:w="3703" w:type="pct"/>
            <w:noWrap/>
            <w:vAlign w:val="center"/>
          </w:tcPr>
          <w:p w:rsidR="00C9301C" w:rsidRPr="00F96D53" w:rsidRDefault="00C9301C" w:rsidP="000E0239">
            <w:pPr>
              <w:spacing w:after="0"/>
              <w:jc w:val="center"/>
              <w:rPr>
                <w:rFonts w:ascii="Times New Roman" w:hAnsi="Times New Roman"/>
                <w:sz w:val="20"/>
                <w:szCs w:val="20"/>
              </w:rPr>
            </w:pPr>
            <w:r w:rsidRPr="00F96D53">
              <w:rPr>
                <w:rFonts w:ascii="Times New Roman" w:hAnsi="Times New Roman"/>
                <w:sz w:val="20"/>
                <w:szCs w:val="20"/>
              </w:rPr>
              <w:t>г. Грайворон, от ул.Урицкого 90 (ул.Заводская 2) до КНС</w:t>
            </w:r>
          </w:p>
        </w:tc>
        <w:tc>
          <w:tcPr>
            <w:tcW w:w="1018" w:type="pct"/>
            <w:noWrap/>
            <w:vAlign w:val="center"/>
          </w:tcPr>
          <w:p w:rsidR="00C9301C" w:rsidRPr="00F96D53" w:rsidRDefault="00C9301C" w:rsidP="000E0239">
            <w:pPr>
              <w:spacing w:after="0"/>
              <w:jc w:val="center"/>
              <w:rPr>
                <w:rFonts w:ascii="Times New Roman" w:hAnsi="Times New Roman"/>
                <w:sz w:val="20"/>
                <w:szCs w:val="20"/>
              </w:rPr>
            </w:pPr>
            <w:r w:rsidRPr="00F96D53">
              <w:rPr>
                <w:rFonts w:ascii="Times New Roman" w:hAnsi="Times New Roman"/>
                <w:sz w:val="20"/>
                <w:szCs w:val="20"/>
              </w:rPr>
              <w:t>0,362</w:t>
            </w:r>
          </w:p>
        </w:tc>
      </w:tr>
      <w:tr w:rsidR="00C9301C" w:rsidRPr="00F96D53" w:rsidTr="000E0239">
        <w:trPr>
          <w:trHeight w:val="300"/>
        </w:trPr>
        <w:tc>
          <w:tcPr>
            <w:tcW w:w="279" w:type="pct"/>
            <w:vAlign w:val="center"/>
          </w:tcPr>
          <w:p w:rsidR="00C9301C" w:rsidRPr="00F96D53" w:rsidRDefault="00C9301C" w:rsidP="000E0239">
            <w:pPr>
              <w:spacing w:after="0"/>
              <w:jc w:val="center"/>
              <w:rPr>
                <w:rFonts w:ascii="Times New Roman" w:hAnsi="Times New Roman"/>
                <w:color w:val="000000"/>
                <w:sz w:val="20"/>
                <w:szCs w:val="20"/>
              </w:rPr>
            </w:pPr>
            <w:r w:rsidRPr="00F96D53">
              <w:rPr>
                <w:rFonts w:ascii="Times New Roman" w:hAnsi="Times New Roman"/>
                <w:color w:val="000000"/>
                <w:sz w:val="20"/>
                <w:szCs w:val="20"/>
              </w:rPr>
              <w:t>20</w:t>
            </w:r>
          </w:p>
        </w:tc>
        <w:tc>
          <w:tcPr>
            <w:tcW w:w="3703" w:type="pct"/>
            <w:noWrap/>
            <w:vAlign w:val="center"/>
          </w:tcPr>
          <w:p w:rsidR="00C9301C" w:rsidRPr="00F96D53" w:rsidRDefault="00C9301C" w:rsidP="000E0239">
            <w:pPr>
              <w:spacing w:after="0"/>
              <w:jc w:val="center"/>
              <w:rPr>
                <w:rFonts w:ascii="Times New Roman" w:hAnsi="Times New Roman"/>
                <w:sz w:val="20"/>
                <w:szCs w:val="20"/>
              </w:rPr>
            </w:pPr>
            <w:r w:rsidRPr="00F96D53">
              <w:rPr>
                <w:rFonts w:ascii="Times New Roman" w:hAnsi="Times New Roman"/>
                <w:sz w:val="20"/>
                <w:szCs w:val="20"/>
              </w:rPr>
              <w:t>г. Грайворон, от ул.Шухова 25г кор.2 до ул.Шухова</w:t>
            </w:r>
          </w:p>
        </w:tc>
        <w:tc>
          <w:tcPr>
            <w:tcW w:w="1018" w:type="pct"/>
            <w:noWrap/>
            <w:vAlign w:val="center"/>
          </w:tcPr>
          <w:p w:rsidR="00C9301C" w:rsidRPr="00F96D53" w:rsidRDefault="00C9301C" w:rsidP="000E0239">
            <w:pPr>
              <w:spacing w:after="0"/>
              <w:jc w:val="center"/>
              <w:rPr>
                <w:rFonts w:ascii="Times New Roman" w:hAnsi="Times New Roman"/>
                <w:sz w:val="20"/>
                <w:szCs w:val="20"/>
              </w:rPr>
            </w:pPr>
            <w:r w:rsidRPr="00F96D53">
              <w:rPr>
                <w:rFonts w:ascii="Times New Roman" w:hAnsi="Times New Roman"/>
                <w:sz w:val="20"/>
                <w:szCs w:val="20"/>
              </w:rPr>
              <w:t>0,05</w:t>
            </w:r>
          </w:p>
        </w:tc>
      </w:tr>
      <w:tr w:rsidR="00C9301C" w:rsidRPr="00F96D53" w:rsidTr="000E0239">
        <w:trPr>
          <w:trHeight w:val="300"/>
        </w:trPr>
        <w:tc>
          <w:tcPr>
            <w:tcW w:w="279" w:type="pct"/>
            <w:vAlign w:val="center"/>
          </w:tcPr>
          <w:p w:rsidR="00C9301C" w:rsidRPr="00F96D53" w:rsidRDefault="00C9301C" w:rsidP="000E0239">
            <w:pPr>
              <w:spacing w:after="0"/>
              <w:jc w:val="center"/>
              <w:rPr>
                <w:rFonts w:ascii="Times New Roman" w:hAnsi="Times New Roman"/>
                <w:color w:val="000000"/>
                <w:sz w:val="20"/>
                <w:szCs w:val="20"/>
              </w:rPr>
            </w:pPr>
            <w:r w:rsidRPr="00F96D53">
              <w:rPr>
                <w:rFonts w:ascii="Times New Roman" w:hAnsi="Times New Roman"/>
                <w:color w:val="000000"/>
                <w:sz w:val="20"/>
                <w:szCs w:val="20"/>
              </w:rPr>
              <w:t>21</w:t>
            </w:r>
          </w:p>
        </w:tc>
        <w:tc>
          <w:tcPr>
            <w:tcW w:w="3703" w:type="pct"/>
            <w:noWrap/>
            <w:vAlign w:val="center"/>
          </w:tcPr>
          <w:p w:rsidR="00C9301C" w:rsidRPr="00F96D53" w:rsidRDefault="00C9301C" w:rsidP="000E0239">
            <w:pPr>
              <w:spacing w:after="0"/>
              <w:jc w:val="center"/>
              <w:rPr>
                <w:rFonts w:ascii="Times New Roman" w:hAnsi="Times New Roman"/>
                <w:sz w:val="20"/>
                <w:szCs w:val="20"/>
              </w:rPr>
            </w:pPr>
            <w:r w:rsidRPr="00F96D53">
              <w:rPr>
                <w:rFonts w:ascii="Times New Roman" w:hAnsi="Times New Roman"/>
                <w:sz w:val="20"/>
                <w:szCs w:val="20"/>
              </w:rPr>
              <w:t>г. Грайворон, КНС - ул. Интернациональная</w:t>
            </w:r>
          </w:p>
        </w:tc>
        <w:tc>
          <w:tcPr>
            <w:tcW w:w="1018" w:type="pct"/>
            <w:noWrap/>
            <w:vAlign w:val="center"/>
          </w:tcPr>
          <w:p w:rsidR="00C9301C" w:rsidRPr="00F96D53" w:rsidRDefault="00C9301C" w:rsidP="000E0239">
            <w:pPr>
              <w:spacing w:after="0"/>
              <w:jc w:val="center"/>
              <w:rPr>
                <w:rFonts w:ascii="Times New Roman" w:hAnsi="Times New Roman"/>
                <w:sz w:val="20"/>
                <w:szCs w:val="20"/>
              </w:rPr>
            </w:pPr>
            <w:r w:rsidRPr="00F96D53">
              <w:rPr>
                <w:rFonts w:ascii="Times New Roman" w:hAnsi="Times New Roman"/>
                <w:sz w:val="20"/>
                <w:szCs w:val="20"/>
              </w:rPr>
              <w:t>0,112</w:t>
            </w:r>
          </w:p>
        </w:tc>
      </w:tr>
      <w:tr w:rsidR="00C9301C" w:rsidRPr="00F96D53" w:rsidTr="000E0239">
        <w:trPr>
          <w:trHeight w:val="300"/>
        </w:trPr>
        <w:tc>
          <w:tcPr>
            <w:tcW w:w="279" w:type="pct"/>
            <w:vAlign w:val="center"/>
          </w:tcPr>
          <w:p w:rsidR="00C9301C" w:rsidRPr="00F96D53" w:rsidRDefault="00C9301C" w:rsidP="000E0239">
            <w:pPr>
              <w:spacing w:after="0"/>
              <w:jc w:val="center"/>
              <w:rPr>
                <w:rFonts w:ascii="Times New Roman" w:hAnsi="Times New Roman"/>
                <w:color w:val="000000"/>
                <w:sz w:val="20"/>
                <w:szCs w:val="20"/>
              </w:rPr>
            </w:pPr>
            <w:r w:rsidRPr="00F96D53">
              <w:rPr>
                <w:rFonts w:ascii="Times New Roman" w:hAnsi="Times New Roman"/>
                <w:color w:val="000000"/>
                <w:sz w:val="20"/>
                <w:szCs w:val="20"/>
              </w:rPr>
              <w:t>22</w:t>
            </w:r>
          </w:p>
        </w:tc>
        <w:tc>
          <w:tcPr>
            <w:tcW w:w="3703" w:type="pct"/>
            <w:noWrap/>
            <w:vAlign w:val="center"/>
          </w:tcPr>
          <w:p w:rsidR="00C9301C" w:rsidRPr="00F96D53" w:rsidRDefault="00C9301C" w:rsidP="000E0239">
            <w:pPr>
              <w:spacing w:after="0"/>
              <w:jc w:val="center"/>
              <w:rPr>
                <w:rFonts w:ascii="Times New Roman" w:hAnsi="Times New Roman"/>
                <w:sz w:val="20"/>
                <w:szCs w:val="20"/>
              </w:rPr>
            </w:pPr>
            <w:r w:rsidRPr="00F96D53">
              <w:rPr>
                <w:rFonts w:ascii="Times New Roman" w:hAnsi="Times New Roman"/>
                <w:sz w:val="20"/>
                <w:szCs w:val="20"/>
              </w:rPr>
              <w:t>г. Грайворон, ул. Интернациональная</w:t>
            </w:r>
          </w:p>
        </w:tc>
        <w:tc>
          <w:tcPr>
            <w:tcW w:w="1018" w:type="pct"/>
            <w:noWrap/>
            <w:vAlign w:val="center"/>
          </w:tcPr>
          <w:p w:rsidR="00C9301C" w:rsidRPr="00F96D53" w:rsidRDefault="00C9301C" w:rsidP="000E0239">
            <w:pPr>
              <w:spacing w:after="0"/>
              <w:jc w:val="center"/>
              <w:rPr>
                <w:rFonts w:ascii="Times New Roman" w:hAnsi="Times New Roman"/>
                <w:sz w:val="20"/>
                <w:szCs w:val="20"/>
              </w:rPr>
            </w:pPr>
            <w:r w:rsidRPr="00F96D53">
              <w:rPr>
                <w:rFonts w:ascii="Times New Roman" w:hAnsi="Times New Roman"/>
                <w:sz w:val="20"/>
                <w:szCs w:val="20"/>
              </w:rPr>
              <w:t>0,249</w:t>
            </w:r>
          </w:p>
        </w:tc>
      </w:tr>
      <w:tr w:rsidR="00C9301C" w:rsidRPr="00F96D53" w:rsidTr="000E0239">
        <w:trPr>
          <w:trHeight w:val="300"/>
        </w:trPr>
        <w:tc>
          <w:tcPr>
            <w:tcW w:w="279" w:type="pct"/>
            <w:vAlign w:val="center"/>
          </w:tcPr>
          <w:p w:rsidR="00C9301C" w:rsidRPr="00F96D53" w:rsidRDefault="00C9301C" w:rsidP="000E0239">
            <w:pPr>
              <w:spacing w:after="0"/>
              <w:jc w:val="center"/>
              <w:rPr>
                <w:rFonts w:ascii="Times New Roman" w:hAnsi="Times New Roman"/>
                <w:color w:val="000000"/>
                <w:sz w:val="20"/>
                <w:szCs w:val="20"/>
              </w:rPr>
            </w:pPr>
            <w:r w:rsidRPr="00F96D53">
              <w:rPr>
                <w:rFonts w:ascii="Times New Roman" w:hAnsi="Times New Roman"/>
                <w:color w:val="000000"/>
                <w:sz w:val="20"/>
                <w:szCs w:val="20"/>
              </w:rPr>
              <w:t>23</w:t>
            </w:r>
          </w:p>
        </w:tc>
        <w:tc>
          <w:tcPr>
            <w:tcW w:w="3703" w:type="pct"/>
            <w:noWrap/>
            <w:vAlign w:val="center"/>
          </w:tcPr>
          <w:p w:rsidR="00C9301C" w:rsidRPr="00F96D53" w:rsidRDefault="00C9301C" w:rsidP="000E0239">
            <w:pPr>
              <w:spacing w:after="0"/>
              <w:jc w:val="center"/>
              <w:rPr>
                <w:rFonts w:ascii="Times New Roman" w:hAnsi="Times New Roman"/>
                <w:sz w:val="20"/>
                <w:szCs w:val="20"/>
              </w:rPr>
            </w:pPr>
            <w:r w:rsidRPr="00F96D53">
              <w:rPr>
                <w:rFonts w:ascii="Times New Roman" w:hAnsi="Times New Roman"/>
                <w:sz w:val="20"/>
                <w:szCs w:val="20"/>
              </w:rPr>
              <w:t>г. Грайворон, ул. Урицкого</w:t>
            </w:r>
          </w:p>
        </w:tc>
        <w:tc>
          <w:tcPr>
            <w:tcW w:w="1018" w:type="pct"/>
            <w:noWrap/>
            <w:vAlign w:val="center"/>
          </w:tcPr>
          <w:p w:rsidR="00C9301C" w:rsidRPr="00F96D53" w:rsidRDefault="00C9301C" w:rsidP="000E0239">
            <w:pPr>
              <w:spacing w:after="0"/>
              <w:jc w:val="center"/>
              <w:rPr>
                <w:rFonts w:ascii="Times New Roman" w:hAnsi="Times New Roman"/>
                <w:sz w:val="20"/>
                <w:szCs w:val="20"/>
              </w:rPr>
            </w:pPr>
            <w:r w:rsidRPr="00F96D53">
              <w:rPr>
                <w:rFonts w:ascii="Times New Roman" w:hAnsi="Times New Roman"/>
                <w:sz w:val="20"/>
                <w:szCs w:val="20"/>
              </w:rPr>
              <w:t>0,792</w:t>
            </w:r>
          </w:p>
        </w:tc>
      </w:tr>
      <w:tr w:rsidR="00C9301C" w:rsidRPr="00F96D53" w:rsidTr="000E0239">
        <w:trPr>
          <w:trHeight w:val="300"/>
        </w:trPr>
        <w:tc>
          <w:tcPr>
            <w:tcW w:w="279" w:type="pct"/>
            <w:vAlign w:val="center"/>
          </w:tcPr>
          <w:p w:rsidR="00C9301C" w:rsidRPr="00F96D53" w:rsidRDefault="00C9301C" w:rsidP="000E0239">
            <w:pPr>
              <w:spacing w:after="0"/>
              <w:jc w:val="center"/>
              <w:rPr>
                <w:rFonts w:ascii="Times New Roman" w:hAnsi="Times New Roman"/>
                <w:color w:val="000000"/>
                <w:sz w:val="20"/>
                <w:szCs w:val="20"/>
              </w:rPr>
            </w:pPr>
            <w:r w:rsidRPr="00F96D53">
              <w:rPr>
                <w:rFonts w:ascii="Times New Roman" w:hAnsi="Times New Roman"/>
                <w:color w:val="000000"/>
                <w:sz w:val="20"/>
                <w:szCs w:val="20"/>
              </w:rPr>
              <w:t>24</w:t>
            </w:r>
          </w:p>
        </w:tc>
        <w:tc>
          <w:tcPr>
            <w:tcW w:w="3703" w:type="pct"/>
            <w:noWrap/>
            <w:vAlign w:val="center"/>
          </w:tcPr>
          <w:p w:rsidR="00C9301C" w:rsidRPr="00F96D53" w:rsidRDefault="00C9301C" w:rsidP="000E0239">
            <w:pPr>
              <w:spacing w:after="0"/>
              <w:jc w:val="center"/>
              <w:rPr>
                <w:rFonts w:ascii="Times New Roman" w:hAnsi="Times New Roman"/>
                <w:sz w:val="20"/>
                <w:szCs w:val="20"/>
              </w:rPr>
            </w:pPr>
            <w:r w:rsidRPr="00F96D53">
              <w:rPr>
                <w:rFonts w:ascii="Times New Roman" w:hAnsi="Times New Roman"/>
                <w:sz w:val="20"/>
                <w:szCs w:val="20"/>
              </w:rPr>
              <w:t>г. Грайворон, ул. Пролетарского</w:t>
            </w:r>
          </w:p>
        </w:tc>
        <w:tc>
          <w:tcPr>
            <w:tcW w:w="1018" w:type="pct"/>
            <w:noWrap/>
            <w:vAlign w:val="center"/>
          </w:tcPr>
          <w:p w:rsidR="00C9301C" w:rsidRPr="00F96D53" w:rsidRDefault="00C9301C" w:rsidP="000E0239">
            <w:pPr>
              <w:spacing w:after="0"/>
              <w:jc w:val="center"/>
              <w:rPr>
                <w:rFonts w:ascii="Times New Roman" w:hAnsi="Times New Roman"/>
                <w:sz w:val="20"/>
                <w:szCs w:val="20"/>
              </w:rPr>
            </w:pPr>
            <w:r w:rsidRPr="00F96D53">
              <w:rPr>
                <w:rFonts w:ascii="Times New Roman" w:hAnsi="Times New Roman"/>
                <w:sz w:val="20"/>
                <w:szCs w:val="20"/>
              </w:rPr>
              <w:t>0,445</w:t>
            </w:r>
          </w:p>
        </w:tc>
      </w:tr>
      <w:tr w:rsidR="00C9301C" w:rsidRPr="00F96D53" w:rsidTr="000E0239">
        <w:trPr>
          <w:trHeight w:val="300"/>
        </w:trPr>
        <w:tc>
          <w:tcPr>
            <w:tcW w:w="279" w:type="pct"/>
            <w:vAlign w:val="center"/>
          </w:tcPr>
          <w:p w:rsidR="00C9301C" w:rsidRPr="00F96D53" w:rsidRDefault="00C9301C" w:rsidP="000E0239">
            <w:pPr>
              <w:spacing w:after="0"/>
              <w:jc w:val="center"/>
              <w:rPr>
                <w:rFonts w:ascii="Times New Roman" w:hAnsi="Times New Roman"/>
                <w:color w:val="000000"/>
                <w:sz w:val="20"/>
                <w:szCs w:val="20"/>
              </w:rPr>
            </w:pPr>
            <w:r w:rsidRPr="00F96D53">
              <w:rPr>
                <w:rFonts w:ascii="Times New Roman" w:hAnsi="Times New Roman"/>
                <w:color w:val="000000"/>
                <w:sz w:val="20"/>
                <w:szCs w:val="20"/>
              </w:rPr>
              <w:t>25</w:t>
            </w:r>
          </w:p>
        </w:tc>
        <w:tc>
          <w:tcPr>
            <w:tcW w:w="3703" w:type="pct"/>
            <w:noWrap/>
            <w:vAlign w:val="center"/>
          </w:tcPr>
          <w:p w:rsidR="00C9301C" w:rsidRPr="00F96D53" w:rsidRDefault="00C9301C" w:rsidP="000E0239">
            <w:pPr>
              <w:spacing w:after="0"/>
              <w:jc w:val="center"/>
              <w:rPr>
                <w:rFonts w:ascii="Times New Roman" w:hAnsi="Times New Roman"/>
                <w:sz w:val="20"/>
                <w:szCs w:val="20"/>
              </w:rPr>
            </w:pPr>
            <w:r w:rsidRPr="00F96D53">
              <w:rPr>
                <w:rFonts w:ascii="Times New Roman" w:hAnsi="Times New Roman"/>
                <w:sz w:val="20"/>
                <w:szCs w:val="20"/>
              </w:rPr>
              <w:t>г. Грайворон, ул. Шухова</w:t>
            </w:r>
          </w:p>
        </w:tc>
        <w:tc>
          <w:tcPr>
            <w:tcW w:w="1018" w:type="pct"/>
            <w:noWrap/>
            <w:vAlign w:val="center"/>
          </w:tcPr>
          <w:p w:rsidR="00C9301C" w:rsidRPr="00F96D53" w:rsidRDefault="00C9301C" w:rsidP="000E0239">
            <w:pPr>
              <w:spacing w:after="0"/>
              <w:jc w:val="center"/>
              <w:rPr>
                <w:rFonts w:ascii="Times New Roman" w:hAnsi="Times New Roman"/>
                <w:sz w:val="20"/>
                <w:szCs w:val="20"/>
              </w:rPr>
            </w:pPr>
            <w:r w:rsidRPr="00F96D53">
              <w:rPr>
                <w:rFonts w:ascii="Times New Roman" w:hAnsi="Times New Roman"/>
                <w:sz w:val="20"/>
                <w:szCs w:val="20"/>
              </w:rPr>
              <w:t>0,968</w:t>
            </w:r>
          </w:p>
        </w:tc>
      </w:tr>
      <w:tr w:rsidR="00C9301C" w:rsidRPr="00F96D53" w:rsidTr="000E0239">
        <w:trPr>
          <w:trHeight w:val="300"/>
        </w:trPr>
        <w:tc>
          <w:tcPr>
            <w:tcW w:w="279" w:type="pct"/>
            <w:vAlign w:val="center"/>
          </w:tcPr>
          <w:p w:rsidR="00C9301C" w:rsidRPr="00F96D53" w:rsidRDefault="00C9301C" w:rsidP="000E0239">
            <w:pPr>
              <w:spacing w:after="0"/>
              <w:jc w:val="center"/>
              <w:rPr>
                <w:rFonts w:ascii="Times New Roman" w:hAnsi="Times New Roman"/>
                <w:color w:val="000000"/>
                <w:sz w:val="20"/>
                <w:szCs w:val="20"/>
              </w:rPr>
            </w:pPr>
            <w:r w:rsidRPr="00F96D53">
              <w:rPr>
                <w:rFonts w:ascii="Times New Roman" w:hAnsi="Times New Roman"/>
                <w:color w:val="000000"/>
                <w:sz w:val="20"/>
                <w:szCs w:val="20"/>
              </w:rPr>
              <w:t>26</w:t>
            </w:r>
          </w:p>
        </w:tc>
        <w:tc>
          <w:tcPr>
            <w:tcW w:w="3703" w:type="pct"/>
            <w:noWrap/>
            <w:vAlign w:val="center"/>
          </w:tcPr>
          <w:p w:rsidR="00C9301C" w:rsidRPr="00F96D53" w:rsidRDefault="00C9301C" w:rsidP="000E0239">
            <w:pPr>
              <w:spacing w:after="0"/>
              <w:jc w:val="center"/>
              <w:rPr>
                <w:rFonts w:ascii="Times New Roman" w:hAnsi="Times New Roman"/>
                <w:sz w:val="20"/>
                <w:szCs w:val="20"/>
              </w:rPr>
            </w:pPr>
            <w:r w:rsidRPr="00F96D53">
              <w:rPr>
                <w:rFonts w:ascii="Times New Roman" w:hAnsi="Times New Roman"/>
                <w:sz w:val="20"/>
                <w:szCs w:val="20"/>
              </w:rPr>
              <w:t>г. Грайворон, ул. Шухова - очистные</w:t>
            </w:r>
          </w:p>
        </w:tc>
        <w:tc>
          <w:tcPr>
            <w:tcW w:w="1018" w:type="pct"/>
            <w:noWrap/>
            <w:vAlign w:val="center"/>
          </w:tcPr>
          <w:p w:rsidR="00C9301C" w:rsidRPr="00F96D53" w:rsidRDefault="00C9301C" w:rsidP="000E0239">
            <w:pPr>
              <w:spacing w:after="0"/>
              <w:jc w:val="center"/>
              <w:rPr>
                <w:rFonts w:ascii="Times New Roman" w:hAnsi="Times New Roman"/>
                <w:sz w:val="20"/>
                <w:szCs w:val="20"/>
              </w:rPr>
            </w:pPr>
            <w:r w:rsidRPr="00F96D53">
              <w:rPr>
                <w:rFonts w:ascii="Times New Roman" w:hAnsi="Times New Roman"/>
                <w:sz w:val="20"/>
                <w:szCs w:val="20"/>
              </w:rPr>
              <w:t>0,854</w:t>
            </w:r>
          </w:p>
        </w:tc>
      </w:tr>
      <w:tr w:rsidR="00C9301C" w:rsidRPr="00F96D53" w:rsidTr="000E0239">
        <w:trPr>
          <w:trHeight w:val="300"/>
        </w:trPr>
        <w:tc>
          <w:tcPr>
            <w:tcW w:w="279" w:type="pct"/>
            <w:vAlign w:val="center"/>
          </w:tcPr>
          <w:p w:rsidR="00C9301C" w:rsidRPr="00F96D53" w:rsidRDefault="00C9301C" w:rsidP="000E0239">
            <w:pPr>
              <w:spacing w:after="0"/>
              <w:jc w:val="center"/>
              <w:rPr>
                <w:rFonts w:ascii="Times New Roman" w:hAnsi="Times New Roman"/>
                <w:color w:val="000000"/>
                <w:sz w:val="20"/>
                <w:szCs w:val="20"/>
              </w:rPr>
            </w:pPr>
            <w:r w:rsidRPr="00F96D53">
              <w:rPr>
                <w:rFonts w:ascii="Times New Roman" w:hAnsi="Times New Roman"/>
                <w:color w:val="000000"/>
                <w:sz w:val="20"/>
                <w:szCs w:val="20"/>
              </w:rPr>
              <w:t>27</w:t>
            </w:r>
          </w:p>
        </w:tc>
        <w:tc>
          <w:tcPr>
            <w:tcW w:w="3703" w:type="pct"/>
            <w:noWrap/>
            <w:vAlign w:val="center"/>
          </w:tcPr>
          <w:p w:rsidR="00C9301C" w:rsidRPr="00F96D53" w:rsidRDefault="00C9301C" w:rsidP="000E0239">
            <w:pPr>
              <w:spacing w:after="0"/>
              <w:jc w:val="center"/>
              <w:rPr>
                <w:rFonts w:ascii="Times New Roman" w:hAnsi="Times New Roman"/>
                <w:sz w:val="20"/>
                <w:szCs w:val="20"/>
              </w:rPr>
            </w:pPr>
            <w:r w:rsidRPr="00F96D53">
              <w:rPr>
                <w:rFonts w:ascii="Times New Roman" w:hAnsi="Times New Roman"/>
                <w:sz w:val="20"/>
                <w:szCs w:val="20"/>
              </w:rPr>
              <w:t>г. Грайворон, КНС - ул. Спасского</w:t>
            </w:r>
          </w:p>
        </w:tc>
        <w:tc>
          <w:tcPr>
            <w:tcW w:w="1018" w:type="pct"/>
            <w:noWrap/>
            <w:vAlign w:val="center"/>
          </w:tcPr>
          <w:p w:rsidR="00C9301C" w:rsidRPr="00F96D53" w:rsidRDefault="00C9301C" w:rsidP="000E0239">
            <w:pPr>
              <w:spacing w:after="0"/>
              <w:jc w:val="center"/>
              <w:rPr>
                <w:rFonts w:ascii="Times New Roman" w:hAnsi="Times New Roman"/>
                <w:sz w:val="20"/>
                <w:szCs w:val="20"/>
              </w:rPr>
            </w:pPr>
            <w:r w:rsidRPr="00F96D53">
              <w:rPr>
                <w:rFonts w:ascii="Times New Roman" w:hAnsi="Times New Roman"/>
                <w:sz w:val="20"/>
                <w:szCs w:val="20"/>
              </w:rPr>
              <w:t>0,149</w:t>
            </w:r>
          </w:p>
        </w:tc>
      </w:tr>
      <w:tr w:rsidR="00C9301C" w:rsidRPr="00F96D53" w:rsidTr="000E0239">
        <w:trPr>
          <w:trHeight w:val="300"/>
        </w:trPr>
        <w:tc>
          <w:tcPr>
            <w:tcW w:w="279" w:type="pct"/>
            <w:vAlign w:val="center"/>
          </w:tcPr>
          <w:p w:rsidR="00C9301C" w:rsidRPr="00F96D53" w:rsidRDefault="00C9301C" w:rsidP="000E0239">
            <w:pPr>
              <w:spacing w:after="0"/>
              <w:jc w:val="center"/>
              <w:rPr>
                <w:rFonts w:ascii="Times New Roman" w:hAnsi="Times New Roman"/>
                <w:color w:val="000000"/>
                <w:sz w:val="20"/>
                <w:szCs w:val="20"/>
              </w:rPr>
            </w:pPr>
            <w:r w:rsidRPr="00F96D53">
              <w:rPr>
                <w:rFonts w:ascii="Times New Roman" w:hAnsi="Times New Roman"/>
                <w:color w:val="000000"/>
                <w:sz w:val="20"/>
                <w:szCs w:val="20"/>
              </w:rPr>
              <w:t>28</w:t>
            </w:r>
          </w:p>
        </w:tc>
        <w:tc>
          <w:tcPr>
            <w:tcW w:w="3703" w:type="pct"/>
            <w:noWrap/>
            <w:vAlign w:val="center"/>
          </w:tcPr>
          <w:p w:rsidR="00C9301C" w:rsidRPr="00F96D53" w:rsidRDefault="00C9301C" w:rsidP="000E0239">
            <w:pPr>
              <w:spacing w:after="0"/>
              <w:jc w:val="center"/>
              <w:rPr>
                <w:rFonts w:ascii="Times New Roman" w:hAnsi="Times New Roman"/>
                <w:sz w:val="20"/>
                <w:szCs w:val="20"/>
              </w:rPr>
            </w:pPr>
            <w:r w:rsidRPr="00F96D53">
              <w:rPr>
                <w:rFonts w:ascii="Times New Roman" w:hAnsi="Times New Roman"/>
                <w:sz w:val="20"/>
                <w:szCs w:val="20"/>
              </w:rPr>
              <w:t>г. Грайворон, ул. Спасского</w:t>
            </w:r>
          </w:p>
        </w:tc>
        <w:tc>
          <w:tcPr>
            <w:tcW w:w="1018" w:type="pct"/>
            <w:noWrap/>
            <w:vAlign w:val="center"/>
          </w:tcPr>
          <w:p w:rsidR="00C9301C" w:rsidRPr="00F96D53" w:rsidRDefault="00C9301C" w:rsidP="000E0239">
            <w:pPr>
              <w:spacing w:after="0"/>
              <w:jc w:val="center"/>
              <w:rPr>
                <w:rFonts w:ascii="Times New Roman" w:hAnsi="Times New Roman"/>
                <w:sz w:val="20"/>
                <w:szCs w:val="20"/>
              </w:rPr>
            </w:pPr>
            <w:r w:rsidRPr="00F96D53">
              <w:rPr>
                <w:rFonts w:ascii="Times New Roman" w:hAnsi="Times New Roman"/>
                <w:sz w:val="20"/>
                <w:szCs w:val="20"/>
              </w:rPr>
              <w:t>0,606</w:t>
            </w:r>
          </w:p>
        </w:tc>
      </w:tr>
      <w:tr w:rsidR="00C9301C" w:rsidRPr="00F96D53" w:rsidTr="000E0239">
        <w:trPr>
          <w:trHeight w:val="300"/>
        </w:trPr>
        <w:tc>
          <w:tcPr>
            <w:tcW w:w="279" w:type="pct"/>
            <w:vAlign w:val="center"/>
          </w:tcPr>
          <w:p w:rsidR="00C9301C" w:rsidRPr="00F96D53" w:rsidRDefault="00C9301C" w:rsidP="000E0239">
            <w:pPr>
              <w:spacing w:after="0"/>
              <w:jc w:val="center"/>
              <w:rPr>
                <w:rFonts w:ascii="Times New Roman" w:hAnsi="Times New Roman"/>
                <w:color w:val="000000"/>
                <w:sz w:val="20"/>
                <w:szCs w:val="20"/>
              </w:rPr>
            </w:pPr>
            <w:r w:rsidRPr="00F96D53">
              <w:rPr>
                <w:rFonts w:ascii="Times New Roman" w:hAnsi="Times New Roman"/>
                <w:color w:val="000000"/>
                <w:sz w:val="20"/>
                <w:szCs w:val="20"/>
              </w:rPr>
              <w:t>29</w:t>
            </w:r>
          </w:p>
        </w:tc>
        <w:tc>
          <w:tcPr>
            <w:tcW w:w="3703" w:type="pct"/>
            <w:noWrap/>
            <w:vAlign w:val="center"/>
          </w:tcPr>
          <w:p w:rsidR="00C9301C" w:rsidRPr="00F96D53" w:rsidRDefault="00C9301C" w:rsidP="000E0239">
            <w:pPr>
              <w:spacing w:after="0"/>
              <w:jc w:val="center"/>
              <w:rPr>
                <w:rFonts w:ascii="Times New Roman" w:hAnsi="Times New Roman"/>
                <w:sz w:val="20"/>
                <w:szCs w:val="20"/>
              </w:rPr>
            </w:pPr>
            <w:r w:rsidRPr="00F96D53">
              <w:rPr>
                <w:rFonts w:ascii="Times New Roman" w:hAnsi="Times New Roman"/>
                <w:sz w:val="20"/>
                <w:szCs w:val="20"/>
              </w:rPr>
              <w:t>г. Грайворон, ул. Кирова</w:t>
            </w:r>
          </w:p>
        </w:tc>
        <w:tc>
          <w:tcPr>
            <w:tcW w:w="1018" w:type="pct"/>
            <w:noWrap/>
            <w:vAlign w:val="center"/>
          </w:tcPr>
          <w:p w:rsidR="00C9301C" w:rsidRPr="00F96D53" w:rsidRDefault="00C9301C" w:rsidP="000E0239">
            <w:pPr>
              <w:spacing w:after="0"/>
              <w:jc w:val="center"/>
              <w:rPr>
                <w:rFonts w:ascii="Times New Roman" w:hAnsi="Times New Roman"/>
                <w:sz w:val="20"/>
                <w:szCs w:val="20"/>
              </w:rPr>
            </w:pPr>
            <w:r w:rsidRPr="00F96D53">
              <w:rPr>
                <w:rFonts w:ascii="Times New Roman" w:hAnsi="Times New Roman"/>
                <w:sz w:val="20"/>
                <w:szCs w:val="20"/>
              </w:rPr>
              <w:t>0,772</w:t>
            </w:r>
          </w:p>
        </w:tc>
      </w:tr>
      <w:tr w:rsidR="00C9301C" w:rsidRPr="00F96D53" w:rsidTr="000E0239">
        <w:trPr>
          <w:trHeight w:val="300"/>
        </w:trPr>
        <w:tc>
          <w:tcPr>
            <w:tcW w:w="279" w:type="pct"/>
            <w:vAlign w:val="center"/>
          </w:tcPr>
          <w:p w:rsidR="00C9301C" w:rsidRPr="00F96D53" w:rsidRDefault="00C9301C" w:rsidP="000E0239">
            <w:pPr>
              <w:spacing w:after="0"/>
              <w:jc w:val="center"/>
              <w:rPr>
                <w:rFonts w:ascii="Times New Roman" w:hAnsi="Times New Roman"/>
                <w:color w:val="000000"/>
                <w:sz w:val="20"/>
                <w:szCs w:val="20"/>
              </w:rPr>
            </w:pPr>
            <w:r w:rsidRPr="00F96D53">
              <w:rPr>
                <w:rFonts w:ascii="Times New Roman" w:hAnsi="Times New Roman"/>
                <w:color w:val="000000"/>
                <w:sz w:val="20"/>
                <w:szCs w:val="20"/>
              </w:rPr>
              <w:t>30</w:t>
            </w:r>
          </w:p>
        </w:tc>
        <w:tc>
          <w:tcPr>
            <w:tcW w:w="3703" w:type="pct"/>
            <w:noWrap/>
            <w:vAlign w:val="center"/>
          </w:tcPr>
          <w:p w:rsidR="00C9301C" w:rsidRPr="00F96D53" w:rsidRDefault="00C9301C" w:rsidP="000E0239">
            <w:pPr>
              <w:spacing w:after="0"/>
              <w:jc w:val="center"/>
              <w:rPr>
                <w:rFonts w:ascii="Times New Roman" w:hAnsi="Times New Roman"/>
                <w:sz w:val="20"/>
                <w:szCs w:val="20"/>
              </w:rPr>
            </w:pPr>
            <w:r w:rsidRPr="00F96D53">
              <w:rPr>
                <w:rFonts w:ascii="Times New Roman" w:hAnsi="Times New Roman"/>
                <w:sz w:val="20"/>
                <w:szCs w:val="20"/>
              </w:rPr>
              <w:t>г. Грайворон, ул. Заводская</w:t>
            </w:r>
          </w:p>
        </w:tc>
        <w:tc>
          <w:tcPr>
            <w:tcW w:w="1018" w:type="pct"/>
            <w:noWrap/>
            <w:vAlign w:val="center"/>
          </w:tcPr>
          <w:p w:rsidR="00C9301C" w:rsidRPr="00F96D53" w:rsidRDefault="00C9301C" w:rsidP="000E0239">
            <w:pPr>
              <w:spacing w:after="0"/>
              <w:jc w:val="center"/>
              <w:rPr>
                <w:rFonts w:ascii="Times New Roman" w:hAnsi="Times New Roman"/>
                <w:sz w:val="20"/>
                <w:szCs w:val="20"/>
              </w:rPr>
            </w:pPr>
            <w:r w:rsidRPr="00F96D53">
              <w:rPr>
                <w:rFonts w:ascii="Times New Roman" w:hAnsi="Times New Roman"/>
                <w:sz w:val="20"/>
                <w:szCs w:val="20"/>
              </w:rPr>
              <w:t>0,073</w:t>
            </w:r>
          </w:p>
        </w:tc>
      </w:tr>
      <w:tr w:rsidR="00C9301C" w:rsidRPr="00F96D53" w:rsidTr="000E0239">
        <w:trPr>
          <w:trHeight w:val="300"/>
        </w:trPr>
        <w:tc>
          <w:tcPr>
            <w:tcW w:w="279" w:type="pct"/>
            <w:vAlign w:val="center"/>
          </w:tcPr>
          <w:p w:rsidR="00C9301C" w:rsidRPr="00F96D53" w:rsidRDefault="00C9301C" w:rsidP="000E0239">
            <w:pPr>
              <w:spacing w:after="0"/>
              <w:jc w:val="center"/>
              <w:rPr>
                <w:rFonts w:ascii="Times New Roman" w:hAnsi="Times New Roman"/>
                <w:color w:val="000000"/>
                <w:sz w:val="20"/>
                <w:szCs w:val="20"/>
              </w:rPr>
            </w:pPr>
            <w:r w:rsidRPr="00F96D53">
              <w:rPr>
                <w:rFonts w:ascii="Times New Roman" w:hAnsi="Times New Roman"/>
                <w:color w:val="000000"/>
                <w:sz w:val="20"/>
                <w:szCs w:val="20"/>
              </w:rPr>
              <w:t>31</w:t>
            </w:r>
          </w:p>
        </w:tc>
        <w:tc>
          <w:tcPr>
            <w:tcW w:w="3703" w:type="pct"/>
            <w:noWrap/>
            <w:vAlign w:val="center"/>
          </w:tcPr>
          <w:p w:rsidR="00C9301C" w:rsidRPr="00F96D53" w:rsidRDefault="00C9301C" w:rsidP="000E0239">
            <w:pPr>
              <w:spacing w:after="0"/>
              <w:jc w:val="center"/>
              <w:rPr>
                <w:rFonts w:ascii="Times New Roman" w:hAnsi="Times New Roman"/>
                <w:sz w:val="20"/>
                <w:szCs w:val="20"/>
              </w:rPr>
            </w:pPr>
            <w:r w:rsidRPr="00F96D53">
              <w:rPr>
                <w:rFonts w:ascii="Times New Roman" w:hAnsi="Times New Roman"/>
                <w:sz w:val="20"/>
                <w:szCs w:val="20"/>
              </w:rPr>
              <w:t>г. Грайворон, КНС - ул. Шухова</w:t>
            </w:r>
          </w:p>
        </w:tc>
        <w:tc>
          <w:tcPr>
            <w:tcW w:w="1018" w:type="pct"/>
            <w:noWrap/>
            <w:vAlign w:val="center"/>
          </w:tcPr>
          <w:p w:rsidR="00C9301C" w:rsidRPr="00F96D53" w:rsidRDefault="00C9301C" w:rsidP="000E0239">
            <w:pPr>
              <w:spacing w:after="0"/>
              <w:jc w:val="center"/>
              <w:rPr>
                <w:rFonts w:ascii="Times New Roman" w:hAnsi="Times New Roman"/>
                <w:sz w:val="20"/>
                <w:szCs w:val="20"/>
              </w:rPr>
            </w:pPr>
            <w:r w:rsidRPr="00F96D53">
              <w:rPr>
                <w:rFonts w:ascii="Times New Roman" w:hAnsi="Times New Roman"/>
                <w:sz w:val="20"/>
                <w:szCs w:val="20"/>
              </w:rPr>
              <w:t>0,332</w:t>
            </w:r>
          </w:p>
        </w:tc>
      </w:tr>
      <w:tr w:rsidR="00C9301C" w:rsidRPr="00F96D53" w:rsidTr="000E0239">
        <w:trPr>
          <w:trHeight w:val="300"/>
        </w:trPr>
        <w:tc>
          <w:tcPr>
            <w:tcW w:w="279" w:type="pct"/>
            <w:vAlign w:val="center"/>
          </w:tcPr>
          <w:p w:rsidR="00C9301C" w:rsidRPr="00F96D53" w:rsidRDefault="00C9301C" w:rsidP="000E0239">
            <w:pPr>
              <w:spacing w:after="0"/>
              <w:jc w:val="center"/>
              <w:rPr>
                <w:rFonts w:ascii="Times New Roman" w:hAnsi="Times New Roman"/>
                <w:color w:val="000000"/>
                <w:sz w:val="20"/>
                <w:szCs w:val="20"/>
              </w:rPr>
            </w:pPr>
            <w:r w:rsidRPr="00F96D53">
              <w:rPr>
                <w:rFonts w:ascii="Times New Roman" w:hAnsi="Times New Roman"/>
                <w:color w:val="000000"/>
                <w:sz w:val="20"/>
                <w:szCs w:val="20"/>
              </w:rPr>
              <w:t>32</w:t>
            </w:r>
          </w:p>
        </w:tc>
        <w:tc>
          <w:tcPr>
            <w:tcW w:w="3703" w:type="pct"/>
            <w:noWrap/>
            <w:vAlign w:val="center"/>
          </w:tcPr>
          <w:p w:rsidR="00C9301C" w:rsidRPr="00F96D53" w:rsidRDefault="00C9301C" w:rsidP="000E0239">
            <w:pPr>
              <w:spacing w:after="0"/>
              <w:jc w:val="center"/>
              <w:rPr>
                <w:rFonts w:ascii="Times New Roman" w:hAnsi="Times New Roman"/>
                <w:sz w:val="20"/>
                <w:szCs w:val="20"/>
              </w:rPr>
            </w:pPr>
            <w:r w:rsidRPr="00F96D53">
              <w:rPr>
                <w:rFonts w:ascii="Times New Roman" w:hAnsi="Times New Roman"/>
                <w:sz w:val="20"/>
                <w:szCs w:val="20"/>
              </w:rPr>
              <w:t>г. Грайворон, ул. Шухова</w:t>
            </w:r>
          </w:p>
        </w:tc>
        <w:tc>
          <w:tcPr>
            <w:tcW w:w="1018" w:type="pct"/>
            <w:noWrap/>
            <w:vAlign w:val="center"/>
          </w:tcPr>
          <w:p w:rsidR="00C9301C" w:rsidRPr="00F96D53" w:rsidRDefault="00C9301C" w:rsidP="000E0239">
            <w:pPr>
              <w:spacing w:after="0"/>
              <w:jc w:val="center"/>
              <w:rPr>
                <w:rFonts w:ascii="Times New Roman" w:hAnsi="Times New Roman"/>
                <w:sz w:val="20"/>
                <w:szCs w:val="20"/>
              </w:rPr>
            </w:pPr>
            <w:r w:rsidRPr="00F96D53">
              <w:rPr>
                <w:rFonts w:ascii="Times New Roman" w:hAnsi="Times New Roman"/>
                <w:sz w:val="20"/>
                <w:szCs w:val="20"/>
              </w:rPr>
              <w:t>0,421</w:t>
            </w:r>
          </w:p>
        </w:tc>
      </w:tr>
      <w:tr w:rsidR="00C9301C" w:rsidRPr="00F96D53" w:rsidTr="000E0239">
        <w:trPr>
          <w:trHeight w:val="300"/>
        </w:trPr>
        <w:tc>
          <w:tcPr>
            <w:tcW w:w="279" w:type="pct"/>
            <w:vAlign w:val="center"/>
          </w:tcPr>
          <w:p w:rsidR="00C9301C" w:rsidRPr="00F96D53" w:rsidRDefault="00C9301C" w:rsidP="000E0239">
            <w:pPr>
              <w:spacing w:after="0"/>
              <w:jc w:val="center"/>
              <w:rPr>
                <w:rFonts w:ascii="Times New Roman" w:hAnsi="Times New Roman"/>
                <w:color w:val="000000"/>
                <w:sz w:val="20"/>
                <w:szCs w:val="20"/>
              </w:rPr>
            </w:pPr>
            <w:r w:rsidRPr="00F96D53">
              <w:rPr>
                <w:rFonts w:ascii="Times New Roman" w:hAnsi="Times New Roman"/>
                <w:color w:val="000000"/>
                <w:sz w:val="20"/>
                <w:szCs w:val="20"/>
              </w:rPr>
              <w:t>33</w:t>
            </w:r>
          </w:p>
        </w:tc>
        <w:tc>
          <w:tcPr>
            <w:tcW w:w="3703" w:type="pct"/>
            <w:noWrap/>
            <w:vAlign w:val="center"/>
          </w:tcPr>
          <w:p w:rsidR="00C9301C" w:rsidRPr="00F96D53" w:rsidRDefault="00C9301C" w:rsidP="000E0239">
            <w:pPr>
              <w:spacing w:after="0"/>
              <w:jc w:val="center"/>
              <w:rPr>
                <w:rFonts w:ascii="Times New Roman" w:hAnsi="Times New Roman"/>
                <w:sz w:val="20"/>
                <w:szCs w:val="20"/>
              </w:rPr>
            </w:pPr>
            <w:r w:rsidRPr="00F96D53">
              <w:rPr>
                <w:rFonts w:ascii="Times New Roman" w:hAnsi="Times New Roman"/>
                <w:sz w:val="20"/>
                <w:szCs w:val="20"/>
              </w:rPr>
              <w:t>г. Грайворон, ул. Серика - очистные</w:t>
            </w:r>
          </w:p>
        </w:tc>
        <w:tc>
          <w:tcPr>
            <w:tcW w:w="1018" w:type="pct"/>
            <w:noWrap/>
            <w:vAlign w:val="center"/>
          </w:tcPr>
          <w:p w:rsidR="00C9301C" w:rsidRPr="00F96D53" w:rsidRDefault="00C9301C" w:rsidP="000E0239">
            <w:pPr>
              <w:spacing w:after="0"/>
              <w:jc w:val="center"/>
              <w:rPr>
                <w:rFonts w:ascii="Times New Roman" w:hAnsi="Times New Roman"/>
                <w:sz w:val="20"/>
                <w:szCs w:val="20"/>
              </w:rPr>
            </w:pPr>
            <w:r w:rsidRPr="00F96D53">
              <w:rPr>
                <w:rFonts w:ascii="Times New Roman" w:hAnsi="Times New Roman"/>
                <w:sz w:val="20"/>
                <w:szCs w:val="20"/>
              </w:rPr>
              <w:t>0,697</w:t>
            </w:r>
          </w:p>
        </w:tc>
      </w:tr>
      <w:tr w:rsidR="00C9301C" w:rsidRPr="00F96D53" w:rsidTr="000E0239">
        <w:trPr>
          <w:trHeight w:val="300"/>
        </w:trPr>
        <w:tc>
          <w:tcPr>
            <w:tcW w:w="279" w:type="pct"/>
            <w:vAlign w:val="center"/>
          </w:tcPr>
          <w:p w:rsidR="00C9301C" w:rsidRPr="00F96D53" w:rsidRDefault="00C9301C" w:rsidP="000E0239">
            <w:pPr>
              <w:spacing w:after="0"/>
              <w:jc w:val="center"/>
              <w:rPr>
                <w:rFonts w:ascii="Times New Roman" w:hAnsi="Times New Roman"/>
                <w:color w:val="000000"/>
                <w:sz w:val="20"/>
                <w:szCs w:val="20"/>
              </w:rPr>
            </w:pPr>
            <w:r w:rsidRPr="00F96D53">
              <w:rPr>
                <w:rFonts w:ascii="Times New Roman" w:hAnsi="Times New Roman"/>
                <w:color w:val="000000"/>
                <w:sz w:val="20"/>
                <w:szCs w:val="20"/>
              </w:rPr>
              <w:t>34</w:t>
            </w:r>
          </w:p>
        </w:tc>
        <w:tc>
          <w:tcPr>
            <w:tcW w:w="3703" w:type="pct"/>
            <w:noWrap/>
            <w:vAlign w:val="center"/>
          </w:tcPr>
          <w:p w:rsidR="00C9301C" w:rsidRPr="00F96D53" w:rsidRDefault="00C9301C" w:rsidP="000E0239">
            <w:pPr>
              <w:spacing w:after="0"/>
              <w:jc w:val="center"/>
              <w:rPr>
                <w:rFonts w:ascii="Times New Roman" w:hAnsi="Times New Roman"/>
                <w:sz w:val="20"/>
                <w:szCs w:val="20"/>
              </w:rPr>
            </w:pPr>
            <w:r w:rsidRPr="00F96D53">
              <w:rPr>
                <w:rFonts w:ascii="Times New Roman" w:hAnsi="Times New Roman"/>
                <w:sz w:val="20"/>
                <w:szCs w:val="20"/>
              </w:rPr>
              <w:t>г. Грайворон, ул. Мира, 36</w:t>
            </w:r>
          </w:p>
        </w:tc>
        <w:tc>
          <w:tcPr>
            <w:tcW w:w="1018" w:type="pct"/>
            <w:noWrap/>
            <w:vAlign w:val="center"/>
          </w:tcPr>
          <w:p w:rsidR="00C9301C" w:rsidRPr="00F96D53" w:rsidRDefault="00C9301C" w:rsidP="000E0239">
            <w:pPr>
              <w:spacing w:after="0"/>
              <w:jc w:val="center"/>
              <w:rPr>
                <w:rFonts w:ascii="Times New Roman" w:hAnsi="Times New Roman"/>
                <w:sz w:val="20"/>
                <w:szCs w:val="20"/>
              </w:rPr>
            </w:pPr>
            <w:r w:rsidRPr="00F96D53">
              <w:rPr>
                <w:rFonts w:ascii="Times New Roman" w:hAnsi="Times New Roman"/>
                <w:sz w:val="20"/>
                <w:szCs w:val="20"/>
              </w:rPr>
              <w:t>-</w:t>
            </w:r>
          </w:p>
        </w:tc>
      </w:tr>
      <w:tr w:rsidR="00C9301C" w:rsidRPr="00F96D53" w:rsidTr="000E0239">
        <w:trPr>
          <w:trHeight w:val="300"/>
        </w:trPr>
        <w:tc>
          <w:tcPr>
            <w:tcW w:w="279" w:type="pct"/>
            <w:vAlign w:val="center"/>
          </w:tcPr>
          <w:p w:rsidR="00C9301C" w:rsidRPr="00F96D53" w:rsidRDefault="00C9301C" w:rsidP="000E0239">
            <w:pPr>
              <w:spacing w:after="0"/>
              <w:jc w:val="center"/>
              <w:rPr>
                <w:rFonts w:ascii="Times New Roman" w:hAnsi="Times New Roman"/>
                <w:color w:val="000000"/>
                <w:sz w:val="20"/>
                <w:szCs w:val="20"/>
              </w:rPr>
            </w:pPr>
            <w:r w:rsidRPr="00F96D53">
              <w:rPr>
                <w:rFonts w:ascii="Times New Roman" w:hAnsi="Times New Roman"/>
                <w:color w:val="000000"/>
                <w:sz w:val="20"/>
                <w:szCs w:val="20"/>
              </w:rPr>
              <w:t>35</w:t>
            </w:r>
          </w:p>
        </w:tc>
        <w:tc>
          <w:tcPr>
            <w:tcW w:w="3703" w:type="pct"/>
            <w:noWrap/>
            <w:vAlign w:val="center"/>
          </w:tcPr>
          <w:p w:rsidR="00C9301C" w:rsidRPr="00F96D53" w:rsidRDefault="00C9301C" w:rsidP="000E0239">
            <w:pPr>
              <w:spacing w:after="0"/>
              <w:jc w:val="center"/>
              <w:rPr>
                <w:rFonts w:ascii="Times New Roman" w:hAnsi="Times New Roman"/>
                <w:sz w:val="20"/>
                <w:szCs w:val="20"/>
              </w:rPr>
            </w:pPr>
            <w:r w:rsidRPr="00F96D53">
              <w:rPr>
                <w:rFonts w:ascii="Times New Roman" w:hAnsi="Times New Roman"/>
                <w:sz w:val="20"/>
                <w:szCs w:val="20"/>
              </w:rPr>
              <w:t>г. Грайворон, ул. Мира, 61-а (школа им. В.Г. Шухова)</w:t>
            </w:r>
          </w:p>
        </w:tc>
        <w:tc>
          <w:tcPr>
            <w:tcW w:w="1018" w:type="pct"/>
            <w:noWrap/>
            <w:vAlign w:val="center"/>
          </w:tcPr>
          <w:p w:rsidR="00C9301C" w:rsidRPr="00F96D53" w:rsidRDefault="00C9301C" w:rsidP="000E0239">
            <w:pPr>
              <w:spacing w:after="0"/>
              <w:jc w:val="center"/>
              <w:rPr>
                <w:rFonts w:ascii="Times New Roman" w:hAnsi="Times New Roman"/>
                <w:sz w:val="20"/>
                <w:szCs w:val="20"/>
              </w:rPr>
            </w:pPr>
            <w:r w:rsidRPr="00F96D53">
              <w:rPr>
                <w:rFonts w:ascii="Times New Roman" w:hAnsi="Times New Roman"/>
                <w:sz w:val="20"/>
                <w:szCs w:val="20"/>
              </w:rPr>
              <w:t>-</w:t>
            </w:r>
          </w:p>
        </w:tc>
      </w:tr>
      <w:tr w:rsidR="00C9301C" w:rsidRPr="00F96D53" w:rsidTr="000E0239">
        <w:trPr>
          <w:trHeight w:val="300"/>
        </w:trPr>
        <w:tc>
          <w:tcPr>
            <w:tcW w:w="279" w:type="pct"/>
            <w:vAlign w:val="center"/>
          </w:tcPr>
          <w:p w:rsidR="00C9301C" w:rsidRPr="00F96D53" w:rsidRDefault="00C9301C" w:rsidP="000E0239">
            <w:pPr>
              <w:spacing w:after="0"/>
              <w:jc w:val="center"/>
              <w:rPr>
                <w:rFonts w:ascii="Times New Roman" w:hAnsi="Times New Roman"/>
                <w:color w:val="000000"/>
                <w:sz w:val="20"/>
                <w:szCs w:val="20"/>
              </w:rPr>
            </w:pPr>
            <w:r w:rsidRPr="00F96D53">
              <w:rPr>
                <w:rFonts w:ascii="Times New Roman" w:hAnsi="Times New Roman"/>
                <w:color w:val="000000"/>
                <w:sz w:val="20"/>
                <w:szCs w:val="20"/>
              </w:rPr>
              <w:t>36</w:t>
            </w:r>
          </w:p>
        </w:tc>
        <w:tc>
          <w:tcPr>
            <w:tcW w:w="3703" w:type="pct"/>
            <w:noWrap/>
            <w:vAlign w:val="center"/>
          </w:tcPr>
          <w:p w:rsidR="00C9301C" w:rsidRPr="00F96D53" w:rsidRDefault="00C9301C" w:rsidP="000E0239">
            <w:pPr>
              <w:spacing w:after="0"/>
              <w:jc w:val="center"/>
              <w:rPr>
                <w:rFonts w:ascii="Times New Roman" w:hAnsi="Times New Roman"/>
                <w:sz w:val="20"/>
                <w:szCs w:val="20"/>
              </w:rPr>
            </w:pPr>
            <w:r w:rsidRPr="00F96D53">
              <w:rPr>
                <w:rFonts w:ascii="Times New Roman" w:hAnsi="Times New Roman"/>
                <w:sz w:val="20"/>
                <w:szCs w:val="20"/>
              </w:rPr>
              <w:t>г. Грайворон, ул. Урицкого (псих. Интернат)</w:t>
            </w:r>
          </w:p>
        </w:tc>
        <w:tc>
          <w:tcPr>
            <w:tcW w:w="1018" w:type="pct"/>
            <w:noWrap/>
            <w:vAlign w:val="center"/>
          </w:tcPr>
          <w:p w:rsidR="00C9301C" w:rsidRPr="00F96D53" w:rsidRDefault="00C9301C" w:rsidP="000E0239">
            <w:pPr>
              <w:spacing w:after="0"/>
              <w:jc w:val="center"/>
              <w:rPr>
                <w:rFonts w:ascii="Times New Roman" w:hAnsi="Times New Roman"/>
                <w:sz w:val="20"/>
                <w:szCs w:val="20"/>
              </w:rPr>
            </w:pPr>
            <w:r w:rsidRPr="00F96D53">
              <w:rPr>
                <w:rFonts w:ascii="Times New Roman" w:hAnsi="Times New Roman"/>
                <w:sz w:val="20"/>
                <w:szCs w:val="20"/>
              </w:rPr>
              <w:t>-</w:t>
            </w:r>
          </w:p>
        </w:tc>
      </w:tr>
      <w:tr w:rsidR="00C9301C" w:rsidRPr="00F96D53" w:rsidTr="000E0239">
        <w:trPr>
          <w:trHeight w:val="300"/>
        </w:trPr>
        <w:tc>
          <w:tcPr>
            <w:tcW w:w="279" w:type="pct"/>
            <w:vAlign w:val="center"/>
          </w:tcPr>
          <w:p w:rsidR="00C9301C" w:rsidRPr="00F96D53" w:rsidRDefault="00C9301C" w:rsidP="000E0239">
            <w:pPr>
              <w:spacing w:after="0"/>
              <w:jc w:val="center"/>
              <w:rPr>
                <w:rFonts w:ascii="Times New Roman" w:hAnsi="Times New Roman"/>
                <w:color w:val="000000"/>
                <w:sz w:val="20"/>
                <w:szCs w:val="20"/>
              </w:rPr>
            </w:pPr>
            <w:r w:rsidRPr="00F96D53">
              <w:rPr>
                <w:rFonts w:ascii="Times New Roman" w:hAnsi="Times New Roman"/>
                <w:color w:val="000000"/>
                <w:sz w:val="20"/>
                <w:szCs w:val="20"/>
              </w:rPr>
              <w:t>37</w:t>
            </w:r>
          </w:p>
        </w:tc>
        <w:tc>
          <w:tcPr>
            <w:tcW w:w="3703" w:type="pct"/>
            <w:noWrap/>
            <w:vAlign w:val="center"/>
          </w:tcPr>
          <w:p w:rsidR="00C9301C" w:rsidRPr="00F96D53" w:rsidRDefault="00C9301C" w:rsidP="000E0239">
            <w:pPr>
              <w:spacing w:after="0"/>
              <w:jc w:val="center"/>
              <w:rPr>
                <w:rFonts w:ascii="Times New Roman" w:hAnsi="Times New Roman"/>
                <w:sz w:val="20"/>
                <w:szCs w:val="20"/>
              </w:rPr>
            </w:pPr>
            <w:r w:rsidRPr="00F96D53">
              <w:rPr>
                <w:rFonts w:ascii="Times New Roman" w:hAnsi="Times New Roman"/>
                <w:sz w:val="20"/>
                <w:szCs w:val="20"/>
              </w:rPr>
              <w:t>г. Грайворон, ул. Серика, 53</w:t>
            </w:r>
          </w:p>
        </w:tc>
        <w:tc>
          <w:tcPr>
            <w:tcW w:w="1018" w:type="pct"/>
            <w:noWrap/>
            <w:vAlign w:val="center"/>
          </w:tcPr>
          <w:p w:rsidR="00C9301C" w:rsidRPr="00F96D53" w:rsidRDefault="00C9301C" w:rsidP="000E0239">
            <w:pPr>
              <w:spacing w:after="0"/>
              <w:jc w:val="center"/>
              <w:rPr>
                <w:rFonts w:ascii="Times New Roman" w:hAnsi="Times New Roman"/>
                <w:sz w:val="20"/>
                <w:szCs w:val="20"/>
              </w:rPr>
            </w:pPr>
            <w:r w:rsidRPr="00F96D53">
              <w:rPr>
                <w:rFonts w:ascii="Times New Roman" w:hAnsi="Times New Roman"/>
                <w:sz w:val="20"/>
                <w:szCs w:val="20"/>
              </w:rPr>
              <w:t>-</w:t>
            </w:r>
          </w:p>
        </w:tc>
      </w:tr>
      <w:tr w:rsidR="00C9301C" w:rsidRPr="00F96D53" w:rsidTr="000E0239">
        <w:trPr>
          <w:trHeight w:val="300"/>
        </w:trPr>
        <w:tc>
          <w:tcPr>
            <w:tcW w:w="279" w:type="pct"/>
            <w:vAlign w:val="center"/>
          </w:tcPr>
          <w:p w:rsidR="00C9301C" w:rsidRPr="00F96D53" w:rsidRDefault="00C9301C" w:rsidP="000E0239">
            <w:pPr>
              <w:spacing w:after="0"/>
              <w:jc w:val="center"/>
              <w:rPr>
                <w:rFonts w:ascii="Times New Roman" w:hAnsi="Times New Roman"/>
                <w:color w:val="000000"/>
                <w:sz w:val="20"/>
                <w:szCs w:val="20"/>
              </w:rPr>
            </w:pPr>
            <w:r w:rsidRPr="00F96D53">
              <w:rPr>
                <w:rFonts w:ascii="Times New Roman" w:hAnsi="Times New Roman"/>
                <w:color w:val="000000"/>
                <w:sz w:val="20"/>
                <w:szCs w:val="20"/>
              </w:rPr>
              <w:t>38</w:t>
            </w:r>
          </w:p>
        </w:tc>
        <w:tc>
          <w:tcPr>
            <w:tcW w:w="3703" w:type="pct"/>
            <w:noWrap/>
            <w:vAlign w:val="center"/>
          </w:tcPr>
          <w:p w:rsidR="00C9301C" w:rsidRPr="00F96D53" w:rsidRDefault="00C9301C" w:rsidP="000E0239">
            <w:pPr>
              <w:spacing w:after="0"/>
              <w:jc w:val="center"/>
              <w:rPr>
                <w:rFonts w:ascii="Times New Roman" w:hAnsi="Times New Roman"/>
                <w:sz w:val="20"/>
                <w:szCs w:val="20"/>
              </w:rPr>
            </w:pPr>
            <w:r w:rsidRPr="00F96D53">
              <w:rPr>
                <w:rFonts w:ascii="Times New Roman" w:hAnsi="Times New Roman"/>
                <w:sz w:val="20"/>
                <w:szCs w:val="20"/>
              </w:rPr>
              <w:t>с. Головчино</w:t>
            </w:r>
          </w:p>
        </w:tc>
        <w:tc>
          <w:tcPr>
            <w:tcW w:w="1018" w:type="pct"/>
            <w:noWrap/>
            <w:vAlign w:val="center"/>
          </w:tcPr>
          <w:p w:rsidR="00C9301C" w:rsidRPr="00F96D53" w:rsidRDefault="00C9301C" w:rsidP="000E0239">
            <w:pPr>
              <w:spacing w:after="0"/>
              <w:jc w:val="center"/>
              <w:rPr>
                <w:rFonts w:ascii="Times New Roman" w:hAnsi="Times New Roman"/>
                <w:sz w:val="20"/>
                <w:szCs w:val="20"/>
              </w:rPr>
            </w:pPr>
            <w:r w:rsidRPr="00F96D53">
              <w:rPr>
                <w:rFonts w:ascii="Times New Roman" w:hAnsi="Times New Roman"/>
                <w:sz w:val="20"/>
                <w:szCs w:val="20"/>
              </w:rPr>
              <w:t>не установлена</w:t>
            </w:r>
          </w:p>
        </w:tc>
      </w:tr>
      <w:tr w:rsidR="00C9301C" w:rsidRPr="00F96D53" w:rsidTr="000E0239">
        <w:trPr>
          <w:trHeight w:val="300"/>
        </w:trPr>
        <w:tc>
          <w:tcPr>
            <w:tcW w:w="279" w:type="pct"/>
            <w:vAlign w:val="center"/>
          </w:tcPr>
          <w:p w:rsidR="00C9301C" w:rsidRPr="00F96D53" w:rsidRDefault="00C9301C" w:rsidP="000E0239">
            <w:pPr>
              <w:spacing w:after="0"/>
              <w:jc w:val="center"/>
              <w:rPr>
                <w:rFonts w:ascii="Times New Roman" w:hAnsi="Times New Roman"/>
                <w:color w:val="000000"/>
                <w:sz w:val="20"/>
                <w:szCs w:val="20"/>
              </w:rPr>
            </w:pPr>
            <w:r w:rsidRPr="00F96D53">
              <w:rPr>
                <w:rFonts w:ascii="Times New Roman" w:hAnsi="Times New Roman"/>
                <w:color w:val="000000"/>
                <w:sz w:val="20"/>
                <w:szCs w:val="20"/>
              </w:rPr>
              <w:t>39</w:t>
            </w:r>
          </w:p>
        </w:tc>
        <w:tc>
          <w:tcPr>
            <w:tcW w:w="3703" w:type="pct"/>
            <w:noWrap/>
            <w:vAlign w:val="center"/>
          </w:tcPr>
          <w:p w:rsidR="00C9301C" w:rsidRPr="00F96D53" w:rsidRDefault="00C9301C" w:rsidP="000E0239">
            <w:pPr>
              <w:spacing w:after="0"/>
              <w:jc w:val="center"/>
              <w:rPr>
                <w:rFonts w:ascii="Times New Roman" w:hAnsi="Times New Roman"/>
                <w:sz w:val="20"/>
                <w:szCs w:val="20"/>
              </w:rPr>
            </w:pPr>
            <w:r w:rsidRPr="00F96D53">
              <w:rPr>
                <w:rFonts w:ascii="Times New Roman" w:hAnsi="Times New Roman"/>
                <w:sz w:val="20"/>
                <w:szCs w:val="20"/>
              </w:rPr>
              <w:t>с. Гора-Подол, ул. Борисенко, 41-а</w:t>
            </w:r>
          </w:p>
        </w:tc>
        <w:tc>
          <w:tcPr>
            <w:tcW w:w="1018" w:type="pct"/>
            <w:noWrap/>
            <w:vAlign w:val="center"/>
          </w:tcPr>
          <w:p w:rsidR="00C9301C" w:rsidRPr="00F96D53" w:rsidRDefault="00C9301C" w:rsidP="000E0239">
            <w:pPr>
              <w:spacing w:after="0"/>
              <w:jc w:val="center"/>
              <w:rPr>
                <w:rFonts w:ascii="Times New Roman" w:hAnsi="Times New Roman"/>
                <w:sz w:val="20"/>
                <w:szCs w:val="20"/>
              </w:rPr>
            </w:pPr>
            <w:r w:rsidRPr="00F96D53">
              <w:rPr>
                <w:rFonts w:ascii="Times New Roman" w:hAnsi="Times New Roman"/>
                <w:sz w:val="20"/>
                <w:szCs w:val="20"/>
              </w:rPr>
              <w:t>0,03</w:t>
            </w:r>
          </w:p>
        </w:tc>
      </w:tr>
      <w:tr w:rsidR="00C9301C" w:rsidRPr="00F96D53" w:rsidTr="000E0239">
        <w:trPr>
          <w:trHeight w:val="300"/>
        </w:trPr>
        <w:tc>
          <w:tcPr>
            <w:tcW w:w="279" w:type="pct"/>
            <w:vAlign w:val="center"/>
          </w:tcPr>
          <w:p w:rsidR="00C9301C" w:rsidRPr="00F96D53" w:rsidRDefault="00C9301C" w:rsidP="000E0239">
            <w:pPr>
              <w:spacing w:after="0"/>
              <w:jc w:val="center"/>
              <w:rPr>
                <w:rFonts w:ascii="Times New Roman" w:hAnsi="Times New Roman"/>
                <w:color w:val="000000"/>
                <w:sz w:val="20"/>
                <w:szCs w:val="20"/>
              </w:rPr>
            </w:pPr>
            <w:r w:rsidRPr="00F96D53">
              <w:rPr>
                <w:rFonts w:ascii="Times New Roman" w:hAnsi="Times New Roman"/>
                <w:color w:val="000000"/>
                <w:sz w:val="20"/>
                <w:szCs w:val="20"/>
              </w:rPr>
              <w:t>40</w:t>
            </w:r>
          </w:p>
        </w:tc>
        <w:tc>
          <w:tcPr>
            <w:tcW w:w="3703" w:type="pct"/>
            <w:noWrap/>
            <w:vAlign w:val="center"/>
          </w:tcPr>
          <w:p w:rsidR="00C9301C" w:rsidRPr="00F96D53" w:rsidRDefault="00C9301C" w:rsidP="000E0239">
            <w:pPr>
              <w:spacing w:after="0"/>
              <w:jc w:val="center"/>
              <w:rPr>
                <w:rFonts w:ascii="Times New Roman" w:hAnsi="Times New Roman"/>
                <w:sz w:val="20"/>
                <w:szCs w:val="20"/>
              </w:rPr>
            </w:pPr>
            <w:r w:rsidRPr="00F96D53">
              <w:rPr>
                <w:rFonts w:ascii="Times New Roman" w:hAnsi="Times New Roman"/>
                <w:sz w:val="20"/>
                <w:szCs w:val="20"/>
              </w:rPr>
              <w:t>с. Гора-Подол, ул. Кирпичный завод, 1</w:t>
            </w:r>
          </w:p>
        </w:tc>
        <w:tc>
          <w:tcPr>
            <w:tcW w:w="1018" w:type="pct"/>
            <w:noWrap/>
            <w:vAlign w:val="center"/>
          </w:tcPr>
          <w:p w:rsidR="00C9301C" w:rsidRPr="00F96D53" w:rsidRDefault="00C9301C" w:rsidP="000E0239">
            <w:pPr>
              <w:spacing w:after="0"/>
              <w:jc w:val="center"/>
              <w:rPr>
                <w:rFonts w:ascii="Times New Roman" w:hAnsi="Times New Roman"/>
                <w:sz w:val="20"/>
                <w:szCs w:val="20"/>
              </w:rPr>
            </w:pPr>
            <w:r w:rsidRPr="00F96D53">
              <w:rPr>
                <w:rFonts w:ascii="Times New Roman" w:hAnsi="Times New Roman"/>
                <w:sz w:val="20"/>
                <w:szCs w:val="20"/>
              </w:rPr>
              <w:t>0,076</w:t>
            </w:r>
          </w:p>
        </w:tc>
      </w:tr>
      <w:tr w:rsidR="00C9301C" w:rsidRPr="00F96D53" w:rsidTr="000E0239">
        <w:trPr>
          <w:trHeight w:val="300"/>
        </w:trPr>
        <w:tc>
          <w:tcPr>
            <w:tcW w:w="279" w:type="pct"/>
            <w:vAlign w:val="center"/>
          </w:tcPr>
          <w:p w:rsidR="00C9301C" w:rsidRPr="00F96D53" w:rsidRDefault="00C9301C" w:rsidP="000E0239">
            <w:pPr>
              <w:spacing w:after="0"/>
              <w:jc w:val="center"/>
              <w:rPr>
                <w:rFonts w:ascii="Times New Roman" w:hAnsi="Times New Roman"/>
                <w:color w:val="000000"/>
                <w:sz w:val="20"/>
                <w:szCs w:val="20"/>
              </w:rPr>
            </w:pPr>
            <w:r w:rsidRPr="00F96D53">
              <w:rPr>
                <w:rFonts w:ascii="Times New Roman" w:hAnsi="Times New Roman"/>
                <w:color w:val="000000"/>
                <w:sz w:val="20"/>
                <w:szCs w:val="20"/>
              </w:rPr>
              <w:t>41</w:t>
            </w:r>
          </w:p>
        </w:tc>
        <w:tc>
          <w:tcPr>
            <w:tcW w:w="3703" w:type="pct"/>
            <w:noWrap/>
            <w:vAlign w:val="center"/>
          </w:tcPr>
          <w:p w:rsidR="00C9301C" w:rsidRPr="00F96D53" w:rsidRDefault="00C9301C" w:rsidP="000E0239">
            <w:pPr>
              <w:spacing w:after="0"/>
              <w:jc w:val="center"/>
              <w:rPr>
                <w:rFonts w:ascii="Times New Roman" w:hAnsi="Times New Roman"/>
                <w:sz w:val="20"/>
                <w:szCs w:val="20"/>
              </w:rPr>
            </w:pPr>
            <w:r w:rsidRPr="00F96D53">
              <w:rPr>
                <w:rFonts w:ascii="Times New Roman" w:hAnsi="Times New Roman"/>
                <w:sz w:val="20"/>
                <w:szCs w:val="20"/>
              </w:rPr>
              <w:t>с. Гора-Подол, ул. Кирпичный завод, 2</w:t>
            </w:r>
          </w:p>
        </w:tc>
        <w:tc>
          <w:tcPr>
            <w:tcW w:w="1018" w:type="pct"/>
            <w:noWrap/>
            <w:vAlign w:val="center"/>
          </w:tcPr>
          <w:p w:rsidR="00C9301C" w:rsidRPr="00F96D53" w:rsidRDefault="00C9301C" w:rsidP="000E0239">
            <w:pPr>
              <w:spacing w:after="0"/>
              <w:jc w:val="center"/>
              <w:rPr>
                <w:rFonts w:ascii="Times New Roman" w:hAnsi="Times New Roman"/>
                <w:sz w:val="20"/>
                <w:szCs w:val="20"/>
              </w:rPr>
            </w:pPr>
            <w:r w:rsidRPr="00F96D53">
              <w:rPr>
                <w:rFonts w:ascii="Times New Roman" w:hAnsi="Times New Roman"/>
                <w:sz w:val="20"/>
                <w:szCs w:val="20"/>
              </w:rPr>
              <w:t>0,07</w:t>
            </w:r>
          </w:p>
        </w:tc>
      </w:tr>
      <w:tr w:rsidR="00C9301C" w:rsidRPr="00F96D53" w:rsidTr="000E0239">
        <w:trPr>
          <w:trHeight w:val="300"/>
        </w:trPr>
        <w:tc>
          <w:tcPr>
            <w:tcW w:w="279" w:type="pct"/>
            <w:vAlign w:val="center"/>
          </w:tcPr>
          <w:p w:rsidR="00C9301C" w:rsidRPr="00F96D53" w:rsidRDefault="00C9301C" w:rsidP="000E0239">
            <w:pPr>
              <w:spacing w:after="0"/>
              <w:jc w:val="center"/>
              <w:rPr>
                <w:rFonts w:ascii="Times New Roman" w:hAnsi="Times New Roman"/>
                <w:color w:val="000000"/>
                <w:sz w:val="20"/>
                <w:szCs w:val="20"/>
              </w:rPr>
            </w:pPr>
            <w:r w:rsidRPr="00F96D53">
              <w:rPr>
                <w:rFonts w:ascii="Times New Roman" w:hAnsi="Times New Roman"/>
                <w:color w:val="000000"/>
                <w:sz w:val="20"/>
                <w:szCs w:val="20"/>
              </w:rPr>
              <w:t>42</w:t>
            </w:r>
          </w:p>
        </w:tc>
        <w:tc>
          <w:tcPr>
            <w:tcW w:w="3703" w:type="pct"/>
            <w:noWrap/>
            <w:vAlign w:val="center"/>
          </w:tcPr>
          <w:p w:rsidR="00C9301C" w:rsidRPr="00F96D53" w:rsidRDefault="00C9301C" w:rsidP="000E0239">
            <w:pPr>
              <w:spacing w:after="0"/>
              <w:jc w:val="center"/>
              <w:rPr>
                <w:rFonts w:ascii="Times New Roman" w:hAnsi="Times New Roman"/>
                <w:sz w:val="20"/>
                <w:szCs w:val="20"/>
              </w:rPr>
            </w:pPr>
            <w:r w:rsidRPr="00F96D53">
              <w:rPr>
                <w:rFonts w:ascii="Times New Roman" w:hAnsi="Times New Roman"/>
                <w:sz w:val="20"/>
                <w:szCs w:val="20"/>
              </w:rPr>
              <w:t>с. Безымено, от ЖД до ЛОС</w:t>
            </w:r>
          </w:p>
        </w:tc>
        <w:tc>
          <w:tcPr>
            <w:tcW w:w="1018" w:type="pct"/>
            <w:noWrap/>
            <w:vAlign w:val="center"/>
          </w:tcPr>
          <w:p w:rsidR="00C9301C" w:rsidRPr="00F96D53" w:rsidRDefault="00C9301C" w:rsidP="000E0239">
            <w:pPr>
              <w:spacing w:after="0"/>
              <w:jc w:val="center"/>
              <w:rPr>
                <w:rFonts w:ascii="Times New Roman" w:hAnsi="Times New Roman"/>
                <w:sz w:val="20"/>
                <w:szCs w:val="20"/>
              </w:rPr>
            </w:pPr>
            <w:r w:rsidRPr="00F96D53">
              <w:rPr>
                <w:rFonts w:ascii="Times New Roman" w:hAnsi="Times New Roman"/>
                <w:sz w:val="20"/>
                <w:szCs w:val="20"/>
              </w:rPr>
              <w:t>0,12</w:t>
            </w:r>
          </w:p>
        </w:tc>
      </w:tr>
      <w:tr w:rsidR="00C9301C" w:rsidRPr="00F96D53" w:rsidTr="000E0239">
        <w:trPr>
          <w:trHeight w:val="300"/>
        </w:trPr>
        <w:tc>
          <w:tcPr>
            <w:tcW w:w="279" w:type="pct"/>
            <w:vAlign w:val="center"/>
          </w:tcPr>
          <w:p w:rsidR="00C9301C" w:rsidRPr="00F96D53" w:rsidRDefault="00C9301C" w:rsidP="000E0239">
            <w:pPr>
              <w:spacing w:after="0"/>
              <w:jc w:val="center"/>
              <w:rPr>
                <w:rFonts w:ascii="Times New Roman" w:hAnsi="Times New Roman"/>
                <w:color w:val="000000"/>
                <w:sz w:val="20"/>
                <w:szCs w:val="20"/>
              </w:rPr>
            </w:pPr>
            <w:r w:rsidRPr="00F96D53">
              <w:rPr>
                <w:rFonts w:ascii="Times New Roman" w:hAnsi="Times New Roman"/>
                <w:color w:val="000000"/>
                <w:sz w:val="20"/>
                <w:szCs w:val="20"/>
              </w:rPr>
              <w:t>43</w:t>
            </w:r>
          </w:p>
        </w:tc>
        <w:tc>
          <w:tcPr>
            <w:tcW w:w="3703" w:type="pct"/>
            <w:noWrap/>
            <w:vAlign w:val="center"/>
          </w:tcPr>
          <w:p w:rsidR="00C9301C" w:rsidRPr="00F96D53" w:rsidRDefault="00C9301C" w:rsidP="000E0239">
            <w:pPr>
              <w:spacing w:after="0"/>
              <w:jc w:val="center"/>
              <w:rPr>
                <w:rFonts w:ascii="Times New Roman" w:hAnsi="Times New Roman"/>
                <w:sz w:val="20"/>
                <w:szCs w:val="20"/>
              </w:rPr>
            </w:pPr>
            <w:r w:rsidRPr="00F96D53">
              <w:rPr>
                <w:rFonts w:ascii="Times New Roman" w:hAnsi="Times New Roman"/>
                <w:sz w:val="20"/>
                <w:szCs w:val="20"/>
              </w:rPr>
              <w:t>с. Безымено, от школы до ЛОС</w:t>
            </w:r>
          </w:p>
        </w:tc>
        <w:tc>
          <w:tcPr>
            <w:tcW w:w="1018" w:type="pct"/>
            <w:noWrap/>
            <w:vAlign w:val="center"/>
          </w:tcPr>
          <w:p w:rsidR="00C9301C" w:rsidRPr="00F96D53" w:rsidRDefault="00C9301C" w:rsidP="000E0239">
            <w:pPr>
              <w:spacing w:after="0"/>
              <w:jc w:val="center"/>
              <w:rPr>
                <w:rFonts w:ascii="Times New Roman" w:hAnsi="Times New Roman"/>
                <w:sz w:val="20"/>
                <w:szCs w:val="20"/>
              </w:rPr>
            </w:pPr>
            <w:r w:rsidRPr="00F96D53">
              <w:rPr>
                <w:rFonts w:ascii="Times New Roman" w:hAnsi="Times New Roman"/>
                <w:sz w:val="20"/>
                <w:szCs w:val="20"/>
              </w:rPr>
              <w:t>0,42</w:t>
            </w:r>
          </w:p>
        </w:tc>
      </w:tr>
      <w:tr w:rsidR="00C9301C" w:rsidRPr="00F96D53" w:rsidTr="000E0239">
        <w:trPr>
          <w:trHeight w:val="300"/>
        </w:trPr>
        <w:tc>
          <w:tcPr>
            <w:tcW w:w="279" w:type="pct"/>
            <w:vAlign w:val="center"/>
          </w:tcPr>
          <w:p w:rsidR="00C9301C" w:rsidRPr="00F96D53" w:rsidRDefault="00C9301C" w:rsidP="000E0239">
            <w:pPr>
              <w:spacing w:after="0"/>
              <w:jc w:val="center"/>
              <w:rPr>
                <w:rFonts w:ascii="Times New Roman" w:hAnsi="Times New Roman"/>
                <w:color w:val="000000"/>
                <w:sz w:val="20"/>
                <w:szCs w:val="20"/>
              </w:rPr>
            </w:pPr>
            <w:r w:rsidRPr="00F96D53">
              <w:rPr>
                <w:rFonts w:ascii="Times New Roman" w:hAnsi="Times New Roman"/>
                <w:color w:val="000000"/>
                <w:sz w:val="20"/>
                <w:szCs w:val="20"/>
              </w:rPr>
              <w:t>44</w:t>
            </w:r>
          </w:p>
        </w:tc>
        <w:tc>
          <w:tcPr>
            <w:tcW w:w="3703" w:type="pct"/>
            <w:noWrap/>
            <w:vAlign w:val="center"/>
          </w:tcPr>
          <w:p w:rsidR="00C9301C" w:rsidRPr="00F96D53" w:rsidRDefault="00C9301C" w:rsidP="000E0239">
            <w:pPr>
              <w:spacing w:after="0"/>
              <w:jc w:val="center"/>
              <w:rPr>
                <w:rFonts w:ascii="Times New Roman" w:hAnsi="Times New Roman"/>
                <w:sz w:val="20"/>
                <w:szCs w:val="20"/>
              </w:rPr>
            </w:pPr>
            <w:r w:rsidRPr="00F96D53">
              <w:rPr>
                <w:rFonts w:ascii="Times New Roman" w:hAnsi="Times New Roman"/>
                <w:sz w:val="20"/>
                <w:szCs w:val="20"/>
              </w:rPr>
              <w:t>с. Безымено, от администрации до ЛОС</w:t>
            </w:r>
          </w:p>
        </w:tc>
        <w:tc>
          <w:tcPr>
            <w:tcW w:w="1018" w:type="pct"/>
            <w:noWrap/>
            <w:vAlign w:val="center"/>
          </w:tcPr>
          <w:p w:rsidR="00C9301C" w:rsidRPr="00F96D53" w:rsidRDefault="00C9301C" w:rsidP="000E0239">
            <w:pPr>
              <w:spacing w:after="0"/>
              <w:jc w:val="center"/>
              <w:rPr>
                <w:rFonts w:ascii="Times New Roman" w:hAnsi="Times New Roman"/>
                <w:sz w:val="20"/>
                <w:szCs w:val="20"/>
              </w:rPr>
            </w:pPr>
            <w:r w:rsidRPr="00F96D53">
              <w:rPr>
                <w:rFonts w:ascii="Times New Roman" w:hAnsi="Times New Roman"/>
                <w:sz w:val="20"/>
                <w:szCs w:val="20"/>
              </w:rPr>
              <w:t>0,96</w:t>
            </w:r>
          </w:p>
        </w:tc>
      </w:tr>
      <w:tr w:rsidR="00C9301C" w:rsidRPr="00F96D53" w:rsidTr="000E0239">
        <w:trPr>
          <w:trHeight w:val="300"/>
        </w:trPr>
        <w:tc>
          <w:tcPr>
            <w:tcW w:w="279" w:type="pct"/>
            <w:vAlign w:val="center"/>
          </w:tcPr>
          <w:p w:rsidR="00C9301C" w:rsidRPr="00F96D53" w:rsidRDefault="00C9301C" w:rsidP="000E0239">
            <w:pPr>
              <w:spacing w:after="0"/>
              <w:jc w:val="center"/>
              <w:rPr>
                <w:rFonts w:ascii="Times New Roman" w:hAnsi="Times New Roman"/>
                <w:color w:val="000000"/>
                <w:sz w:val="20"/>
                <w:szCs w:val="20"/>
              </w:rPr>
            </w:pPr>
            <w:r w:rsidRPr="00F96D53">
              <w:rPr>
                <w:rFonts w:ascii="Times New Roman" w:hAnsi="Times New Roman"/>
                <w:color w:val="000000"/>
                <w:sz w:val="20"/>
                <w:szCs w:val="20"/>
              </w:rPr>
              <w:t>45</w:t>
            </w:r>
          </w:p>
        </w:tc>
        <w:tc>
          <w:tcPr>
            <w:tcW w:w="3703" w:type="pct"/>
            <w:noWrap/>
            <w:vAlign w:val="center"/>
          </w:tcPr>
          <w:p w:rsidR="00C9301C" w:rsidRPr="00F96D53" w:rsidRDefault="00C9301C" w:rsidP="000E0239">
            <w:pPr>
              <w:spacing w:after="0"/>
              <w:jc w:val="center"/>
              <w:rPr>
                <w:rFonts w:ascii="Times New Roman" w:hAnsi="Times New Roman"/>
                <w:color w:val="000000"/>
                <w:sz w:val="20"/>
                <w:szCs w:val="20"/>
              </w:rPr>
            </w:pPr>
            <w:r w:rsidRPr="00F96D53">
              <w:rPr>
                <w:rFonts w:ascii="Times New Roman" w:hAnsi="Times New Roman"/>
                <w:color w:val="000000"/>
                <w:sz w:val="20"/>
                <w:szCs w:val="20"/>
              </w:rPr>
              <w:t>с. Козинка, от ЖД до ЛОС</w:t>
            </w:r>
          </w:p>
        </w:tc>
        <w:tc>
          <w:tcPr>
            <w:tcW w:w="1018" w:type="pct"/>
            <w:vMerge w:val="restart"/>
            <w:noWrap/>
            <w:vAlign w:val="center"/>
          </w:tcPr>
          <w:p w:rsidR="00C9301C" w:rsidRPr="00F96D53" w:rsidRDefault="00C9301C" w:rsidP="000E0239">
            <w:pPr>
              <w:spacing w:after="0"/>
              <w:jc w:val="center"/>
              <w:rPr>
                <w:rFonts w:ascii="Times New Roman" w:hAnsi="Times New Roman"/>
                <w:color w:val="000000"/>
                <w:sz w:val="20"/>
                <w:szCs w:val="20"/>
              </w:rPr>
            </w:pPr>
            <w:r w:rsidRPr="00F96D53">
              <w:rPr>
                <w:rFonts w:ascii="Times New Roman" w:hAnsi="Times New Roman"/>
                <w:color w:val="000000"/>
                <w:sz w:val="20"/>
                <w:szCs w:val="20"/>
              </w:rPr>
              <w:t>0,912</w:t>
            </w:r>
          </w:p>
        </w:tc>
      </w:tr>
      <w:tr w:rsidR="00C9301C" w:rsidRPr="00F96D53" w:rsidTr="000E0239">
        <w:trPr>
          <w:trHeight w:val="300"/>
        </w:trPr>
        <w:tc>
          <w:tcPr>
            <w:tcW w:w="279" w:type="pct"/>
            <w:vAlign w:val="center"/>
          </w:tcPr>
          <w:p w:rsidR="00C9301C" w:rsidRPr="00F96D53" w:rsidRDefault="00C9301C" w:rsidP="000E0239">
            <w:pPr>
              <w:spacing w:after="0"/>
              <w:jc w:val="center"/>
              <w:rPr>
                <w:rFonts w:ascii="Times New Roman" w:hAnsi="Times New Roman"/>
                <w:color w:val="000000"/>
                <w:sz w:val="20"/>
                <w:szCs w:val="20"/>
              </w:rPr>
            </w:pPr>
            <w:r w:rsidRPr="00F96D53">
              <w:rPr>
                <w:rFonts w:ascii="Times New Roman" w:hAnsi="Times New Roman"/>
                <w:color w:val="000000"/>
                <w:sz w:val="20"/>
                <w:szCs w:val="20"/>
              </w:rPr>
              <w:t>46</w:t>
            </w:r>
          </w:p>
        </w:tc>
        <w:tc>
          <w:tcPr>
            <w:tcW w:w="3703" w:type="pct"/>
            <w:noWrap/>
            <w:vAlign w:val="center"/>
          </w:tcPr>
          <w:p w:rsidR="00C9301C" w:rsidRPr="00F96D53" w:rsidRDefault="00C9301C" w:rsidP="000E0239">
            <w:pPr>
              <w:spacing w:after="0"/>
              <w:jc w:val="center"/>
              <w:rPr>
                <w:rFonts w:ascii="Times New Roman" w:hAnsi="Times New Roman"/>
                <w:color w:val="000000"/>
                <w:sz w:val="20"/>
                <w:szCs w:val="20"/>
              </w:rPr>
            </w:pPr>
            <w:r w:rsidRPr="00F96D53">
              <w:rPr>
                <w:rFonts w:ascii="Times New Roman" w:hAnsi="Times New Roman"/>
                <w:color w:val="000000"/>
                <w:sz w:val="20"/>
                <w:szCs w:val="20"/>
              </w:rPr>
              <w:t>с. Козинка, от школы и детского сада до ЛОС</w:t>
            </w:r>
          </w:p>
        </w:tc>
        <w:tc>
          <w:tcPr>
            <w:tcW w:w="1018" w:type="pct"/>
            <w:vMerge/>
            <w:noWrap/>
            <w:vAlign w:val="center"/>
          </w:tcPr>
          <w:p w:rsidR="00C9301C" w:rsidRPr="00F96D53" w:rsidRDefault="00C9301C" w:rsidP="000E0239">
            <w:pPr>
              <w:spacing w:after="0"/>
              <w:jc w:val="center"/>
              <w:rPr>
                <w:rFonts w:ascii="Times New Roman" w:hAnsi="Times New Roman"/>
                <w:color w:val="000000"/>
                <w:sz w:val="20"/>
                <w:szCs w:val="20"/>
              </w:rPr>
            </w:pPr>
          </w:p>
        </w:tc>
      </w:tr>
      <w:tr w:rsidR="00C9301C" w:rsidRPr="00F96D53" w:rsidTr="000E0239">
        <w:trPr>
          <w:trHeight w:val="300"/>
        </w:trPr>
        <w:tc>
          <w:tcPr>
            <w:tcW w:w="279" w:type="pct"/>
            <w:vAlign w:val="center"/>
          </w:tcPr>
          <w:p w:rsidR="00C9301C" w:rsidRPr="00F96D53" w:rsidRDefault="00C9301C" w:rsidP="000E0239">
            <w:pPr>
              <w:spacing w:after="0"/>
              <w:jc w:val="center"/>
              <w:rPr>
                <w:rFonts w:ascii="Times New Roman" w:hAnsi="Times New Roman"/>
                <w:color w:val="000000"/>
                <w:sz w:val="20"/>
                <w:szCs w:val="20"/>
              </w:rPr>
            </w:pPr>
            <w:r w:rsidRPr="00F96D53">
              <w:rPr>
                <w:rFonts w:ascii="Times New Roman" w:hAnsi="Times New Roman"/>
                <w:color w:val="000000"/>
                <w:sz w:val="20"/>
                <w:szCs w:val="20"/>
              </w:rPr>
              <w:t>47</w:t>
            </w:r>
          </w:p>
        </w:tc>
        <w:tc>
          <w:tcPr>
            <w:tcW w:w="3703" w:type="pct"/>
            <w:noWrap/>
            <w:vAlign w:val="center"/>
          </w:tcPr>
          <w:p w:rsidR="00C9301C" w:rsidRPr="00F96D53" w:rsidRDefault="00C9301C" w:rsidP="000E0239">
            <w:pPr>
              <w:spacing w:after="0"/>
              <w:jc w:val="center"/>
              <w:rPr>
                <w:rFonts w:ascii="Times New Roman" w:hAnsi="Times New Roman"/>
                <w:color w:val="000000"/>
                <w:sz w:val="20"/>
                <w:szCs w:val="20"/>
              </w:rPr>
            </w:pPr>
            <w:r w:rsidRPr="00F96D53">
              <w:rPr>
                <w:rFonts w:ascii="Times New Roman" w:hAnsi="Times New Roman"/>
                <w:color w:val="000000"/>
                <w:sz w:val="20"/>
                <w:szCs w:val="20"/>
              </w:rPr>
              <w:t>п. Горьковский, ул. М.И. Крячко, 19 (ДКД)</w:t>
            </w:r>
          </w:p>
        </w:tc>
        <w:tc>
          <w:tcPr>
            <w:tcW w:w="1018" w:type="pct"/>
            <w:noWrap/>
            <w:vAlign w:val="center"/>
          </w:tcPr>
          <w:p w:rsidR="00C9301C" w:rsidRPr="00F96D53" w:rsidRDefault="00C9301C" w:rsidP="000E0239">
            <w:pPr>
              <w:spacing w:after="0"/>
              <w:jc w:val="center"/>
              <w:rPr>
                <w:rFonts w:ascii="Times New Roman" w:hAnsi="Times New Roman"/>
                <w:color w:val="000000"/>
                <w:sz w:val="20"/>
                <w:szCs w:val="20"/>
              </w:rPr>
            </w:pPr>
            <w:r w:rsidRPr="00F96D53">
              <w:rPr>
                <w:rFonts w:ascii="Times New Roman" w:hAnsi="Times New Roman"/>
                <w:color w:val="000000"/>
                <w:sz w:val="20"/>
                <w:szCs w:val="20"/>
              </w:rPr>
              <w:t>-</w:t>
            </w:r>
          </w:p>
        </w:tc>
      </w:tr>
      <w:tr w:rsidR="00C9301C" w:rsidRPr="00F96D53" w:rsidTr="000E0239">
        <w:trPr>
          <w:trHeight w:val="300"/>
        </w:trPr>
        <w:tc>
          <w:tcPr>
            <w:tcW w:w="279" w:type="pct"/>
            <w:vAlign w:val="center"/>
          </w:tcPr>
          <w:p w:rsidR="00C9301C" w:rsidRPr="00F96D53" w:rsidRDefault="00C9301C" w:rsidP="000E0239">
            <w:pPr>
              <w:spacing w:after="0"/>
              <w:jc w:val="center"/>
              <w:rPr>
                <w:rFonts w:ascii="Times New Roman" w:hAnsi="Times New Roman"/>
                <w:color w:val="000000"/>
                <w:sz w:val="20"/>
                <w:szCs w:val="20"/>
              </w:rPr>
            </w:pPr>
            <w:r w:rsidRPr="00F96D53">
              <w:rPr>
                <w:rFonts w:ascii="Times New Roman" w:hAnsi="Times New Roman"/>
                <w:color w:val="000000"/>
                <w:sz w:val="20"/>
                <w:szCs w:val="20"/>
              </w:rPr>
              <w:t>48</w:t>
            </w:r>
          </w:p>
        </w:tc>
        <w:tc>
          <w:tcPr>
            <w:tcW w:w="3703" w:type="pct"/>
            <w:noWrap/>
            <w:vAlign w:val="center"/>
          </w:tcPr>
          <w:p w:rsidR="00C9301C" w:rsidRPr="00F96D53" w:rsidRDefault="00C9301C" w:rsidP="000E0239">
            <w:pPr>
              <w:spacing w:after="0"/>
              <w:jc w:val="center"/>
              <w:rPr>
                <w:rFonts w:ascii="Times New Roman" w:hAnsi="Times New Roman"/>
                <w:color w:val="000000"/>
                <w:sz w:val="20"/>
                <w:szCs w:val="20"/>
              </w:rPr>
            </w:pPr>
            <w:r w:rsidRPr="00F96D53">
              <w:rPr>
                <w:rFonts w:ascii="Times New Roman" w:hAnsi="Times New Roman"/>
                <w:color w:val="000000"/>
                <w:sz w:val="20"/>
                <w:szCs w:val="20"/>
              </w:rPr>
              <w:t>п. Чапаевский (дошкольная группа)</w:t>
            </w:r>
          </w:p>
        </w:tc>
        <w:tc>
          <w:tcPr>
            <w:tcW w:w="1018" w:type="pct"/>
            <w:noWrap/>
            <w:vAlign w:val="center"/>
          </w:tcPr>
          <w:p w:rsidR="00C9301C" w:rsidRPr="00F96D53" w:rsidRDefault="00C9301C" w:rsidP="000E0239">
            <w:pPr>
              <w:spacing w:after="0"/>
              <w:jc w:val="center"/>
              <w:rPr>
                <w:rFonts w:ascii="Times New Roman" w:hAnsi="Times New Roman"/>
                <w:color w:val="000000"/>
                <w:sz w:val="20"/>
                <w:szCs w:val="20"/>
              </w:rPr>
            </w:pPr>
            <w:r w:rsidRPr="00F96D53">
              <w:rPr>
                <w:rFonts w:ascii="Times New Roman" w:hAnsi="Times New Roman"/>
                <w:color w:val="000000"/>
                <w:sz w:val="20"/>
                <w:szCs w:val="20"/>
              </w:rPr>
              <w:t>-</w:t>
            </w:r>
          </w:p>
        </w:tc>
      </w:tr>
    </w:tbl>
    <w:p w:rsidR="00C9301C" w:rsidRDefault="00C9301C" w:rsidP="00A16FF4">
      <w:pPr>
        <w:pStyle w:val="ListParagraph"/>
        <w:spacing w:after="0" w:line="240" w:lineRule="auto"/>
        <w:ind w:left="0" w:firstLine="709"/>
        <w:jc w:val="both"/>
        <w:rPr>
          <w:rFonts w:ascii="Times New Roman" w:hAnsi="Times New Roman"/>
          <w:sz w:val="28"/>
          <w:szCs w:val="28"/>
        </w:rPr>
      </w:pPr>
    </w:p>
    <w:p w:rsidR="00C9301C" w:rsidRPr="00F76783" w:rsidRDefault="00C9301C" w:rsidP="00A16FF4">
      <w:pPr>
        <w:spacing w:after="0"/>
        <w:ind w:firstLine="708"/>
        <w:jc w:val="both"/>
        <w:rPr>
          <w:rFonts w:ascii="Times New Roman" w:hAnsi="Times New Roman"/>
          <w:sz w:val="24"/>
          <w:szCs w:val="24"/>
          <w:shd w:val="clear" w:color="auto" w:fill="FFFFFF"/>
        </w:rPr>
      </w:pPr>
      <w:r w:rsidRPr="00F76783">
        <w:rPr>
          <w:rFonts w:ascii="Times New Roman" w:hAnsi="Times New Roman"/>
          <w:sz w:val="24"/>
          <w:szCs w:val="24"/>
          <w:shd w:val="clear" w:color="auto" w:fill="FFFFFF"/>
        </w:rPr>
        <w:t xml:space="preserve">Информация о существующих канализационных насосных станциях представлена в таблице </w:t>
      </w:r>
      <w:r>
        <w:rPr>
          <w:rFonts w:ascii="Times New Roman" w:hAnsi="Times New Roman"/>
          <w:sz w:val="24"/>
          <w:szCs w:val="24"/>
          <w:shd w:val="clear" w:color="auto" w:fill="FFFFFF"/>
        </w:rPr>
        <w:t>49</w:t>
      </w:r>
      <w:r w:rsidRPr="00F76783">
        <w:rPr>
          <w:rFonts w:ascii="Times New Roman" w:hAnsi="Times New Roman"/>
          <w:sz w:val="24"/>
          <w:szCs w:val="24"/>
          <w:shd w:val="clear" w:color="auto" w:fill="FFFFFF"/>
        </w:rPr>
        <w:t>.</w:t>
      </w:r>
    </w:p>
    <w:p w:rsidR="00C9301C" w:rsidRPr="00F76783" w:rsidRDefault="00C9301C" w:rsidP="00A16FF4">
      <w:pPr>
        <w:spacing w:after="0"/>
        <w:jc w:val="center"/>
        <w:rPr>
          <w:rFonts w:ascii="Times New Roman" w:hAnsi="Times New Roman"/>
          <w:b/>
          <w:sz w:val="24"/>
          <w:szCs w:val="24"/>
          <w:shd w:val="clear" w:color="auto" w:fill="FFFFFF"/>
        </w:rPr>
      </w:pPr>
      <w:r w:rsidRPr="00F76783">
        <w:rPr>
          <w:rFonts w:ascii="Times New Roman" w:hAnsi="Times New Roman"/>
          <w:b/>
          <w:sz w:val="24"/>
          <w:szCs w:val="24"/>
          <w:shd w:val="clear" w:color="auto" w:fill="FFFFFF"/>
        </w:rPr>
        <w:t>Сведения о существующих насосных станциях</w:t>
      </w:r>
    </w:p>
    <w:p w:rsidR="00C9301C" w:rsidRPr="00701998" w:rsidRDefault="00C9301C" w:rsidP="00A16FF4">
      <w:pPr>
        <w:jc w:val="right"/>
        <w:rPr>
          <w:rFonts w:ascii="Times New Roman" w:hAnsi="Times New Roman"/>
          <w:sz w:val="28"/>
          <w:szCs w:val="28"/>
          <w:shd w:val="clear" w:color="auto" w:fill="FFFFFF"/>
        </w:rPr>
      </w:pPr>
      <w:r w:rsidRPr="00F76783">
        <w:rPr>
          <w:rFonts w:ascii="Times New Roman" w:hAnsi="Times New Roman"/>
          <w:sz w:val="24"/>
          <w:szCs w:val="24"/>
          <w:shd w:val="clear" w:color="auto" w:fill="FFFFFF"/>
        </w:rPr>
        <w:t xml:space="preserve">Таблица </w:t>
      </w:r>
      <w:r>
        <w:rPr>
          <w:rFonts w:ascii="Times New Roman" w:hAnsi="Times New Roman"/>
          <w:sz w:val="24"/>
          <w:szCs w:val="24"/>
          <w:shd w:val="clear" w:color="auto" w:fill="FFFFFF"/>
        </w:rPr>
        <w:t>49</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17"/>
        <w:gridCol w:w="1627"/>
        <w:gridCol w:w="1586"/>
        <w:gridCol w:w="1092"/>
        <w:gridCol w:w="439"/>
        <w:gridCol w:w="1381"/>
        <w:gridCol w:w="587"/>
        <w:gridCol w:w="642"/>
        <w:gridCol w:w="912"/>
        <w:gridCol w:w="1062"/>
      </w:tblGrid>
      <w:tr w:rsidR="00C9301C" w:rsidRPr="00F96D53" w:rsidTr="000E0239">
        <w:trPr>
          <w:trHeight w:val="945"/>
          <w:tblHeader/>
        </w:trPr>
        <w:tc>
          <w:tcPr>
            <w:tcW w:w="266" w:type="pct"/>
            <w:vMerge w:val="restart"/>
            <w:vAlign w:val="center"/>
          </w:tcPr>
          <w:p w:rsidR="00C9301C" w:rsidRPr="00F96D53" w:rsidRDefault="00C9301C" w:rsidP="000E0239">
            <w:pPr>
              <w:jc w:val="center"/>
              <w:rPr>
                <w:rFonts w:ascii="Times New Roman" w:hAnsi="Times New Roman"/>
                <w:b/>
                <w:bCs/>
                <w:color w:val="000000"/>
                <w:sz w:val="20"/>
                <w:szCs w:val="20"/>
              </w:rPr>
            </w:pPr>
            <w:r w:rsidRPr="00F96D53">
              <w:rPr>
                <w:rFonts w:ascii="Times New Roman" w:hAnsi="Times New Roman"/>
                <w:b/>
                <w:bCs/>
                <w:color w:val="000000"/>
                <w:sz w:val="20"/>
                <w:szCs w:val="20"/>
              </w:rPr>
              <w:t>№ п/п</w:t>
            </w:r>
          </w:p>
        </w:tc>
        <w:tc>
          <w:tcPr>
            <w:tcW w:w="825" w:type="pct"/>
            <w:vMerge w:val="restart"/>
            <w:vAlign w:val="center"/>
          </w:tcPr>
          <w:p w:rsidR="00C9301C" w:rsidRPr="00F96D53" w:rsidRDefault="00C9301C" w:rsidP="000E0239">
            <w:pPr>
              <w:jc w:val="center"/>
              <w:rPr>
                <w:rFonts w:ascii="Times New Roman" w:hAnsi="Times New Roman"/>
                <w:b/>
                <w:bCs/>
                <w:color w:val="000000"/>
                <w:sz w:val="20"/>
                <w:szCs w:val="20"/>
              </w:rPr>
            </w:pPr>
            <w:r w:rsidRPr="00F96D53">
              <w:rPr>
                <w:rFonts w:ascii="Times New Roman" w:hAnsi="Times New Roman"/>
                <w:b/>
                <w:bCs/>
                <w:color w:val="000000"/>
                <w:sz w:val="20"/>
                <w:szCs w:val="20"/>
              </w:rPr>
              <w:t>Наименование оборудования</w:t>
            </w:r>
          </w:p>
        </w:tc>
        <w:tc>
          <w:tcPr>
            <w:tcW w:w="805" w:type="pct"/>
            <w:vMerge w:val="restart"/>
            <w:vAlign w:val="center"/>
          </w:tcPr>
          <w:p w:rsidR="00C9301C" w:rsidRPr="00F96D53" w:rsidRDefault="00C9301C" w:rsidP="000E0239">
            <w:pPr>
              <w:jc w:val="center"/>
              <w:rPr>
                <w:rFonts w:ascii="Times New Roman" w:hAnsi="Times New Roman"/>
                <w:b/>
                <w:bCs/>
                <w:color w:val="000000"/>
                <w:sz w:val="20"/>
                <w:szCs w:val="20"/>
              </w:rPr>
            </w:pPr>
            <w:r w:rsidRPr="00F96D53">
              <w:rPr>
                <w:rFonts w:ascii="Times New Roman" w:hAnsi="Times New Roman"/>
                <w:b/>
                <w:bCs/>
                <w:color w:val="000000"/>
                <w:sz w:val="20"/>
                <w:szCs w:val="20"/>
              </w:rPr>
              <w:t>Год ввода в эксплуатацию</w:t>
            </w:r>
          </w:p>
        </w:tc>
        <w:tc>
          <w:tcPr>
            <w:tcW w:w="554" w:type="pct"/>
            <w:vMerge w:val="restart"/>
            <w:vAlign w:val="center"/>
          </w:tcPr>
          <w:p w:rsidR="00C9301C" w:rsidRPr="00F96D53" w:rsidRDefault="00C9301C" w:rsidP="000E0239">
            <w:pPr>
              <w:jc w:val="center"/>
              <w:rPr>
                <w:rFonts w:ascii="Times New Roman" w:hAnsi="Times New Roman"/>
                <w:b/>
                <w:bCs/>
                <w:color w:val="000000"/>
                <w:sz w:val="20"/>
                <w:szCs w:val="20"/>
              </w:rPr>
            </w:pPr>
            <w:r w:rsidRPr="00F96D53">
              <w:rPr>
                <w:rFonts w:ascii="Times New Roman" w:hAnsi="Times New Roman"/>
                <w:b/>
                <w:bCs/>
                <w:color w:val="000000"/>
                <w:sz w:val="20"/>
                <w:szCs w:val="20"/>
              </w:rPr>
              <w:t>Q, по паспорту м3/час</w:t>
            </w:r>
          </w:p>
        </w:tc>
        <w:tc>
          <w:tcPr>
            <w:tcW w:w="223" w:type="pct"/>
            <w:vMerge w:val="restart"/>
            <w:vAlign w:val="center"/>
          </w:tcPr>
          <w:p w:rsidR="00C9301C" w:rsidRPr="00F96D53" w:rsidRDefault="00C9301C" w:rsidP="000E0239">
            <w:pPr>
              <w:jc w:val="center"/>
              <w:rPr>
                <w:rFonts w:ascii="Times New Roman" w:hAnsi="Times New Roman"/>
                <w:b/>
                <w:bCs/>
                <w:color w:val="000000"/>
                <w:sz w:val="20"/>
                <w:szCs w:val="20"/>
              </w:rPr>
            </w:pPr>
            <w:r w:rsidRPr="00F96D53">
              <w:rPr>
                <w:rFonts w:ascii="Times New Roman" w:hAnsi="Times New Roman"/>
                <w:b/>
                <w:bCs/>
                <w:color w:val="000000"/>
                <w:sz w:val="20"/>
                <w:szCs w:val="20"/>
              </w:rPr>
              <w:t>H, м</w:t>
            </w:r>
          </w:p>
        </w:tc>
        <w:tc>
          <w:tcPr>
            <w:tcW w:w="701" w:type="pct"/>
            <w:vMerge w:val="restart"/>
            <w:vAlign w:val="center"/>
          </w:tcPr>
          <w:p w:rsidR="00C9301C" w:rsidRPr="00F96D53" w:rsidRDefault="00C9301C" w:rsidP="000E0239">
            <w:pPr>
              <w:jc w:val="center"/>
              <w:rPr>
                <w:rFonts w:ascii="Times New Roman" w:hAnsi="Times New Roman"/>
                <w:b/>
                <w:bCs/>
                <w:color w:val="000000"/>
                <w:sz w:val="20"/>
                <w:szCs w:val="20"/>
              </w:rPr>
            </w:pPr>
            <w:r w:rsidRPr="00F96D53">
              <w:rPr>
                <w:rFonts w:ascii="Times New Roman" w:hAnsi="Times New Roman"/>
                <w:b/>
                <w:bCs/>
                <w:color w:val="000000"/>
                <w:sz w:val="20"/>
                <w:szCs w:val="20"/>
              </w:rPr>
              <w:t>Марка электродви-гателя</w:t>
            </w:r>
          </w:p>
        </w:tc>
        <w:tc>
          <w:tcPr>
            <w:tcW w:w="298" w:type="pct"/>
            <w:vMerge w:val="restart"/>
            <w:vAlign w:val="center"/>
          </w:tcPr>
          <w:p w:rsidR="00C9301C" w:rsidRPr="00F96D53" w:rsidRDefault="00C9301C" w:rsidP="000E0239">
            <w:pPr>
              <w:jc w:val="center"/>
              <w:rPr>
                <w:rFonts w:ascii="Times New Roman" w:hAnsi="Times New Roman"/>
                <w:b/>
                <w:bCs/>
                <w:color w:val="000000"/>
                <w:sz w:val="20"/>
                <w:szCs w:val="20"/>
              </w:rPr>
            </w:pPr>
            <w:r w:rsidRPr="00F96D53">
              <w:rPr>
                <w:rFonts w:ascii="Times New Roman" w:hAnsi="Times New Roman"/>
                <w:b/>
                <w:bCs/>
                <w:color w:val="000000"/>
                <w:sz w:val="20"/>
                <w:szCs w:val="20"/>
              </w:rPr>
              <w:t>P, кВт</w:t>
            </w:r>
          </w:p>
        </w:tc>
        <w:tc>
          <w:tcPr>
            <w:tcW w:w="326" w:type="pct"/>
            <w:vMerge w:val="restart"/>
            <w:vAlign w:val="center"/>
          </w:tcPr>
          <w:p w:rsidR="00C9301C" w:rsidRPr="00F96D53" w:rsidRDefault="00C9301C" w:rsidP="000E0239">
            <w:pPr>
              <w:jc w:val="center"/>
              <w:rPr>
                <w:rFonts w:ascii="Times New Roman" w:hAnsi="Times New Roman"/>
                <w:b/>
                <w:bCs/>
                <w:color w:val="000000"/>
                <w:sz w:val="20"/>
                <w:szCs w:val="20"/>
              </w:rPr>
            </w:pPr>
            <w:r w:rsidRPr="00F96D53">
              <w:rPr>
                <w:rFonts w:ascii="Times New Roman" w:hAnsi="Times New Roman"/>
                <w:b/>
                <w:bCs/>
                <w:color w:val="000000"/>
                <w:sz w:val="20"/>
                <w:szCs w:val="20"/>
              </w:rPr>
              <w:t>n, об/ мин</w:t>
            </w:r>
          </w:p>
        </w:tc>
        <w:tc>
          <w:tcPr>
            <w:tcW w:w="463" w:type="pct"/>
            <w:vMerge w:val="restart"/>
            <w:vAlign w:val="center"/>
          </w:tcPr>
          <w:p w:rsidR="00C9301C" w:rsidRPr="00F96D53" w:rsidRDefault="00C9301C" w:rsidP="000E0239">
            <w:pPr>
              <w:jc w:val="center"/>
              <w:rPr>
                <w:rFonts w:ascii="Times New Roman" w:hAnsi="Times New Roman"/>
                <w:b/>
                <w:bCs/>
                <w:color w:val="000000"/>
                <w:sz w:val="20"/>
                <w:szCs w:val="20"/>
              </w:rPr>
            </w:pPr>
            <w:r w:rsidRPr="00F96D53">
              <w:rPr>
                <w:rFonts w:ascii="Times New Roman" w:hAnsi="Times New Roman"/>
                <w:b/>
                <w:bCs/>
                <w:color w:val="000000"/>
                <w:sz w:val="20"/>
                <w:szCs w:val="20"/>
              </w:rPr>
              <w:t>Напря-жение</w:t>
            </w:r>
          </w:p>
        </w:tc>
        <w:tc>
          <w:tcPr>
            <w:tcW w:w="539" w:type="pct"/>
            <w:vMerge w:val="restart"/>
            <w:vAlign w:val="center"/>
          </w:tcPr>
          <w:p w:rsidR="00C9301C" w:rsidRPr="00F96D53" w:rsidRDefault="00C9301C" w:rsidP="000E0239">
            <w:pPr>
              <w:jc w:val="center"/>
              <w:rPr>
                <w:rFonts w:ascii="Times New Roman" w:hAnsi="Times New Roman"/>
                <w:b/>
                <w:bCs/>
                <w:color w:val="000000"/>
                <w:sz w:val="20"/>
                <w:szCs w:val="20"/>
              </w:rPr>
            </w:pPr>
            <w:r w:rsidRPr="00F96D53">
              <w:rPr>
                <w:rFonts w:ascii="Times New Roman" w:hAnsi="Times New Roman"/>
                <w:b/>
                <w:bCs/>
                <w:color w:val="000000"/>
                <w:sz w:val="20"/>
                <w:szCs w:val="20"/>
              </w:rPr>
              <w:t>Наличие ПЧ</w:t>
            </w:r>
          </w:p>
        </w:tc>
      </w:tr>
      <w:tr w:rsidR="00C9301C" w:rsidRPr="00F96D53" w:rsidTr="000E0239">
        <w:trPr>
          <w:trHeight w:val="481"/>
        </w:trPr>
        <w:tc>
          <w:tcPr>
            <w:tcW w:w="266" w:type="pct"/>
            <w:vMerge/>
            <w:vAlign w:val="center"/>
          </w:tcPr>
          <w:p w:rsidR="00C9301C" w:rsidRPr="00F96D53" w:rsidRDefault="00C9301C" w:rsidP="000E0239">
            <w:pPr>
              <w:rPr>
                <w:rFonts w:ascii="Times New Roman" w:hAnsi="Times New Roman"/>
                <w:b/>
                <w:bCs/>
                <w:color w:val="000000"/>
                <w:sz w:val="20"/>
                <w:szCs w:val="20"/>
              </w:rPr>
            </w:pPr>
          </w:p>
        </w:tc>
        <w:tc>
          <w:tcPr>
            <w:tcW w:w="825" w:type="pct"/>
            <w:vMerge/>
            <w:vAlign w:val="center"/>
          </w:tcPr>
          <w:p w:rsidR="00C9301C" w:rsidRPr="00F96D53" w:rsidRDefault="00C9301C" w:rsidP="000E0239">
            <w:pPr>
              <w:rPr>
                <w:rFonts w:ascii="Times New Roman" w:hAnsi="Times New Roman"/>
                <w:b/>
                <w:bCs/>
                <w:color w:val="000000"/>
                <w:sz w:val="20"/>
                <w:szCs w:val="20"/>
              </w:rPr>
            </w:pPr>
          </w:p>
        </w:tc>
        <w:tc>
          <w:tcPr>
            <w:tcW w:w="805" w:type="pct"/>
            <w:vMerge/>
            <w:vAlign w:val="center"/>
          </w:tcPr>
          <w:p w:rsidR="00C9301C" w:rsidRPr="00F96D53" w:rsidRDefault="00C9301C" w:rsidP="000E0239">
            <w:pPr>
              <w:rPr>
                <w:rFonts w:ascii="Times New Roman" w:hAnsi="Times New Roman"/>
                <w:b/>
                <w:bCs/>
                <w:color w:val="000000"/>
                <w:sz w:val="20"/>
                <w:szCs w:val="20"/>
              </w:rPr>
            </w:pPr>
          </w:p>
        </w:tc>
        <w:tc>
          <w:tcPr>
            <w:tcW w:w="554" w:type="pct"/>
            <w:vMerge/>
            <w:vAlign w:val="center"/>
          </w:tcPr>
          <w:p w:rsidR="00C9301C" w:rsidRPr="00F96D53" w:rsidRDefault="00C9301C" w:rsidP="000E0239">
            <w:pPr>
              <w:rPr>
                <w:rFonts w:ascii="Times New Roman" w:hAnsi="Times New Roman"/>
                <w:b/>
                <w:bCs/>
                <w:color w:val="000000"/>
                <w:sz w:val="20"/>
                <w:szCs w:val="20"/>
              </w:rPr>
            </w:pPr>
          </w:p>
        </w:tc>
        <w:tc>
          <w:tcPr>
            <w:tcW w:w="223" w:type="pct"/>
            <w:vMerge/>
            <w:vAlign w:val="center"/>
          </w:tcPr>
          <w:p w:rsidR="00C9301C" w:rsidRPr="00F96D53" w:rsidRDefault="00C9301C" w:rsidP="000E0239">
            <w:pPr>
              <w:rPr>
                <w:rFonts w:ascii="Times New Roman" w:hAnsi="Times New Roman"/>
                <w:b/>
                <w:bCs/>
                <w:color w:val="000000"/>
                <w:sz w:val="20"/>
                <w:szCs w:val="20"/>
              </w:rPr>
            </w:pPr>
          </w:p>
        </w:tc>
        <w:tc>
          <w:tcPr>
            <w:tcW w:w="701" w:type="pct"/>
            <w:vMerge/>
            <w:vAlign w:val="center"/>
          </w:tcPr>
          <w:p w:rsidR="00C9301C" w:rsidRPr="00F96D53" w:rsidRDefault="00C9301C" w:rsidP="000E0239">
            <w:pPr>
              <w:rPr>
                <w:rFonts w:ascii="Times New Roman" w:hAnsi="Times New Roman"/>
                <w:b/>
                <w:bCs/>
                <w:color w:val="000000"/>
                <w:sz w:val="20"/>
                <w:szCs w:val="20"/>
              </w:rPr>
            </w:pPr>
          </w:p>
        </w:tc>
        <w:tc>
          <w:tcPr>
            <w:tcW w:w="298" w:type="pct"/>
            <w:vMerge/>
            <w:vAlign w:val="center"/>
          </w:tcPr>
          <w:p w:rsidR="00C9301C" w:rsidRPr="00F96D53" w:rsidRDefault="00C9301C" w:rsidP="000E0239">
            <w:pPr>
              <w:rPr>
                <w:rFonts w:ascii="Times New Roman" w:hAnsi="Times New Roman"/>
                <w:b/>
                <w:bCs/>
                <w:color w:val="000000"/>
                <w:sz w:val="20"/>
                <w:szCs w:val="20"/>
              </w:rPr>
            </w:pPr>
          </w:p>
        </w:tc>
        <w:tc>
          <w:tcPr>
            <w:tcW w:w="326" w:type="pct"/>
            <w:vMerge/>
            <w:vAlign w:val="center"/>
          </w:tcPr>
          <w:p w:rsidR="00C9301C" w:rsidRPr="00F96D53" w:rsidRDefault="00C9301C" w:rsidP="000E0239">
            <w:pPr>
              <w:rPr>
                <w:rFonts w:ascii="Times New Roman" w:hAnsi="Times New Roman"/>
                <w:b/>
                <w:bCs/>
                <w:color w:val="000000"/>
                <w:sz w:val="20"/>
                <w:szCs w:val="20"/>
              </w:rPr>
            </w:pPr>
          </w:p>
        </w:tc>
        <w:tc>
          <w:tcPr>
            <w:tcW w:w="463" w:type="pct"/>
            <w:vMerge/>
            <w:vAlign w:val="center"/>
          </w:tcPr>
          <w:p w:rsidR="00C9301C" w:rsidRPr="00F96D53" w:rsidRDefault="00C9301C" w:rsidP="000E0239">
            <w:pPr>
              <w:rPr>
                <w:rFonts w:ascii="Times New Roman" w:hAnsi="Times New Roman"/>
                <w:b/>
                <w:bCs/>
                <w:color w:val="000000"/>
                <w:sz w:val="20"/>
                <w:szCs w:val="20"/>
              </w:rPr>
            </w:pPr>
          </w:p>
        </w:tc>
        <w:tc>
          <w:tcPr>
            <w:tcW w:w="539" w:type="pct"/>
            <w:vMerge/>
            <w:vAlign w:val="center"/>
          </w:tcPr>
          <w:p w:rsidR="00C9301C" w:rsidRPr="00F96D53" w:rsidRDefault="00C9301C" w:rsidP="000E0239">
            <w:pPr>
              <w:rPr>
                <w:rFonts w:ascii="Times New Roman" w:hAnsi="Times New Roman"/>
                <w:b/>
                <w:bCs/>
                <w:color w:val="000000"/>
                <w:sz w:val="20"/>
                <w:szCs w:val="20"/>
              </w:rPr>
            </w:pPr>
          </w:p>
        </w:tc>
      </w:tr>
      <w:tr w:rsidR="00C9301C" w:rsidRPr="00F96D53" w:rsidTr="000E0239">
        <w:trPr>
          <w:trHeight w:val="420"/>
        </w:trPr>
        <w:tc>
          <w:tcPr>
            <w:tcW w:w="5000" w:type="pct"/>
            <w:gridSpan w:val="10"/>
            <w:noWrap/>
            <w:vAlign w:val="center"/>
          </w:tcPr>
          <w:p w:rsidR="00C9301C" w:rsidRPr="00F96D53" w:rsidRDefault="00C9301C" w:rsidP="000E0239">
            <w:pPr>
              <w:jc w:val="center"/>
              <w:rPr>
                <w:rFonts w:ascii="Times New Roman" w:hAnsi="Times New Roman"/>
                <w:b/>
                <w:bCs/>
                <w:color w:val="000000"/>
                <w:sz w:val="20"/>
                <w:szCs w:val="20"/>
              </w:rPr>
            </w:pPr>
            <w:r w:rsidRPr="00F96D53">
              <w:rPr>
                <w:rFonts w:ascii="Times New Roman" w:hAnsi="Times New Roman"/>
                <w:b/>
                <w:bCs/>
                <w:color w:val="000000"/>
                <w:sz w:val="20"/>
                <w:szCs w:val="20"/>
              </w:rPr>
              <w:t>КНС Мира</w:t>
            </w:r>
          </w:p>
        </w:tc>
      </w:tr>
      <w:tr w:rsidR="00C9301C" w:rsidRPr="00F96D53" w:rsidTr="000E0239">
        <w:trPr>
          <w:trHeight w:val="331"/>
        </w:trPr>
        <w:tc>
          <w:tcPr>
            <w:tcW w:w="266" w:type="pct"/>
            <w:vAlign w:val="center"/>
          </w:tcPr>
          <w:p w:rsidR="00C9301C" w:rsidRPr="00F96D53" w:rsidRDefault="00C9301C" w:rsidP="000E0239">
            <w:pPr>
              <w:jc w:val="center"/>
              <w:rPr>
                <w:rFonts w:ascii="Times New Roman" w:hAnsi="Times New Roman"/>
                <w:color w:val="000000"/>
                <w:sz w:val="20"/>
                <w:szCs w:val="20"/>
              </w:rPr>
            </w:pPr>
            <w:r w:rsidRPr="00F96D53">
              <w:rPr>
                <w:rFonts w:ascii="Times New Roman" w:hAnsi="Times New Roman"/>
                <w:color w:val="000000"/>
                <w:sz w:val="20"/>
                <w:szCs w:val="20"/>
              </w:rPr>
              <w:t>1</w:t>
            </w:r>
          </w:p>
        </w:tc>
        <w:tc>
          <w:tcPr>
            <w:tcW w:w="825" w:type="pct"/>
            <w:vAlign w:val="center"/>
          </w:tcPr>
          <w:p w:rsidR="00C9301C" w:rsidRPr="00F96D53" w:rsidRDefault="00C9301C" w:rsidP="000E0239">
            <w:pPr>
              <w:jc w:val="center"/>
              <w:rPr>
                <w:rFonts w:ascii="Times New Roman" w:hAnsi="Times New Roman"/>
                <w:color w:val="000000"/>
                <w:sz w:val="20"/>
                <w:szCs w:val="20"/>
              </w:rPr>
            </w:pPr>
            <w:r w:rsidRPr="00F96D53">
              <w:rPr>
                <w:rFonts w:ascii="Times New Roman" w:hAnsi="Times New Roman"/>
                <w:color w:val="000000"/>
                <w:sz w:val="20"/>
                <w:szCs w:val="20"/>
              </w:rPr>
              <w:t>СМ150-125-315 Б-4</w:t>
            </w:r>
          </w:p>
        </w:tc>
        <w:tc>
          <w:tcPr>
            <w:tcW w:w="805" w:type="pct"/>
            <w:noWrap/>
            <w:vAlign w:val="center"/>
          </w:tcPr>
          <w:p w:rsidR="00C9301C" w:rsidRPr="00F96D53" w:rsidRDefault="00C9301C" w:rsidP="000E0239">
            <w:pPr>
              <w:jc w:val="center"/>
              <w:rPr>
                <w:rFonts w:ascii="Times New Roman" w:hAnsi="Times New Roman"/>
                <w:color w:val="000000"/>
                <w:sz w:val="20"/>
                <w:szCs w:val="20"/>
              </w:rPr>
            </w:pPr>
            <w:r w:rsidRPr="00F96D53">
              <w:rPr>
                <w:rFonts w:ascii="Times New Roman" w:hAnsi="Times New Roman"/>
                <w:color w:val="000000"/>
                <w:sz w:val="20"/>
                <w:szCs w:val="20"/>
              </w:rPr>
              <w:t>2013</w:t>
            </w:r>
          </w:p>
        </w:tc>
        <w:tc>
          <w:tcPr>
            <w:tcW w:w="554" w:type="pct"/>
            <w:vAlign w:val="center"/>
          </w:tcPr>
          <w:p w:rsidR="00C9301C" w:rsidRPr="00F96D53" w:rsidRDefault="00C9301C" w:rsidP="000E0239">
            <w:pPr>
              <w:jc w:val="center"/>
              <w:rPr>
                <w:rFonts w:ascii="Times New Roman" w:hAnsi="Times New Roman"/>
                <w:color w:val="000000"/>
                <w:sz w:val="20"/>
                <w:szCs w:val="20"/>
              </w:rPr>
            </w:pPr>
            <w:r w:rsidRPr="00F96D53">
              <w:rPr>
                <w:rFonts w:ascii="Times New Roman" w:hAnsi="Times New Roman"/>
                <w:color w:val="000000"/>
                <w:sz w:val="20"/>
                <w:szCs w:val="20"/>
              </w:rPr>
              <w:t>160</w:t>
            </w:r>
          </w:p>
        </w:tc>
        <w:tc>
          <w:tcPr>
            <w:tcW w:w="223" w:type="pct"/>
            <w:vAlign w:val="center"/>
          </w:tcPr>
          <w:p w:rsidR="00C9301C" w:rsidRPr="00F96D53" w:rsidRDefault="00C9301C" w:rsidP="000E0239">
            <w:pPr>
              <w:jc w:val="center"/>
              <w:rPr>
                <w:rFonts w:ascii="Times New Roman" w:hAnsi="Times New Roman"/>
                <w:color w:val="000000"/>
                <w:sz w:val="20"/>
                <w:szCs w:val="20"/>
              </w:rPr>
            </w:pPr>
            <w:r w:rsidRPr="00F96D53">
              <w:rPr>
                <w:rFonts w:ascii="Times New Roman" w:hAnsi="Times New Roman"/>
                <w:color w:val="000000"/>
                <w:sz w:val="20"/>
                <w:szCs w:val="20"/>
              </w:rPr>
              <w:t>20</w:t>
            </w:r>
          </w:p>
        </w:tc>
        <w:tc>
          <w:tcPr>
            <w:tcW w:w="701" w:type="pct"/>
            <w:noWrap/>
            <w:vAlign w:val="center"/>
          </w:tcPr>
          <w:p w:rsidR="00C9301C" w:rsidRPr="00F96D53" w:rsidRDefault="00C9301C" w:rsidP="000E0239">
            <w:pPr>
              <w:jc w:val="center"/>
              <w:rPr>
                <w:rFonts w:ascii="Times New Roman" w:hAnsi="Times New Roman"/>
                <w:color w:val="000000"/>
                <w:sz w:val="20"/>
                <w:szCs w:val="20"/>
              </w:rPr>
            </w:pPr>
            <w:r w:rsidRPr="00F96D53">
              <w:rPr>
                <w:rFonts w:ascii="Times New Roman" w:hAnsi="Times New Roman"/>
                <w:color w:val="000000"/>
                <w:sz w:val="20"/>
                <w:szCs w:val="20"/>
              </w:rPr>
              <w:t>5А200L4</w:t>
            </w:r>
          </w:p>
        </w:tc>
        <w:tc>
          <w:tcPr>
            <w:tcW w:w="298" w:type="pct"/>
            <w:noWrap/>
            <w:vAlign w:val="center"/>
          </w:tcPr>
          <w:p w:rsidR="00C9301C" w:rsidRPr="00F96D53" w:rsidRDefault="00C9301C" w:rsidP="000E0239">
            <w:pPr>
              <w:jc w:val="center"/>
              <w:rPr>
                <w:rFonts w:ascii="Times New Roman" w:hAnsi="Times New Roman"/>
                <w:color w:val="000000"/>
                <w:sz w:val="20"/>
                <w:szCs w:val="20"/>
              </w:rPr>
            </w:pPr>
            <w:r w:rsidRPr="00F96D53">
              <w:rPr>
                <w:rFonts w:ascii="Times New Roman" w:hAnsi="Times New Roman"/>
                <w:color w:val="000000"/>
                <w:sz w:val="20"/>
                <w:szCs w:val="20"/>
              </w:rPr>
              <w:t>22</w:t>
            </w:r>
          </w:p>
        </w:tc>
        <w:tc>
          <w:tcPr>
            <w:tcW w:w="326" w:type="pct"/>
            <w:noWrap/>
            <w:vAlign w:val="center"/>
          </w:tcPr>
          <w:p w:rsidR="00C9301C" w:rsidRPr="00F96D53" w:rsidRDefault="00C9301C" w:rsidP="000E0239">
            <w:pPr>
              <w:jc w:val="center"/>
              <w:rPr>
                <w:rFonts w:ascii="Times New Roman" w:hAnsi="Times New Roman"/>
                <w:color w:val="000000"/>
                <w:sz w:val="20"/>
                <w:szCs w:val="20"/>
              </w:rPr>
            </w:pPr>
            <w:r w:rsidRPr="00F96D53">
              <w:rPr>
                <w:rFonts w:ascii="Times New Roman" w:hAnsi="Times New Roman"/>
                <w:color w:val="000000"/>
                <w:sz w:val="20"/>
                <w:szCs w:val="20"/>
              </w:rPr>
              <w:t>1450</w:t>
            </w:r>
          </w:p>
        </w:tc>
        <w:tc>
          <w:tcPr>
            <w:tcW w:w="463" w:type="pct"/>
            <w:noWrap/>
            <w:vAlign w:val="center"/>
          </w:tcPr>
          <w:p w:rsidR="00C9301C" w:rsidRPr="00F96D53" w:rsidRDefault="00C9301C" w:rsidP="000E0239">
            <w:pPr>
              <w:jc w:val="center"/>
              <w:rPr>
                <w:rFonts w:ascii="Times New Roman" w:hAnsi="Times New Roman"/>
                <w:color w:val="000000"/>
                <w:sz w:val="20"/>
                <w:szCs w:val="20"/>
              </w:rPr>
            </w:pPr>
            <w:r w:rsidRPr="00F96D53">
              <w:rPr>
                <w:rFonts w:ascii="Times New Roman" w:hAnsi="Times New Roman"/>
                <w:color w:val="000000"/>
                <w:sz w:val="20"/>
                <w:szCs w:val="20"/>
              </w:rPr>
              <w:t>380</w:t>
            </w:r>
          </w:p>
        </w:tc>
        <w:tc>
          <w:tcPr>
            <w:tcW w:w="539" w:type="pct"/>
            <w:noWrap/>
            <w:vAlign w:val="center"/>
          </w:tcPr>
          <w:p w:rsidR="00C9301C" w:rsidRPr="00F96D53" w:rsidRDefault="00C9301C" w:rsidP="000E0239">
            <w:pPr>
              <w:jc w:val="center"/>
              <w:rPr>
                <w:rFonts w:ascii="Times New Roman" w:hAnsi="Times New Roman"/>
                <w:color w:val="000000"/>
                <w:sz w:val="20"/>
                <w:szCs w:val="20"/>
              </w:rPr>
            </w:pPr>
            <w:r w:rsidRPr="00F96D53">
              <w:rPr>
                <w:rFonts w:ascii="Times New Roman" w:hAnsi="Times New Roman"/>
                <w:color w:val="000000"/>
                <w:sz w:val="20"/>
                <w:szCs w:val="20"/>
              </w:rPr>
              <w:t>нет</w:t>
            </w:r>
          </w:p>
        </w:tc>
      </w:tr>
      <w:tr w:rsidR="00C9301C" w:rsidRPr="00F96D53" w:rsidTr="000E0239">
        <w:trPr>
          <w:trHeight w:val="267"/>
        </w:trPr>
        <w:tc>
          <w:tcPr>
            <w:tcW w:w="266" w:type="pct"/>
            <w:noWrap/>
            <w:vAlign w:val="center"/>
          </w:tcPr>
          <w:p w:rsidR="00C9301C" w:rsidRPr="00F96D53" w:rsidRDefault="00C9301C" w:rsidP="000E0239">
            <w:pPr>
              <w:jc w:val="center"/>
              <w:rPr>
                <w:rFonts w:ascii="Times New Roman" w:hAnsi="Times New Roman"/>
                <w:color w:val="000000"/>
                <w:sz w:val="20"/>
                <w:szCs w:val="20"/>
              </w:rPr>
            </w:pPr>
            <w:r w:rsidRPr="00F96D53">
              <w:rPr>
                <w:rFonts w:ascii="Times New Roman" w:hAnsi="Times New Roman"/>
                <w:color w:val="000000"/>
                <w:sz w:val="20"/>
                <w:szCs w:val="20"/>
              </w:rPr>
              <w:t>2</w:t>
            </w:r>
          </w:p>
        </w:tc>
        <w:tc>
          <w:tcPr>
            <w:tcW w:w="825" w:type="pct"/>
            <w:vAlign w:val="center"/>
          </w:tcPr>
          <w:p w:rsidR="00C9301C" w:rsidRPr="00F96D53" w:rsidRDefault="00C9301C" w:rsidP="000E0239">
            <w:pPr>
              <w:jc w:val="center"/>
              <w:rPr>
                <w:rFonts w:ascii="Times New Roman" w:hAnsi="Times New Roman"/>
                <w:color w:val="000000"/>
                <w:sz w:val="20"/>
                <w:szCs w:val="20"/>
              </w:rPr>
            </w:pPr>
            <w:r w:rsidRPr="00F96D53">
              <w:rPr>
                <w:rFonts w:ascii="Times New Roman" w:hAnsi="Times New Roman"/>
                <w:color w:val="000000"/>
                <w:sz w:val="20"/>
                <w:szCs w:val="20"/>
              </w:rPr>
              <w:t>СМ150-125-315</w:t>
            </w:r>
          </w:p>
        </w:tc>
        <w:tc>
          <w:tcPr>
            <w:tcW w:w="805" w:type="pct"/>
            <w:noWrap/>
            <w:vAlign w:val="center"/>
          </w:tcPr>
          <w:p w:rsidR="00C9301C" w:rsidRPr="00F96D53" w:rsidRDefault="00C9301C" w:rsidP="000E0239">
            <w:pPr>
              <w:jc w:val="center"/>
              <w:rPr>
                <w:rFonts w:ascii="Times New Roman" w:hAnsi="Times New Roman"/>
                <w:color w:val="000000"/>
                <w:sz w:val="20"/>
                <w:szCs w:val="20"/>
              </w:rPr>
            </w:pPr>
            <w:r w:rsidRPr="00F96D53">
              <w:rPr>
                <w:rFonts w:ascii="Times New Roman" w:hAnsi="Times New Roman"/>
                <w:color w:val="000000"/>
                <w:sz w:val="20"/>
                <w:szCs w:val="20"/>
              </w:rPr>
              <w:t>1989</w:t>
            </w:r>
          </w:p>
        </w:tc>
        <w:tc>
          <w:tcPr>
            <w:tcW w:w="554" w:type="pct"/>
            <w:vAlign w:val="center"/>
          </w:tcPr>
          <w:p w:rsidR="00C9301C" w:rsidRPr="00F96D53" w:rsidRDefault="00C9301C" w:rsidP="000E0239">
            <w:pPr>
              <w:jc w:val="center"/>
              <w:rPr>
                <w:rFonts w:ascii="Times New Roman" w:hAnsi="Times New Roman"/>
                <w:color w:val="000000"/>
                <w:sz w:val="20"/>
                <w:szCs w:val="20"/>
              </w:rPr>
            </w:pPr>
            <w:r w:rsidRPr="00F96D53">
              <w:rPr>
                <w:rFonts w:ascii="Times New Roman" w:hAnsi="Times New Roman"/>
                <w:color w:val="000000"/>
                <w:sz w:val="20"/>
                <w:szCs w:val="20"/>
              </w:rPr>
              <w:t>175</w:t>
            </w:r>
          </w:p>
        </w:tc>
        <w:tc>
          <w:tcPr>
            <w:tcW w:w="223" w:type="pct"/>
            <w:vAlign w:val="center"/>
          </w:tcPr>
          <w:p w:rsidR="00C9301C" w:rsidRPr="00F96D53" w:rsidRDefault="00C9301C" w:rsidP="000E0239">
            <w:pPr>
              <w:jc w:val="center"/>
              <w:rPr>
                <w:rFonts w:ascii="Times New Roman" w:hAnsi="Times New Roman"/>
                <w:color w:val="000000"/>
                <w:sz w:val="20"/>
                <w:szCs w:val="20"/>
              </w:rPr>
            </w:pPr>
            <w:r w:rsidRPr="00F96D53">
              <w:rPr>
                <w:rFonts w:ascii="Times New Roman" w:hAnsi="Times New Roman"/>
                <w:color w:val="000000"/>
                <w:sz w:val="20"/>
                <w:szCs w:val="20"/>
              </w:rPr>
              <w:t>27</w:t>
            </w:r>
          </w:p>
        </w:tc>
        <w:tc>
          <w:tcPr>
            <w:tcW w:w="701" w:type="pct"/>
            <w:noWrap/>
            <w:vAlign w:val="center"/>
          </w:tcPr>
          <w:p w:rsidR="00C9301C" w:rsidRPr="00F96D53" w:rsidRDefault="00C9301C" w:rsidP="000E0239">
            <w:pPr>
              <w:jc w:val="center"/>
              <w:rPr>
                <w:rFonts w:ascii="Times New Roman" w:hAnsi="Times New Roman"/>
                <w:color w:val="000000"/>
                <w:sz w:val="20"/>
                <w:szCs w:val="20"/>
              </w:rPr>
            </w:pPr>
            <w:r w:rsidRPr="00F96D53">
              <w:rPr>
                <w:rFonts w:ascii="Times New Roman" w:hAnsi="Times New Roman"/>
                <w:color w:val="000000"/>
                <w:sz w:val="20"/>
                <w:szCs w:val="20"/>
              </w:rPr>
              <w:t>5А200L4</w:t>
            </w:r>
          </w:p>
        </w:tc>
        <w:tc>
          <w:tcPr>
            <w:tcW w:w="298" w:type="pct"/>
            <w:noWrap/>
            <w:vAlign w:val="center"/>
          </w:tcPr>
          <w:p w:rsidR="00C9301C" w:rsidRPr="00F96D53" w:rsidRDefault="00C9301C" w:rsidP="000E0239">
            <w:pPr>
              <w:jc w:val="center"/>
              <w:rPr>
                <w:rFonts w:ascii="Times New Roman" w:hAnsi="Times New Roman"/>
                <w:color w:val="000000"/>
                <w:sz w:val="20"/>
                <w:szCs w:val="20"/>
              </w:rPr>
            </w:pPr>
            <w:r w:rsidRPr="00F96D53">
              <w:rPr>
                <w:rFonts w:ascii="Times New Roman" w:hAnsi="Times New Roman"/>
                <w:color w:val="000000"/>
                <w:sz w:val="20"/>
                <w:szCs w:val="20"/>
              </w:rPr>
              <w:t>37</w:t>
            </w:r>
          </w:p>
        </w:tc>
        <w:tc>
          <w:tcPr>
            <w:tcW w:w="326" w:type="pct"/>
            <w:noWrap/>
            <w:vAlign w:val="center"/>
          </w:tcPr>
          <w:p w:rsidR="00C9301C" w:rsidRPr="00F96D53" w:rsidRDefault="00C9301C" w:rsidP="000E0239">
            <w:pPr>
              <w:jc w:val="center"/>
              <w:rPr>
                <w:rFonts w:ascii="Times New Roman" w:hAnsi="Times New Roman"/>
                <w:color w:val="000000"/>
                <w:sz w:val="20"/>
                <w:szCs w:val="20"/>
              </w:rPr>
            </w:pPr>
            <w:r w:rsidRPr="00F96D53">
              <w:rPr>
                <w:rFonts w:ascii="Times New Roman" w:hAnsi="Times New Roman"/>
                <w:color w:val="000000"/>
                <w:sz w:val="20"/>
                <w:szCs w:val="20"/>
              </w:rPr>
              <w:t>1450</w:t>
            </w:r>
          </w:p>
        </w:tc>
        <w:tc>
          <w:tcPr>
            <w:tcW w:w="463" w:type="pct"/>
            <w:noWrap/>
            <w:vAlign w:val="center"/>
          </w:tcPr>
          <w:p w:rsidR="00C9301C" w:rsidRPr="00F96D53" w:rsidRDefault="00C9301C" w:rsidP="000E0239">
            <w:pPr>
              <w:jc w:val="center"/>
              <w:rPr>
                <w:rFonts w:ascii="Times New Roman" w:hAnsi="Times New Roman"/>
                <w:color w:val="000000"/>
                <w:sz w:val="20"/>
                <w:szCs w:val="20"/>
              </w:rPr>
            </w:pPr>
            <w:r w:rsidRPr="00F96D53">
              <w:rPr>
                <w:rFonts w:ascii="Times New Roman" w:hAnsi="Times New Roman"/>
                <w:color w:val="000000"/>
                <w:sz w:val="20"/>
                <w:szCs w:val="20"/>
              </w:rPr>
              <w:t>380</w:t>
            </w:r>
          </w:p>
        </w:tc>
        <w:tc>
          <w:tcPr>
            <w:tcW w:w="539" w:type="pct"/>
            <w:noWrap/>
            <w:vAlign w:val="center"/>
          </w:tcPr>
          <w:p w:rsidR="00C9301C" w:rsidRPr="00F96D53" w:rsidRDefault="00C9301C" w:rsidP="000E0239">
            <w:pPr>
              <w:jc w:val="center"/>
              <w:rPr>
                <w:rFonts w:ascii="Times New Roman" w:hAnsi="Times New Roman"/>
                <w:color w:val="000000"/>
                <w:sz w:val="20"/>
                <w:szCs w:val="20"/>
              </w:rPr>
            </w:pPr>
            <w:r w:rsidRPr="00F96D53">
              <w:rPr>
                <w:rFonts w:ascii="Times New Roman" w:hAnsi="Times New Roman"/>
                <w:color w:val="000000"/>
                <w:sz w:val="20"/>
                <w:szCs w:val="20"/>
              </w:rPr>
              <w:t>нет</w:t>
            </w:r>
          </w:p>
        </w:tc>
      </w:tr>
      <w:tr w:rsidR="00C9301C" w:rsidRPr="00F96D53" w:rsidTr="000E0239">
        <w:trPr>
          <w:trHeight w:val="315"/>
        </w:trPr>
        <w:tc>
          <w:tcPr>
            <w:tcW w:w="5000" w:type="pct"/>
            <w:gridSpan w:val="10"/>
            <w:noWrap/>
            <w:vAlign w:val="center"/>
          </w:tcPr>
          <w:p w:rsidR="00C9301C" w:rsidRPr="00F96D53" w:rsidRDefault="00C9301C" w:rsidP="000E0239">
            <w:pPr>
              <w:jc w:val="center"/>
              <w:rPr>
                <w:rFonts w:ascii="Times New Roman" w:hAnsi="Times New Roman"/>
                <w:b/>
                <w:bCs/>
                <w:color w:val="000000"/>
                <w:sz w:val="20"/>
                <w:szCs w:val="20"/>
              </w:rPr>
            </w:pPr>
            <w:r w:rsidRPr="00F96D53">
              <w:rPr>
                <w:rFonts w:ascii="Times New Roman" w:hAnsi="Times New Roman"/>
                <w:b/>
                <w:bCs/>
                <w:color w:val="000000"/>
                <w:sz w:val="20"/>
                <w:szCs w:val="20"/>
              </w:rPr>
              <w:t>КНС Психинтернат</w:t>
            </w:r>
          </w:p>
        </w:tc>
      </w:tr>
      <w:tr w:rsidR="00C9301C" w:rsidRPr="00F96D53" w:rsidTr="000E0239">
        <w:trPr>
          <w:trHeight w:val="315"/>
        </w:trPr>
        <w:tc>
          <w:tcPr>
            <w:tcW w:w="266" w:type="pct"/>
            <w:noWrap/>
            <w:vAlign w:val="center"/>
          </w:tcPr>
          <w:p w:rsidR="00C9301C" w:rsidRPr="00F96D53" w:rsidRDefault="00C9301C" w:rsidP="000E0239">
            <w:pPr>
              <w:jc w:val="center"/>
              <w:rPr>
                <w:rFonts w:ascii="Times New Roman" w:hAnsi="Times New Roman"/>
                <w:color w:val="000000"/>
                <w:sz w:val="20"/>
                <w:szCs w:val="20"/>
              </w:rPr>
            </w:pPr>
            <w:r w:rsidRPr="00F96D53">
              <w:rPr>
                <w:rFonts w:ascii="Times New Roman" w:hAnsi="Times New Roman"/>
                <w:color w:val="000000"/>
                <w:sz w:val="20"/>
                <w:szCs w:val="20"/>
              </w:rPr>
              <w:t>1</w:t>
            </w:r>
          </w:p>
        </w:tc>
        <w:tc>
          <w:tcPr>
            <w:tcW w:w="825" w:type="pct"/>
            <w:vAlign w:val="center"/>
          </w:tcPr>
          <w:p w:rsidR="00C9301C" w:rsidRPr="00F96D53" w:rsidRDefault="00C9301C" w:rsidP="000E0239">
            <w:pPr>
              <w:jc w:val="center"/>
              <w:rPr>
                <w:rFonts w:ascii="Times New Roman" w:hAnsi="Times New Roman"/>
                <w:color w:val="000000"/>
                <w:sz w:val="20"/>
                <w:szCs w:val="20"/>
              </w:rPr>
            </w:pPr>
            <w:r w:rsidRPr="00F96D53">
              <w:rPr>
                <w:rFonts w:ascii="Times New Roman" w:hAnsi="Times New Roman"/>
                <w:color w:val="000000"/>
                <w:sz w:val="20"/>
                <w:szCs w:val="20"/>
              </w:rPr>
              <w:t>СМ100-65-200</w:t>
            </w:r>
          </w:p>
        </w:tc>
        <w:tc>
          <w:tcPr>
            <w:tcW w:w="805" w:type="pct"/>
            <w:noWrap/>
            <w:vAlign w:val="center"/>
          </w:tcPr>
          <w:p w:rsidR="00C9301C" w:rsidRPr="00F96D53" w:rsidRDefault="00C9301C" w:rsidP="000E0239">
            <w:pPr>
              <w:jc w:val="center"/>
              <w:rPr>
                <w:rFonts w:ascii="Times New Roman" w:hAnsi="Times New Roman"/>
                <w:color w:val="000000"/>
                <w:sz w:val="20"/>
                <w:szCs w:val="20"/>
              </w:rPr>
            </w:pPr>
            <w:r w:rsidRPr="00F96D53">
              <w:rPr>
                <w:rFonts w:ascii="Times New Roman" w:hAnsi="Times New Roman"/>
                <w:color w:val="000000"/>
                <w:sz w:val="20"/>
                <w:szCs w:val="20"/>
              </w:rPr>
              <w:t>2010</w:t>
            </w:r>
          </w:p>
        </w:tc>
        <w:tc>
          <w:tcPr>
            <w:tcW w:w="554" w:type="pct"/>
            <w:vAlign w:val="center"/>
          </w:tcPr>
          <w:p w:rsidR="00C9301C" w:rsidRPr="00F96D53" w:rsidRDefault="00C9301C" w:rsidP="000E0239">
            <w:pPr>
              <w:jc w:val="center"/>
              <w:rPr>
                <w:rFonts w:ascii="Times New Roman" w:hAnsi="Times New Roman"/>
                <w:color w:val="000000"/>
                <w:sz w:val="20"/>
                <w:szCs w:val="20"/>
              </w:rPr>
            </w:pPr>
            <w:r w:rsidRPr="00F96D53">
              <w:rPr>
                <w:rFonts w:ascii="Times New Roman" w:hAnsi="Times New Roman"/>
                <w:color w:val="000000"/>
                <w:sz w:val="20"/>
                <w:szCs w:val="20"/>
              </w:rPr>
              <w:t>50</w:t>
            </w:r>
          </w:p>
        </w:tc>
        <w:tc>
          <w:tcPr>
            <w:tcW w:w="223" w:type="pct"/>
            <w:vAlign w:val="center"/>
          </w:tcPr>
          <w:p w:rsidR="00C9301C" w:rsidRPr="00F96D53" w:rsidRDefault="00C9301C" w:rsidP="000E0239">
            <w:pPr>
              <w:jc w:val="center"/>
              <w:rPr>
                <w:rFonts w:ascii="Times New Roman" w:hAnsi="Times New Roman"/>
                <w:color w:val="000000"/>
                <w:sz w:val="20"/>
                <w:szCs w:val="20"/>
              </w:rPr>
            </w:pPr>
            <w:r w:rsidRPr="00F96D53">
              <w:rPr>
                <w:rFonts w:ascii="Times New Roman" w:hAnsi="Times New Roman"/>
                <w:color w:val="000000"/>
                <w:sz w:val="20"/>
                <w:szCs w:val="20"/>
              </w:rPr>
              <w:t>20</w:t>
            </w:r>
          </w:p>
        </w:tc>
        <w:tc>
          <w:tcPr>
            <w:tcW w:w="701" w:type="pct"/>
            <w:noWrap/>
            <w:vAlign w:val="center"/>
          </w:tcPr>
          <w:p w:rsidR="00C9301C" w:rsidRPr="00F96D53" w:rsidRDefault="00C9301C" w:rsidP="000E0239">
            <w:pPr>
              <w:jc w:val="center"/>
              <w:rPr>
                <w:rFonts w:ascii="Times New Roman" w:hAnsi="Times New Roman"/>
                <w:color w:val="000000"/>
                <w:sz w:val="20"/>
                <w:szCs w:val="20"/>
              </w:rPr>
            </w:pPr>
            <w:r w:rsidRPr="00F96D53">
              <w:rPr>
                <w:rFonts w:ascii="Times New Roman" w:hAnsi="Times New Roman"/>
                <w:color w:val="000000"/>
                <w:sz w:val="20"/>
                <w:szCs w:val="20"/>
              </w:rPr>
              <w:t>5А200L4</w:t>
            </w:r>
          </w:p>
        </w:tc>
        <w:tc>
          <w:tcPr>
            <w:tcW w:w="298" w:type="pct"/>
            <w:noWrap/>
            <w:vAlign w:val="center"/>
          </w:tcPr>
          <w:p w:rsidR="00C9301C" w:rsidRPr="00F96D53" w:rsidRDefault="00C9301C" w:rsidP="000E0239">
            <w:pPr>
              <w:jc w:val="center"/>
              <w:rPr>
                <w:rFonts w:ascii="Times New Roman" w:hAnsi="Times New Roman"/>
                <w:color w:val="000000"/>
                <w:sz w:val="20"/>
                <w:szCs w:val="20"/>
              </w:rPr>
            </w:pPr>
            <w:r w:rsidRPr="00F96D53">
              <w:rPr>
                <w:rFonts w:ascii="Times New Roman" w:hAnsi="Times New Roman"/>
                <w:color w:val="000000"/>
                <w:sz w:val="20"/>
                <w:szCs w:val="20"/>
              </w:rPr>
              <w:t>5,5</w:t>
            </w:r>
          </w:p>
        </w:tc>
        <w:tc>
          <w:tcPr>
            <w:tcW w:w="326" w:type="pct"/>
            <w:noWrap/>
            <w:vAlign w:val="center"/>
          </w:tcPr>
          <w:p w:rsidR="00C9301C" w:rsidRPr="00F96D53" w:rsidRDefault="00C9301C" w:rsidP="000E0239">
            <w:pPr>
              <w:jc w:val="center"/>
              <w:rPr>
                <w:rFonts w:ascii="Times New Roman" w:hAnsi="Times New Roman"/>
                <w:color w:val="000000"/>
                <w:sz w:val="20"/>
                <w:szCs w:val="20"/>
              </w:rPr>
            </w:pPr>
            <w:r w:rsidRPr="00F96D53">
              <w:rPr>
                <w:rFonts w:ascii="Times New Roman" w:hAnsi="Times New Roman"/>
                <w:color w:val="000000"/>
                <w:sz w:val="20"/>
                <w:szCs w:val="20"/>
              </w:rPr>
              <w:t>1450</w:t>
            </w:r>
          </w:p>
        </w:tc>
        <w:tc>
          <w:tcPr>
            <w:tcW w:w="463" w:type="pct"/>
            <w:noWrap/>
            <w:vAlign w:val="center"/>
          </w:tcPr>
          <w:p w:rsidR="00C9301C" w:rsidRPr="00F96D53" w:rsidRDefault="00C9301C" w:rsidP="000E0239">
            <w:pPr>
              <w:jc w:val="center"/>
              <w:rPr>
                <w:rFonts w:ascii="Times New Roman" w:hAnsi="Times New Roman"/>
                <w:color w:val="000000"/>
                <w:sz w:val="20"/>
                <w:szCs w:val="20"/>
              </w:rPr>
            </w:pPr>
            <w:r w:rsidRPr="00F96D53">
              <w:rPr>
                <w:rFonts w:ascii="Times New Roman" w:hAnsi="Times New Roman"/>
                <w:color w:val="000000"/>
                <w:sz w:val="20"/>
                <w:szCs w:val="20"/>
              </w:rPr>
              <w:t>380</w:t>
            </w:r>
          </w:p>
        </w:tc>
        <w:tc>
          <w:tcPr>
            <w:tcW w:w="539" w:type="pct"/>
            <w:noWrap/>
            <w:vAlign w:val="center"/>
          </w:tcPr>
          <w:p w:rsidR="00C9301C" w:rsidRPr="00F96D53" w:rsidRDefault="00C9301C" w:rsidP="000E0239">
            <w:pPr>
              <w:jc w:val="center"/>
              <w:rPr>
                <w:rFonts w:ascii="Times New Roman" w:hAnsi="Times New Roman"/>
                <w:color w:val="000000"/>
                <w:sz w:val="20"/>
                <w:szCs w:val="20"/>
              </w:rPr>
            </w:pPr>
            <w:r w:rsidRPr="00F96D53">
              <w:rPr>
                <w:rFonts w:ascii="Times New Roman" w:hAnsi="Times New Roman"/>
                <w:color w:val="000000"/>
                <w:sz w:val="20"/>
                <w:szCs w:val="20"/>
              </w:rPr>
              <w:t>нет</w:t>
            </w:r>
          </w:p>
        </w:tc>
      </w:tr>
      <w:tr w:rsidR="00C9301C" w:rsidRPr="00F96D53" w:rsidTr="000E0239">
        <w:trPr>
          <w:trHeight w:val="315"/>
        </w:trPr>
        <w:tc>
          <w:tcPr>
            <w:tcW w:w="266" w:type="pct"/>
            <w:noWrap/>
            <w:vAlign w:val="center"/>
          </w:tcPr>
          <w:p w:rsidR="00C9301C" w:rsidRPr="00F96D53" w:rsidRDefault="00C9301C" w:rsidP="000E0239">
            <w:pPr>
              <w:jc w:val="center"/>
              <w:rPr>
                <w:rFonts w:ascii="Times New Roman" w:hAnsi="Times New Roman"/>
                <w:color w:val="000000"/>
                <w:sz w:val="20"/>
                <w:szCs w:val="20"/>
              </w:rPr>
            </w:pPr>
            <w:r w:rsidRPr="00F96D53">
              <w:rPr>
                <w:rFonts w:ascii="Times New Roman" w:hAnsi="Times New Roman"/>
                <w:color w:val="000000"/>
                <w:sz w:val="20"/>
                <w:szCs w:val="20"/>
              </w:rPr>
              <w:t>2</w:t>
            </w:r>
          </w:p>
        </w:tc>
        <w:tc>
          <w:tcPr>
            <w:tcW w:w="825" w:type="pct"/>
            <w:vAlign w:val="center"/>
          </w:tcPr>
          <w:p w:rsidR="00C9301C" w:rsidRPr="00F96D53" w:rsidRDefault="00C9301C" w:rsidP="000E0239">
            <w:pPr>
              <w:jc w:val="center"/>
              <w:rPr>
                <w:rFonts w:ascii="Times New Roman" w:hAnsi="Times New Roman"/>
                <w:color w:val="000000"/>
                <w:sz w:val="20"/>
                <w:szCs w:val="20"/>
              </w:rPr>
            </w:pPr>
            <w:r w:rsidRPr="00F96D53">
              <w:rPr>
                <w:rFonts w:ascii="Times New Roman" w:hAnsi="Times New Roman"/>
                <w:color w:val="000000"/>
                <w:sz w:val="20"/>
                <w:szCs w:val="20"/>
              </w:rPr>
              <w:t>СМ100-65-250</w:t>
            </w:r>
          </w:p>
        </w:tc>
        <w:tc>
          <w:tcPr>
            <w:tcW w:w="805" w:type="pct"/>
            <w:noWrap/>
            <w:vAlign w:val="center"/>
          </w:tcPr>
          <w:p w:rsidR="00C9301C" w:rsidRPr="00F96D53" w:rsidRDefault="00C9301C" w:rsidP="000E0239">
            <w:pPr>
              <w:jc w:val="center"/>
              <w:rPr>
                <w:rFonts w:ascii="Times New Roman" w:hAnsi="Times New Roman"/>
                <w:color w:val="000000"/>
                <w:sz w:val="20"/>
                <w:szCs w:val="20"/>
              </w:rPr>
            </w:pPr>
            <w:r w:rsidRPr="00F96D53">
              <w:rPr>
                <w:rFonts w:ascii="Times New Roman" w:hAnsi="Times New Roman"/>
                <w:color w:val="000000"/>
                <w:sz w:val="20"/>
                <w:szCs w:val="20"/>
              </w:rPr>
              <w:t>2010</w:t>
            </w:r>
          </w:p>
        </w:tc>
        <w:tc>
          <w:tcPr>
            <w:tcW w:w="554" w:type="pct"/>
            <w:vAlign w:val="center"/>
          </w:tcPr>
          <w:p w:rsidR="00C9301C" w:rsidRPr="00F96D53" w:rsidRDefault="00C9301C" w:rsidP="000E0239">
            <w:pPr>
              <w:jc w:val="center"/>
              <w:rPr>
                <w:rFonts w:ascii="Times New Roman" w:hAnsi="Times New Roman"/>
                <w:color w:val="000000"/>
                <w:sz w:val="20"/>
                <w:szCs w:val="20"/>
              </w:rPr>
            </w:pPr>
            <w:r w:rsidRPr="00F96D53">
              <w:rPr>
                <w:rFonts w:ascii="Times New Roman" w:hAnsi="Times New Roman"/>
                <w:color w:val="000000"/>
                <w:sz w:val="20"/>
                <w:szCs w:val="20"/>
              </w:rPr>
              <w:t>100</w:t>
            </w:r>
          </w:p>
        </w:tc>
        <w:tc>
          <w:tcPr>
            <w:tcW w:w="223" w:type="pct"/>
            <w:vAlign w:val="center"/>
          </w:tcPr>
          <w:p w:rsidR="00C9301C" w:rsidRPr="00F96D53" w:rsidRDefault="00C9301C" w:rsidP="000E0239">
            <w:pPr>
              <w:jc w:val="center"/>
              <w:rPr>
                <w:rFonts w:ascii="Times New Roman" w:hAnsi="Times New Roman"/>
                <w:color w:val="000000"/>
                <w:sz w:val="20"/>
                <w:szCs w:val="20"/>
              </w:rPr>
            </w:pPr>
            <w:r w:rsidRPr="00F96D53">
              <w:rPr>
                <w:rFonts w:ascii="Times New Roman" w:hAnsi="Times New Roman"/>
                <w:color w:val="000000"/>
                <w:sz w:val="20"/>
                <w:szCs w:val="20"/>
              </w:rPr>
              <w:t>32</w:t>
            </w:r>
          </w:p>
        </w:tc>
        <w:tc>
          <w:tcPr>
            <w:tcW w:w="701" w:type="pct"/>
            <w:noWrap/>
            <w:vAlign w:val="center"/>
          </w:tcPr>
          <w:p w:rsidR="00C9301C" w:rsidRPr="00F96D53" w:rsidRDefault="00C9301C" w:rsidP="000E0239">
            <w:pPr>
              <w:jc w:val="center"/>
              <w:rPr>
                <w:rFonts w:ascii="Times New Roman" w:hAnsi="Times New Roman"/>
                <w:color w:val="000000"/>
                <w:sz w:val="20"/>
                <w:szCs w:val="20"/>
              </w:rPr>
            </w:pPr>
            <w:r w:rsidRPr="00F96D53">
              <w:rPr>
                <w:rFonts w:ascii="Times New Roman" w:hAnsi="Times New Roman"/>
                <w:color w:val="000000"/>
                <w:sz w:val="20"/>
                <w:szCs w:val="20"/>
              </w:rPr>
              <w:t>5А200L4</w:t>
            </w:r>
          </w:p>
        </w:tc>
        <w:tc>
          <w:tcPr>
            <w:tcW w:w="298" w:type="pct"/>
            <w:noWrap/>
            <w:vAlign w:val="center"/>
          </w:tcPr>
          <w:p w:rsidR="00C9301C" w:rsidRPr="00F96D53" w:rsidRDefault="00C9301C" w:rsidP="000E0239">
            <w:pPr>
              <w:jc w:val="center"/>
              <w:rPr>
                <w:rFonts w:ascii="Times New Roman" w:hAnsi="Times New Roman"/>
                <w:color w:val="000000"/>
                <w:sz w:val="20"/>
                <w:szCs w:val="20"/>
              </w:rPr>
            </w:pPr>
            <w:r w:rsidRPr="00F96D53">
              <w:rPr>
                <w:rFonts w:ascii="Times New Roman" w:hAnsi="Times New Roman"/>
                <w:color w:val="000000"/>
                <w:sz w:val="20"/>
                <w:szCs w:val="20"/>
              </w:rPr>
              <w:t>7,5</w:t>
            </w:r>
          </w:p>
        </w:tc>
        <w:tc>
          <w:tcPr>
            <w:tcW w:w="326" w:type="pct"/>
            <w:noWrap/>
            <w:vAlign w:val="center"/>
          </w:tcPr>
          <w:p w:rsidR="00C9301C" w:rsidRPr="00F96D53" w:rsidRDefault="00C9301C" w:rsidP="000E0239">
            <w:pPr>
              <w:jc w:val="center"/>
              <w:rPr>
                <w:rFonts w:ascii="Times New Roman" w:hAnsi="Times New Roman"/>
                <w:color w:val="000000"/>
                <w:sz w:val="20"/>
                <w:szCs w:val="20"/>
              </w:rPr>
            </w:pPr>
            <w:r w:rsidRPr="00F96D53">
              <w:rPr>
                <w:rFonts w:ascii="Times New Roman" w:hAnsi="Times New Roman"/>
                <w:color w:val="000000"/>
                <w:sz w:val="20"/>
                <w:szCs w:val="20"/>
              </w:rPr>
              <w:t>1450</w:t>
            </w:r>
          </w:p>
        </w:tc>
        <w:tc>
          <w:tcPr>
            <w:tcW w:w="463" w:type="pct"/>
            <w:noWrap/>
            <w:vAlign w:val="center"/>
          </w:tcPr>
          <w:p w:rsidR="00C9301C" w:rsidRPr="00F96D53" w:rsidRDefault="00C9301C" w:rsidP="000E0239">
            <w:pPr>
              <w:jc w:val="center"/>
              <w:rPr>
                <w:rFonts w:ascii="Times New Roman" w:hAnsi="Times New Roman"/>
                <w:color w:val="000000"/>
                <w:sz w:val="20"/>
                <w:szCs w:val="20"/>
              </w:rPr>
            </w:pPr>
            <w:r w:rsidRPr="00F96D53">
              <w:rPr>
                <w:rFonts w:ascii="Times New Roman" w:hAnsi="Times New Roman"/>
                <w:color w:val="000000"/>
                <w:sz w:val="20"/>
                <w:szCs w:val="20"/>
              </w:rPr>
              <w:t>380</w:t>
            </w:r>
          </w:p>
        </w:tc>
        <w:tc>
          <w:tcPr>
            <w:tcW w:w="539" w:type="pct"/>
            <w:noWrap/>
            <w:vAlign w:val="center"/>
          </w:tcPr>
          <w:p w:rsidR="00C9301C" w:rsidRPr="00F96D53" w:rsidRDefault="00C9301C" w:rsidP="000E0239">
            <w:pPr>
              <w:jc w:val="center"/>
              <w:rPr>
                <w:rFonts w:ascii="Times New Roman" w:hAnsi="Times New Roman"/>
                <w:color w:val="000000"/>
                <w:sz w:val="20"/>
                <w:szCs w:val="20"/>
              </w:rPr>
            </w:pPr>
            <w:r w:rsidRPr="00F96D53">
              <w:rPr>
                <w:rFonts w:ascii="Times New Roman" w:hAnsi="Times New Roman"/>
                <w:color w:val="000000"/>
                <w:sz w:val="20"/>
                <w:szCs w:val="20"/>
              </w:rPr>
              <w:t>нет</w:t>
            </w:r>
          </w:p>
        </w:tc>
      </w:tr>
      <w:tr w:rsidR="00C9301C" w:rsidRPr="00F96D53" w:rsidTr="000E0239">
        <w:trPr>
          <w:trHeight w:val="315"/>
        </w:trPr>
        <w:tc>
          <w:tcPr>
            <w:tcW w:w="5000" w:type="pct"/>
            <w:gridSpan w:val="10"/>
            <w:noWrap/>
            <w:vAlign w:val="center"/>
          </w:tcPr>
          <w:p w:rsidR="00C9301C" w:rsidRPr="00F96D53" w:rsidRDefault="00C9301C" w:rsidP="000E0239">
            <w:pPr>
              <w:jc w:val="center"/>
              <w:rPr>
                <w:rFonts w:ascii="Times New Roman" w:hAnsi="Times New Roman"/>
                <w:b/>
                <w:bCs/>
                <w:color w:val="000000"/>
                <w:sz w:val="20"/>
                <w:szCs w:val="20"/>
              </w:rPr>
            </w:pPr>
            <w:r w:rsidRPr="00F96D53">
              <w:rPr>
                <w:rFonts w:ascii="Times New Roman" w:hAnsi="Times New Roman"/>
                <w:b/>
                <w:bCs/>
                <w:color w:val="000000"/>
                <w:sz w:val="20"/>
                <w:szCs w:val="20"/>
              </w:rPr>
              <w:t>КНС Шухова</w:t>
            </w:r>
          </w:p>
        </w:tc>
      </w:tr>
      <w:tr w:rsidR="00C9301C" w:rsidRPr="00F96D53" w:rsidTr="000E0239">
        <w:trPr>
          <w:trHeight w:val="315"/>
        </w:trPr>
        <w:tc>
          <w:tcPr>
            <w:tcW w:w="266" w:type="pct"/>
            <w:noWrap/>
            <w:vAlign w:val="center"/>
          </w:tcPr>
          <w:p w:rsidR="00C9301C" w:rsidRPr="00F96D53" w:rsidRDefault="00C9301C" w:rsidP="000E0239">
            <w:pPr>
              <w:jc w:val="center"/>
              <w:rPr>
                <w:rFonts w:ascii="Times New Roman" w:hAnsi="Times New Roman"/>
                <w:color w:val="000000"/>
                <w:sz w:val="20"/>
                <w:szCs w:val="20"/>
              </w:rPr>
            </w:pPr>
            <w:r w:rsidRPr="00F96D53">
              <w:rPr>
                <w:rFonts w:ascii="Times New Roman" w:hAnsi="Times New Roman"/>
                <w:color w:val="000000"/>
                <w:sz w:val="20"/>
                <w:szCs w:val="20"/>
              </w:rPr>
              <w:t>1</w:t>
            </w:r>
          </w:p>
        </w:tc>
        <w:tc>
          <w:tcPr>
            <w:tcW w:w="825" w:type="pct"/>
            <w:noWrap/>
            <w:vAlign w:val="center"/>
          </w:tcPr>
          <w:p w:rsidR="00C9301C" w:rsidRPr="00F96D53" w:rsidRDefault="00C9301C" w:rsidP="000E0239">
            <w:pPr>
              <w:jc w:val="center"/>
              <w:rPr>
                <w:rFonts w:ascii="Times New Roman" w:hAnsi="Times New Roman"/>
                <w:color w:val="000000"/>
                <w:sz w:val="20"/>
                <w:szCs w:val="20"/>
              </w:rPr>
            </w:pPr>
            <w:r w:rsidRPr="00F96D53">
              <w:rPr>
                <w:rFonts w:ascii="Times New Roman" w:hAnsi="Times New Roman"/>
                <w:color w:val="000000"/>
                <w:sz w:val="20"/>
                <w:szCs w:val="20"/>
              </w:rPr>
              <w:t>Гном 40-25</w:t>
            </w:r>
          </w:p>
        </w:tc>
        <w:tc>
          <w:tcPr>
            <w:tcW w:w="805" w:type="pct"/>
            <w:noWrap/>
            <w:vAlign w:val="center"/>
          </w:tcPr>
          <w:p w:rsidR="00C9301C" w:rsidRPr="00F96D53" w:rsidRDefault="00C9301C" w:rsidP="000E0239">
            <w:pPr>
              <w:jc w:val="center"/>
              <w:rPr>
                <w:rFonts w:ascii="Times New Roman" w:hAnsi="Times New Roman"/>
                <w:color w:val="000000"/>
                <w:sz w:val="20"/>
                <w:szCs w:val="20"/>
              </w:rPr>
            </w:pPr>
            <w:r w:rsidRPr="00F96D53">
              <w:rPr>
                <w:rFonts w:ascii="Times New Roman" w:hAnsi="Times New Roman"/>
                <w:color w:val="000000"/>
                <w:sz w:val="20"/>
                <w:szCs w:val="20"/>
              </w:rPr>
              <w:t>2016</w:t>
            </w:r>
          </w:p>
        </w:tc>
        <w:tc>
          <w:tcPr>
            <w:tcW w:w="554" w:type="pct"/>
            <w:vAlign w:val="center"/>
          </w:tcPr>
          <w:p w:rsidR="00C9301C" w:rsidRPr="00F96D53" w:rsidRDefault="00C9301C" w:rsidP="000E0239">
            <w:pPr>
              <w:jc w:val="center"/>
              <w:rPr>
                <w:rFonts w:ascii="Times New Roman" w:hAnsi="Times New Roman"/>
                <w:color w:val="000000"/>
                <w:sz w:val="20"/>
                <w:szCs w:val="20"/>
              </w:rPr>
            </w:pPr>
            <w:r w:rsidRPr="00F96D53">
              <w:rPr>
                <w:rFonts w:ascii="Times New Roman" w:hAnsi="Times New Roman"/>
                <w:color w:val="000000"/>
                <w:sz w:val="20"/>
                <w:szCs w:val="20"/>
              </w:rPr>
              <w:t>40</w:t>
            </w:r>
          </w:p>
        </w:tc>
        <w:tc>
          <w:tcPr>
            <w:tcW w:w="223" w:type="pct"/>
            <w:vAlign w:val="center"/>
          </w:tcPr>
          <w:p w:rsidR="00C9301C" w:rsidRPr="00F96D53" w:rsidRDefault="00C9301C" w:rsidP="000E0239">
            <w:pPr>
              <w:jc w:val="center"/>
              <w:rPr>
                <w:rFonts w:ascii="Times New Roman" w:hAnsi="Times New Roman"/>
                <w:color w:val="000000"/>
                <w:sz w:val="20"/>
                <w:szCs w:val="20"/>
              </w:rPr>
            </w:pPr>
            <w:r w:rsidRPr="00F96D53">
              <w:rPr>
                <w:rFonts w:ascii="Times New Roman" w:hAnsi="Times New Roman"/>
                <w:color w:val="000000"/>
                <w:sz w:val="20"/>
                <w:szCs w:val="20"/>
              </w:rPr>
              <w:t>25</w:t>
            </w:r>
          </w:p>
        </w:tc>
        <w:tc>
          <w:tcPr>
            <w:tcW w:w="701" w:type="pct"/>
            <w:noWrap/>
            <w:vAlign w:val="center"/>
          </w:tcPr>
          <w:p w:rsidR="00C9301C" w:rsidRPr="00F96D53" w:rsidRDefault="00C9301C" w:rsidP="000E0239">
            <w:pPr>
              <w:jc w:val="center"/>
              <w:rPr>
                <w:rFonts w:ascii="Times New Roman" w:hAnsi="Times New Roman"/>
                <w:color w:val="000000"/>
                <w:sz w:val="20"/>
                <w:szCs w:val="20"/>
              </w:rPr>
            </w:pPr>
            <w:r w:rsidRPr="00F96D53">
              <w:rPr>
                <w:rFonts w:ascii="Times New Roman" w:hAnsi="Times New Roman"/>
                <w:color w:val="000000"/>
                <w:sz w:val="20"/>
                <w:szCs w:val="20"/>
              </w:rPr>
              <w:t>5А200L4</w:t>
            </w:r>
          </w:p>
        </w:tc>
        <w:tc>
          <w:tcPr>
            <w:tcW w:w="298" w:type="pct"/>
            <w:vAlign w:val="center"/>
          </w:tcPr>
          <w:p w:rsidR="00C9301C" w:rsidRPr="00F96D53" w:rsidRDefault="00C9301C" w:rsidP="000E0239">
            <w:pPr>
              <w:jc w:val="center"/>
              <w:rPr>
                <w:rFonts w:ascii="Times New Roman" w:hAnsi="Times New Roman"/>
                <w:color w:val="000000"/>
                <w:sz w:val="20"/>
                <w:szCs w:val="20"/>
              </w:rPr>
            </w:pPr>
            <w:r w:rsidRPr="00F96D53">
              <w:rPr>
                <w:rFonts w:ascii="Times New Roman" w:hAnsi="Times New Roman"/>
                <w:color w:val="000000"/>
                <w:sz w:val="20"/>
                <w:szCs w:val="20"/>
              </w:rPr>
              <w:t>5,5</w:t>
            </w:r>
          </w:p>
        </w:tc>
        <w:tc>
          <w:tcPr>
            <w:tcW w:w="326" w:type="pct"/>
            <w:noWrap/>
            <w:vAlign w:val="center"/>
          </w:tcPr>
          <w:p w:rsidR="00C9301C" w:rsidRPr="00F96D53" w:rsidRDefault="00C9301C" w:rsidP="000E0239">
            <w:pPr>
              <w:jc w:val="center"/>
              <w:rPr>
                <w:rFonts w:ascii="Times New Roman" w:hAnsi="Times New Roman"/>
                <w:color w:val="000000"/>
                <w:sz w:val="20"/>
                <w:szCs w:val="20"/>
              </w:rPr>
            </w:pPr>
            <w:r w:rsidRPr="00F96D53">
              <w:rPr>
                <w:rFonts w:ascii="Times New Roman" w:hAnsi="Times New Roman"/>
                <w:color w:val="000000"/>
                <w:sz w:val="20"/>
                <w:szCs w:val="20"/>
              </w:rPr>
              <w:t>3000</w:t>
            </w:r>
          </w:p>
        </w:tc>
        <w:tc>
          <w:tcPr>
            <w:tcW w:w="463" w:type="pct"/>
            <w:noWrap/>
            <w:vAlign w:val="center"/>
          </w:tcPr>
          <w:p w:rsidR="00C9301C" w:rsidRPr="00F96D53" w:rsidRDefault="00C9301C" w:rsidP="000E0239">
            <w:pPr>
              <w:jc w:val="center"/>
              <w:rPr>
                <w:rFonts w:ascii="Times New Roman" w:hAnsi="Times New Roman"/>
                <w:color w:val="000000"/>
                <w:sz w:val="20"/>
                <w:szCs w:val="20"/>
              </w:rPr>
            </w:pPr>
            <w:r w:rsidRPr="00F96D53">
              <w:rPr>
                <w:rFonts w:ascii="Times New Roman" w:hAnsi="Times New Roman"/>
                <w:color w:val="000000"/>
                <w:sz w:val="20"/>
                <w:szCs w:val="20"/>
              </w:rPr>
              <w:t>380</w:t>
            </w:r>
          </w:p>
        </w:tc>
        <w:tc>
          <w:tcPr>
            <w:tcW w:w="539" w:type="pct"/>
            <w:noWrap/>
            <w:vAlign w:val="center"/>
          </w:tcPr>
          <w:p w:rsidR="00C9301C" w:rsidRPr="00F96D53" w:rsidRDefault="00C9301C" w:rsidP="000E0239">
            <w:pPr>
              <w:jc w:val="center"/>
              <w:rPr>
                <w:rFonts w:ascii="Times New Roman" w:hAnsi="Times New Roman"/>
                <w:color w:val="000000"/>
                <w:sz w:val="20"/>
                <w:szCs w:val="20"/>
              </w:rPr>
            </w:pPr>
            <w:r w:rsidRPr="00F96D53">
              <w:rPr>
                <w:rFonts w:ascii="Times New Roman" w:hAnsi="Times New Roman"/>
                <w:color w:val="000000"/>
                <w:sz w:val="20"/>
                <w:szCs w:val="20"/>
              </w:rPr>
              <w:t>нет</w:t>
            </w:r>
          </w:p>
        </w:tc>
      </w:tr>
    </w:tbl>
    <w:p w:rsidR="00C9301C" w:rsidRDefault="00C9301C" w:rsidP="00A16FF4">
      <w:pPr>
        <w:pStyle w:val="ListParagraph"/>
        <w:spacing w:after="0" w:line="240" w:lineRule="auto"/>
        <w:ind w:left="0" w:firstLine="709"/>
        <w:jc w:val="both"/>
        <w:rPr>
          <w:rFonts w:ascii="Times New Roman" w:hAnsi="Times New Roman"/>
          <w:sz w:val="28"/>
          <w:szCs w:val="28"/>
        </w:rPr>
      </w:pPr>
    </w:p>
    <w:p w:rsidR="00C9301C" w:rsidRPr="00F76783" w:rsidRDefault="00C9301C" w:rsidP="00A16FF4">
      <w:pPr>
        <w:pStyle w:val="ListParagraph"/>
        <w:spacing w:after="0"/>
        <w:ind w:left="0" w:firstLine="709"/>
        <w:jc w:val="both"/>
        <w:rPr>
          <w:rFonts w:ascii="Times New Roman" w:hAnsi="Times New Roman"/>
          <w:sz w:val="24"/>
          <w:szCs w:val="24"/>
        </w:rPr>
      </w:pPr>
      <w:r w:rsidRPr="00F76783">
        <w:rPr>
          <w:rFonts w:ascii="Times New Roman" w:hAnsi="Times New Roman"/>
          <w:sz w:val="24"/>
          <w:szCs w:val="24"/>
        </w:rPr>
        <w:t>Сточные воды с территории города по самотечным канализационным трубопроводам поступают через решётку, на которой задерживаются крупные отбросы (мусор) в приемный резервуар КНС города, далее сточные воды подаются на очистные сооружения.</w:t>
      </w:r>
    </w:p>
    <w:p w:rsidR="00C9301C" w:rsidRPr="00F76783" w:rsidRDefault="00C9301C" w:rsidP="00A16FF4">
      <w:pPr>
        <w:pStyle w:val="ListParagraph"/>
        <w:spacing w:after="0"/>
        <w:ind w:left="0" w:firstLine="709"/>
        <w:jc w:val="both"/>
        <w:rPr>
          <w:rFonts w:ascii="Times New Roman" w:hAnsi="Times New Roman"/>
          <w:sz w:val="24"/>
          <w:szCs w:val="24"/>
        </w:rPr>
      </w:pPr>
      <w:r w:rsidRPr="00F76783">
        <w:rPr>
          <w:rFonts w:ascii="Times New Roman" w:hAnsi="Times New Roman"/>
          <w:sz w:val="24"/>
          <w:szCs w:val="24"/>
        </w:rPr>
        <w:t>На очистных сооружениях сточные воды проходят следующие стадии очистки:</w:t>
      </w:r>
    </w:p>
    <w:p w:rsidR="00C9301C" w:rsidRPr="00F76783" w:rsidRDefault="00C9301C" w:rsidP="00A16FF4">
      <w:pPr>
        <w:pStyle w:val="ListParagraph"/>
        <w:spacing w:after="0"/>
        <w:ind w:left="0" w:firstLine="709"/>
        <w:jc w:val="both"/>
        <w:rPr>
          <w:rFonts w:ascii="Times New Roman" w:hAnsi="Times New Roman"/>
          <w:sz w:val="24"/>
          <w:szCs w:val="24"/>
        </w:rPr>
      </w:pPr>
      <w:r w:rsidRPr="00F76783">
        <w:rPr>
          <w:rFonts w:ascii="Times New Roman" w:hAnsi="Times New Roman"/>
          <w:sz w:val="24"/>
          <w:szCs w:val="24"/>
        </w:rPr>
        <w:t>1.Механическая очистка - песколовки, первичные отстойники.</w:t>
      </w:r>
    </w:p>
    <w:p w:rsidR="00C9301C" w:rsidRPr="00F76783" w:rsidRDefault="00C9301C" w:rsidP="00A16FF4">
      <w:pPr>
        <w:pStyle w:val="ListParagraph"/>
        <w:spacing w:after="0"/>
        <w:ind w:left="0" w:firstLine="709"/>
        <w:jc w:val="both"/>
        <w:rPr>
          <w:rFonts w:ascii="Times New Roman" w:hAnsi="Times New Roman"/>
          <w:sz w:val="24"/>
          <w:szCs w:val="24"/>
        </w:rPr>
      </w:pPr>
      <w:r w:rsidRPr="00F76783">
        <w:rPr>
          <w:rFonts w:ascii="Times New Roman" w:hAnsi="Times New Roman"/>
          <w:sz w:val="24"/>
          <w:szCs w:val="24"/>
        </w:rPr>
        <w:t>2.Биологическая очистка -аэротанки, вторичные отстойники.</w:t>
      </w:r>
    </w:p>
    <w:p w:rsidR="00C9301C" w:rsidRPr="00F76783" w:rsidRDefault="00C9301C" w:rsidP="00A16FF4">
      <w:pPr>
        <w:pStyle w:val="ListParagraph"/>
        <w:spacing w:after="0"/>
        <w:ind w:left="0" w:firstLine="709"/>
        <w:jc w:val="both"/>
        <w:rPr>
          <w:rFonts w:ascii="Times New Roman" w:hAnsi="Times New Roman"/>
          <w:sz w:val="24"/>
          <w:szCs w:val="24"/>
        </w:rPr>
      </w:pPr>
      <w:r w:rsidRPr="00F76783">
        <w:rPr>
          <w:rFonts w:ascii="Times New Roman" w:hAnsi="Times New Roman"/>
          <w:sz w:val="24"/>
          <w:szCs w:val="24"/>
        </w:rPr>
        <w:t>3.Обеззараживание стоков - ультрафиолетовая очистка.</w:t>
      </w:r>
    </w:p>
    <w:p w:rsidR="00C9301C" w:rsidRPr="00F76783" w:rsidRDefault="00C9301C" w:rsidP="00A16FF4">
      <w:pPr>
        <w:pStyle w:val="ListParagraph"/>
        <w:spacing w:after="0"/>
        <w:ind w:left="0" w:firstLine="709"/>
        <w:jc w:val="both"/>
        <w:rPr>
          <w:rFonts w:ascii="Times New Roman" w:hAnsi="Times New Roman"/>
          <w:sz w:val="24"/>
          <w:szCs w:val="24"/>
        </w:rPr>
      </w:pPr>
      <w:r w:rsidRPr="00F76783">
        <w:rPr>
          <w:rFonts w:ascii="Times New Roman" w:hAnsi="Times New Roman"/>
          <w:sz w:val="24"/>
          <w:szCs w:val="24"/>
        </w:rPr>
        <w:t>4.Обеззараживание осадка - иловые площадки.</w:t>
      </w:r>
    </w:p>
    <w:p w:rsidR="00C9301C" w:rsidRPr="00F76783" w:rsidRDefault="00C9301C" w:rsidP="00A16FF4">
      <w:pPr>
        <w:pStyle w:val="ListParagraph"/>
        <w:spacing w:after="0"/>
        <w:ind w:left="0" w:firstLine="709"/>
        <w:jc w:val="both"/>
        <w:rPr>
          <w:rFonts w:ascii="Times New Roman" w:hAnsi="Times New Roman"/>
          <w:sz w:val="24"/>
          <w:szCs w:val="24"/>
        </w:rPr>
      </w:pPr>
      <w:r w:rsidRPr="00F76783">
        <w:rPr>
          <w:rFonts w:ascii="Times New Roman" w:hAnsi="Times New Roman"/>
          <w:sz w:val="24"/>
          <w:szCs w:val="24"/>
        </w:rPr>
        <w:t>Механическая очистка предназначена для осветления сточных вод. Этот блок состоит из приемной камеры, механизированных решеток, песколовок и первичных отстойников. Сточные воды, прошедшие механическую очистку на существующих сооружениях (решетки, песколовки, первичные отстойники), подвергаются биологической очистке в аэротанках.</w:t>
      </w:r>
    </w:p>
    <w:p w:rsidR="00C9301C" w:rsidRPr="00F76783" w:rsidRDefault="00C9301C" w:rsidP="00A16FF4">
      <w:pPr>
        <w:pStyle w:val="ListParagraph"/>
        <w:spacing w:after="0"/>
        <w:ind w:left="0" w:firstLine="709"/>
        <w:jc w:val="both"/>
        <w:rPr>
          <w:rFonts w:ascii="Times New Roman" w:hAnsi="Times New Roman"/>
          <w:sz w:val="24"/>
          <w:szCs w:val="24"/>
        </w:rPr>
      </w:pPr>
      <w:r w:rsidRPr="00F76783">
        <w:rPr>
          <w:rFonts w:ascii="Times New Roman" w:hAnsi="Times New Roman"/>
          <w:sz w:val="24"/>
          <w:szCs w:val="24"/>
        </w:rPr>
        <w:t>В состав блока биологической очистки входят аэротанки и вторичные отстойники. Процесс биологической очистки происходит за счет жизнедеятельности в аэротанке активного ила при постоянном контакте с кислородом воздуха, нагнетаемого в аэротанке. Активный ил – это биоценоз, населенный различными бактериями, простейшими и многоклеточными микроорганизмами, которые трансформируют загрязняющие вещества сточных вод и таким образом очищают их. В аэротанках в процессе жизнедеятельности аэробных микроорганизмов происходит очистка стоков от биологических загрязнений. Бактерии, питаясь, разлагают крупные молекулы органических веществ на их безопасные составляющие – углерод, азот, воду и безопасные соединения этих веществ.</w:t>
      </w:r>
    </w:p>
    <w:p w:rsidR="00C9301C" w:rsidRPr="00F76783" w:rsidRDefault="00C9301C" w:rsidP="00A16FF4">
      <w:pPr>
        <w:pStyle w:val="ListParagraph"/>
        <w:spacing w:after="0"/>
        <w:ind w:left="0" w:firstLine="709"/>
        <w:jc w:val="both"/>
        <w:rPr>
          <w:rFonts w:ascii="Times New Roman" w:hAnsi="Times New Roman"/>
          <w:sz w:val="24"/>
          <w:szCs w:val="24"/>
        </w:rPr>
      </w:pPr>
      <w:r w:rsidRPr="00F76783">
        <w:rPr>
          <w:rFonts w:ascii="Times New Roman" w:hAnsi="Times New Roman"/>
          <w:sz w:val="24"/>
          <w:szCs w:val="24"/>
        </w:rPr>
        <w:t>Ультрафиолетовое обеззараживание имеет много преимуществ по сравнению с окислительными обеззараживающими методами (хлорирование, озонирование). Ультрафиолетовое облучение летально для большинства водных бактерий, вирусов, спор. Обеззараживание ультрафиолетом происходит за счет фотохимических реакций внутри микроорганизмов, поэтому на его эффективность изменение характеристик воды оказывает намного меньшее влияние, чем при обеззараживании химическими реагентами. В обработанной ультрафиолетовым излучением воде не обнаруживаются токсичные и мутагенные соединения, оказывающие негативное влияние на биоценоз водоемов. Для обеззараживания ультрафиолетовым излучением характерны более низкие, чем при хлорировании и, тем более, озонировании эксплуатационные расходы. Отсутствует необходимость создания складов токсичных хлорсодержащих реагентов, требующих соблюдения специальных мер технической и экологической безопасности, что повышает надежность систем водоснабжения и канализации в целом. Ультрафиолетовое оборудование компактно, требует минимальных площадей, его внедрение возможно в действующие технологические процессы очистных сооружений без их остановки, с минимальными объемами строительно-монтажных работ. Ультрафиолетовое облучение не придает воде запаха или привкусов. Бактерицидная установка не нуждается в реагентах, она компактна, управление ее работой можно легко автоматизировать.</w:t>
      </w:r>
    </w:p>
    <w:p w:rsidR="00C9301C" w:rsidRDefault="00C9301C" w:rsidP="00A16FF4">
      <w:r w:rsidRPr="00F76783">
        <w:rPr>
          <w:rFonts w:ascii="Times New Roman" w:hAnsi="Times New Roman"/>
          <w:sz w:val="24"/>
          <w:szCs w:val="24"/>
        </w:rPr>
        <w:t>Иловые площадки – это участок земли, специально спланированный в виде нескольких площадок, которые называют картами. Каждая площадка огорожена земляным валиком со всех сторон (но с одной стороны может быть устроен въезд для автотранспорта). На площадке организована система подающих труб, через которые периодически равномерно по площади подается сырой осадок или активный ил. Он сушиться до влажности около 75-80%. После чего «сухой осадок» погружают на автотранспорт и вывозят на полигоны или на дальнейшую переработку. Иловая же вода, просачивается сквозь землю.</w:t>
      </w:r>
    </w:p>
    <w:p w:rsidR="00C9301C" w:rsidRPr="00A16FF4" w:rsidRDefault="00C9301C" w:rsidP="00434D04">
      <w:pPr>
        <w:pStyle w:val="a0"/>
        <w:tabs>
          <w:tab w:val="left" w:pos="709"/>
        </w:tabs>
        <w:spacing w:after="0" w:line="240" w:lineRule="auto"/>
        <w:jc w:val="both"/>
        <w:outlineLvl w:val="2"/>
        <w:rPr>
          <w:b/>
        </w:rPr>
      </w:pPr>
      <w:bookmarkStart w:id="16" w:name="_Toc533619880"/>
      <w:r w:rsidRPr="00A16FF4">
        <w:rPr>
          <w:b/>
        </w:rPr>
        <w:t>3.1.4 Описание состояния системы газоснабжения муниципального образования</w:t>
      </w:r>
      <w:bookmarkEnd w:id="16"/>
    </w:p>
    <w:p w:rsidR="00C9301C" w:rsidRPr="005B629B" w:rsidRDefault="00C9301C" w:rsidP="00A16FF4">
      <w:pPr>
        <w:pStyle w:val="ListParagraph"/>
        <w:tabs>
          <w:tab w:val="left" w:pos="0"/>
        </w:tabs>
        <w:spacing w:after="0" w:line="240" w:lineRule="auto"/>
        <w:ind w:left="0" w:firstLine="567"/>
        <w:jc w:val="both"/>
        <w:rPr>
          <w:rFonts w:ascii="Times New Roman" w:hAnsi="Times New Roman"/>
          <w:sz w:val="24"/>
          <w:szCs w:val="24"/>
        </w:rPr>
      </w:pPr>
      <w:r w:rsidRPr="005B629B">
        <w:rPr>
          <w:rFonts w:ascii="Times New Roman" w:hAnsi="Times New Roman"/>
          <w:sz w:val="24"/>
          <w:szCs w:val="24"/>
        </w:rPr>
        <w:t>Источником подачи природного газа для Грайворонского городского округа является газопровод-отвод от магистрального газопровода «Шебелинка-Белгород-Курск-Брянск». На территории Грайворонского городского округа имеется две газораспределительных станции (ГРС). Уровень охвата централизованным газоснабжением населенных пунктов Грайворонского городского округа превышает 98%.</w:t>
      </w:r>
    </w:p>
    <w:p w:rsidR="00C9301C" w:rsidRPr="005B629B" w:rsidRDefault="00C9301C" w:rsidP="00A16FF4">
      <w:pPr>
        <w:pStyle w:val="ListParagraph"/>
        <w:tabs>
          <w:tab w:val="left" w:pos="0"/>
        </w:tabs>
        <w:spacing w:after="0" w:line="240" w:lineRule="auto"/>
        <w:ind w:left="0" w:firstLine="567"/>
        <w:jc w:val="both"/>
        <w:rPr>
          <w:rFonts w:ascii="Times New Roman" w:hAnsi="Times New Roman"/>
          <w:sz w:val="24"/>
          <w:szCs w:val="24"/>
        </w:rPr>
      </w:pPr>
      <w:r w:rsidRPr="005B629B">
        <w:rPr>
          <w:rFonts w:ascii="Times New Roman" w:hAnsi="Times New Roman"/>
          <w:sz w:val="24"/>
          <w:szCs w:val="24"/>
        </w:rPr>
        <w:t>Снабжение природным и сжиженным газом потребителей в Грайворонском городском округе существляет ОАО «Газпром газораспределение Белгород». Природным газом пользуется население всех населённых пунктов.</w:t>
      </w:r>
    </w:p>
    <w:p w:rsidR="00C9301C" w:rsidRPr="005B629B" w:rsidRDefault="00C9301C" w:rsidP="00A16FF4">
      <w:pPr>
        <w:pStyle w:val="ListParagraph"/>
        <w:tabs>
          <w:tab w:val="left" w:pos="0"/>
        </w:tabs>
        <w:spacing w:after="0" w:line="240" w:lineRule="auto"/>
        <w:ind w:left="0" w:firstLine="567"/>
        <w:jc w:val="both"/>
        <w:rPr>
          <w:rFonts w:ascii="Times New Roman" w:hAnsi="Times New Roman"/>
          <w:sz w:val="24"/>
          <w:szCs w:val="24"/>
        </w:rPr>
      </w:pPr>
      <w:r w:rsidRPr="005B629B">
        <w:rPr>
          <w:rFonts w:ascii="Times New Roman" w:hAnsi="Times New Roman"/>
          <w:sz w:val="24"/>
          <w:szCs w:val="24"/>
        </w:rPr>
        <w:t>Источниками газопотребления являются население, предприятия общественного питания, коммунально-бытовые учреждения и предприятия, местные котельные и бытовые печи, сельскохозяйственные и промышленные предприятия. Основной объем газа, поступающий на жизнеобеспечение жилого фонда распределяется на эксплуатацию бытовых газовых приборов (газовые плиты, газовые водогрейные колонки, отопительные агрегаты горячего водоснабжения).</w:t>
      </w:r>
    </w:p>
    <w:p w:rsidR="00C9301C" w:rsidRPr="005B629B" w:rsidRDefault="00C9301C" w:rsidP="00A16FF4">
      <w:pPr>
        <w:pStyle w:val="ListParagraph"/>
        <w:tabs>
          <w:tab w:val="left" w:pos="0"/>
        </w:tabs>
        <w:spacing w:after="0" w:line="240" w:lineRule="auto"/>
        <w:ind w:left="0" w:firstLine="567"/>
        <w:jc w:val="both"/>
        <w:rPr>
          <w:rFonts w:ascii="Times New Roman" w:hAnsi="Times New Roman"/>
          <w:sz w:val="24"/>
          <w:szCs w:val="24"/>
        </w:rPr>
      </w:pPr>
      <w:r w:rsidRPr="005B629B">
        <w:rPr>
          <w:rFonts w:ascii="Times New Roman" w:hAnsi="Times New Roman"/>
          <w:sz w:val="24"/>
          <w:szCs w:val="24"/>
        </w:rPr>
        <w:t xml:space="preserve">В основном газоснабжение потребителей коммунально-бытового назначения, а также жилых домов производится по газопроводам низкого давления Ру&lt;3,0 кПа. В новых жилых массивах, при проектировании сетей принята схема подачи природного газа к жилым домам по распределительным газопроводам среднего давления Ру&lt;0,ЗМПа с установкой индивидуальных газораспределительных пунктов (ГРПШ). </w:t>
      </w:r>
    </w:p>
    <w:p w:rsidR="00C9301C" w:rsidRPr="005B629B" w:rsidRDefault="00C9301C" w:rsidP="00A16FF4">
      <w:pPr>
        <w:pStyle w:val="ListParagraph"/>
        <w:tabs>
          <w:tab w:val="left" w:pos="0"/>
        </w:tabs>
        <w:spacing w:after="0" w:line="240" w:lineRule="auto"/>
        <w:ind w:left="0" w:firstLine="567"/>
        <w:jc w:val="both"/>
        <w:rPr>
          <w:rFonts w:ascii="Times New Roman" w:hAnsi="Times New Roman"/>
          <w:sz w:val="24"/>
          <w:szCs w:val="24"/>
        </w:rPr>
      </w:pPr>
      <w:r w:rsidRPr="005B629B">
        <w:rPr>
          <w:rFonts w:ascii="Times New Roman" w:hAnsi="Times New Roman"/>
          <w:sz w:val="24"/>
          <w:szCs w:val="24"/>
        </w:rPr>
        <w:t xml:space="preserve">Эксплуатация газораспределительной системы городского округа производится филиалом «Центральное объединение по эксплуатации газового хозяйства» ОАО «Белгородоблгаз». </w:t>
      </w:r>
    </w:p>
    <w:p w:rsidR="00C9301C" w:rsidRPr="005B629B" w:rsidRDefault="00C9301C" w:rsidP="00A16FF4">
      <w:pPr>
        <w:pStyle w:val="ListParagraph"/>
        <w:tabs>
          <w:tab w:val="left" w:pos="0"/>
        </w:tabs>
        <w:spacing w:after="0" w:line="240" w:lineRule="auto"/>
        <w:ind w:left="0" w:firstLine="567"/>
        <w:jc w:val="both"/>
        <w:rPr>
          <w:rFonts w:ascii="Times New Roman" w:hAnsi="Times New Roman"/>
          <w:sz w:val="24"/>
          <w:szCs w:val="24"/>
        </w:rPr>
      </w:pPr>
      <w:r w:rsidRPr="005B629B">
        <w:rPr>
          <w:rFonts w:ascii="Times New Roman" w:hAnsi="Times New Roman"/>
          <w:sz w:val="24"/>
          <w:szCs w:val="24"/>
        </w:rPr>
        <w:t>В системе газоснабжения Грайворонского городского округа, можно выделить следующие основные задачи:</w:t>
      </w:r>
    </w:p>
    <w:p w:rsidR="00C9301C" w:rsidRPr="005B629B" w:rsidRDefault="00C9301C" w:rsidP="00A16FF4">
      <w:pPr>
        <w:pStyle w:val="ListParagraph"/>
        <w:tabs>
          <w:tab w:val="left" w:pos="0"/>
        </w:tabs>
        <w:spacing w:after="0" w:line="240" w:lineRule="auto"/>
        <w:ind w:left="0" w:firstLine="567"/>
        <w:jc w:val="both"/>
        <w:rPr>
          <w:rFonts w:ascii="Times New Roman" w:hAnsi="Times New Roman"/>
          <w:sz w:val="24"/>
          <w:szCs w:val="24"/>
        </w:rPr>
      </w:pPr>
      <w:r w:rsidRPr="005B629B">
        <w:rPr>
          <w:rFonts w:ascii="Times New Roman" w:hAnsi="Times New Roman"/>
          <w:sz w:val="24"/>
          <w:szCs w:val="24"/>
        </w:rPr>
        <w:t></w:t>
      </w:r>
      <w:r w:rsidRPr="005B629B">
        <w:rPr>
          <w:rFonts w:ascii="Times New Roman" w:hAnsi="Times New Roman"/>
          <w:sz w:val="24"/>
          <w:szCs w:val="24"/>
        </w:rPr>
        <w:tab/>
        <w:t>подключение к газораспределительной системе объектов нового строительства;</w:t>
      </w:r>
    </w:p>
    <w:p w:rsidR="00C9301C" w:rsidRPr="005B629B" w:rsidRDefault="00C9301C" w:rsidP="00A16FF4">
      <w:pPr>
        <w:pStyle w:val="ListParagraph"/>
        <w:tabs>
          <w:tab w:val="left" w:pos="0"/>
        </w:tabs>
        <w:spacing w:after="0" w:line="240" w:lineRule="auto"/>
        <w:ind w:left="0" w:firstLine="567"/>
        <w:jc w:val="both"/>
        <w:rPr>
          <w:rFonts w:ascii="Times New Roman" w:hAnsi="Times New Roman"/>
          <w:sz w:val="24"/>
          <w:szCs w:val="24"/>
        </w:rPr>
      </w:pPr>
      <w:r w:rsidRPr="005B629B">
        <w:rPr>
          <w:rFonts w:ascii="Times New Roman" w:hAnsi="Times New Roman"/>
          <w:sz w:val="24"/>
          <w:szCs w:val="24"/>
        </w:rPr>
        <w:t></w:t>
      </w:r>
      <w:r w:rsidRPr="005B629B">
        <w:rPr>
          <w:rFonts w:ascii="Times New Roman" w:hAnsi="Times New Roman"/>
          <w:sz w:val="24"/>
          <w:szCs w:val="24"/>
        </w:rPr>
        <w:tab/>
        <w:t>обеспечение надежности газоснабжения потребителей;</w:t>
      </w:r>
    </w:p>
    <w:p w:rsidR="00C9301C" w:rsidRPr="005B629B" w:rsidRDefault="00C9301C" w:rsidP="00A16FF4">
      <w:pPr>
        <w:pStyle w:val="ListParagraph"/>
        <w:tabs>
          <w:tab w:val="left" w:pos="0"/>
        </w:tabs>
        <w:spacing w:after="0" w:line="240" w:lineRule="auto"/>
        <w:ind w:left="0" w:firstLine="567"/>
        <w:jc w:val="both"/>
        <w:rPr>
          <w:rFonts w:ascii="Times New Roman" w:hAnsi="Times New Roman"/>
          <w:sz w:val="24"/>
          <w:szCs w:val="24"/>
        </w:rPr>
      </w:pPr>
      <w:r w:rsidRPr="005B629B">
        <w:rPr>
          <w:rFonts w:ascii="Times New Roman" w:hAnsi="Times New Roman"/>
          <w:sz w:val="24"/>
          <w:szCs w:val="24"/>
        </w:rPr>
        <w:t></w:t>
      </w:r>
      <w:r w:rsidRPr="005B629B">
        <w:rPr>
          <w:rFonts w:ascii="Times New Roman" w:hAnsi="Times New Roman"/>
          <w:sz w:val="24"/>
          <w:szCs w:val="24"/>
        </w:rPr>
        <w:tab/>
        <w:t>своевременная перекладка газовых сетей и замена оборудования;</w:t>
      </w:r>
    </w:p>
    <w:p w:rsidR="00C9301C" w:rsidRPr="005B629B" w:rsidRDefault="00C9301C" w:rsidP="00A16FF4">
      <w:pPr>
        <w:pStyle w:val="ListParagraph"/>
        <w:tabs>
          <w:tab w:val="left" w:pos="0"/>
        </w:tabs>
        <w:spacing w:after="0" w:line="240" w:lineRule="auto"/>
        <w:ind w:left="0" w:firstLine="567"/>
        <w:jc w:val="both"/>
        <w:rPr>
          <w:rFonts w:ascii="Times New Roman" w:hAnsi="Times New Roman"/>
          <w:sz w:val="24"/>
          <w:szCs w:val="24"/>
        </w:rPr>
      </w:pPr>
      <w:r w:rsidRPr="005B629B">
        <w:rPr>
          <w:rFonts w:ascii="Times New Roman" w:hAnsi="Times New Roman"/>
          <w:sz w:val="24"/>
          <w:szCs w:val="24"/>
        </w:rPr>
        <w:t></w:t>
      </w:r>
      <w:r w:rsidRPr="005B629B">
        <w:rPr>
          <w:rFonts w:ascii="Times New Roman" w:hAnsi="Times New Roman"/>
          <w:sz w:val="24"/>
          <w:szCs w:val="24"/>
        </w:rPr>
        <w:tab/>
        <w:t>повышение уровня обеспеченности приборным учетом потребителей в жилищном фонде.</w:t>
      </w:r>
    </w:p>
    <w:p w:rsidR="00C9301C" w:rsidRDefault="00C9301C" w:rsidP="00A16FF4">
      <w:pPr>
        <w:pStyle w:val="ListParagraph"/>
        <w:tabs>
          <w:tab w:val="left" w:pos="0"/>
        </w:tabs>
        <w:spacing w:after="0" w:line="240" w:lineRule="auto"/>
        <w:ind w:left="0" w:firstLine="567"/>
        <w:jc w:val="both"/>
        <w:rPr>
          <w:rFonts w:ascii="Times New Roman" w:hAnsi="Times New Roman"/>
          <w:sz w:val="24"/>
          <w:szCs w:val="24"/>
        </w:rPr>
      </w:pPr>
      <w:r w:rsidRPr="005B629B">
        <w:rPr>
          <w:rFonts w:ascii="Times New Roman" w:hAnsi="Times New Roman"/>
          <w:sz w:val="24"/>
          <w:szCs w:val="24"/>
        </w:rPr>
        <w:t>Мероприятия по газификации предусматривают повышение уровня обеспеченности приборным учетом потребителей в жилищном фонде. Оказать содействие в подключении домовладений к газораспределительным сетям.</w:t>
      </w:r>
    </w:p>
    <w:p w:rsidR="00C9301C" w:rsidRDefault="00C9301C" w:rsidP="005F6059">
      <w:pPr>
        <w:pStyle w:val="ListParagraph"/>
        <w:ind w:left="0" w:firstLine="708"/>
        <w:jc w:val="both"/>
        <w:rPr>
          <w:rFonts w:ascii="Times New Roman" w:hAnsi="Times New Roman"/>
          <w:sz w:val="24"/>
          <w:szCs w:val="24"/>
        </w:rPr>
      </w:pPr>
      <w:r>
        <w:rPr>
          <w:rFonts w:ascii="Times New Roman" w:hAnsi="Times New Roman"/>
          <w:sz w:val="24"/>
          <w:szCs w:val="24"/>
        </w:rPr>
        <w:t>Характеристика газопроводов указана в таблице 50.</w:t>
      </w:r>
    </w:p>
    <w:p w:rsidR="00C9301C" w:rsidRDefault="00C9301C" w:rsidP="005F6059">
      <w:pPr>
        <w:pStyle w:val="ListParagraph"/>
        <w:ind w:left="0"/>
        <w:jc w:val="right"/>
        <w:rPr>
          <w:rFonts w:ascii="Times New Roman" w:hAnsi="Times New Roman"/>
          <w:sz w:val="24"/>
          <w:szCs w:val="24"/>
        </w:rPr>
        <w:sectPr w:rsidR="00C9301C" w:rsidSect="001A07A7">
          <w:pgSz w:w="11906" w:h="16838"/>
          <w:pgMar w:top="1134" w:right="851" w:bottom="1134" w:left="1418" w:header="708" w:footer="708" w:gutter="0"/>
          <w:cols w:space="708"/>
          <w:docGrid w:linePitch="360"/>
        </w:sectPr>
      </w:pPr>
    </w:p>
    <w:p w:rsidR="00C9301C" w:rsidRDefault="00C9301C" w:rsidP="005F6059">
      <w:pPr>
        <w:pStyle w:val="ListParagraph"/>
        <w:ind w:left="0"/>
        <w:jc w:val="right"/>
        <w:rPr>
          <w:rFonts w:ascii="Times New Roman" w:hAnsi="Times New Roman"/>
          <w:sz w:val="24"/>
          <w:szCs w:val="24"/>
        </w:rPr>
      </w:pPr>
      <w:r>
        <w:rPr>
          <w:rFonts w:ascii="Times New Roman" w:hAnsi="Times New Roman"/>
          <w:sz w:val="24"/>
          <w:szCs w:val="24"/>
        </w:rPr>
        <w:t>Таблица 50</w:t>
      </w:r>
    </w:p>
    <w:p w:rsidR="00C9301C" w:rsidRDefault="00C9301C" w:rsidP="005F6059">
      <w:pPr>
        <w:pStyle w:val="ListParagraph"/>
        <w:ind w:left="0"/>
        <w:jc w:val="center"/>
        <w:rPr>
          <w:rFonts w:ascii="Times New Roman" w:hAnsi="Times New Roman"/>
          <w:sz w:val="24"/>
          <w:szCs w:val="24"/>
        </w:rPr>
      </w:pPr>
      <w:r>
        <w:rPr>
          <w:rFonts w:ascii="Times New Roman" w:hAnsi="Times New Roman"/>
          <w:sz w:val="24"/>
          <w:szCs w:val="24"/>
        </w:rPr>
        <w:t>Характеристика трубопроводов муниципального образования</w:t>
      </w:r>
    </w:p>
    <w:tbl>
      <w:tblPr>
        <w:tblW w:w="5000" w:type="pct"/>
        <w:jc w:val="center"/>
        <w:tblLook w:val="00A0"/>
      </w:tblPr>
      <w:tblGrid>
        <w:gridCol w:w="309"/>
        <w:gridCol w:w="2073"/>
        <w:gridCol w:w="1729"/>
        <w:gridCol w:w="1786"/>
        <w:gridCol w:w="2426"/>
        <w:gridCol w:w="1998"/>
        <w:gridCol w:w="1737"/>
        <w:gridCol w:w="2620"/>
      </w:tblGrid>
      <w:tr w:rsidR="00C9301C" w:rsidRPr="00F96D53" w:rsidTr="00602346">
        <w:trPr>
          <w:trHeight w:val="300"/>
          <w:jc w:val="center"/>
        </w:trPr>
        <w:tc>
          <w:tcPr>
            <w:tcW w:w="157" w:type="pct"/>
            <w:tcBorders>
              <w:top w:val="single" w:sz="4" w:space="0" w:color="auto"/>
              <w:left w:val="single" w:sz="4" w:space="0" w:color="auto"/>
              <w:bottom w:val="single" w:sz="4" w:space="0" w:color="auto"/>
              <w:right w:val="single" w:sz="4" w:space="0" w:color="auto"/>
            </w:tcBorders>
            <w:noWrap/>
            <w:vAlign w:val="center"/>
          </w:tcPr>
          <w:p w:rsidR="00C9301C" w:rsidRPr="009000CB" w:rsidRDefault="00C9301C" w:rsidP="00602346">
            <w:pPr>
              <w:spacing w:after="0" w:line="240" w:lineRule="auto"/>
              <w:jc w:val="center"/>
              <w:rPr>
                <w:rFonts w:ascii="Times New Roman" w:hAnsi="Times New Roman"/>
                <w:b/>
                <w:color w:val="000000"/>
                <w:sz w:val="20"/>
                <w:szCs w:val="20"/>
                <w:lang w:eastAsia="ru-RU"/>
              </w:rPr>
            </w:pPr>
            <w:r w:rsidRPr="009000CB">
              <w:rPr>
                <w:rFonts w:ascii="Times New Roman" w:hAnsi="Times New Roman"/>
                <w:b/>
                <w:color w:val="000000"/>
                <w:sz w:val="20"/>
                <w:szCs w:val="20"/>
                <w:lang w:eastAsia="ru-RU"/>
              </w:rPr>
              <w:t>№</w:t>
            </w:r>
          </w:p>
        </w:tc>
        <w:tc>
          <w:tcPr>
            <w:tcW w:w="728" w:type="pct"/>
            <w:tcBorders>
              <w:top w:val="single" w:sz="4" w:space="0" w:color="auto"/>
              <w:left w:val="nil"/>
              <w:bottom w:val="single" w:sz="4" w:space="0" w:color="auto"/>
              <w:right w:val="single" w:sz="4" w:space="0" w:color="auto"/>
            </w:tcBorders>
            <w:vAlign w:val="center"/>
          </w:tcPr>
          <w:p w:rsidR="00C9301C" w:rsidRPr="009000CB" w:rsidRDefault="00C9301C" w:rsidP="00602346">
            <w:pPr>
              <w:spacing w:after="0" w:line="240" w:lineRule="auto"/>
              <w:jc w:val="center"/>
              <w:rPr>
                <w:rFonts w:ascii="Times New Roman" w:hAnsi="Times New Roman"/>
                <w:b/>
                <w:color w:val="000000"/>
                <w:sz w:val="20"/>
                <w:szCs w:val="20"/>
                <w:lang w:eastAsia="ru-RU"/>
              </w:rPr>
            </w:pPr>
            <w:r w:rsidRPr="009000CB">
              <w:rPr>
                <w:rFonts w:ascii="Times New Roman" w:hAnsi="Times New Roman"/>
                <w:b/>
                <w:color w:val="000000"/>
                <w:sz w:val="20"/>
                <w:szCs w:val="20"/>
                <w:lang w:eastAsia="ru-RU"/>
              </w:rPr>
              <w:t>Наименование участка трубопровода</w:t>
            </w:r>
          </w:p>
        </w:tc>
        <w:tc>
          <w:tcPr>
            <w:tcW w:w="607" w:type="pct"/>
            <w:tcBorders>
              <w:top w:val="single" w:sz="4" w:space="0" w:color="auto"/>
              <w:left w:val="nil"/>
              <w:bottom w:val="single" w:sz="4" w:space="0" w:color="auto"/>
              <w:right w:val="single" w:sz="4" w:space="0" w:color="auto"/>
            </w:tcBorders>
            <w:noWrap/>
            <w:vAlign w:val="center"/>
          </w:tcPr>
          <w:p w:rsidR="00C9301C" w:rsidRPr="009000CB" w:rsidRDefault="00C9301C" w:rsidP="00602346">
            <w:pPr>
              <w:spacing w:after="0" w:line="240" w:lineRule="auto"/>
              <w:jc w:val="center"/>
              <w:rPr>
                <w:rFonts w:ascii="Times New Roman" w:hAnsi="Times New Roman"/>
                <w:b/>
                <w:color w:val="000000"/>
                <w:sz w:val="20"/>
                <w:szCs w:val="20"/>
                <w:lang w:eastAsia="ru-RU"/>
              </w:rPr>
            </w:pPr>
            <w:r w:rsidRPr="009000CB">
              <w:rPr>
                <w:rFonts w:ascii="Times New Roman" w:hAnsi="Times New Roman"/>
                <w:b/>
                <w:color w:val="000000"/>
                <w:sz w:val="20"/>
                <w:szCs w:val="20"/>
                <w:lang w:eastAsia="ru-RU"/>
              </w:rPr>
              <w:t>Тип прокладки</w:t>
            </w:r>
          </w:p>
        </w:tc>
        <w:tc>
          <w:tcPr>
            <w:tcW w:w="626" w:type="pct"/>
            <w:tcBorders>
              <w:top w:val="single" w:sz="4" w:space="0" w:color="auto"/>
              <w:left w:val="nil"/>
              <w:bottom w:val="single" w:sz="4" w:space="0" w:color="auto"/>
              <w:right w:val="single" w:sz="4" w:space="0" w:color="auto"/>
            </w:tcBorders>
            <w:noWrap/>
            <w:vAlign w:val="center"/>
          </w:tcPr>
          <w:p w:rsidR="00C9301C" w:rsidRPr="009000CB" w:rsidRDefault="00C9301C" w:rsidP="00602346">
            <w:pPr>
              <w:spacing w:after="0" w:line="240" w:lineRule="auto"/>
              <w:jc w:val="center"/>
              <w:rPr>
                <w:rFonts w:ascii="Times New Roman" w:hAnsi="Times New Roman"/>
                <w:b/>
                <w:color w:val="000000"/>
                <w:sz w:val="20"/>
                <w:szCs w:val="20"/>
                <w:lang w:eastAsia="ru-RU"/>
              </w:rPr>
            </w:pPr>
            <w:r w:rsidRPr="009000CB">
              <w:rPr>
                <w:rFonts w:ascii="Times New Roman" w:hAnsi="Times New Roman"/>
                <w:b/>
                <w:color w:val="000000"/>
                <w:sz w:val="20"/>
                <w:szCs w:val="20"/>
                <w:lang w:eastAsia="ru-RU"/>
              </w:rPr>
              <w:t>Давление, МПА</w:t>
            </w:r>
          </w:p>
        </w:tc>
        <w:tc>
          <w:tcPr>
            <w:tcW w:w="814" w:type="pct"/>
            <w:tcBorders>
              <w:top w:val="single" w:sz="4" w:space="0" w:color="auto"/>
              <w:left w:val="nil"/>
              <w:bottom w:val="single" w:sz="4" w:space="0" w:color="auto"/>
              <w:right w:val="single" w:sz="4" w:space="0" w:color="auto"/>
            </w:tcBorders>
            <w:noWrap/>
            <w:vAlign w:val="center"/>
          </w:tcPr>
          <w:p w:rsidR="00C9301C" w:rsidRPr="009000CB" w:rsidRDefault="00C9301C" w:rsidP="00602346">
            <w:pPr>
              <w:spacing w:after="0" w:line="240" w:lineRule="auto"/>
              <w:jc w:val="center"/>
              <w:rPr>
                <w:rFonts w:ascii="Times New Roman" w:hAnsi="Times New Roman"/>
                <w:b/>
                <w:color w:val="000000"/>
                <w:sz w:val="20"/>
                <w:szCs w:val="20"/>
                <w:lang w:eastAsia="ru-RU"/>
              </w:rPr>
            </w:pPr>
            <w:r w:rsidRPr="009000CB">
              <w:rPr>
                <w:rFonts w:ascii="Times New Roman" w:hAnsi="Times New Roman"/>
                <w:b/>
                <w:color w:val="000000"/>
                <w:sz w:val="20"/>
                <w:szCs w:val="20"/>
                <w:lang w:eastAsia="ru-RU"/>
              </w:rPr>
              <w:t>Материал трубопровода</w:t>
            </w:r>
          </w:p>
        </w:tc>
        <w:tc>
          <w:tcPr>
            <w:tcW w:w="633" w:type="pct"/>
            <w:tcBorders>
              <w:top w:val="single" w:sz="4" w:space="0" w:color="auto"/>
              <w:left w:val="nil"/>
              <w:bottom w:val="single" w:sz="4" w:space="0" w:color="auto"/>
              <w:right w:val="single" w:sz="4" w:space="0" w:color="auto"/>
            </w:tcBorders>
            <w:noWrap/>
            <w:vAlign w:val="center"/>
          </w:tcPr>
          <w:p w:rsidR="00C9301C" w:rsidRPr="009000CB" w:rsidRDefault="00C9301C" w:rsidP="00602346">
            <w:pPr>
              <w:spacing w:after="0" w:line="240" w:lineRule="auto"/>
              <w:jc w:val="center"/>
              <w:rPr>
                <w:rFonts w:ascii="Times New Roman" w:hAnsi="Times New Roman"/>
                <w:b/>
                <w:color w:val="000000"/>
                <w:sz w:val="20"/>
                <w:szCs w:val="20"/>
                <w:lang w:eastAsia="ru-RU"/>
              </w:rPr>
            </w:pPr>
            <w:r w:rsidRPr="009000CB">
              <w:rPr>
                <w:rFonts w:ascii="Times New Roman" w:hAnsi="Times New Roman"/>
                <w:b/>
                <w:color w:val="000000"/>
                <w:sz w:val="20"/>
                <w:szCs w:val="20"/>
                <w:lang w:eastAsia="ru-RU"/>
              </w:rPr>
              <w:t>Протяжённость, км</w:t>
            </w:r>
          </w:p>
        </w:tc>
        <w:tc>
          <w:tcPr>
            <w:tcW w:w="602" w:type="pct"/>
            <w:tcBorders>
              <w:top w:val="single" w:sz="4" w:space="0" w:color="auto"/>
              <w:left w:val="nil"/>
              <w:bottom w:val="single" w:sz="4" w:space="0" w:color="auto"/>
              <w:right w:val="single" w:sz="4" w:space="0" w:color="auto"/>
            </w:tcBorders>
            <w:noWrap/>
            <w:vAlign w:val="center"/>
          </w:tcPr>
          <w:p w:rsidR="00C9301C" w:rsidRPr="009000CB" w:rsidRDefault="00C9301C" w:rsidP="00602346">
            <w:pPr>
              <w:spacing w:after="0" w:line="240" w:lineRule="auto"/>
              <w:jc w:val="center"/>
              <w:rPr>
                <w:rFonts w:ascii="Times New Roman" w:hAnsi="Times New Roman"/>
                <w:b/>
                <w:color w:val="000000"/>
                <w:sz w:val="20"/>
                <w:szCs w:val="20"/>
                <w:lang w:eastAsia="ru-RU"/>
              </w:rPr>
            </w:pPr>
            <w:r w:rsidRPr="009000CB">
              <w:rPr>
                <w:rFonts w:ascii="Times New Roman" w:hAnsi="Times New Roman"/>
                <w:b/>
                <w:color w:val="000000"/>
                <w:sz w:val="20"/>
                <w:szCs w:val="20"/>
                <w:lang w:eastAsia="ru-RU"/>
              </w:rPr>
              <w:t>Тип газопровода</w:t>
            </w:r>
          </w:p>
        </w:tc>
        <w:tc>
          <w:tcPr>
            <w:tcW w:w="834" w:type="pct"/>
            <w:tcBorders>
              <w:top w:val="single" w:sz="4" w:space="0" w:color="auto"/>
              <w:left w:val="nil"/>
              <w:bottom w:val="single" w:sz="4" w:space="0" w:color="auto"/>
              <w:right w:val="single" w:sz="4" w:space="0" w:color="auto"/>
            </w:tcBorders>
            <w:noWrap/>
            <w:vAlign w:val="center"/>
          </w:tcPr>
          <w:p w:rsidR="00C9301C" w:rsidRPr="009000CB" w:rsidRDefault="00C9301C" w:rsidP="00602346">
            <w:pPr>
              <w:spacing w:after="0" w:line="240" w:lineRule="auto"/>
              <w:jc w:val="center"/>
              <w:rPr>
                <w:rFonts w:ascii="Times New Roman" w:hAnsi="Times New Roman"/>
                <w:b/>
                <w:color w:val="000000"/>
                <w:sz w:val="20"/>
                <w:szCs w:val="20"/>
                <w:lang w:eastAsia="ru-RU"/>
              </w:rPr>
            </w:pPr>
            <w:r w:rsidRPr="009000CB">
              <w:rPr>
                <w:rFonts w:ascii="Times New Roman" w:hAnsi="Times New Roman"/>
                <w:b/>
                <w:color w:val="000000"/>
                <w:sz w:val="20"/>
                <w:szCs w:val="20"/>
                <w:lang w:eastAsia="ru-RU"/>
              </w:rPr>
              <w:t>Год ввода в эксплуатацию</w:t>
            </w:r>
          </w:p>
        </w:tc>
      </w:tr>
      <w:tr w:rsidR="00C9301C" w:rsidRPr="00F96D53" w:rsidTr="00602346">
        <w:trPr>
          <w:trHeight w:val="300"/>
          <w:jc w:val="center"/>
        </w:trPr>
        <w:tc>
          <w:tcPr>
            <w:tcW w:w="157" w:type="pct"/>
            <w:tcBorders>
              <w:top w:val="nil"/>
              <w:left w:val="single" w:sz="4" w:space="0" w:color="auto"/>
              <w:bottom w:val="single" w:sz="4" w:space="0" w:color="auto"/>
              <w:right w:val="single" w:sz="4" w:space="0" w:color="auto"/>
            </w:tcBorders>
            <w:noWrap/>
            <w:vAlign w:val="center"/>
          </w:tcPr>
          <w:p w:rsidR="00C9301C" w:rsidRPr="009000CB" w:rsidRDefault="00C9301C" w:rsidP="00602346">
            <w:pPr>
              <w:spacing w:after="0" w:line="240" w:lineRule="auto"/>
              <w:jc w:val="center"/>
              <w:rPr>
                <w:rFonts w:ascii="Times New Roman" w:hAnsi="Times New Roman"/>
                <w:color w:val="000000"/>
                <w:sz w:val="20"/>
                <w:szCs w:val="20"/>
                <w:lang w:eastAsia="ru-RU"/>
              </w:rPr>
            </w:pPr>
            <w:r w:rsidRPr="009000CB">
              <w:rPr>
                <w:rFonts w:ascii="Times New Roman" w:hAnsi="Times New Roman"/>
                <w:color w:val="000000"/>
                <w:sz w:val="20"/>
                <w:szCs w:val="20"/>
                <w:lang w:eastAsia="ru-RU"/>
              </w:rPr>
              <w:t>1</w:t>
            </w:r>
          </w:p>
        </w:tc>
        <w:tc>
          <w:tcPr>
            <w:tcW w:w="728" w:type="pct"/>
            <w:tcBorders>
              <w:top w:val="nil"/>
              <w:left w:val="nil"/>
              <w:bottom w:val="single" w:sz="4" w:space="0" w:color="000000"/>
              <w:right w:val="single" w:sz="4" w:space="0" w:color="000000"/>
            </w:tcBorders>
            <w:noWrap/>
            <w:vAlign w:val="center"/>
          </w:tcPr>
          <w:p w:rsidR="00C9301C" w:rsidRPr="009000CB" w:rsidRDefault="00C9301C" w:rsidP="00602346">
            <w:pPr>
              <w:spacing w:after="0" w:line="240" w:lineRule="auto"/>
              <w:jc w:val="center"/>
              <w:rPr>
                <w:rFonts w:ascii="Times New Roman" w:hAnsi="Times New Roman"/>
                <w:color w:val="000000"/>
                <w:sz w:val="20"/>
                <w:szCs w:val="20"/>
                <w:lang w:eastAsia="ru-RU"/>
              </w:rPr>
            </w:pPr>
            <w:r w:rsidRPr="009000CB">
              <w:rPr>
                <w:rFonts w:ascii="Times New Roman" w:hAnsi="Times New Roman"/>
                <w:color w:val="000000"/>
                <w:sz w:val="20"/>
                <w:szCs w:val="20"/>
                <w:lang w:eastAsia="ru-RU"/>
              </w:rPr>
              <w:t>высокое  I кат.</w:t>
            </w:r>
          </w:p>
        </w:tc>
        <w:tc>
          <w:tcPr>
            <w:tcW w:w="607" w:type="pct"/>
            <w:tcBorders>
              <w:top w:val="nil"/>
              <w:left w:val="nil"/>
              <w:bottom w:val="single" w:sz="4" w:space="0" w:color="auto"/>
              <w:right w:val="single" w:sz="4" w:space="0" w:color="auto"/>
            </w:tcBorders>
            <w:noWrap/>
            <w:vAlign w:val="center"/>
          </w:tcPr>
          <w:p w:rsidR="00C9301C" w:rsidRPr="009000CB" w:rsidRDefault="00C9301C" w:rsidP="00602346">
            <w:pPr>
              <w:spacing w:after="0" w:line="240" w:lineRule="auto"/>
              <w:jc w:val="center"/>
              <w:rPr>
                <w:rFonts w:ascii="Times New Roman" w:hAnsi="Times New Roman"/>
                <w:color w:val="000000"/>
                <w:sz w:val="20"/>
                <w:szCs w:val="20"/>
                <w:lang w:eastAsia="ru-RU"/>
              </w:rPr>
            </w:pPr>
            <w:r w:rsidRPr="009000CB">
              <w:rPr>
                <w:rFonts w:ascii="Times New Roman" w:hAnsi="Times New Roman"/>
                <w:color w:val="000000"/>
                <w:sz w:val="20"/>
                <w:szCs w:val="20"/>
                <w:lang w:eastAsia="ru-RU"/>
              </w:rPr>
              <w:t>Надземный</w:t>
            </w:r>
          </w:p>
        </w:tc>
        <w:tc>
          <w:tcPr>
            <w:tcW w:w="626" w:type="pct"/>
            <w:tcBorders>
              <w:top w:val="nil"/>
              <w:left w:val="nil"/>
              <w:bottom w:val="single" w:sz="4" w:space="0" w:color="auto"/>
              <w:right w:val="single" w:sz="4" w:space="0" w:color="auto"/>
            </w:tcBorders>
            <w:vAlign w:val="center"/>
          </w:tcPr>
          <w:p w:rsidR="00C9301C" w:rsidRPr="009000CB" w:rsidRDefault="00C9301C" w:rsidP="00602346">
            <w:pPr>
              <w:spacing w:after="0" w:line="240" w:lineRule="auto"/>
              <w:jc w:val="center"/>
              <w:rPr>
                <w:rFonts w:ascii="Times New Roman" w:hAnsi="Times New Roman"/>
                <w:color w:val="000000"/>
                <w:sz w:val="20"/>
                <w:szCs w:val="20"/>
                <w:lang w:eastAsia="ru-RU"/>
              </w:rPr>
            </w:pPr>
            <w:r w:rsidRPr="009000CB">
              <w:rPr>
                <w:rFonts w:ascii="Times New Roman" w:hAnsi="Times New Roman"/>
                <w:color w:val="000000"/>
                <w:sz w:val="20"/>
                <w:szCs w:val="20"/>
                <w:lang w:eastAsia="ru-RU"/>
              </w:rPr>
              <w:t>1,2</w:t>
            </w:r>
          </w:p>
        </w:tc>
        <w:tc>
          <w:tcPr>
            <w:tcW w:w="814" w:type="pct"/>
            <w:tcBorders>
              <w:top w:val="nil"/>
              <w:left w:val="nil"/>
              <w:bottom w:val="single" w:sz="4" w:space="0" w:color="auto"/>
              <w:right w:val="single" w:sz="4" w:space="0" w:color="auto"/>
            </w:tcBorders>
            <w:vAlign w:val="center"/>
          </w:tcPr>
          <w:p w:rsidR="00C9301C" w:rsidRPr="009000CB" w:rsidRDefault="00C9301C" w:rsidP="00602346">
            <w:pPr>
              <w:spacing w:after="0" w:line="240" w:lineRule="auto"/>
              <w:jc w:val="center"/>
              <w:rPr>
                <w:rFonts w:ascii="Times New Roman" w:hAnsi="Times New Roman"/>
                <w:color w:val="000000"/>
                <w:sz w:val="20"/>
                <w:szCs w:val="20"/>
                <w:lang w:eastAsia="ru-RU"/>
              </w:rPr>
            </w:pPr>
            <w:r w:rsidRPr="009000CB">
              <w:rPr>
                <w:rFonts w:ascii="Times New Roman" w:hAnsi="Times New Roman"/>
                <w:color w:val="000000"/>
                <w:sz w:val="20"/>
                <w:szCs w:val="20"/>
                <w:lang w:eastAsia="ru-RU"/>
              </w:rPr>
              <w:t>сталь</w:t>
            </w:r>
          </w:p>
        </w:tc>
        <w:tc>
          <w:tcPr>
            <w:tcW w:w="633" w:type="pct"/>
            <w:tcBorders>
              <w:top w:val="nil"/>
              <w:left w:val="nil"/>
              <w:bottom w:val="single" w:sz="4" w:space="0" w:color="auto"/>
              <w:right w:val="single" w:sz="4" w:space="0" w:color="auto"/>
            </w:tcBorders>
            <w:noWrap/>
            <w:vAlign w:val="center"/>
          </w:tcPr>
          <w:p w:rsidR="00C9301C" w:rsidRPr="009000CB" w:rsidRDefault="00C9301C" w:rsidP="00602346">
            <w:pPr>
              <w:spacing w:after="0" w:line="240" w:lineRule="auto"/>
              <w:jc w:val="center"/>
              <w:rPr>
                <w:rFonts w:ascii="Times New Roman" w:hAnsi="Times New Roman"/>
                <w:color w:val="000000"/>
                <w:sz w:val="20"/>
                <w:szCs w:val="20"/>
                <w:lang w:eastAsia="ru-RU"/>
              </w:rPr>
            </w:pPr>
            <w:r w:rsidRPr="009000CB">
              <w:rPr>
                <w:rFonts w:ascii="Times New Roman" w:hAnsi="Times New Roman"/>
                <w:color w:val="000000"/>
                <w:sz w:val="20"/>
                <w:szCs w:val="20"/>
                <w:lang w:eastAsia="ru-RU"/>
              </w:rPr>
              <w:t>1689,9</w:t>
            </w:r>
          </w:p>
        </w:tc>
        <w:tc>
          <w:tcPr>
            <w:tcW w:w="602" w:type="pct"/>
            <w:tcBorders>
              <w:top w:val="nil"/>
              <w:left w:val="nil"/>
              <w:bottom w:val="single" w:sz="4" w:space="0" w:color="auto"/>
              <w:right w:val="single" w:sz="4" w:space="0" w:color="auto"/>
            </w:tcBorders>
            <w:noWrap/>
            <w:vAlign w:val="center"/>
          </w:tcPr>
          <w:p w:rsidR="00C9301C" w:rsidRPr="009000CB" w:rsidRDefault="00C9301C" w:rsidP="00602346">
            <w:pPr>
              <w:spacing w:after="0" w:line="240" w:lineRule="auto"/>
              <w:jc w:val="center"/>
              <w:rPr>
                <w:rFonts w:ascii="Times New Roman" w:hAnsi="Times New Roman"/>
                <w:color w:val="000000"/>
                <w:sz w:val="20"/>
                <w:szCs w:val="20"/>
                <w:lang w:eastAsia="ru-RU"/>
              </w:rPr>
            </w:pPr>
          </w:p>
        </w:tc>
        <w:tc>
          <w:tcPr>
            <w:tcW w:w="834" w:type="pct"/>
            <w:tcBorders>
              <w:top w:val="nil"/>
              <w:left w:val="nil"/>
              <w:bottom w:val="single" w:sz="4" w:space="0" w:color="auto"/>
              <w:right w:val="single" w:sz="4" w:space="0" w:color="auto"/>
            </w:tcBorders>
            <w:noWrap/>
            <w:vAlign w:val="center"/>
          </w:tcPr>
          <w:p w:rsidR="00C9301C" w:rsidRPr="009000CB" w:rsidRDefault="00C9301C" w:rsidP="00602346">
            <w:pPr>
              <w:spacing w:after="0" w:line="240" w:lineRule="auto"/>
              <w:jc w:val="center"/>
              <w:rPr>
                <w:rFonts w:ascii="Times New Roman" w:hAnsi="Times New Roman"/>
                <w:color w:val="000000"/>
                <w:sz w:val="20"/>
                <w:szCs w:val="20"/>
                <w:lang w:eastAsia="ru-RU"/>
              </w:rPr>
            </w:pPr>
            <w:r w:rsidRPr="009000CB">
              <w:rPr>
                <w:rFonts w:ascii="Times New Roman" w:hAnsi="Times New Roman"/>
                <w:color w:val="000000"/>
                <w:sz w:val="20"/>
                <w:szCs w:val="20"/>
                <w:lang w:eastAsia="ru-RU"/>
              </w:rPr>
              <w:t>1995-2003</w:t>
            </w:r>
          </w:p>
        </w:tc>
      </w:tr>
      <w:tr w:rsidR="00C9301C" w:rsidRPr="00F96D53" w:rsidTr="00602346">
        <w:trPr>
          <w:trHeight w:val="300"/>
          <w:jc w:val="center"/>
        </w:trPr>
        <w:tc>
          <w:tcPr>
            <w:tcW w:w="157" w:type="pct"/>
            <w:tcBorders>
              <w:top w:val="nil"/>
              <w:left w:val="single" w:sz="4" w:space="0" w:color="auto"/>
              <w:bottom w:val="single" w:sz="4" w:space="0" w:color="auto"/>
              <w:right w:val="single" w:sz="4" w:space="0" w:color="auto"/>
            </w:tcBorders>
            <w:noWrap/>
            <w:vAlign w:val="center"/>
          </w:tcPr>
          <w:p w:rsidR="00C9301C" w:rsidRPr="009000CB" w:rsidRDefault="00C9301C" w:rsidP="00602346">
            <w:pPr>
              <w:spacing w:after="0" w:line="240" w:lineRule="auto"/>
              <w:jc w:val="center"/>
              <w:rPr>
                <w:rFonts w:ascii="Times New Roman" w:hAnsi="Times New Roman"/>
                <w:color w:val="000000"/>
                <w:sz w:val="20"/>
                <w:szCs w:val="20"/>
                <w:lang w:eastAsia="ru-RU"/>
              </w:rPr>
            </w:pPr>
            <w:r w:rsidRPr="009000CB">
              <w:rPr>
                <w:rFonts w:ascii="Times New Roman" w:hAnsi="Times New Roman"/>
                <w:color w:val="000000"/>
                <w:sz w:val="20"/>
                <w:szCs w:val="20"/>
                <w:lang w:eastAsia="ru-RU"/>
              </w:rPr>
              <w:t>2</w:t>
            </w:r>
          </w:p>
        </w:tc>
        <w:tc>
          <w:tcPr>
            <w:tcW w:w="728" w:type="pct"/>
            <w:tcBorders>
              <w:top w:val="nil"/>
              <w:left w:val="nil"/>
              <w:bottom w:val="single" w:sz="4" w:space="0" w:color="000000"/>
              <w:right w:val="single" w:sz="4" w:space="0" w:color="000000"/>
            </w:tcBorders>
            <w:noWrap/>
            <w:vAlign w:val="center"/>
          </w:tcPr>
          <w:p w:rsidR="00C9301C" w:rsidRPr="009000CB" w:rsidRDefault="00C9301C" w:rsidP="00602346">
            <w:pPr>
              <w:spacing w:after="0" w:line="240" w:lineRule="auto"/>
              <w:jc w:val="center"/>
              <w:rPr>
                <w:rFonts w:ascii="Times New Roman" w:hAnsi="Times New Roman"/>
                <w:color w:val="000000"/>
                <w:sz w:val="20"/>
                <w:szCs w:val="20"/>
                <w:lang w:eastAsia="ru-RU"/>
              </w:rPr>
            </w:pPr>
            <w:r w:rsidRPr="009000CB">
              <w:rPr>
                <w:rFonts w:ascii="Times New Roman" w:hAnsi="Times New Roman"/>
                <w:color w:val="000000"/>
                <w:sz w:val="20"/>
                <w:szCs w:val="20"/>
                <w:lang w:eastAsia="ru-RU"/>
              </w:rPr>
              <w:t>высокое  II кат.</w:t>
            </w:r>
          </w:p>
        </w:tc>
        <w:tc>
          <w:tcPr>
            <w:tcW w:w="607" w:type="pct"/>
            <w:tcBorders>
              <w:top w:val="nil"/>
              <w:left w:val="nil"/>
              <w:bottom w:val="single" w:sz="4" w:space="0" w:color="auto"/>
              <w:right w:val="single" w:sz="4" w:space="0" w:color="auto"/>
            </w:tcBorders>
            <w:noWrap/>
            <w:vAlign w:val="center"/>
          </w:tcPr>
          <w:p w:rsidR="00C9301C" w:rsidRPr="009000CB" w:rsidRDefault="00C9301C" w:rsidP="00602346">
            <w:pPr>
              <w:spacing w:after="0" w:line="240" w:lineRule="auto"/>
              <w:jc w:val="center"/>
              <w:rPr>
                <w:rFonts w:ascii="Times New Roman" w:hAnsi="Times New Roman"/>
                <w:color w:val="000000"/>
                <w:sz w:val="20"/>
                <w:szCs w:val="20"/>
                <w:lang w:eastAsia="ru-RU"/>
              </w:rPr>
            </w:pPr>
            <w:r w:rsidRPr="009000CB">
              <w:rPr>
                <w:rFonts w:ascii="Times New Roman" w:hAnsi="Times New Roman"/>
                <w:color w:val="000000"/>
                <w:sz w:val="20"/>
                <w:szCs w:val="20"/>
                <w:lang w:eastAsia="ru-RU"/>
              </w:rPr>
              <w:t>Надземный</w:t>
            </w:r>
          </w:p>
        </w:tc>
        <w:tc>
          <w:tcPr>
            <w:tcW w:w="626" w:type="pct"/>
            <w:tcBorders>
              <w:top w:val="nil"/>
              <w:left w:val="nil"/>
              <w:bottom w:val="single" w:sz="4" w:space="0" w:color="auto"/>
              <w:right w:val="single" w:sz="4" w:space="0" w:color="auto"/>
            </w:tcBorders>
            <w:noWrap/>
            <w:vAlign w:val="center"/>
          </w:tcPr>
          <w:p w:rsidR="00C9301C" w:rsidRPr="009000CB" w:rsidRDefault="00C9301C" w:rsidP="00602346">
            <w:pPr>
              <w:spacing w:after="0" w:line="240" w:lineRule="auto"/>
              <w:jc w:val="center"/>
              <w:rPr>
                <w:rFonts w:ascii="Times New Roman" w:hAnsi="Times New Roman"/>
                <w:color w:val="000000"/>
                <w:sz w:val="20"/>
                <w:szCs w:val="20"/>
                <w:lang w:eastAsia="ru-RU"/>
              </w:rPr>
            </w:pPr>
            <w:r w:rsidRPr="009000CB">
              <w:rPr>
                <w:rFonts w:ascii="Times New Roman" w:hAnsi="Times New Roman"/>
                <w:color w:val="000000"/>
                <w:sz w:val="20"/>
                <w:szCs w:val="20"/>
                <w:lang w:eastAsia="ru-RU"/>
              </w:rPr>
              <w:t>0,6</w:t>
            </w:r>
          </w:p>
        </w:tc>
        <w:tc>
          <w:tcPr>
            <w:tcW w:w="814" w:type="pct"/>
            <w:tcBorders>
              <w:top w:val="nil"/>
              <w:left w:val="nil"/>
              <w:bottom w:val="single" w:sz="4" w:space="0" w:color="auto"/>
              <w:right w:val="single" w:sz="4" w:space="0" w:color="auto"/>
            </w:tcBorders>
            <w:vAlign w:val="center"/>
          </w:tcPr>
          <w:p w:rsidR="00C9301C" w:rsidRPr="009000CB" w:rsidRDefault="00C9301C" w:rsidP="00602346">
            <w:pPr>
              <w:spacing w:after="0" w:line="240" w:lineRule="auto"/>
              <w:jc w:val="center"/>
              <w:rPr>
                <w:rFonts w:ascii="Times New Roman" w:hAnsi="Times New Roman"/>
                <w:color w:val="000000"/>
                <w:sz w:val="20"/>
                <w:szCs w:val="20"/>
                <w:lang w:eastAsia="ru-RU"/>
              </w:rPr>
            </w:pPr>
            <w:r w:rsidRPr="009000CB">
              <w:rPr>
                <w:rFonts w:ascii="Times New Roman" w:hAnsi="Times New Roman"/>
                <w:color w:val="000000"/>
                <w:sz w:val="20"/>
                <w:szCs w:val="20"/>
                <w:lang w:eastAsia="ru-RU"/>
              </w:rPr>
              <w:t>сталь</w:t>
            </w:r>
          </w:p>
        </w:tc>
        <w:tc>
          <w:tcPr>
            <w:tcW w:w="633" w:type="pct"/>
            <w:tcBorders>
              <w:top w:val="nil"/>
              <w:left w:val="nil"/>
              <w:bottom w:val="single" w:sz="4" w:space="0" w:color="auto"/>
              <w:right w:val="single" w:sz="4" w:space="0" w:color="auto"/>
            </w:tcBorders>
            <w:noWrap/>
            <w:vAlign w:val="center"/>
          </w:tcPr>
          <w:p w:rsidR="00C9301C" w:rsidRPr="009000CB" w:rsidRDefault="00C9301C" w:rsidP="00602346">
            <w:pPr>
              <w:spacing w:after="0" w:line="240" w:lineRule="auto"/>
              <w:jc w:val="center"/>
              <w:rPr>
                <w:rFonts w:ascii="Times New Roman" w:hAnsi="Times New Roman"/>
                <w:color w:val="000000"/>
                <w:sz w:val="20"/>
                <w:szCs w:val="20"/>
                <w:lang w:eastAsia="ru-RU"/>
              </w:rPr>
            </w:pPr>
            <w:r w:rsidRPr="009000CB">
              <w:rPr>
                <w:rFonts w:ascii="Times New Roman" w:hAnsi="Times New Roman"/>
                <w:color w:val="000000"/>
                <w:sz w:val="20"/>
                <w:szCs w:val="20"/>
                <w:lang w:eastAsia="ru-RU"/>
              </w:rPr>
              <w:t>1805,6</w:t>
            </w:r>
          </w:p>
        </w:tc>
        <w:tc>
          <w:tcPr>
            <w:tcW w:w="602" w:type="pct"/>
            <w:tcBorders>
              <w:top w:val="nil"/>
              <w:left w:val="nil"/>
              <w:bottom w:val="single" w:sz="4" w:space="0" w:color="auto"/>
              <w:right w:val="single" w:sz="4" w:space="0" w:color="auto"/>
            </w:tcBorders>
            <w:noWrap/>
            <w:vAlign w:val="center"/>
          </w:tcPr>
          <w:p w:rsidR="00C9301C" w:rsidRPr="009000CB" w:rsidRDefault="00C9301C" w:rsidP="00602346">
            <w:pPr>
              <w:spacing w:after="0" w:line="240" w:lineRule="auto"/>
              <w:jc w:val="center"/>
              <w:rPr>
                <w:rFonts w:ascii="Times New Roman" w:hAnsi="Times New Roman"/>
                <w:color w:val="000000"/>
                <w:sz w:val="20"/>
                <w:szCs w:val="20"/>
                <w:lang w:eastAsia="ru-RU"/>
              </w:rPr>
            </w:pPr>
          </w:p>
        </w:tc>
        <w:tc>
          <w:tcPr>
            <w:tcW w:w="834" w:type="pct"/>
            <w:tcBorders>
              <w:top w:val="nil"/>
              <w:left w:val="nil"/>
              <w:bottom w:val="single" w:sz="4" w:space="0" w:color="auto"/>
              <w:right w:val="single" w:sz="4" w:space="0" w:color="auto"/>
            </w:tcBorders>
            <w:noWrap/>
            <w:vAlign w:val="center"/>
          </w:tcPr>
          <w:p w:rsidR="00C9301C" w:rsidRPr="009000CB" w:rsidRDefault="00C9301C" w:rsidP="00602346">
            <w:pPr>
              <w:spacing w:after="0" w:line="240" w:lineRule="auto"/>
              <w:jc w:val="center"/>
              <w:rPr>
                <w:rFonts w:ascii="Times New Roman" w:hAnsi="Times New Roman"/>
                <w:color w:val="000000"/>
                <w:sz w:val="20"/>
                <w:szCs w:val="20"/>
                <w:lang w:eastAsia="ru-RU"/>
              </w:rPr>
            </w:pPr>
            <w:r w:rsidRPr="009000CB">
              <w:rPr>
                <w:rFonts w:ascii="Times New Roman" w:hAnsi="Times New Roman"/>
                <w:color w:val="000000"/>
                <w:sz w:val="20"/>
                <w:szCs w:val="20"/>
                <w:lang w:eastAsia="ru-RU"/>
              </w:rPr>
              <w:t>1989-2002</w:t>
            </w:r>
          </w:p>
        </w:tc>
      </w:tr>
      <w:tr w:rsidR="00C9301C" w:rsidRPr="00F96D53" w:rsidTr="00602346">
        <w:trPr>
          <w:trHeight w:val="300"/>
          <w:jc w:val="center"/>
        </w:trPr>
        <w:tc>
          <w:tcPr>
            <w:tcW w:w="157" w:type="pct"/>
            <w:tcBorders>
              <w:top w:val="nil"/>
              <w:left w:val="single" w:sz="4" w:space="0" w:color="auto"/>
              <w:bottom w:val="single" w:sz="4" w:space="0" w:color="auto"/>
              <w:right w:val="single" w:sz="4" w:space="0" w:color="auto"/>
            </w:tcBorders>
            <w:noWrap/>
            <w:vAlign w:val="center"/>
          </w:tcPr>
          <w:p w:rsidR="00C9301C" w:rsidRPr="009000CB" w:rsidRDefault="00C9301C" w:rsidP="00602346">
            <w:pPr>
              <w:spacing w:after="0" w:line="240" w:lineRule="auto"/>
              <w:jc w:val="center"/>
              <w:rPr>
                <w:rFonts w:ascii="Times New Roman" w:hAnsi="Times New Roman"/>
                <w:color w:val="000000"/>
                <w:sz w:val="20"/>
                <w:szCs w:val="20"/>
                <w:lang w:eastAsia="ru-RU"/>
              </w:rPr>
            </w:pPr>
            <w:r w:rsidRPr="009000CB">
              <w:rPr>
                <w:rFonts w:ascii="Times New Roman" w:hAnsi="Times New Roman"/>
                <w:color w:val="000000"/>
                <w:sz w:val="20"/>
                <w:szCs w:val="20"/>
                <w:lang w:eastAsia="ru-RU"/>
              </w:rPr>
              <w:t>3</w:t>
            </w:r>
          </w:p>
        </w:tc>
        <w:tc>
          <w:tcPr>
            <w:tcW w:w="728" w:type="pct"/>
            <w:tcBorders>
              <w:top w:val="nil"/>
              <w:left w:val="nil"/>
              <w:bottom w:val="single" w:sz="4" w:space="0" w:color="000000"/>
              <w:right w:val="single" w:sz="4" w:space="0" w:color="000000"/>
            </w:tcBorders>
            <w:noWrap/>
            <w:vAlign w:val="center"/>
          </w:tcPr>
          <w:p w:rsidR="00C9301C" w:rsidRPr="009000CB" w:rsidRDefault="00C9301C" w:rsidP="00602346">
            <w:pPr>
              <w:spacing w:after="0" w:line="240" w:lineRule="auto"/>
              <w:jc w:val="center"/>
              <w:rPr>
                <w:rFonts w:ascii="Times New Roman" w:hAnsi="Times New Roman"/>
                <w:color w:val="000000"/>
                <w:sz w:val="20"/>
                <w:szCs w:val="20"/>
                <w:lang w:eastAsia="ru-RU"/>
              </w:rPr>
            </w:pPr>
            <w:r w:rsidRPr="009000CB">
              <w:rPr>
                <w:rFonts w:ascii="Times New Roman" w:hAnsi="Times New Roman"/>
                <w:color w:val="000000"/>
                <w:sz w:val="20"/>
                <w:szCs w:val="20"/>
                <w:lang w:eastAsia="ru-RU"/>
              </w:rPr>
              <w:t>среднего  III кат.</w:t>
            </w:r>
          </w:p>
        </w:tc>
        <w:tc>
          <w:tcPr>
            <w:tcW w:w="607" w:type="pct"/>
            <w:tcBorders>
              <w:top w:val="nil"/>
              <w:left w:val="nil"/>
              <w:bottom w:val="single" w:sz="4" w:space="0" w:color="auto"/>
              <w:right w:val="single" w:sz="4" w:space="0" w:color="auto"/>
            </w:tcBorders>
            <w:noWrap/>
            <w:vAlign w:val="center"/>
          </w:tcPr>
          <w:p w:rsidR="00C9301C" w:rsidRPr="009000CB" w:rsidRDefault="00C9301C" w:rsidP="00602346">
            <w:pPr>
              <w:spacing w:after="0" w:line="240" w:lineRule="auto"/>
              <w:jc w:val="center"/>
              <w:rPr>
                <w:rFonts w:ascii="Times New Roman" w:hAnsi="Times New Roman"/>
                <w:color w:val="000000"/>
                <w:sz w:val="20"/>
                <w:szCs w:val="20"/>
                <w:lang w:eastAsia="ru-RU"/>
              </w:rPr>
            </w:pPr>
            <w:r w:rsidRPr="009000CB">
              <w:rPr>
                <w:rFonts w:ascii="Times New Roman" w:hAnsi="Times New Roman"/>
                <w:color w:val="000000"/>
                <w:sz w:val="20"/>
                <w:szCs w:val="20"/>
                <w:lang w:eastAsia="ru-RU"/>
              </w:rPr>
              <w:t>Надземный</w:t>
            </w:r>
          </w:p>
        </w:tc>
        <w:tc>
          <w:tcPr>
            <w:tcW w:w="626" w:type="pct"/>
            <w:tcBorders>
              <w:top w:val="nil"/>
              <w:left w:val="nil"/>
              <w:bottom w:val="single" w:sz="4" w:space="0" w:color="auto"/>
              <w:right w:val="single" w:sz="4" w:space="0" w:color="auto"/>
            </w:tcBorders>
            <w:noWrap/>
            <w:vAlign w:val="center"/>
          </w:tcPr>
          <w:p w:rsidR="00C9301C" w:rsidRPr="009000CB" w:rsidRDefault="00C9301C" w:rsidP="00602346">
            <w:pPr>
              <w:spacing w:after="0" w:line="240" w:lineRule="auto"/>
              <w:jc w:val="center"/>
              <w:rPr>
                <w:rFonts w:ascii="Times New Roman" w:hAnsi="Times New Roman"/>
                <w:color w:val="000000"/>
                <w:sz w:val="20"/>
                <w:szCs w:val="20"/>
                <w:lang w:eastAsia="ru-RU"/>
              </w:rPr>
            </w:pPr>
            <w:r w:rsidRPr="009000CB">
              <w:rPr>
                <w:rFonts w:ascii="Times New Roman" w:hAnsi="Times New Roman"/>
                <w:color w:val="000000"/>
                <w:sz w:val="20"/>
                <w:szCs w:val="20"/>
                <w:lang w:eastAsia="ru-RU"/>
              </w:rPr>
              <w:t>0,03</w:t>
            </w:r>
          </w:p>
        </w:tc>
        <w:tc>
          <w:tcPr>
            <w:tcW w:w="814" w:type="pct"/>
            <w:tcBorders>
              <w:top w:val="nil"/>
              <w:left w:val="nil"/>
              <w:bottom w:val="single" w:sz="4" w:space="0" w:color="auto"/>
              <w:right w:val="single" w:sz="4" w:space="0" w:color="auto"/>
            </w:tcBorders>
            <w:vAlign w:val="center"/>
          </w:tcPr>
          <w:p w:rsidR="00C9301C" w:rsidRPr="009000CB" w:rsidRDefault="00C9301C" w:rsidP="00602346">
            <w:pPr>
              <w:spacing w:after="0" w:line="240" w:lineRule="auto"/>
              <w:jc w:val="center"/>
              <w:rPr>
                <w:rFonts w:ascii="Times New Roman" w:hAnsi="Times New Roman"/>
                <w:color w:val="000000"/>
                <w:sz w:val="20"/>
                <w:szCs w:val="20"/>
                <w:lang w:eastAsia="ru-RU"/>
              </w:rPr>
            </w:pPr>
            <w:r w:rsidRPr="009000CB">
              <w:rPr>
                <w:rFonts w:ascii="Times New Roman" w:hAnsi="Times New Roman"/>
                <w:color w:val="000000"/>
                <w:sz w:val="20"/>
                <w:szCs w:val="20"/>
                <w:lang w:eastAsia="ru-RU"/>
              </w:rPr>
              <w:t>сталь</w:t>
            </w:r>
          </w:p>
        </w:tc>
        <w:tc>
          <w:tcPr>
            <w:tcW w:w="633" w:type="pct"/>
            <w:tcBorders>
              <w:top w:val="nil"/>
              <w:left w:val="nil"/>
              <w:bottom w:val="single" w:sz="4" w:space="0" w:color="auto"/>
              <w:right w:val="single" w:sz="4" w:space="0" w:color="auto"/>
            </w:tcBorders>
            <w:noWrap/>
            <w:vAlign w:val="center"/>
          </w:tcPr>
          <w:p w:rsidR="00C9301C" w:rsidRPr="009000CB" w:rsidRDefault="00C9301C" w:rsidP="00602346">
            <w:pPr>
              <w:spacing w:after="0" w:line="240" w:lineRule="auto"/>
              <w:jc w:val="center"/>
              <w:rPr>
                <w:rFonts w:ascii="Times New Roman" w:hAnsi="Times New Roman"/>
                <w:color w:val="000000"/>
                <w:sz w:val="20"/>
                <w:szCs w:val="20"/>
                <w:lang w:eastAsia="ru-RU"/>
              </w:rPr>
            </w:pPr>
            <w:r w:rsidRPr="009000CB">
              <w:rPr>
                <w:rFonts w:ascii="Times New Roman" w:hAnsi="Times New Roman"/>
                <w:color w:val="000000"/>
                <w:sz w:val="20"/>
                <w:szCs w:val="20"/>
                <w:lang w:eastAsia="ru-RU"/>
              </w:rPr>
              <w:t>1524,1</w:t>
            </w:r>
          </w:p>
        </w:tc>
        <w:tc>
          <w:tcPr>
            <w:tcW w:w="602" w:type="pct"/>
            <w:tcBorders>
              <w:top w:val="nil"/>
              <w:left w:val="nil"/>
              <w:bottom w:val="single" w:sz="4" w:space="0" w:color="auto"/>
              <w:right w:val="single" w:sz="4" w:space="0" w:color="auto"/>
            </w:tcBorders>
            <w:noWrap/>
            <w:vAlign w:val="center"/>
          </w:tcPr>
          <w:p w:rsidR="00C9301C" w:rsidRPr="009000CB" w:rsidRDefault="00C9301C" w:rsidP="00602346">
            <w:pPr>
              <w:spacing w:after="0" w:line="240" w:lineRule="auto"/>
              <w:jc w:val="center"/>
              <w:rPr>
                <w:rFonts w:ascii="Times New Roman" w:hAnsi="Times New Roman"/>
                <w:color w:val="000000"/>
                <w:sz w:val="20"/>
                <w:szCs w:val="20"/>
                <w:lang w:eastAsia="ru-RU"/>
              </w:rPr>
            </w:pPr>
          </w:p>
        </w:tc>
        <w:tc>
          <w:tcPr>
            <w:tcW w:w="834" w:type="pct"/>
            <w:tcBorders>
              <w:top w:val="nil"/>
              <w:left w:val="nil"/>
              <w:bottom w:val="single" w:sz="4" w:space="0" w:color="auto"/>
              <w:right w:val="single" w:sz="4" w:space="0" w:color="auto"/>
            </w:tcBorders>
            <w:noWrap/>
            <w:vAlign w:val="center"/>
          </w:tcPr>
          <w:p w:rsidR="00C9301C" w:rsidRPr="009000CB" w:rsidRDefault="00C9301C" w:rsidP="00602346">
            <w:pPr>
              <w:spacing w:after="0" w:line="240" w:lineRule="auto"/>
              <w:jc w:val="center"/>
              <w:rPr>
                <w:rFonts w:ascii="Times New Roman" w:hAnsi="Times New Roman"/>
                <w:color w:val="000000"/>
                <w:sz w:val="20"/>
                <w:szCs w:val="20"/>
                <w:lang w:eastAsia="ru-RU"/>
              </w:rPr>
            </w:pPr>
            <w:r w:rsidRPr="009000CB">
              <w:rPr>
                <w:rFonts w:ascii="Times New Roman" w:hAnsi="Times New Roman"/>
                <w:color w:val="000000"/>
                <w:sz w:val="20"/>
                <w:szCs w:val="20"/>
                <w:lang w:eastAsia="ru-RU"/>
              </w:rPr>
              <w:t>1993-2001</w:t>
            </w:r>
          </w:p>
        </w:tc>
      </w:tr>
      <w:tr w:rsidR="00C9301C" w:rsidRPr="00F96D53" w:rsidTr="00602346">
        <w:trPr>
          <w:trHeight w:val="300"/>
          <w:jc w:val="center"/>
        </w:trPr>
        <w:tc>
          <w:tcPr>
            <w:tcW w:w="157" w:type="pct"/>
            <w:tcBorders>
              <w:top w:val="nil"/>
              <w:left w:val="single" w:sz="4" w:space="0" w:color="auto"/>
              <w:bottom w:val="single" w:sz="4" w:space="0" w:color="auto"/>
              <w:right w:val="single" w:sz="4" w:space="0" w:color="auto"/>
            </w:tcBorders>
            <w:noWrap/>
            <w:vAlign w:val="center"/>
          </w:tcPr>
          <w:p w:rsidR="00C9301C" w:rsidRPr="009000CB" w:rsidRDefault="00C9301C" w:rsidP="00602346">
            <w:pPr>
              <w:spacing w:after="0" w:line="240" w:lineRule="auto"/>
              <w:jc w:val="center"/>
              <w:rPr>
                <w:rFonts w:ascii="Times New Roman" w:hAnsi="Times New Roman"/>
                <w:color w:val="000000"/>
                <w:sz w:val="20"/>
                <w:szCs w:val="20"/>
                <w:lang w:eastAsia="ru-RU"/>
              </w:rPr>
            </w:pPr>
            <w:r w:rsidRPr="009000CB">
              <w:rPr>
                <w:rFonts w:ascii="Times New Roman" w:hAnsi="Times New Roman"/>
                <w:color w:val="000000"/>
                <w:sz w:val="20"/>
                <w:szCs w:val="20"/>
                <w:lang w:eastAsia="ru-RU"/>
              </w:rPr>
              <w:t>4</w:t>
            </w:r>
          </w:p>
        </w:tc>
        <w:tc>
          <w:tcPr>
            <w:tcW w:w="728" w:type="pct"/>
            <w:tcBorders>
              <w:top w:val="nil"/>
              <w:left w:val="nil"/>
              <w:bottom w:val="single" w:sz="4" w:space="0" w:color="000000"/>
              <w:right w:val="single" w:sz="4" w:space="0" w:color="000000"/>
            </w:tcBorders>
            <w:noWrap/>
            <w:vAlign w:val="center"/>
          </w:tcPr>
          <w:p w:rsidR="00C9301C" w:rsidRPr="009000CB" w:rsidRDefault="00C9301C" w:rsidP="00602346">
            <w:pPr>
              <w:spacing w:after="0" w:line="240" w:lineRule="auto"/>
              <w:jc w:val="center"/>
              <w:rPr>
                <w:rFonts w:ascii="Times New Roman" w:hAnsi="Times New Roman"/>
                <w:color w:val="000000"/>
                <w:sz w:val="20"/>
                <w:szCs w:val="20"/>
                <w:lang w:eastAsia="ru-RU"/>
              </w:rPr>
            </w:pPr>
            <w:r w:rsidRPr="009000CB">
              <w:rPr>
                <w:rFonts w:ascii="Times New Roman" w:hAnsi="Times New Roman"/>
                <w:color w:val="000000"/>
                <w:sz w:val="20"/>
                <w:szCs w:val="20"/>
                <w:lang w:eastAsia="ru-RU"/>
              </w:rPr>
              <w:t>низкое  IV кат.</w:t>
            </w:r>
          </w:p>
        </w:tc>
        <w:tc>
          <w:tcPr>
            <w:tcW w:w="607" w:type="pct"/>
            <w:tcBorders>
              <w:top w:val="nil"/>
              <w:left w:val="nil"/>
              <w:bottom w:val="single" w:sz="4" w:space="0" w:color="auto"/>
              <w:right w:val="single" w:sz="4" w:space="0" w:color="auto"/>
            </w:tcBorders>
            <w:noWrap/>
            <w:vAlign w:val="center"/>
          </w:tcPr>
          <w:p w:rsidR="00C9301C" w:rsidRPr="009000CB" w:rsidRDefault="00C9301C" w:rsidP="00602346">
            <w:pPr>
              <w:spacing w:after="0" w:line="240" w:lineRule="auto"/>
              <w:jc w:val="center"/>
              <w:rPr>
                <w:rFonts w:ascii="Times New Roman" w:hAnsi="Times New Roman"/>
                <w:color w:val="000000"/>
                <w:sz w:val="20"/>
                <w:szCs w:val="20"/>
                <w:lang w:eastAsia="ru-RU"/>
              </w:rPr>
            </w:pPr>
            <w:r w:rsidRPr="009000CB">
              <w:rPr>
                <w:rFonts w:ascii="Times New Roman" w:hAnsi="Times New Roman"/>
                <w:color w:val="000000"/>
                <w:sz w:val="20"/>
                <w:szCs w:val="20"/>
                <w:lang w:eastAsia="ru-RU"/>
              </w:rPr>
              <w:t>Надземный</w:t>
            </w:r>
          </w:p>
        </w:tc>
        <w:tc>
          <w:tcPr>
            <w:tcW w:w="626" w:type="pct"/>
            <w:tcBorders>
              <w:top w:val="nil"/>
              <w:left w:val="nil"/>
              <w:bottom w:val="single" w:sz="4" w:space="0" w:color="auto"/>
              <w:right w:val="single" w:sz="4" w:space="0" w:color="auto"/>
            </w:tcBorders>
            <w:noWrap/>
            <w:vAlign w:val="center"/>
          </w:tcPr>
          <w:p w:rsidR="00C9301C" w:rsidRPr="009000CB" w:rsidRDefault="00C9301C" w:rsidP="00602346">
            <w:pPr>
              <w:spacing w:after="0" w:line="240" w:lineRule="auto"/>
              <w:jc w:val="center"/>
              <w:rPr>
                <w:rFonts w:ascii="Times New Roman" w:hAnsi="Times New Roman"/>
                <w:color w:val="000000"/>
                <w:sz w:val="20"/>
                <w:szCs w:val="20"/>
                <w:lang w:eastAsia="ru-RU"/>
              </w:rPr>
            </w:pPr>
            <w:r w:rsidRPr="009000CB">
              <w:rPr>
                <w:rFonts w:ascii="Times New Roman" w:hAnsi="Times New Roman"/>
                <w:color w:val="000000"/>
                <w:sz w:val="20"/>
                <w:szCs w:val="20"/>
                <w:lang w:eastAsia="ru-RU"/>
              </w:rPr>
              <w:t>0,005</w:t>
            </w:r>
          </w:p>
        </w:tc>
        <w:tc>
          <w:tcPr>
            <w:tcW w:w="814" w:type="pct"/>
            <w:tcBorders>
              <w:top w:val="nil"/>
              <w:left w:val="nil"/>
              <w:bottom w:val="single" w:sz="4" w:space="0" w:color="auto"/>
              <w:right w:val="single" w:sz="4" w:space="0" w:color="auto"/>
            </w:tcBorders>
            <w:vAlign w:val="center"/>
          </w:tcPr>
          <w:p w:rsidR="00C9301C" w:rsidRPr="009000CB" w:rsidRDefault="00C9301C" w:rsidP="00602346">
            <w:pPr>
              <w:spacing w:after="0" w:line="240" w:lineRule="auto"/>
              <w:jc w:val="center"/>
              <w:rPr>
                <w:rFonts w:ascii="Times New Roman" w:hAnsi="Times New Roman"/>
                <w:color w:val="000000"/>
                <w:sz w:val="20"/>
                <w:szCs w:val="20"/>
                <w:lang w:eastAsia="ru-RU"/>
              </w:rPr>
            </w:pPr>
            <w:r w:rsidRPr="009000CB">
              <w:rPr>
                <w:rFonts w:ascii="Times New Roman" w:hAnsi="Times New Roman"/>
                <w:color w:val="000000"/>
                <w:sz w:val="20"/>
                <w:szCs w:val="20"/>
                <w:lang w:eastAsia="ru-RU"/>
              </w:rPr>
              <w:t>сталь</w:t>
            </w:r>
          </w:p>
        </w:tc>
        <w:tc>
          <w:tcPr>
            <w:tcW w:w="633" w:type="pct"/>
            <w:tcBorders>
              <w:top w:val="nil"/>
              <w:left w:val="nil"/>
              <w:bottom w:val="single" w:sz="4" w:space="0" w:color="auto"/>
              <w:right w:val="single" w:sz="4" w:space="0" w:color="auto"/>
            </w:tcBorders>
            <w:noWrap/>
            <w:vAlign w:val="center"/>
          </w:tcPr>
          <w:p w:rsidR="00C9301C" w:rsidRPr="009000CB" w:rsidRDefault="00C9301C" w:rsidP="00602346">
            <w:pPr>
              <w:spacing w:after="0" w:line="240" w:lineRule="auto"/>
              <w:jc w:val="center"/>
              <w:rPr>
                <w:rFonts w:ascii="Times New Roman" w:hAnsi="Times New Roman"/>
                <w:color w:val="000000"/>
                <w:sz w:val="20"/>
                <w:szCs w:val="20"/>
                <w:lang w:eastAsia="ru-RU"/>
              </w:rPr>
            </w:pPr>
            <w:r w:rsidRPr="009000CB">
              <w:rPr>
                <w:rFonts w:ascii="Times New Roman" w:hAnsi="Times New Roman"/>
                <w:color w:val="000000"/>
                <w:sz w:val="20"/>
                <w:szCs w:val="20"/>
                <w:lang w:eastAsia="ru-RU"/>
              </w:rPr>
              <w:t>255715,25</w:t>
            </w:r>
          </w:p>
        </w:tc>
        <w:tc>
          <w:tcPr>
            <w:tcW w:w="602" w:type="pct"/>
            <w:tcBorders>
              <w:top w:val="nil"/>
              <w:left w:val="nil"/>
              <w:bottom w:val="single" w:sz="4" w:space="0" w:color="auto"/>
              <w:right w:val="single" w:sz="4" w:space="0" w:color="auto"/>
            </w:tcBorders>
            <w:noWrap/>
            <w:vAlign w:val="center"/>
          </w:tcPr>
          <w:p w:rsidR="00C9301C" w:rsidRPr="009000CB" w:rsidRDefault="00C9301C" w:rsidP="00602346">
            <w:pPr>
              <w:spacing w:after="0" w:line="240" w:lineRule="auto"/>
              <w:jc w:val="center"/>
              <w:rPr>
                <w:rFonts w:ascii="Times New Roman" w:hAnsi="Times New Roman"/>
                <w:color w:val="000000"/>
                <w:sz w:val="20"/>
                <w:szCs w:val="20"/>
                <w:lang w:eastAsia="ru-RU"/>
              </w:rPr>
            </w:pPr>
          </w:p>
        </w:tc>
        <w:tc>
          <w:tcPr>
            <w:tcW w:w="834" w:type="pct"/>
            <w:tcBorders>
              <w:top w:val="nil"/>
              <w:left w:val="nil"/>
              <w:bottom w:val="single" w:sz="4" w:space="0" w:color="auto"/>
              <w:right w:val="single" w:sz="4" w:space="0" w:color="auto"/>
            </w:tcBorders>
            <w:noWrap/>
            <w:vAlign w:val="center"/>
          </w:tcPr>
          <w:p w:rsidR="00C9301C" w:rsidRPr="009000CB" w:rsidRDefault="00C9301C" w:rsidP="00602346">
            <w:pPr>
              <w:spacing w:after="0" w:line="240" w:lineRule="auto"/>
              <w:jc w:val="center"/>
              <w:rPr>
                <w:rFonts w:ascii="Times New Roman" w:hAnsi="Times New Roman"/>
                <w:color w:val="000000"/>
                <w:sz w:val="20"/>
                <w:szCs w:val="20"/>
                <w:lang w:eastAsia="ru-RU"/>
              </w:rPr>
            </w:pPr>
            <w:r w:rsidRPr="009000CB">
              <w:rPr>
                <w:rFonts w:ascii="Times New Roman" w:hAnsi="Times New Roman"/>
                <w:color w:val="000000"/>
                <w:sz w:val="20"/>
                <w:szCs w:val="20"/>
                <w:lang w:eastAsia="ru-RU"/>
              </w:rPr>
              <w:t>1992-2007</w:t>
            </w:r>
          </w:p>
        </w:tc>
      </w:tr>
      <w:tr w:rsidR="00C9301C" w:rsidRPr="00F96D53" w:rsidTr="00602346">
        <w:trPr>
          <w:trHeight w:val="300"/>
          <w:jc w:val="center"/>
        </w:trPr>
        <w:tc>
          <w:tcPr>
            <w:tcW w:w="157" w:type="pct"/>
            <w:tcBorders>
              <w:top w:val="nil"/>
              <w:left w:val="single" w:sz="4" w:space="0" w:color="auto"/>
              <w:bottom w:val="single" w:sz="4" w:space="0" w:color="auto"/>
              <w:right w:val="single" w:sz="4" w:space="0" w:color="auto"/>
            </w:tcBorders>
            <w:noWrap/>
            <w:vAlign w:val="center"/>
          </w:tcPr>
          <w:p w:rsidR="00C9301C" w:rsidRPr="009000CB" w:rsidRDefault="00C9301C" w:rsidP="00602346">
            <w:pPr>
              <w:spacing w:after="0" w:line="240" w:lineRule="auto"/>
              <w:jc w:val="center"/>
              <w:rPr>
                <w:rFonts w:ascii="Times New Roman" w:hAnsi="Times New Roman"/>
                <w:color w:val="000000"/>
                <w:sz w:val="20"/>
                <w:szCs w:val="20"/>
                <w:lang w:eastAsia="ru-RU"/>
              </w:rPr>
            </w:pPr>
            <w:r w:rsidRPr="009000CB">
              <w:rPr>
                <w:rFonts w:ascii="Times New Roman" w:hAnsi="Times New Roman"/>
                <w:color w:val="000000"/>
                <w:sz w:val="20"/>
                <w:szCs w:val="20"/>
                <w:lang w:eastAsia="ru-RU"/>
              </w:rPr>
              <w:t>5</w:t>
            </w:r>
          </w:p>
        </w:tc>
        <w:tc>
          <w:tcPr>
            <w:tcW w:w="728" w:type="pct"/>
            <w:tcBorders>
              <w:top w:val="nil"/>
              <w:left w:val="nil"/>
              <w:bottom w:val="single" w:sz="4" w:space="0" w:color="000000"/>
              <w:right w:val="single" w:sz="4" w:space="0" w:color="000000"/>
            </w:tcBorders>
            <w:noWrap/>
            <w:vAlign w:val="center"/>
          </w:tcPr>
          <w:p w:rsidR="00C9301C" w:rsidRPr="009000CB" w:rsidRDefault="00C9301C" w:rsidP="00602346">
            <w:pPr>
              <w:spacing w:after="0" w:line="240" w:lineRule="auto"/>
              <w:jc w:val="center"/>
              <w:rPr>
                <w:rFonts w:ascii="Times New Roman" w:hAnsi="Times New Roman"/>
                <w:color w:val="000000"/>
                <w:sz w:val="20"/>
                <w:szCs w:val="20"/>
                <w:lang w:eastAsia="ru-RU"/>
              </w:rPr>
            </w:pPr>
            <w:r w:rsidRPr="009000CB">
              <w:rPr>
                <w:rFonts w:ascii="Times New Roman" w:hAnsi="Times New Roman"/>
                <w:color w:val="000000"/>
                <w:sz w:val="20"/>
                <w:szCs w:val="20"/>
                <w:lang w:eastAsia="ru-RU"/>
              </w:rPr>
              <w:t>высокое  I кат.</w:t>
            </w:r>
          </w:p>
        </w:tc>
        <w:tc>
          <w:tcPr>
            <w:tcW w:w="607" w:type="pct"/>
            <w:tcBorders>
              <w:top w:val="nil"/>
              <w:left w:val="nil"/>
              <w:bottom w:val="single" w:sz="4" w:space="0" w:color="auto"/>
              <w:right w:val="single" w:sz="4" w:space="0" w:color="auto"/>
            </w:tcBorders>
            <w:noWrap/>
            <w:vAlign w:val="center"/>
          </w:tcPr>
          <w:p w:rsidR="00C9301C" w:rsidRPr="009000CB" w:rsidRDefault="00C9301C" w:rsidP="00602346">
            <w:pPr>
              <w:spacing w:after="0" w:line="240" w:lineRule="auto"/>
              <w:jc w:val="center"/>
              <w:rPr>
                <w:rFonts w:ascii="Times New Roman" w:hAnsi="Times New Roman"/>
                <w:color w:val="000000"/>
                <w:sz w:val="20"/>
                <w:szCs w:val="20"/>
                <w:lang w:eastAsia="ru-RU"/>
              </w:rPr>
            </w:pPr>
            <w:r w:rsidRPr="009000CB">
              <w:rPr>
                <w:rFonts w:ascii="Times New Roman" w:hAnsi="Times New Roman"/>
                <w:color w:val="000000"/>
                <w:sz w:val="20"/>
                <w:szCs w:val="20"/>
                <w:lang w:eastAsia="ru-RU"/>
              </w:rPr>
              <w:t>Подземный</w:t>
            </w:r>
          </w:p>
        </w:tc>
        <w:tc>
          <w:tcPr>
            <w:tcW w:w="626" w:type="pct"/>
            <w:tcBorders>
              <w:top w:val="nil"/>
              <w:left w:val="nil"/>
              <w:bottom w:val="single" w:sz="4" w:space="0" w:color="auto"/>
              <w:right w:val="single" w:sz="4" w:space="0" w:color="auto"/>
            </w:tcBorders>
            <w:vAlign w:val="center"/>
          </w:tcPr>
          <w:p w:rsidR="00C9301C" w:rsidRPr="009000CB" w:rsidRDefault="00C9301C" w:rsidP="00602346">
            <w:pPr>
              <w:spacing w:after="0" w:line="240" w:lineRule="auto"/>
              <w:jc w:val="center"/>
              <w:rPr>
                <w:rFonts w:ascii="Times New Roman" w:hAnsi="Times New Roman"/>
                <w:color w:val="000000"/>
                <w:sz w:val="20"/>
                <w:szCs w:val="20"/>
                <w:lang w:eastAsia="ru-RU"/>
              </w:rPr>
            </w:pPr>
            <w:r w:rsidRPr="009000CB">
              <w:rPr>
                <w:rFonts w:ascii="Times New Roman" w:hAnsi="Times New Roman"/>
                <w:color w:val="000000"/>
                <w:sz w:val="20"/>
                <w:szCs w:val="20"/>
                <w:lang w:eastAsia="ru-RU"/>
              </w:rPr>
              <w:t>1,2</w:t>
            </w:r>
          </w:p>
        </w:tc>
        <w:tc>
          <w:tcPr>
            <w:tcW w:w="814" w:type="pct"/>
            <w:tcBorders>
              <w:top w:val="nil"/>
              <w:left w:val="nil"/>
              <w:bottom w:val="single" w:sz="4" w:space="0" w:color="auto"/>
              <w:right w:val="single" w:sz="4" w:space="0" w:color="auto"/>
            </w:tcBorders>
            <w:vAlign w:val="center"/>
          </w:tcPr>
          <w:p w:rsidR="00C9301C" w:rsidRPr="009000CB" w:rsidRDefault="00C9301C" w:rsidP="00602346">
            <w:pPr>
              <w:spacing w:after="0" w:line="240" w:lineRule="auto"/>
              <w:jc w:val="center"/>
              <w:rPr>
                <w:rFonts w:ascii="Times New Roman" w:hAnsi="Times New Roman"/>
                <w:color w:val="000000"/>
                <w:sz w:val="20"/>
                <w:szCs w:val="20"/>
                <w:lang w:eastAsia="ru-RU"/>
              </w:rPr>
            </w:pPr>
            <w:r w:rsidRPr="009000CB">
              <w:rPr>
                <w:rFonts w:ascii="Times New Roman" w:hAnsi="Times New Roman"/>
                <w:color w:val="000000"/>
                <w:sz w:val="20"/>
                <w:szCs w:val="20"/>
                <w:lang w:eastAsia="ru-RU"/>
              </w:rPr>
              <w:t>сталь</w:t>
            </w:r>
          </w:p>
        </w:tc>
        <w:tc>
          <w:tcPr>
            <w:tcW w:w="633" w:type="pct"/>
            <w:tcBorders>
              <w:top w:val="nil"/>
              <w:left w:val="nil"/>
              <w:bottom w:val="single" w:sz="4" w:space="0" w:color="auto"/>
              <w:right w:val="single" w:sz="4" w:space="0" w:color="auto"/>
            </w:tcBorders>
            <w:noWrap/>
            <w:vAlign w:val="center"/>
          </w:tcPr>
          <w:p w:rsidR="00C9301C" w:rsidRPr="009000CB" w:rsidRDefault="00C9301C" w:rsidP="00602346">
            <w:pPr>
              <w:spacing w:after="0" w:line="240" w:lineRule="auto"/>
              <w:jc w:val="center"/>
              <w:rPr>
                <w:rFonts w:ascii="Times New Roman" w:hAnsi="Times New Roman"/>
                <w:color w:val="000000"/>
                <w:sz w:val="20"/>
                <w:szCs w:val="20"/>
                <w:lang w:eastAsia="ru-RU"/>
              </w:rPr>
            </w:pPr>
            <w:r w:rsidRPr="009000CB">
              <w:rPr>
                <w:rFonts w:ascii="Times New Roman" w:hAnsi="Times New Roman"/>
                <w:color w:val="000000"/>
                <w:sz w:val="20"/>
                <w:szCs w:val="20"/>
                <w:lang w:eastAsia="ru-RU"/>
              </w:rPr>
              <w:t>130181,19</w:t>
            </w:r>
          </w:p>
        </w:tc>
        <w:tc>
          <w:tcPr>
            <w:tcW w:w="602" w:type="pct"/>
            <w:tcBorders>
              <w:top w:val="nil"/>
              <w:left w:val="nil"/>
              <w:bottom w:val="single" w:sz="4" w:space="0" w:color="auto"/>
              <w:right w:val="single" w:sz="4" w:space="0" w:color="auto"/>
            </w:tcBorders>
            <w:noWrap/>
            <w:vAlign w:val="center"/>
          </w:tcPr>
          <w:p w:rsidR="00C9301C" w:rsidRPr="009000CB" w:rsidRDefault="00C9301C" w:rsidP="00602346">
            <w:pPr>
              <w:spacing w:after="0" w:line="240" w:lineRule="auto"/>
              <w:jc w:val="center"/>
              <w:rPr>
                <w:rFonts w:ascii="Times New Roman" w:hAnsi="Times New Roman"/>
                <w:color w:val="000000"/>
                <w:sz w:val="20"/>
                <w:szCs w:val="20"/>
                <w:lang w:eastAsia="ru-RU"/>
              </w:rPr>
            </w:pPr>
          </w:p>
        </w:tc>
        <w:tc>
          <w:tcPr>
            <w:tcW w:w="834" w:type="pct"/>
            <w:tcBorders>
              <w:top w:val="nil"/>
              <w:left w:val="nil"/>
              <w:bottom w:val="single" w:sz="4" w:space="0" w:color="auto"/>
              <w:right w:val="single" w:sz="4" w:space="0" w:color="auto"/>
            </w:tcBorders>
            <w:noWrap/>
            <w:vAlign w:val="center"/>
          </w:tcPr>
          <w:p w:rsidR="00C9301C" w:rsidRPr="009000CB" w:rsidRDefault="00C9301C" w:rsidP="00602346">
            <w:pPr>
              <w:spacing w:after="0" w:line="240" w:lineRule="auto"/>
              <w:jc w:val="center"/>
              <w:rPr>
                <w:rFonts w:ascii="Times New Roman" w:hAnsi="Times New Roman"/>
                <w:color w:val="000000"/>
                <w:sz w:val="20"/>
                <w:szCs w:val="20"/>
                <w:lang w:eastAsia="ru-RU"/>
              </w:rPr>
            </w:pPr>
            <w:r w:rsidRPr="009000CB">
              <w:rPr>
                <w:rFonts w:ascii="Times New Roman" w:hAnsi="Times New Roman"/>
                <w:color w:val="000000"/>
                <w:sz w:val="20"/>
                <w:szCs w:val="20"/>
                <w:lang w:eastAsia="ru-RU"/>
              </w:rPr>
              <w:t>1989-2015</w:t>
            </w:r>
          </w:p>
        </w:tc>
      </w:tr>
      <w:tr w:rsidR="00C9301C" w:rsidRPr="00F96D53" w:rsidTr="00602346">
        <w:trPr>
          <w:trHeight w:val="300"/>
          <w:jc w:val="center"/>
        </w:trPr>
        <w:tc>
          <w:tcPr>
            <w:tcW w:w="157" w:type="pct"/>
            <w:tcBorders>
              <w:top w:val="nil"/>
              <w:left w:val="single" w:sz="4" w:space="0" w:color="auto"/>
              <w:bottom w:val="single" w:sz="4" w:space="0" w:color="auto"/>
              <w:right w:val="single" w:sz="4" w:space="0" w:color="auto"/>
            </w:tcBorders>
            <w:noWrap/>
            <w:vAlign w:val="center"/>
          </w:tcPr>
          <w:p w:rsidR="00C9301C" w:rsidRPr="009000CB" w:rsidRDefault="00C9301C" w:rsidP="00602346">
            <w:pPr>
              <w:spacing w:after="0" w:line="240" w:lineRule="auto"/>
              <w:jc w:val="center"/>
              <w:rPr>
                <w:rFonts w:ascii="Times New Roman" w:hAnsi="Times New Roman"/>
                <w:color w:val="000000"/>
                <w:sz w:val="20"/>
                <w:szCs w:val="20"/>
                <w:lang w:eastAsia="ru-RU"/>
              </w:rPr>
            </w:pPr>
            <w:r w:rsidRPr="009000CB">
              <w:rPr>
                <w:rFonts w:ascii="Times New Roman" w:hAnsi="Times New Roman"/>
                <w:color w:val="000000"/>
                <w:sz w:val="20"/>
                <w:szCs w:val="20"/>
                <w:lang w:eastAsia="ru-RU"/>
              </w:rPr>
              <w:t>6</w:t>
            </w:r>
          </w:p>
        </w:tc>
        <w:tc>
          <w:tcPr>
            <w:tcW w:w="728" w:type="pct"/>
            <w:tcBorders>
              <w:top w:val="nil"/>
              <w:left w:val="nil"/>
              <w:bottom w:val="single" w:sz="4" w:space="0" w:color="000000"/>
              <w:right w:val="single" w:sz="4" w:space="0" w:color="000000"/>
            </w:tcBorders>
            <w:noWrap/>
            <w:vAlign w:val="center"/>
          </w:tcPr>
          <w:p w:rsidR="00C9301C" w:rsidRPr="009000CB" w:rsidRDefault="00C9301C" w:rsidP="00602346">
            <w:pPr>
              <w:spacing w:after="0" w:line="240" w:lineRule="auto"/>
              <w:jc w:val="center"/>
              <w:rPr>
                <w:rFonts w:ascii="Times New Roman" w:hAnsi="Times New Roman"/>
                <w:color w:val="000000"/>
                <w:sz w:val="20"/>
                <w:szCs w:val="20"/>
                <w:lang w:eastAsia="ru-RU"/>
              </w:rPr>
            </w:pPr>
            <w:r w:rsidRPr="009000CB">
              <w:rPr>
                <w:rFonts w:ascii="Times New Roman" w:hAnsi="Times New Roman"/>
                <w:color w:val="000000"/>
                <w:sz w:val="20"/>
                <w:szCs w:val="20"/>
                <w:lang w:eastAsia="ru-RU"/>
              </w:rPr>
              <w:t>высокое  II кат.</w:t>
            </w:r>
          </w:p>
        </w:tc>
        <w:tc>
          <w:tcPr>
            <w:tcW w:w="607" w:type="pct"/>
            <w:tcBorders>
              <w:top w:val="nil"/>
              <w:left w:val="nil"/>
              <w:bottom w:val="single" w:sz="4" w:space="0" w:color="auto"/>
              <w:right w:val="single" w:sz="4" w:space="0" w:color="auto"/>
            </w:tcBorders>
            <w:noWrap/>
            <w:vAlign w:val="center"/>
          </w:tcPr>
          <w:p w:rsidR="00C9301C" w:rsidRPr="009000CB" w:rsidRDefault="00C9301C" w:rsidP="00602346">
            <w:pPr>
              <w:spacing w:after="0" w:line="240" w:lineRule="auto"/>
              <w:jc w:val="center"/>
              <w:rPr>
                <w:rFonts w:ascii="Times New Roman" w:hAnsi="Times New Roman"/>
                <w:color w:val="000000"/>
                <w:sz w:val="20"/>
                <w:szCs w:val="20"/>
                <w:lang w:eastAsia="ru-RU"/>
              </w:rPr>
            </w:pPr>
            <w:r w:rsidRPr="009000CB">
              <w:rPr>
                <w:rFonts w:ascii="Times New Roman" w:hAnsi="Times New Roman"/>
                <w:color w:val="000000"/>
                <w:sz w:val="20"/>
                <w:szCs w:val="20"/>
                <w:lang w:eastAsia="ru-RU"/>
              </w:rPr>
              <w:t>Подземный</w:t>
            </w:r>
          </w:p>
        </w:tc>
        <w:tc>
          <w:tcPr>
            <w:tcW w:w="626" w:type="pct"/>
            <w:tcBorders>
              <w:top w:val="nil"/>
              <w:left w:val="nil"/>
              <w:bottom w:val="single" w:sz="4" w:space="0" w:color="auto"/>
              <w:right w:val="single" w:sz="4" w:space="0" w:color="auto"/>
            </w:tcBorders>
            <w:noWrap/>
            <w:vAlign w:val="center"/>
          </w:tcPr>
          <w:p w:rsidR="00C9301C" w:rsidRPr="009000CB" w:rsidRDefault="00C9301C" w:rsidP="00602346">
            <w:pPr>
              <w:spacing w:after="0" w:line="240" w:lineRule="auto"/>
              <w:jc w:val="center"/>
              <w:rPr>
                <w:rFonts w:ascii="Times New Roman" w:hAnsi="Times New Roman"/>
                <w:color w:val="000000"/>
                <w:sz w:val="20"/>
                <w:szCs w:val="20"/>
                <w:lang w:eastAsia="ru-RU"/>
              </w:rPr>
            </w:pPr>
            <w:r w:rsidRPr="009000CB">
              <w:rPr>
                <w:rFonts w:ascii="Times New Roman" w:hAnsi="Times New Roman"/>
                <w:color w:val="000000"/>
                <w:sz w:val="20"/>
                <w:szCs w:val="20"/>
                <w:lang w:eastAsia="ru-RU"/>
              </w:rPr>
              <w:t>0,6</w:t>
            </w:r>
          </w:p>
        </w:tc>
        <w:tc>
          <w:tcPr>
            <w:tcW w:w="814" w:type="pct"/>
            <w:tcBorders>
              <w:top w:val="nil"/>
              <w:left w:val="nil"/>
              <w:bottom w:val="single" w:sz="4" w:space="0" w:color="auto"/>
              <w:right w:val="single" w:sz="4" w:space="0" w:color="auto"/>
            </w:tcBorders>
            <w:vAlign w:val="center"/>
          </w:tcPr>
          <w:p w:rsidR="00C9301C" w:rsidRPr="009000CB" w:rsidRDefault="00C9301C" w:rsidP="00602346">
            <w:pPr>
              <w:spacing w:after="0" w:line="240" w:lineRule="auto"/>
              <w:jc w:val="center"/>
              <w:rPr>
                <w:rFonts w:ascii="Times New Roman" w:hAnsi="Times New Roman"/>
                <w:color w:val="000000"/>
                <w:sz w:val="20"/>
                <w:szCs w:val="20"/>
                <w:lang w:eastAsia="ru-RU"/>
              </w:rPr>
            </w:pPr>
            <w:r w:rsidRPr="009000CB">
              <w:rPr>
                <w:rFonts w:ascii="Times New Roman" w:hAnsi="Times New Roman"/>
                <w:color w:val="000000"/>
                <w:sz w:val="20"/>
                <w:szCs w:val="20"/>
                <w:lang w:eastAsia="ru-RU"/>
              </w:rPr>
              <w:t>сталь</w:t>
            </w:r>
          </w:p>
        </w:tc>
        <w:tc>
          <w:tcPr>
            <w:tcW w:w="633" w:type="pct"/>
            <w:tcBorders>
              <w:top w:val="nil"/>
              <w:left w:val="nil"/>
              <w:bottom w:val="single" w:sz="4" w:space="0" w:color="auto"/>
              <w:right w:val="single" w:sz="4" w:space="0" w:color="auto"/>
            </w:tcBorders>
            <w:noWrap/>
            <w:vAlign w:val="center"/>
          </w:tcPr>
          <w:p w:rsidR="00C9301C" w:rsidRPr="009000CB" w:rsidRDefault="00C9301C" w:rsidP="00602346">
            <w:pPr>
              <w:spacing w:after="0" w:line="240" w:lineRule="auto"/>
              <w:jc w:val="center"/>
              <w:rPr>
                <w:rFonts w:ascii="Times New Roman" w:hAnsi="Times New Roman"/>
                <w:color w:val="000000"/>
                <w:sz w:val="20"/>
                <w:szCs w:val="20"/>
                <w:lang w:eastAsia="ru-RU"/>
              </w:rPr>
            </w:pPr>
            <w:r w:rsidRPr="009000CB">
              <w:rPr>
                <w:rFonts w:ascii="Times New Roman" w:hAnsi="Times New Roman"/>
                <w:color w:val="000000"/>
                <w:sz w:val="20"/>
                <w:szCs w:val="20"/>
                <w:lang w:eastAsia="ru-RU"/>
              </w:rPr>
              <w:t>70209,94</w:t>
            </w:r>
          </w:p>
        </w:tc>
        <w:tc>
          <w:tcPr>
            <w:tcW w:w="602" w:type="pct"/>
            <w:tcBorders>
              <w:top w:val="nil"/>
              <w:left w:val="nil"/>
              <w:bottom w:val="single" w:sz="4" w:space="0" w:color="auto"/>
              <w:right w:val="single" w:sz="4" w:space="0" w:color="auto"/>
            </w:tcBorders>
            <w:noWrap/>
            <w:vAlign w:val="center"/>
          </w:tcPr>
          <w:p w:rsidR="00C9301C" w:rsidRPr="009000CB" w:rsidRDefault="00C9301C" w:rsidP="00602346">
            <w:pPr>
              <w:spacing w:after="0" w:line="240" w:lineRule="auto"/>
              <w:jc w:val="center"/>
              <w:rPr>
                <w:rFonts w:ascii="Times New Roman" w:hAnsi="Times New Roman"/>
                <w:color w:val="000000"/>
                <w:sz w:val="20"/>
                <w:szCs w:val="20"/>
                <w:lang w:eastAsia="ru-RU"/>
              </w:rPr>
            </w:pPr>
          </w:p>
        </w:tc>
        <w:tc>
          <w:tcPr>
            <w:tcW w:w="834" w:type="pct"/>
            <w:tcBorders>
              <w:top w:val="nil"/>
              <w:left w:val="nil"/>
              <w:bottom w:val="single" w:sz="4" w:space="0" w:color="auto"/>
              <w:right w:val="single" w:sz="4" w:space="0" w:color="auto"/>
            </w:tcBorders>
            <w:noWrap/>
            <w:vAlign w:val="center"/>
          </w:tcPr>
          <w:p w:rsidR="00C9301C" w:rsidRPr="009000CB" w:rsidRDefault="00C9301C" w:rsidP="00602346">
            <w:pPr>
              <w:spacing w:after="0" w:line="240" w:lineRule="auto"/>
              <w:jc w:val="center"/>
              <w:rPr>
                <w:rFonts w:ascii="Times New Roman" w:hAnsi="Times New Roman"/>
                <w:color w:val="000000"/>
                <w:sz w:val="20"/>
                <w:szCs w:val="20"/>
                <w:lang w:eastAsia="ru-RU"/>
              </w:rPr>
            </w:pPr>
            <w:r w:rsidRPr="009000CB">
              <w:rPr>
                <w:rFonts w:ascii="Times New Roman" w:hAnsi="Times New Roman"/>
                <w:color w:val="000000"/>
                <w:sz w:val="20"/>
                <w:szCs w:val="20"/>
                <w:lang w:eastAsia="ru-RU"/>
              </w:rPr>
              <w:t>1989-2011</w:t>
            </w:r>
          </w:p>
        </w:tc>
      </w:tr>
      <w:tr w:rsidR="00C9301C" w:rsidRPr="00F96D53" w:rsidTr="00602346">
        <w:trPr>
          <w:trHeight w:val="300"/>
          <w:jc w:val="center"/>
        </w:trPr>
        <w:tc>
          <w:tcPr>
            <w:tcW w:w="157" w:type="pct"/>
            <w:tcBorders>
              <w:top w:val="nil"/>
              <w:left w:val="single" w:sz="4" w:space="0" w:color="auto"/>
              <w:bottom w:val="single" w:sz="4" w:space="0" w:color="auto"/>
              <w:right w:val="single" w:sz="4" w:space="0" w:color="auto"/>
            </w:tcBorders>
            <w:noWrap/>
            <w:vAlign w:val="center"/>
          </w:tcPr>
          <w:p w:rsidR="00C9301C" w:rsidRPr="009000CB" w:rsidRDefault="00C9301C" w:rsidP="00602346">
            <w:pPr>
              <w:spacing w:after="0" w:line="240" w:lineRule="auto"/>
              <w:jc w:val="center"/>
              <w:rPr>
                <w:rFonts w:ascii="Times New Roman" w:hAnsi="Times New Roman"/>
                <w:color w:val="000000"/>
                <w:sz w:val="20"/>
                <w:szCs w:val="20"/>
                <w:lang w:eastAsia="ru-RU"/>
              </w:rPr>
            </w:pPr>
            <w:r w:rsidRPr="009000CB">
              <w:rPr>
                <w:rFonts w:ascii="Times New Roman" w:hAnsi="Times New Roman"/>
                <w:color w:val="000000"/>
                <w:sz w:val="20"/>
                <w:szCs w:val="20"/>
                <w:lang w:eastAsia="ru-RU"/>
              </w:rPr>
              <w:t>7</w:t>
            </w:r>
          </w:p>
        </w:tc>
        <w:tc>
          <w:tcPr>
            <w:tcW w:w="728" w:type="pct"/>
            <w:tcBorders>
              <w:top w:val="nil"/>
              <w:left w:val="nil"/>
              <w:bottom w:val="single" w:sz="4" w:space="0" w:color="000000"/>
              <w:right w:val="single" w:sz="4" w:space="0" w:color="000000"/>
            </w:tcBorders>
            <w:noWrap/>
            <w:vAlign w:val="center"/>
          </w:tcPr>
          <w:p w:rsidR="00C9301C" w:rsidRPr="009000CB" w:rsidRDefault="00C9301C" w:rsidP="00602346">
            <w:pPr>
              <w:spacing w:after="0" w:line="240" w:lineRule="auto"/>
              <w:jc w:val="center"/>
              <w:rPr>
                <w:rFonts w:ascii="Times New Roman" w:hAnsi="Times New Roman"/>
                <w:color w:val="000000"/>
                <w:sz w:val="20"/>
                <w:szCs w:val="20"/>
                <w:lang w:eastAsia="ru-RU"/>
              </w:rPr>
            </w:pPr>
            <w:r w:rsidRPr="009000CB">
              <w:rPr>
                <w:rFonts w:ascii="Times New Roman" w:hAnsi="Times New Roman"/>
                <w:color w:val="000000"/>
                <w:sz w:val="20"/>
                <w:szCs w:val="20"/>
                <w:lang w:eastAsia="ru-RU"/>
              </w:rPr>
              <w:t>среднего  III кат.</w:t>
            </w:r>
          </w:p>
        </w:tc>
        <w:tc>
          <w:tcPr>
            <w:tcW w:w="607" w:type="pct"/>
            <w:tcBorders>
              <w:top w:val="nil"/>
              <w:left w:val="nil"/>
              <w:bottom w:val="single" w:sz="4" w:space="0" w:color="auto"/>
              <w:right w:val="single" w:sz="4" w:space="0" w:color="auto"/>
            </w:tcBorders>
            <w:noWrap/>
            <w:vAlign w:val="center"/>
          </w:tcPr>
          <w:p w:rsidR="00C9301C" w:rsidRPr="009000CB" w:rsidRDefault="00C9301C" w:rsidP="00602346">
            <w:pPr>
              <w:spacing w:after="0" w:line="240" w:lineRule="auto"/>
              <w:jc w:val="center"/>
              <w:rPr>
                <w:rFonts w:ascii="Times New Roman" w:hAnsi="Times New Roman"/>
                <w:color w:val="000000"/>
                <w:sz w:val="20"/>
                <w:szCs w:val="20"/>
                <w:lang w:eastAsia="ru-RU"/>
              </w:rPr>
            </w:pPr>
            <w:r w:rsidRPr="009000CB">
              <w:rPr>
                <w:rFonts w:ascii="Times New Roman" w:hAnsi="Times New Roman"/>
                <w:color w:val="000000"/>
                <w:sz w:val="20"/>
                <w:szCs w:val="20"/>
                <w:lang w:eastAsia="ru-RU"/>
              </w:rPr>
              <w:t>Подземный</w:t>
            </w:r>
          </w:p>
        </w:tc>
        <w:tc>
          <w:tcPr>
            <w:tcW w:w="626" w:type="pct"/>
            <w:tcBorders>
              <w:top w:val="nil"/>
              <w:left w:val="nil"/>
              <w:bottom w:val="single" w:sz="4" w:space="0" w:color="auto"/>
              <w:right w:val="single" w:sz="4" w:space="0" w:color="auto"/>
            </w:tcBorders>
            <w:noWrap/>
            <w:vAlign w:val="center"/>
          </w:tcPr>
          <w:p w:rsidR="00C9301C" w:rsidRPr="009000CB" w:rsidRDefault="00C9301C" w:rsidP="00602346">
            <w:pPr>
              <w:spacing w:after="0" w:line="240" w:lineRule="auto"/>
              <w:jc w:val="center"/>
              <w:rPr>
                <w:rFonts w:ascii="Times New Roman" w:hAnsi="Times New Roman"/>
                <w:color w:val="000000"/>
                <w:sz w:val="20"/>
                <w:szCs w:val="20"/>
                <w:lang w:eastAsia="ru-RU"/>
              </w:rPr>
            </w:pPr>
            <w:r w:rsidRPr="009000CB">
              <w:rPr>
                <w:rFonts w:ascii="Times New Roman" w:hAnsi="Times New Roman"/>
                <w:color w:val="000000"/>
                <w:sz w:val="20"/>
                <w:szCs w:val="20"/>
                <w:lang w:eastAsia="ru-RU"/>
              </w:rPr>
              <w:t>0,03</w:t>
            </w:r>
          </w:p>
        </w:tc>
        <w:tc>
          <w:tcPr>
            <w:tcW w:w="814" w:type="pct"/>
            <w:tcBorders>
              <w:top w:val="nil"/>
              <w:left w:val="nil"/>
              <w:bottom w:val="single" w:sz="4" w:space="0" w:color="auto"/>
              <w:right w:val="single" w:sz="4" w:space="0" w:color="auto"/>
            </w:tcBorders>
            <w:vAlign w:val="center"/>
          </w:tcPr>
          <w:p w:rsidR="00C9301C" w:rsidRPr="009000CB" w:rsidRDefault="00C9301C" w:rsidP="00602346">
            <w:pPr>
              <w:spacing w:after="0" w:line="240" w:lineRule="auto"/>
              <w:jc w:val="center"/>
              <w:rPr>
                <w:rFonts w:ascii="Times New Roman" w:hAnsi="Times New Roman"/>
                <w:color w:val="000000"/>
                <w:sz w:val="20"/>
                <w:szCs w:val="20"/>
                <w:lang w:eastAsia="ru-RU"/>
              </w:rPr>
            </w:pPr>
            <w:r w:rsidRPr="009000CB">
              <w:rPr>
                <w:rFonts w:ascii="Times New Roman" w:hAnsi="Times New Roman"/>
                <w:color w:val="000000"/>
                <w:sz w:val="20"/>
                <w:szCs w:val="20"/>
                <w:lang w:eastAsia="ru-RU"/>
              </w:rPr>
              <w:t>сталь</w:t>
            </w:r>
          </w:p>
        </w:tc>
        <w:tc>
          <w:tcPr>
            <w:tcW w:w="633" w:type="pct"/>
            <w:tcBorders>
              <w:top w:val="nil"/>
              <w:left w:val="nil"/>
              <w:bottom w:val="single" w:sz="4" w:space="0" w:color="auto"/>
              <w:right w:val="single" w:sz="4" w:space="0" w:color="auto"/>
            </w:tcBorders>
            <w:noWrap/>
            <w:vAlign w:val="center"/>
          </w:tcPr>
          <w:p w:rsidR="00C9301C" w:rsidRPr="009000CB" w:rsidRDefault="00C9301C" w:rsidP="00602346">
            <w:pPr>
              <w:spacing w:after="0" w:line="240" w:lineRule="auto"/>
              <w:jc w:val="center"/>
              <w:rPr>
                <w:rFonts w:ascii="Times New Roman" w:hAnsi="Times New Roman"/>
                <w:color w:val="000000"/>
                <w:sz w:val="20"/>
                <w:szCs w:val="20"/>
                <w:lang w:eastAsia="ru-RU"/>
              </w:rPr>
            </w:pPr>
            <w:r w:rsidRPr="009000CB">
              <w:rPr>
                <w:rFonts w:ascii="Times New Roman" w:hAnsi="Times New Roman"/>
                <w:color w:val="000000"/>
                <w:sz w:val="20"/>
                <w:szCs w:val="20"/>
                <w:lang w:eastAsia="ru-RU"/>
              </w:rPr>
              <w:t>25712,88</w:t>
            </w:r>
          </w:p>
        </w:tc>
        <w:tc>
          <w:tcPr>
            <w:tcW w:w="602" w:type="pct"/>
            <w:tcBorders>
              <w:top w:val="nil"/>
              <w:left w:val="nil"/>
              <w:bottom w:val="single" w:sz="4" w:space="0" w:color="auto"/>
              <w:right w:val="single" w:sz="4" w:space="0" w:color="auto"/>
            </w:tcBorders>
            <w:noWrap/>
            <w:vAlign w:val="center"/>
          </w:tcPr>
          <w:p w:rsidR="00C9301C" w:rsidRPr="009000CB" w:rsidRDefault="00C9301C" w:rsidP="00602346">
            <w:pPr>
              <w:spacing w:after="0" w:line="240" w:lineRule="auto"/>
              <w:jc w:val="center"/>
              <w:rPr>
                <w:rFonts w:ascii="Times New Roman" w:hAnsi="Times New Roman"/>
                <w:color w:val="000000"/>
                <w:sz w:val="20"/>
                <w:szCs w:val="20"/>
                <w:lang w:eastAsia="ru-RU"/>
              </w:rPr>
            </w:pPr>
          </w:p>
        </w:tc>
        <w:tc>
          <w:tcPr>
            <w:tcW w:w="834" w:type="pct"/>
            <w:tcBorders>
              <w:top w:val="nil"/>
              <w:left w:val="nil"/>
              <w:bottom w:val="single" w:sz="4" w:space="0" w:color="auto"/>
              <w:right w:val="single" w:sz="4" w:space="0" w:color="auto"/>
            </w:tcBorders>
            <w:noWrap/>
            <w:vAlign w:val="center"/>
          </w:tcPr>
          <w:p w:rsidR="00C9301C" w:rsidRPr="009000CB" w:rsidRDefault="00C9301C" w:rsidP="00602346">
            <w:pPr>
              <w:spacing w:after="0" w:line="240" w:lineRule="auto"/>
              <w:jc w:val="center"/>
              <w:rPr>
                <w:rFonts w:ascii="Times New Roman" w:hAnsi="Times New Roman"/>
                <w:color w:val="000000"/>
                <w:sz w:val="20"/>
                <w:szCs w:val="20"/>
                <w:lang w:eastAsia="ru-RU"/>
              </w:rPr>
            </w:pPr>
            <w:r w:rsidRPr="009000CB">
              <w:rPr>
                <w:rFonts w:ascii="Times New Roman" w:hAnsi="Times New Roman"/>
                <w:color w:val="000000"/>
                <w:sz w:val="20"/>
                <w:szCs w:val="20"/>
                <w:lang w:eastAsia="ru-RU"/>
              </w:rPr>
              <w:t>1992-2012</w:t>
            </w:r>
          </w:p>
        </w:tc>
      </w:tr>
      <w:tr w:rsidR="00C9301C" w:rsidRPr="00F96D53" w:rsidTr="00602346">
        <w:trPr>
          <w:trHeight w:val="300"/>
          <w:jc w:val="center"/>
        </w:trPr>
        <w:tc>
          <w:tcPr>
            <w:tcW w:w="157" w:type="pct"/>
            <w:tcBorders>
              <w:top w:val="nil"/>
              <w:left w:val="single" w:sz="4" w:space="0" w:color="auto"/>
              <w:bottom w:val="single" w:sz="4" w:space="0" w:color="auto"/>
              <w:right w:val="single" w:sz="4" w:space="0" w:color="auto"/>
            </w:tcBorders>
            <w:noWrap/>
            <w:vAlign w:val="center"/>
          </w:tcPr>
          <w:p w:rsidR="00C9301C" w:rsidRPr="009000CB" w:rsidRDefault="00C9301C" w:rsidP="00602346">
            <w:pPr>
              <w:spacing w:after="0" w:line="240" w:lineRule="auto"/>
              <w:jc w:val="center"/>
              <w:rPr>
                <w:rFonts w:ascii="Times New Roman" w:hAnsi="Times New Roman"/>
                <w:color w:val="000000"/>
                <w:sz w:val="20"/>
                <w:szCs w:val="20"/>
                <w:lang w:eastAsia="ru-RU"/>
              </w:rPr>
            </w:pPr>
            <w:r w:rsidRPr="009000CB">
              <w:rPr>
                <w:rFonts w:ascii="Times New Roman" w:hAnsi="Times New Roman"/>
                <w:color w:val="000000"/>
                <w:sz w:val="20"/>
                <w:szCs w:val="20"/>
                <w:lang w:eastAsia="ru-RU"/>
              </w:rPr>
              <w:t>8</w:t>
            </w:r>
          </w:p>
        </w:tc>
        <w:tc>
          <w:tcPr>
            <w:tcW w:w="728" w:type="pct"/>
            <w:tcBorders>
              <w:top w:val="nil"/>
              <w:left w:val="nil"/>
              <w:bottom w:val="single" w:sz="4" w:space="0" w:color="000000"/>
              <w:right w:val="single" w:sz="4" w:space="0" w:color="000000"/>
            </w:tcBorders>
            <w:noWrap/>
            <w:vAlign w:val="center"/>
          </w:tcPr>
          <w:p w:rsidR="00C9301C" w:rsidRPr="009000CB" w:rsidRDefault="00C9301C" w:rsidP="00602346">
            <w:pPr>
              <w:spacing w:after="0" w:line="240" w:lineRule="auto"/>
              <w:jc w:val="center"/>
              <w:rPr>
                <w:rFonts w:ascii="Times New Roman" w:hAnsi="Times New Roman"/>
                <w:color w:val="000000"/>
                <w:sz w:val="20"/>
                <w:szCs w:val="20"/>
                <w:lang w:eastAsia="ru-RU"/>
              </w:rPr>
            </w:pPr>
            <w:r w:rsidRPr="009000CB">
              <w:rPr>
                <w:rFonts w:ascii="Times New Roman" w:hAnsi="Times New Roman"/>
                <w:color w:val="000000"/>
                <w:sz w:val="20"/>
                <w:szCs w:val="20"/>
                <w:lang w:eastAsia="ru-RU"/>
              </w:rPr>
              <w:t>низкое  IV кат.</w:t>
            </w:r>
          </w:p>
        </w:tc>
        <w:tc>
          <w:tcPr>
            <w:tcW w:w="607" w:type="pct"/>
            <w:tcBorders>
              <w:top w:val="nil"/>
              <w:left w:val="nil"/>
              <w:bottom w:val="single" w:sz="4" w:space="0" w:color="auto"/>
              <w:right w:val="single" w:sz="4" w:space="0" w:color="auto"/>
            </w:tcBorders>
            <w:noWrap/>
            <w:vAlign w:val="center"/>
          </w:tcPr>
          <w:p w:rsidR="00C9301C" w:rsidRPr="009000CB" w:rsidRDefault="00C9301C" w:rsidP="00602346">
            <w:pPr>
              <w:spacing w:after="0" w:line="240" w:lineRule="auto"/>
              <w:jc w:val="center"/>
              <w:rPr>
                <w:rFonts w:ascii="Times New Roman" w:hAnsi="Times New Roman"/>
                <w:color w:val="000000"/>
                <w:sz w:val="20"/>
                <w:szCs w:val="20"/>
                <w:lang w:eastAsia="ru-RU"/>
              </w:rPr>
            </w:pPr>
            <w:r w:rsidRPr="009000CB">
              <w:rPr>
                <w:rFonts w:ascii="Times New Roman" w:hAnsi="Times New Roman"/>
                <w:color w:val="000000"/>
                <w:sz w:val="20"/>
                <w:szCs w:val="20"/>
                <w:lang w:eastAsia="ru-RU"/>
              </w:rPr>
              <w:t>Подземный</w:t>
            </w:r>
          </w:p>
        </w:tc>
        <w:tc>
          <w:tcPr>
            <w:tcW w:w="626" w:type="pct"/>
            <w:tcBorders>
              <w:top w:val="nil"/>
              <w:left w:val="nil"/>
              <w:bottom w:val="single" w:sz="4" w:space="0" w:color="auto"/>
              <w:right w:val="single" w:sz="4" w:space="0" w:color="auto"/>
            </w:tcBorders>
            <w:noWrap/>
            <w:vAlign w:val="center"/>
          </w:tcPr>
          <w:p w:rsidR="00C9301C" w:rsidRPr="009000CB" w:rsidRDefault="00C9301C" w:rsidP="00602346">
            <w:pPr>
              <w:spacing w:after="0" w:line="240" w:lineRule="auto"/>
              <w:jc w:val="center"/>
              <w:rPr>
                <w:rFonts w:ascii="Times New Roman" w:hAnsi="Times New Roman"/>
                <w:color w:val="000000"/>
                <w:sz w:val="20"/>
                <w:szCs w:val="20"/>
                <w:lang w:eastAsia="ru-RU"/>
              </w:rPr>
            </w:pPr>
            <w:r w:rsidRPr="009000CB">
              <w:rPr>
                <w:rFonts w:ascii="Times New Roman" w:hAnsi="Times New Roman"/>
                <w:color w:val="000000"/>
                <w:sz w:val="20"/>
                <w:szCs w:val="20"/>
                <w:lang w:eastAsia="ru-RU"/>
              </w:rPr>
              <w:t>0,005</w:t>
            </w:r>
          </w:p>
        </w:tc>
        <w:tc>
          <w:tcPr>
            <w:tcW w:w="814" w:type="pct"/>
            <w:tcBorders>
              <w:top w:val="nil"/>
              <w:left w:val="nil"/>
              <w:bottom w:val="single" w:sz="4" w:space="0" w:color="auto"/>
              <w:right w:val="single" w:sz="4" w:space="0" w:color="auto"/>
            </w:tcBorders>
            <w:vAlign w:val="center"/>
          </w:tcPr>
          <w:p w:rsidR="00C9301C" w:rsidRPr="009000CB" w:rsidRDefault="00C9301C" w:rsidP="00602346">
            <w:pPr>
              <w:spacing w:after="0" w:line="240" w:lineRule="auto"/>
              <w:jc w:val="center"/>
              <w:rPr>
                <w:rFonts w:ascii="Times New Roman" w:hAnsi="Times New Roman"/>
                <w:color w:val="000000"/>
                <w:sz w:val="20"/>
                <w:szCs w:val="20"/>
                <w:lang w:eastAsia="ru-RU"/>
              </w:rPr>
            </w:pPr>
            <w:r w:rsidRPr="009000CB">
              <w:rPr>
                <w:rFonts w:ascii="Times New Roman" w:hAnsi="Times New Roman"/>
                <w:color w:val="000000"/>
                <w:sz w:val="20"/>
                <w:szCs w:val="20"/>
                <w:lang w:eastAsia="ru-RU"/>
              </w:rPr>
              <w:t>сталь</w:t>
            </w:r>
          </w:p>
        </w:tc>
        <w:tc>
          <w:tcPr>
            <w:tcW w:w="633" w:type="pct"/>
            <w:tcBorders>
              <w:top w:val="nil"/>
              <w:left w:val="nil"/>
              <w:bottom w:val="single" w:sz="4" w:space="0" w:color="auto"/>
              <w:right w:val="single" w:sz="4" w:space="0" w:color="auto"/>
            </w:tcBorders>
            <w:noWrap/>
            <w:vAlign w:val="center"/>
          </w:tcPr>
          <w:p w:rsidR="00C9301C" w:rsidRPr="009000CB" w:rsidRDefault="00C9301C" w:rsidP="00602346">
            <w:pPr>
              <w:spacing w:after="0" w:line="240" w:lineRule="auto"/>
              <w:jc w:val="center"/>
              <w:rPr>
                <w:rFonts w:ascii="Times New Roman" w:hAnsi="Times New Roman"/>
                <w:color w:val="000000"/>
                <w:sz w:val="20"/>
                <w:szCs w:val="20"/>
                <w:lang w:eastAsia="ru-RU"/>
              </w:rPr>
            </w:pPr>
            <w:r w:rsidRPr="009000CB">
              <w:rPr>
                <w:rFonts w:ascii="Times New Roman" w:hAnsi="Times New Roman"/>
                <w:color w:val="000000"/>
                <w:sz w:val="20"/>
                <w:szCs w:val="20"/>
                <w:lang w:eastAsia="ru-RU"/>
              </w:rPr>
              <w:t>157647,29</w:t>
            </w:r>
          </w:p>
        </w:tc>
        <w:tc>
          <w:tcPr>
            <w:tcW w:w="602" w:type="pct"/>
            <w:tcBorders>
              <w:top w:val="nil"/>
              <w:left w:val="nil"/>
              <w:bottom w:val="single" w:sz="4" w:space="0" w:color="auto"/>
              <w:right w:val="single" w:sz="4" w:space="0" w:color="auto"/>
            </w:tcBorders>
            <w:noWrap/>
            <w:vAlign w:val="center"/>
          </w:tcPr>
          <w:p w:rsidR="00C9301C" w:rsidRPr="009000CB" w:rsidRDefault="00C9301C" w:rsidP="00602346">
            <w:pPr>
              <w:spacing w:after="0" w:line="240" w:lineRule="auto"/>
              <w:jc w:val="center"/>
              <w:rPr>
                <w:rFonts w:ascii="Times New Roman" w:hAnsi="Times New Roman"/>
                <w:color w:val="000000"/>
                <w:sz w:val="20"/>
                <w:szCs w:val="20"/>
                <w:lang w:eastAsia="ru-RU"/>
              </w:rPr>
            </w:pPr>
          </w:p>
        </w:tc>
        <w:tc>
          <w:tcPr>
            <w:tcW w:w="834" w:type="pct"/>
            <w:tcBorders>
              <w:top w:val="nil"/>
              <w:left w:val="nil"/>
              <w:bottom w:val="single" w:sz="4" w:space="0" w:color="auto"/>
              <w:right w:val="single" w:sz="4" w:space="0" w:color="auto"/>
            </w:tcBorders>
            <w:noWrap/>
            <w:vAlign w:val="center"/>
          </w:tcPr>
          <w:p w:rsidR="00C9301C" w:rsidRPr="009000CB" w:rsidRDefault="00C9301C" w:rsidP="00602346">
            <w:pPr>
              <w:spacing w:after="0" w:line="240" w:lineRule="auto"/>
              <w:jc w:val="center"/>
              <w:rPr>
                <w:rFonts w:ascii="Times New Roman" w:hAnsi="Times New Roman"/>
                <w:color w:val="000000"/>
                <w:sz w:val="20"/>
                <w:szCs w:val="20"/>
                <w:lang w:eastAsia="ru-RU"/>
              </w:rPr>
            </w:pPr>
            <w:r w:rsidRPr="009000CB">
              <w:rPr>
                <w:rFonts w:ascii="Times New Roman" w:hAnsi="Times New Roman"/>
                <w:color w:val="000000"/>
                <w:sz w:val="20"/>
                <w:szCs w:val="20"/>
                <w:lang w:eastAsia="ru-RU"/>
              </w:rPr>
              <w:t>1991-2018</w:t>
            </w:r>
          </w:p>
        </w:tc>
      </w:tr>
    </w:tbl>
    <w:p w:rsidR="00C9301C" w:rsidRDefault="00C9301C" w:rsidP="005F6059">
      <w:pPr>
        <w:pStyle w:val="ListParagraph"/>
        <w:ind w:left="0"/>
        <w:jc w:val="center"/>
        <w:rPr>
          <w:rFonts w:ascii="Times New Roman" w:hAnsi="Times New Roman"/>
          <w:sz w:val="24"/>
          <w:szCs w:val="24"/>
        </w:rPr>
      </w:pPr>
    </w:p>
    <w:p w:rsidR="00C9301C" w:rsidRDefault="00C9301C" w:rsidP="005F6059">
      <w:pPr>
        <w:pStyle w:val="ListParagraph"/>
        <w:ind w:left="0" w:firstLine="708"/>
        <w:jc w:val="both"/>
        <w:rPr>
          <w:rFonts w:ascii="Times New Roman" w:hAnsi="Times New Roman"/>
          <w:sz w:val="24"/>
          <w:szCs w:val="24"/>
        </w:rPr>
      </w:pPr>
      <w:r>
        <w:rPr>
          <w:rFonts w:ascii="Times New Roman" w:hAnsi="Times New Roman"/>
          <w:sz w:val="24"/>
          <w:szCs w:val="24"/>
        </w:rPr>
        <w:t xml:space="preserve">Характеристика </w:t>
      </w:r>
      <w:r w:rsidRPr="009000CB">
        <w:rPr>
          <w:rFonts w:ascii="Times New Roman" w:hAnsi="Times New Roman"/>
          <w:sz w:val="24"/>
          <w:szCs w:val="24"/>
        </w:rPr>
        <w:t>газорегуляторных пунктов</w:t>
      </w:r>
      <w:r>
        <w:rPr>
          <w:rFonts w:ascii="Times New Roman" w:hAnsi="Times New Roman"/>
          <w:sz w:val="24"/>
          <w:szCs w:val="24"/>
        </w:rPr>
        <w:t xml:space="preserve"> указана в таблице 51.</w:t>
      </w:r>
    </w:p>
    <w:p w:rsidR="00C9301C" w:rsidRDefault="00C9301C" w:rsidP="005F6059">
      <w:pPr>
        <w:pStyle w:val="ListParagraph"/>
        <w:ind w:left="0"/>
        <w:jc w:val="right"/>
        <w:rPr>
          <w:rFonts w:ascii="Times New Roman" w:hAnsi="Times New Roman"/>
          <w:sz w:val="24"/>
          <w:szCs w:val="24"/>
        </w:rPr>
      </w:pPr>
      <w:r>
        <w:rPr>
          <w:rFonts w:ascii="Times New Roman" w:hAnsi="Times New Roman"/>
          <w:sz w:val="24"/>
          <w:szCs w:val="24"/>
        </w:rPr>
        <w:t>Таблица 51</w:t>
      </w:r>
    </w:p>
    <w:p w:rsidR="00C9301C" w:rsidRDefault="00C9301C" w:rsidP="005F6059">
      <w:pPr>
        <w:pStyle w:val="ListParagraph"/>
        <w:ind w:left="0"/>
        <w:jc w:val="center"/>
        <w:rPr>
          <w:rFonts w:ascii="Times New Roman" w:hAnsi="Times New Roman"/>
          <w:sz w:val="24"/>
          <w:szCs w:val="24"/>
        </w:rPr>
      </w:pPr>
      <w:r>
        <w:rPr>
          <w:rFonts w:ascii="Times New Roman" w:hAnsi="Times New Roman"/>
          <w:sz w:val="24"/>
          <w:szCs w:val="24"/>
        </w:rPr>
        <w:t xml:space="preserve">Характеристика </w:t>
      </w:r>
      <w:r w:rsidRPr="009000CB">
        <w:rPr>
          <w:rFonts w:ascii="Times New Roman" w:hAnsi="Times New Roman"/>
          <w:sz w:val="24"/>
          <w:szCs w:val="24"/>
        </w:rPr>
        <w:t>газорегуляторных пунктов</w:t>
      </w:r>
    </w:p>
    <w:tbl>
      <w:tblPr>
        <w:tblW w:w="5000" w:type="pct"/>
        <w:tblLook w:val="00A0"/>
      </w:tblPr>
      <w:tblGrid>
        <w:gridCol w:w="427"/>
        <w:gridCol w:w="3623"/>
        <w:gridCol w:w="3262"/>
        <w:gridCol w:w="1745"/>
        <w:gridCol w:w="2789"/>
        <w:gridCol w:w="1416"/>
        <w:gridCol w:w="1416"/>
      </w:tblGrid>
      <w:tr w:rsidR="00C9301C" w:rsidRPr="00F96D53" w:rsidTr="005F6059">
        <w:trPr>
          <w:trHeight w:val="20"/>
          <w:tblHeader/>
        </w:trPr>
        <w:tc>
          <w:tcPr>
            <w:tcW w:w="181" w:type="pct"/>
            <w:tcBorders>
              <w:top w:val="single" w:sz="4" w:space="0" w:color="auto"/>
              <w:left w:val="single" w:sz="4" w:space="0" w:color="auto"/>
              <w:bottom w:val="single" w:sz="4" w:space="0" w:color="auto"/>
              <w:right w:val="single" w:sz="4" w:space="0" w:color="auto"/>
            </w:tcBorders>
            <w:noWrap/>
            <w:vAlign w:val="center"/>
          </w:tcPr>
          <w:p w:rsidR="00C9301C" w:rsidRPr="005F6059" w:rsidRDefault="00C9301C" w:rsidP="005F6059">
            <w:pPr>
              <w:spacing w:after="0" w:line="240" w:lineRule="auto"/>
              <w:jc w:val="center"/>
              <w:rPr>
                <w:rFonts w:ascii="Times New Roman" w:hAnsi="Times New Roman"/>
                <w:b/>
                <w:color w:val="000000"/>
                <w:sz w:val="20"/>
                <w:szCs w:val="20"/>
                <w:lang w:eastAsia="ru-RU"/>
              </w:rPr>
            </w:pPr>
            <w:r w:rsidRPr="005F6059">
              <w:rPr>
                <w:rFonts w:ascii="Times New Roman" w:hAnsi="Times New Roman"/>
                <w:b/>
                <w:color w:val="000000"/>
                <w:sz w:val="20"/>
                <w:szCs w:val="20"/>
                <w:lang w:eastAsia="ru-RU"/>
              </w:rPr>
              <w:t>№</w:t>
            </w:r>
          </w:p>
        </w:tc>
        <w:tc>
          <w:tcPr>
            <w:tcW w:w="1225" w:type="pct"/>
            <w:tcBorders>
              <w:top w:val="single" w:sz="4" w:space="0" w:color="auto"/>
              <w:left w:val="nil"/>
              <w:bottom w:val="single" w:sz="4" w:space="0" w:color="auto"/>
              <w:right w:val="single" w:sz="4" w:space="0" w:color="auto"/>
            </w:tcBorders>
            <w:noWrap/>
            <w:vAlign w:val="center"/>
          </w:tcPr>
          <w:p w:rsidR="00C9301C" w:rsidRPr="005F6059" w:rsidRDefault="00C9301C" w:rsidP="005F6059">
            <w:pPr>
              <w:spacing w:after="0" w:line="240" w:lineRule="auto"/>
              <w:jc w:val="center"/>
              <w:rPr>
                <w:rFonts w:ascii="Times New Roman" w:hAnsi="Times New Roman"/>
                <w:b/>
                <w:color w:val="000000"/>
                <w:sz w:val="20"/>
                <w:szCs w:val="20"/>
                <w:lang w:eastAsia="ru-RU"/>
              </w:rPr>
            </w:pPr>
            <w:r w:rsidRPr="005F6059">
              <w:rPr>
                <w:rFonts w:ascii="Times New Roman" w:hAnsi="Times New Roman"/>
                <w:b/>
                <w:color w:val="000000"/>
                <w:sz w:val="20"/>
                <w:szCs w:val="20"/>
                <w:lang w:eastAsia="ru-RU"/>
              </w:rPr>
              <w:t>Наименование ГРП</w:t>
            </w:r>
          </w:p>
        </w:tc>
        <w:tc>
          <w:tcPr>
            <w:tcW w:w="1103" w:type="pct"/>
            <w:tcBorders>
              <w:top w:val="single" w:sz="4" w:space="0" w:color="auto"/>
              <w:left w:val="nil"/>
              <w:bottom w:val="single" w:sz="4" w:space="0" w:color="auto"/>
              <w:right w:val="single" w:sz="4" w:space="0" w:color="auto"/>
            </w:tcBorders>
            <w:noWrap/>
            <w:vAlign w:val="center"/>
          </w:tcPr>
          <w:p w:rsidR="00C9301C" w:rsidRPr="005F6059" w:rsidRDefault="00C9301C" w:rsidP="005F6059">
            <w:pPr>
              <w:spacing w:after="0" w:line="240" w:lineRule="auto"/>
              <w:jc w:val="center"/>
              <w:rPr>
                <w:rFonts w:ascii="Times New Roman" w:hAnsi="Times New Roman"/>
                <w:b/>
                <w:color w:val="000000"/>
                <w:sz w:val="20"/>
                <w:szCs w:val="20"/>
                <w:lang w:eastAsia="ru-RU"/>
              </w:rPr>
            </w:pPr>
            <w:r w:rsidRPr="005F6059">
              <w:rPr>
                <w:rFonts w:ascii="Times New Roman" w:hAnsi="Times New Roman"/>
                <w:b/>
                <w:color w:val="000000"/>
                <w:sz w:val="20"/>
                <w:szCs w:val="20"/>
                <w:lang w:eastAsia="ru-RU"/>
              </w:rPr>
              <w:t>Местонахождение ГРП</w:t>
            </w:r>
          </w:p>
        </w:tc>
        <w:tc>
          <w:tcPr>
            <w:tcW w:w="590" w:type="pct"/>
            <w:tcBorders>
              <w:top w:val="single" w:sz="4" w:space="0" w:color="auto"/>
              <w:left w:val="nil"/>
              <w:bottom w:val="single" w:sz="4" w:space="0" w:color="auto"/>
              <w:right w:val="single" w:sz="4" w:space="0" w:color="auto"/>
            </w:tcBorders>
            <w:noWrap/>
            <w:vAlign w:val="center"/>
          </w:tcPr>
          <w:p w:rsidR="00C9301C" w:rsidRPr="005F6059" w:rsidRDefault="00C9301C" w:rsidP="005F6059">
            <w:pPr>
              <w:spacing w:after="0" w:line="240" w:lineRule="auto"/>
              <w:jc w:val="center"/>
              <w:rPr>
                <w:rFonts w:ascii="Times New Roman" w:hAnsi="Times New Roman"/>
                <w:b/>
                <w:color w:val="000000"/>
                <w:sz w:val="20"/>
                <w:szCs w:val="20"/>
                <w:lang w:eastAsia="ru-RU"/>
              </w:rPr>
            </w:pPr>
            <w:r w:rsidRPr="005F6059">
              <w:rPr>
                <w:rFonts w:ascii="Times New Roman" w:hAnsi="Times New Roman"/>
                <w:b/>
                <w:color w:val="000000"/>
                <w:sz w:val="20"/>
                <w:szCs w:val="20"/>
                <w:lang w:eastAsia="ru-RU"/>
              </w:rPr>
              <w:t>Тип ГРП</w:t>
            </w:r>
          </w:p>
        </w:tc>
        <w:tc>
          <w:tcPr>
            <w:tcW w:w="943" w:type="pct"/>
            <w:tcBorders>
              <w:top w:val="single" w:sz="4" w:space="0" w:color="auto"/>
              <w:left w:val="nil"/>
              <w:bottom w:val="nil"/>
              <w:right w:val="single" w:sz="4" w:space="0" w:color="auto"/>
            </w:tcBorders>
            <w:vAlign w:val="center"/>
          </w:tcPr>
          <w:p w:rsidR="00C9301C" w:rsidRPr="005F6059" w:rsidRDefault="00C9301C" w:rsidP="005F6059">
            <w:pPr>
              <w:spacing w:after="0" w:line="240" w:lineRule="auto"/>
              <w:jc w:val="center"/>
              <w:rPr>
                <w:rFonts w:ascii="Times New Roman" w:hAnsi="Times New Roman"/>
                <w:b/>
                <w:color w:val="000000"/>
                <w:sz w:val="20"/>
                <w:szCs w:val="20"/>
                <w:lang w:eastAsia="ru-RU"/>
              </w:rPr>
            </w:pPr>
            <w:r w:rsidRPr="005F6059">
              <w:rPr>
                <w:rFonts w:ascii="Times New Roman" w:hAnsi="Times New Roman"/>
                <w:b/>
                <w:color w:val="000000"/>
                <w:sz w:val="20"/>
                <w:szCs w:val="20"/>
                <w:lang w:eastAsia="ru-RU"/>
              </w:rPr>
              <w:t>Производительность, тыс. м3/час</w:t>
            </w:r>
          </w:p>
        </w:tc>
        <w:tc>
          <w:tcPr>
            <w:tcW w:w="479" w:type="pct"/>
            <w:tcBorders>
              <w:top w:val="single" w:sz="4" w:space="0" w:color="auto"/>
              <w:left w:val="nil"/>
              <w:bottom w:val="nil"/>
              <w:right w:val="single" w:sz="4" w:space="0" w:color="auto"/>
            </w:tcBorders>
            <w:vAlign w:val="center"/>
          </w:tcPr>
          <w:p w:rsidR="00C9301C" w:rsidRPr="005F6059" w:rsidRDefault="00C9301C" w:rsidP="005F6059">
            <w:pPr>
              <w:spacing w:after="0" w:line="240" w:lineRule="auto"/>
              <w:jc w:val="center"/>
              <w:rPr>
                <w:rFonts w:ascii="Times New Roman" w:hAnsi="Times New Roman"/>
                <w:b/>
                <w:color w:val="000000"/>
                <w:sz w:val="20"/>
                <w:szCs w:val="20"/>
                <w:lang w:eastAsia="ru-RU"/>
              </w:rPr>
            </w:pPr>
            <w:r w:rsidRPr="005F6059">
              <w:rPr>
                <w:rFonts w:ascii="Times New Roman" w:hAnsi="Times New Roman"/>
                <w:b/>
                <w:color w:val="000000"/>
                <w:sz w:val="20"/>
                <w:szCs w:val="20"/>
                <w:lang w:eastAsia="ru-RU"/>
              </w:rPr>
              <w:t>Давление до ГРП, Мпа</w:t>
            </w:r>
          </w:p>
        </w:tc>
        <w:tc>
          <w:tcPr>
            <w:tcW w:w="479" w:type="pct"/>
            <w:tcBorders>
              <w:top w:val="single" w:sz="4" w:space="0" w:color="auto"/>
              <w:left w:val="nil"/>
              <w:bottom w:val="nil"/>
              <w:right w:val="single" w:sz="4" w:space="0" w:color="auto"/>
            </w:tcBorders>
            <w:vAlign w:val="center"/>
          </w:tcPr>
          <w:p w:rsidR="00C9301C" w:rsidRPr="005F6059" w:rsidRDefault="00C9301C" w:rsidP="005F6059">
            <w:pPr>
              <w:spacing w:after="0" w:line="240" w:lineRule="auto"/>
              <w:jc w:val="center"/>
              <w:rPr>
                <w:rFonts w:ascii="Times New Roman" w:hAnsi="Times New Roman"/>
                <w:b/>
                <w:color w:val="000000"/>
                <w:sz w:val="20"/>
                <w:szCs w:val="20"/>
                <w:lang w:eastAsia="ru-RU"/>
              </w:rPr>
            </w:pPr>
            <w:r w:rsidRPr="005F6059">
              <w:rPr>
                <w:rFonts w:ascii="Times New Roman" w:hAnsi="Times New Roman"/>
                <w:b/>
                <w:color w:val="000000"/>
                <w:sz w:val="20"/>
                <w:szCs w:val="20"/>
                <w:lang w:eastAsia="ru-RU"/>
              </w:rPr>
              <w:t>Давление после ГРС, Мпа</w:t>
            </w:r>
          </w:p>
        </w:tc>
      </w:tr>
      <w:tr w:rsidR="00C9301C" w:rsidRPr="00F96D53" w:rsidTr="005F6059">
        <w:trPr>
          <w:trHeight w:val="20"/>
        </w:trPr>
        <w:tc>
          <w:tcPr>
            <w:tcW w:w="181" w:type="pct"/>
            <w:tcBorders>
              <w:top w:val="nil"/>
              <w:left w:val="single" w:sz="4" w:space="0" w:color="auto"/>
              <w:bottom w:val="single" w:sz="4" w:space="0" w:color="auto"/>
              <w:right w:val="single" w:sz="4" w:space="0" w:color="auto"/>
            </w:tcBorders>
            <w:noWrap/>
            <w:vAlign w:val="center"/>
          </w:tcPr>
          <w:p w:rsidR="00C9301C" w:rsidRPr="00F96D53" w:rsidRDefault="00C9301C" w:rsidP="005F6059">
            <w:pPr>
              <w:spacing w:after="0"/>
              <w:jc w:val="center"/>
              <w:rPr>
                <w:rFonts w:ascii="Times New Roman" w:hAnsi="Times New Roman"/>
                <w:color w:val="000000"/>
                <w:sz w:val="20"/>
                <w:szCs w:val="20"/>
              </w:rPr>
            </w:pPr>
            <w:r w:rsidRPr="00F96D53">
              <w:rPr>
                <w:rFonts w:ascii="Times New Roman" w:hAnsi="Times New Roman"/>
                <w:color w:val="000000"/>
                <w:sz w:val="20"/>
                <w:szCs w:val="20"/>
              </w:rPr>
              <w:t>1</w:t>
            </w:r>
          </w:p>
        </w:tc>
        <w:tc>
          <w:tcPr>
            <w:tcW w:w="1225" w:type="pct"/>
            <w:tcBorders>
              <w:top w:val="nil"/>
              <w:left w:val="nil"/>
              <w:bottom w:val="single" w:sz="4" w:space="0" w:color="auto"/>
              <w:right w:val="single" w:sz="4" w:space="0" w:color="auto"/>
            </w:tcBorders>
            <w:noWrap/>
            <w:vAlign w:val="center"/>
          </w:tcPr>
          <w:p w:rsidR="00C9301C" w:rsidRPr="005F6059" w:rsidRDefault="00C9301C" w:rsidP="005F6059">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ГРП  ул. Народная</w:t>
            </w:r>
          </w:p>
        </w:tc>
        <w:tc>
          <w:tcPr>
            <w:tcW w:w="1103" w:type="pct"/>
            <w:tcBorders>
              <w:top w:val="nil"/>
              <w:left w:val="nil"/>
              <w:bottom w:val="single" w:sz="4" w:space="0" w:color="auto"/>
              <w:right w:val="single" w:sz="4" w:space="0" w:color="auto"/>
            </w:tcBorders>
            <w:vAlign w:val="center"/>
          </w:tcPr>
          <w:p w:rsidR="00C9301C" w:rsidRPr="005F6059" w:rsidRDefault="00C9301C" w:rsidP="005F6059">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г. Грайворон ул. Народная</w:t>
            </w:r>
          </w:p>
        </w:tc>
        <w:tc>
          <w:tcPr>
            <w:tcW w:w="590" w:type="pct"/>
            <w:tcBorders>
              <w:top w:val="nil"/>
              <w:left w:val="nil"/>
              <w:bottom w:val="single" w:sz="4" w:space="0" w:color="auto"/>
              <w:right w:val="single" w:sz="4" w:space="0" w:color="auto"/>
            </w:tcBorders>
            <w:noWrap/>
            <w:vAlign w:val="center"/>
          </w:tcPr>
          <w:p w:rsidR="00C9301C" w:rsidRPr="005F6059" w:rsidRDefault="00C9301C" w:rsidP="005F6059">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1- линия</w:t>
            </w:r>
          </w:p>
        </w:tc>
        <w:tc>
          <w:tcPr>
            <w:tcW w:w="943" w:type="pct"/>
            <w:tcBorders>
              <w:top w:val="single" w:sz="4" w:space="0" w:color="auto"/>
              <w:left w:val="nil"/>
              <w:bottom w:val="single" w:sz="4" w:space="0" w:color="auto"/>
              <w:right w:val="single" w:sz="4" w:space="0" w:color="auto"/>
            </w:tcBorders>
            <w:noWrap/>
            <w:vAlign w:val="center"/>
          </w:tcPr>
          <w:p w:rsidR="00C9301C" w:rsidRPr="005F6059" w:rsidRDefault="00C9301C" w:rsidP="005F6059">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6500</w:t>
            </w:r>
          </w:p>
        </w:tc>
        <w:tc>
          <w:tcPr>
            <w:tcW w:w="479" w:type="pct"/>
            <w:tcBorders>
              <w:top w:val="single" w:sz="4" w:space="0" w:color="auto"/>
              <w:left w:val="nil"/>
              <w:bottom w:val="single" w:sz="4" w:space="0" w:color="auto"/>
              <w:right w:val="single" w:sz="4" w:space="0" w:color="auto"/>
            </w:tcBorders>
            <w:vAlign w:val="center"/>
          </w:tcPr>
          <w:p w:rsidR="00C9301C" w:rsidRPr="005F6059" w:rsidRDefault="00C9301C" w:rsidP="005F6059">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1,2</w:t>
            </w:r>
          </w:p>
        </w:tc>
        <w:tc>
          <w:tcPr>
            <w:tcW w:w="479" w:type="pct"/>
            <w:tcBorders>
              <w:top w:val="single" w:sz="4" w:space="0" w:color="auto"/>
              <w:left w:val="nil"/>
              <w:bottom w:val="single" w:sz="4" w:space="0" w:color="auto"/>
              <w:right w:val="single" w:sz="4" w:space="0" w:color="auto"/>
            </w:tcBorders>
            <w:noWrap/>
            <w:vAlign w:val="center"/>
          </w:tcPr>
          <w:p w:rsidR="00C9301C" w:rsidRPr="005F6059" w:rsidRDefault="00C9301C" w:rsidP="005F6059">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0,005</w:t>
            </w:r>
          </w:p>
        </w:tc>
      </w:tr>
      <w:tr w:rsidR="00C9301C" w:rsidRPr="00F96D53" w:rsidTr="005F6059">
        <w:trPr>
          <w:trHeight w:val="20"/>
        </w:trPr>
        <w:tc>
          <w:tcPr>
            <w:tcW w:w="181" w:type="pct"/>
            <w:tcBorders>
              <w:top w:val="nil"/>
              <w:left w:val="single" w:sz="4" w:space="0" w:color="auto"/>
              <w:bottom w:val="single" w:sz="4" w:space="0" w:color="auto"/>
              <w:right w:val="single" w:sz="4" w:space="0" w:color="auto"/>
            </w:tcBorders>
            <w:noWrap/>
            <w:vAlign w:val="center"/>
          </w:tcPr>
          <w:p w:rsidR="00C9301C" w:rsidRPr="00F96D53" w:rsidRDefault="00C9301C" w:rsidP="005F6059">
            <w:pPr>
              <w:spacing w:after="0"/>
              <w:jc w:val="center"/>
              <w:rPr>
                <w:rFonts w:ascii="Times New Roman" w:hAnsi="Times New Roman"/>
                <w:color w:val="000000"/>
                <w:sz w:val="20"/>
                <w:szCs w:val="20"/>
              </w:rPr>
            </w:pPr>
            <w:r w:rsidRPr="00F96D53">
              <w:rPr>
                <w:rFonts w:ascii="Times New Roman" w:hAnsi="Times New Roman"/>
                <w:color w:val="000000"/>
                <w:sz w:val="20"/>
                <w:szCs w:val="20"/>
              </w:rPr>
              <w:t>2</w:t>
            </w:r>
          </w:p>
        </w:tc>
        <w:tc>
          <w:tcPr>
            <w:tcW w:w="1225" w:type="pct"/>
            <w:tcBorders>
              <w:top w:val="nil"/>
              <w:left w:val="nil"/>
              <w:bottom w:val="single" w:sz="4" w:space="0" w:color="auto"/>
              <w:right w:val="single" w:sz="4" w:space="0" w:color="auto"/>
            </w:tcBorders>
            <w:vAlign w:val="center"/>
          </w:tcPr>
          <w:p w:rsidR="00C9301C" w:rsidRPr="005F6059" w:rsidRDefault="00C9301C" w:rsidP="005F6059">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ул. Луначарского</w:t>
            </w:r>
          </w:p>
        </w:tc>
        <w:tc>
          <w:tcPr>
            <w:tcW w:w="1103" w:type="pct"/>
            <w:tcBorders>
              <w:top w:val="nil"/>
              <w:left w:val="nil"/>
              <w:bottom w:val="single" w:sz="4" w:space="0" w:color="auto"/>
              <w:right w:val="single" w:sz="4" w:space="0" w:color="auto"/>
            </w:tcBorders>
            <w:vAlign w:val="center"/>
          </w:tcPr>
          <w:p w:rsidR="00C9301C" w:rsidRPr="005F6059" w:rsidRDefault="00C9301C" w:rsidP="005F6059">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г. Грайворон  ул. Луначарского</w:t>
            </w:r>
          </w:p>
        </w:tc>
        <w:tc>
          <w:tcPr>
            <w:tcW w:w="590" w:type="pct"/>
            <w:tcBorders>
              <w:top w:val="nil"/>
              <w:left w:val="nil"/>
              <w:bottom w:val="single" w:sz="4" w:space="0" w:color="auto"/>
              <w:right w:val="single" w:sz="4" w:space="0" w:color="auto"/>
            </w:tcBorders>
            <w:noWrap/>
            <w:vAlign w:val="center"/>
          </w:tcPr>
          <w:p w:rsidR="00C9301C" w:rsidRPr="005F6059" w:rsidRDefault="00C9301C" w:rsidP="005F6059">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2- линии</w:t>
            </w:r>
          </w:p>
        </w:tc>
        <w:tc>
          <w:tcPr>
            <w:tcW w:w="943" w:type="pct"/>
            <w:tcBorders>
              <w:top w:val="nil"/>
              <w:left w:val="nil"/>
              <w:bottom w:val="single" w:sz="4" w:space="0" w:color="auto"/>
              <w:right w:val="single" w:sz="4" w:space="0" w:color="auto"/>
            </w:tcBorders>
            <w:vAlign w:val="center"/>
          </w:tcPr>
          <w:p w:rsidR="00C9301C" w:rsidRPr="005F6059" w:rsidRDefault="00C9301C" w:rsidP="005F6059">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1418;900</w:t>
            </w:r>
          </w:p>
        </w:tc>
        <w:tc>
          <w:tcPr>
            <w:tcW w:w="479" w:type="pct"/>
            <w:tcBorders>
              <w:top w:val="nil"/>
              <w:left w:val="nil"/>
              <w:bottom w:val="single" w:sz="4" w:space="0" w:color="auto"/>
              <w:right w:val="single" w:sz="4" w:space="0" w:color="auto"/>
            </w:tcBorders>
            <w:vAlign w:val="center"/>
          </w:tcPr>
          <w:p w:rsidR="00C9301C" w:rsidRPr="005F6059" w:rsidRDefault="00C9301C" w:rsidP="005F6059">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1,2;1,2</w:t>
            </w:r>
          </w:p>
        </w:tc>
        <w:tc>
          <w:tcPr>
            <w:tcW w:w="479" w:type="pct"/>
            <w:tcBorders>
              <w:top w:val="nil"/>
              <w:left w:val="nil"/>
              <w:bottom w:val="single" w:sz="4" w:space="0" w:color="auto"/>
              <w:right w:val="single" w:sz="4" w:space="0" w:color="auto"/>
            </w:tcBorders>
            <w:vAlign w:val="center"/>
          </w:tcPr>
          <w:p w:rsidR="00C9301C" w:rsidRPr="005F6059" w:rsidRDefault="00C9301C" w:rsidP="005F6059">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0,3                0,005</w:t>
            </w:r>
          </w:p>
        </w:tc>
      </w:tr>
      <w:tr w:rsidR="00C9301C" w:rsidRPr="00F96D53" w:rsidTr="005F6059">
        <w:trPr>
          <w:trHeight w:val="20"/>
        </w:trPr>
        <w:tc>
          <w:tcPr>
            <w:tcW w:w="181" w:type="pct"/>
            <w:tcBorders>
              <w:top w:val="nil"/>
              <w:left w:val="single" w:sz="4" w:space="0" w:color="auto"/>
              <w:bottom w:val="single" w:sz="4" w:space="0" w:color="auto"/>
              <w:right w:val="single" w:sz="4" w:space="0" w:color="auto"/>
            </w:tcBorders>
            <w:noWrap/>
            <w:vAlign w:val="center"/>
          </w:tcPr>
          <w:p w:rsidR="00C9301C" w:rsidRPr="00F96D53" w:rsidRDefault="00C9301C" w:rsidP="005F6059">
            <w:pPr>
              <w:spacing w:after="0"/>
              <w:jc w:val="center"/>
              <w:rPr>
                <w:rFonts w:ascii="Times New Roman" w:hAnsi="Times New Roman"/>
                <w:color w:val="000000"/>
                <w:sz w:val="20"/>
                <w:szCs w:val="20"/>
              </w:rPr>
            </w:pPr>
            <w:r w:rsidRPr="00F96D53">
              <w:rPr>
                <w:rFonts w:ascii="Times New Roman" w:hAnsi="Times New Roman"/>
                <w:color w:val="000000"/>
                <w:sz w:val="20"/>
                <w:szCs w:val="20"/>
              </w:rPr>
              <w:t>3</w:t>
            </w:r>
          </w:p>
        </w:tc>
        <w:tc>
          <w:tcPr>
            <w:tcW w:w="1225" w:type="pct"/>
            <w:tcBorders>
              <w:top w:val="nil"/>
              <w:left w:val="nil"/>
              <w:bottom w:val="single" w:sz="4" w:space="0" w:color="auto"/>
              <w:right w:val="single" w:sz="4" w:space="0" w:color="auto"/>
            </w:tcBorders>
            <w:vAlign w:val="center"/>
          </w:tcPr>
          <w:p w:rsidR="00C9301C" w:rsidRPr="005F6059" w:rsidRDefault="00C9301C" w:rsidP="005F6059">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ГРП ул. Спасского</w:t>
            </w:r>
          </w:p>
        </w:tc>
        <w:tc>
          <w:tcPr>
            <w:tcW w:w="1103" w:type="pct"/>
            <w:tcBorders>
              <w:top w:val="nil"/>
              <w:left w:val="nil"/>
              <w:bottom w:val="single" w:sz="4" w:space="0" w:color="auto"/>
              <w:right w:val="single" w:sz="4" w:space="0" w:color="auto"/>
            </w:tcBorders>
            <w:vAlign w:val="center"/>
          </w:tcPr>
          <w:p w:rsidR="00C9301C" w:rsidRPr="005F6059" w:rsidRDefault="00C9301C" w:rsidP="005F6059">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г. Грайворон  ул. Спасского</w:t>
            </w:r>
          </w:p>
        </w:tc>
        <w:tc>
          <w:tcPr>
            <w:tcW w:w="590" w:type="pct"/>
            <w:tcBorders>
              <w:top w:val="nil"/>
              <w:left w:val="nil"/>
              <w:bottom w:val="single" w:sz="4" w:space="0" w:color="auto"/>
              <w:right w:val="single" w:sz="4" w:space="0" w:color="auto"/>
            </w:tcBorders>
            <w:noWrap/>
            <w:vAlign w:val="center"/>
          </w:tcPr>
          <w:p w:rsidR="00C9301C" w:rsidRPr="005F6059" w:rsidRDefault="00C9301C" w:rsidP="005F6059">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1- линия</w:t>
            </w:r>
          </w:p>
        </w:tc>
        <w:tc>
          <w:tcPr>
            <w:tcW w:w="943" w:type="pct"/>
            <w:tcBorders>
              <w:top w:val="nil"/>
              <w:left w:val="nil"/>
              <w:bottom w:val="single" w:sz="4" w:space="0" w:color="auto"/>
              <w:right w:val="single" w:sz="4" w:space="0" w:color="auto"/>
            </w:tcBorders>
            <w:vAlign w:val="center"/>
          </w:tcPr>
          <w:p w:rsidR="00C9301C" w:rsidRPr="005F6059" w:rsidRDefault="00C9301C" w:rsidP="005F6059">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1816</w:t>
            </w:r>
          </w:p>
        </w:tc>
        <w:tc>
          <w:tcPr>
            <w:tcW w:w="479" w:type="pct"/>
            <w:tcBorders>
              <w:top w:val="nil"/>
              <w:left w:val="nil"/>
              <w:bottom w:val="single" w:sz="4" w:space="0" w:color="auto"/>
              <w:right w:val="single" w:sz="4" w:space="0" w:color="auto"/>
            </w:tcBorders>
            <w:vAlign w:val="center"/>
          </w:tcPr>
          <w:p w:rsidR="00C9301C" w:rsidRPr="005F6059" w:rsidRDefault="00C9301C" w:rsidP="005F6059">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0,3</w:t>
            </w:r>
          </w:p>
        </w:tc>
        <w:tc>
          <w:tcPr>
            <w:tcW w:w="479" w:type="pct"/>
            <w:tcBorders>
              <w:top w:val="nil"/>
              <w:left w:val="nil"/>
              <w:bottom w:val="single" w:sz="4" w:space="0" w:color="auto"/>
              <w:right w:val="single" w:sz="4" w:space="0" w:color="auto"/>
            </w:tcBorders>
            <w:vAlign w:val="center"/>
          </w:tcPr>
          <w:p w:rsidR="00C9301C" w:rsidRPr="005F6059" w:rsidRDefault="00C9301C" w:rsidP="005F6059">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0,005</w:t>
            </w:r>
          </w:p>
        </w:tc>
      </w:tr>
      <w:tr w:rsidR="00C9301C" w:rsidRPr="00F96D53" w:rsidTr="005F6059">
        <w:trPr>
          <w:trHeight w:val="20"/>
        </w:trPr>
        <w:tc>
          <w:tcPr>
            <w:tcW w:w="181" w:type="pct"/>
            <w:tcBorders>
              <w:top w:val="nil"/>
              <w:left w:val="single" w:sz="4" w:space="0" w:color="auto"/>
              <w:bottom w:val="single" w:sz="4" w:space="0" w:color="auto"/>
              <w:right w:val="single" w:sz="4" w:space="0" w:color="auto"/>
            </w:tcBorders>
            <w:noWrap/>
            <w:vAlign w:val="center"/>
          </w:tcPr>
          <w:p w:rsidR="00C9301C" w:rsidRPr="00F96D53" w:rsidRDefault="00C9301C" w:rsidP="005F6059">
            <w:pPr>
              <w:spacing w:after="0"/>
              <w:jc w:val="center"/>
              <w:rPr>
                <w:rFonts w:ascii="Times New Roman" w:hAnsi="Times New Roman"/>
                <w:color w:val="000000"/>
                <w:sz w:val="20"/>
                <w:szCs w:val="20"/>
              </w:rPr>
            </w:pPr>
            <w:r w:rsidRPr="00F96D53">
              <w:rPr>
                <w:rFonts w:ascii="Times New Roman" w:hAnsi="Times New Roman"/>
                <w:color w:val="000000"/>
                <w:sz w:val="20"/>
                <w:szCs w:val="20"/>
              </w:rPr>
              <w:t>4</w:t>
            </w:r>
          </w:p>
        </w:tc>
        <w:tc>
          <w:tcPr>
            <w:tcW w:w="1225" w:type="pct"/>
            <w:tcBorders>
              <w:top w:val="nil"/>
              <w:left w:val="nil"/>
              <w:bottom w:val="single" w:sz="4" w:space="0" w:color="auto"/>
              <w:right w:val="single" w:sz="4" w:space="0" w:color="auto"/>
            </w:tcBorders>
            <w:vAlign w:val="center"/>
          </w:tcPr>
          <w:p w:rsidR="00C9301C" w:rsidRPr="005F6059" w:rsidRDefault="00C9301C" w:rsidP="005F6059">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ГРП   ул. Мира</w:t>
            </w:r>
          </w:p>
        </w:tc>
        <w:tc>
          <w:tcPr>
            <w:tcW w:w="1103" w:type="pct"/>
            <w:tcBorders>
              <w:top w:val="nil"/>
              <w:left w:val="nil"/>
              <w:bottom w:val="single" w:sz="4" w:space="0" w:color="auto"/>
              <w:right w:val="single" w:sz="4" w:space="0" w:color="auto"/>
            </w:tcBorders>
            <w:vAlign w:val="center"/>
          </w:tcPr>
          <w:p w:rsidR="00C9301C" w:rsidRPr="005F6059" w:rsidRDefault="00C9301C" w:rsidP="005F6059">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г.Грайворон ул. Мира</w:t>
            </w:r>
          </w:p>
        </w:tc>
        <w:tc>
          <w:tcPr>
            <w:tcW w:w="590" w:type="pct"/>
            <w:tcBorders>
              <w:top w:val="nil"/>
              <w:left w:val="nil"/>
              <w:bottom w:val="single" w:sz="4" w:space="0" w:color="auto"/>
              <w:right w:val="single" w:sz="4" w:space="0" w:color="auto"/>
            </w:tcBorders>
            <w:noWrap/>
            <w:vAlign w:val="center"/>
          </w:tcPr>
          <w:p w:rsidR="00C9301C" w:rsidRPr="005F6059" w:rsidRDefault="00C9301C" w:rsidP="005F6059">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1- линия</w:t>
            </w:r>
          </w:p>
        </w:tc>
        <w:tc>
          <w:tcPr>
            <w:tcW w:w="943" w:type="pct"/>
            <w:tcBorders>
              <w:top w:val="nil"/>
              <w:left w:val="nil"/>
              <w:bottom w:val="single" w:sz="4" w:space="0" w:color="auto"/>
              <w:right w:val="single" w:sz="4" w:space="0" w:color="auto"/>
            </w:tcBorders>
            <w:noWrap/>
            <w:vAlign w:val="center"/>
          </w:tcPr>
          <w:p w:rsidR="00C9301C" w:rsidRPr="005F6059" w:rsidRDefault="00C9301C" w:rsidP="005F6059">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6500</w:t>
            </w:r>
          </w:p>
        </w:tc>
        <w:tc>
          <w:tcPr>
            <w:tcW w:w="479" w:type="pct"/>
            <w:tcBorders>
              <w:top w:val="nil"/>
              <w:left w:val="nil"/>
              <w:bottom w:val="single" w:sz="4" w:space="0" w:color="auto"/>
              <w:right w:val="single" w:sz="4" w:space="0" w:color="auto"/>
            </w:tcBorders>
            <w:vAlign w:val="center"/>
          </w:tcPr>
          <w:p w:rsidR="00C9301C" w:rsidRPr="005F6059" w:rsidRDefault="00C9301C" w:rsidP="005F6059">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1,2;1,2</w:t>
            </w:r>
          </w:p>
        </w:tc>
        <w:tc>
          <w:tcPr>
            <w:tcW w:w="479" w:type="pct"/>
            <w:tcBorders>
              <w:top w:val="nil"/>
              <w:left w:val="nil"/>
              <w:bottom w:val="single" w:sz="4" w:space="0" w:color="auto"/>
              <w:right w:val="single" w:sz="4" w:space="0" w:color="auto"/>
            </w:tcBorders>
            <w:vAlign w:val="center"/>
          </w:tcPr>
          <w:p w:rsidR="00C9301C" w:rsidRPr="005F6059" w:rsidRDefault="00C9301C" w:rsidP="005F6059">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0,3                0,005</w:t>
            </w:r>
          </w:p>
        </w:tc>
      </w:tr>
      <w:tr w:rsidR="00C9301C" w:rsidRPr="00F96D53" w:rsidTr="005F6059">
        <w:trPr>
          <w:trHeight w:val="20"/>
        </w:trPr>
        <w:tc>
          <w:tcPr>
            <w:tcW w:w="181" w:type="pct"/>
            <w:tcBorders>
              <w:top w:val="nil"/>
              <w:left w:val="single" w:sz="4" w:space="0" w:color="auto"/>
              <w:bottom w:val="single" w:sz="4" w:space="0" w:color="auto"/>
              <w:right w:val="single" w:sz="4" w:space="0" w:color="auto"/>
            </w:tcBorders>
            <w:noWrap/>
            <w:vAlign w:val="center"/>
          </w:tcPr>
          <w:p w:rsidR="00C9301C" w:rsidRPr="00F96D53" w:rsidRDefault="00C9301C" w:rsidP="005F6059">
            <w:pPr>
              <w:spacing w:after="0"/>
              <w:jc w:val="center"/>
              <w:rPr>
                <w:rFonts w:ascii="Times New Roman" w:hAnsi="Times New Roman"/>
                <w:color w:val="000000"/>
                <w:sz w:val="20"/>
                <w:szCs w:val="20"/>
              </w:rPr>
            </w:pPr>
            <w:r w:rsidRPr="00F96D53">
              <w:rPr>
                <w:rFonts w:ascii="Times New Roman" w:hAnsi="Times New Roman"/>
                <w:color w:val="000000"/>
                <w:sz w:val="20"/>
                <w:szCs w:val="20"/>
              </w:rPr>
              <w:t>5</w:t>
            </w:r>
          </w:p>
        </w:tc>
        <w:tc>
          <w:tcPr>
            <w:tcW w:w="1225" w:type="pct"/>
            <w:tcBorders>
              <w:top w:val="nil"/>
              <w:left w:val="nil"/>
              <w:bottom w:val="single" w:sz="4" w:space="0" w:color="auto"/>
              <w:right w:val="single" w:sz="4" w:space="0" w:color="auto"/>
            </w:tcBorders>
            <w:vAlign w:val="center"/>
          </w:tcPr>
          <w:p w:rsidR="00C9301C" w:rsidRPr="005F6059" w:rsidRDefault="00C9301C" w:rsidP="005F6059">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ГРП с.1-я Новостр.</w:t>
            </w:r>
            <w:r w:rsidRPr="005F6059">
              <w:rPr>
                <w:rFonts w:ascii="Times New Roman" w:hAnsi="Times New Roman"/>
                <w:color w:val="000000"/>
                <w:sz w:val="20"/>
                <w:szCs w:val="20"/>
                <w:lang w:eastAsia="ru-RU"/>
              </w:rPr>
              <w:br/>
              <w:t>ул.Первомайская</w:t>
            </w:r>
          </w:p>
        </w:tc>
        <w:tc>
          <w:tcPr>
            <w:tcW w:w="1103" w:type="pct"/>
            <w:tcBorders>
              <w:top w:val="nil"/>
              <w:left w:val="nil"/>
              <w:bottom w:val="single" w:sz="4" w:space="0" w:color="auto"/>
              <w:right w:val="single" w:sz="4" w:space="0" w:color="auto"/>
            </w:tcBorders>
            <w:vAlign w:val="center"/>
          </w:tcPr>
          <w:p w:rsidR="00C9301C" w:rsidRPr="005F6059" w:rsidRDefault="00C9301C" w:rsidP="005F6059">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ГРП с.1-я Новостр.</w:t>
            </w:r>
            <w:r w:rsidRPr="005F6059">
              <w:rPr>
                <w:rFonts w:ascii="Times New Roman" w:hAnsi="Times New Roman"/>
                <w:color w:val="000000"/>
                <w:sz w:val="20"/>
                <w:szCs w:val="20"/>
                <w:lang w:eastAsia="ru-RU"/>
              </w:rPr>
              <w:br/>
              <w:t>ул.Первомайская</w:t>
            </w:r>
          </w:p>
        </w:tc>
        <w:tc>
          <w:tcPr>
            <w:tcW w:w="590" w:type="pct"/>
            <w:tcBorders>
              <w:top w:val="nil"/>
              <w:left w:val="nil"/>
              <w:bottom w:val="single" w:sz="4" w:space="0" w:color="auto"/>
              <w:right w:val="single" w:sz="4" w:space="0" w:color="auto"/>
            </w:tcBorders>
            <w:noWrap/>
            <w:vAlign w:val="center"/>
          </w:tcPr>
          <w:p w:rsidR="00C9301C" w:rsidRPr="005F6059" w:rsidRDefault="00C9301C" w:rsidP="005F6059">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1- линия</w:t>
            </w:r>
          </w:p>
        </w:tc>
        <w:tc>
          <w:tcPr>
            <w:tcW w:w="943" w:type="pct"/>
            <w:tcBorders>
              <w:top w:val="nil"/>
              <w:left w:val="nil"/>
              <w:bottom w:val="single" w:sz="4" w:space="0" w:color="auto"/>
              <w:right w:val="single" w:sz="4" w:space="0" w:color="auto"/>
            </w:tcBorders>
            <w:vAlign w:val="center"/>
          </w:tcPr>
          <w:p w:rsidR="00C9301C" w:rsidRPr="005F6059" w:rsidRDefault="00C9301C" w:rsidP="005F6059">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6500                                              6500</w:t>
            </w:r>
          </w:p>
        </w:tc>
        <w:tc>
          <w:tcPr>
            <w:tcW w:w="479" w:type="pct"/>
            <w:tcBorders>
              <w:top w:val="nil"/>
              <w:left w:val="nil"/>
              <w:bottom w:val="single" w:sz="4" w:space="0" w:color="auto"/>
              <w:right w:val="single" w:sz="4" w:space="0" w:color="auto"/>
            </w:tcBorders>
            <w:vAlign w:val="center"/>
          </w:tcPr>
          <w:p w:rsidR="00C9301C" w:rsidRPr="005F6059" w:rsidRDefault="00C9301C" w:rsidP="005F6059">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1,2;1,2</w:t>
            </w:r>
          </w:p>
        </w:tc>
        <w:tc>
          <w:tcPr>
            <w:tcW w:w="479" w:type="pct"/>
            <w:tcBorders>
              <w:top w:val="nil"/>
              <w:left w:val="nil"/>
              <w:bottom w:val="single" w:sz="4" w:space="0" w:color="auto"/>
              <w:right w:val="single" w:sz="4" w:space="0" w:color="auto"/>
            </w:tcBorders>
            <w:vAlign w:val="center"/>
          </w:tcPr>
          <w:p w:rsidR="00C9301C" w:rsidRPr="005F6059" w:rsidRDefault="00C9301C" w:rsidP="005F6059">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0,3                0,005</w:t>
            </w:r>
          </w:p>
        </w:tc>
      </w:tr>
      <w:tr w:rsidR="00C9301C" w:rsidRPr="00F96D53" w:rsidTr="005F6059">
        <w:trPr>
          <w:trHeight w:val="20"/>
        </w:trPr>
        <w:tc>
          <w:tcPr>
            <w:tcW w:w="181" w:type="pct"/>
            <w:tcBorders>
              <w:top w:val="nil"/>
              <w:left w:val="single" w:sz="4" w:space="0" w:color="auto"/>
              <w:bottom w:val="single" w:sz="4" w:space="0" w:color="auto"/>
              <w:right w:val="single" w:sz="4" w:space="0" w:color="auto"/>
            </w:tcBorders>
            <w:noWrap/>
            <w:vAlign w:val="center"/>
          </w:tcPr>
          <w:p w:rsidR="00C9301C" w:rsidRPr="00F96D53" w:rsidRDefault="00C9301C" w:rsidP="005F6059">
            <w:pPr>
              <w:spacing w:after="0"/>
              <w:jc w:val="center"/>
              <w:rPr>
                <w:rFonts w:ascii="Times New Roman" w:hAnsi="Times New Roman"/>
                <w:color w:val="000000"/>
                <w:sz w:val="20"/>
                <w:szCs w:val="20"/>
              </w:rPr>
            </w:pPr>
            <w:r w:rsidRPr="00F96D53">
              <w:rPr>
                <w:rFonts w:ascii="Times New Roman" w:hAnsi="Times New Roman"/>
                <w:color w:val="000000"/>
                <w:sz w:val="20"/>
                <w:szCs w:val="20"/>
              </w:rPr>
              <w:t>6</w:t>
            </w:r>
          </w:p>
        </w:tc>
        <w:tc>
          <w:tcPr>
            <w:tcW w:w="1225" w:type="pct"/>
            <w:tcBorders>
              <w:top w:val="nil"/>
              <w:left w:val="nil"/>
              <w:bottom w:val="single" w:sz="4" w:space="0" w:color="auto"/>
              <w:right w:val="single" w:sz="4" w:space="0" w:color="auto"/>
            </w:tcBorders>
            <w:vAlign w:val="center"/>
          </w:tcPr>
          <w:p w:rsidR="00C9301C" w:rsidRPr="005F6059" w:rsidRDefault="00C9301C" w:rsidP="005F6059">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ГРП    с. Замостье</w:t>
            </w:r>
          </w:p>
        </w:tc>
        <w:tc>
          <w:tcPr>
            <w:tcW w:w="1103" w:type="pct"/>
            <w:tcBorders>
              <w:top w:val="nil"/>
              <w:left w:val="nil"/>
              <w:bottom w:val="single" w:sz="4" w:space="0" w:color="auto"/>
              <w:right w:val="single" w:sz="4" w:space="0" w:color="auto"/>
            </w:tcBorders>
            <w:vAlign w:val="center"/>
          </w:tcPr>
          <w:p w:rsidR="00C9301C" w:rsidRPr="005F6059" w:rsidRDefault="00C9301C" w:rsidP="005F6059">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ГРП    с. Замостье</w:t>
            </w:r>
          </w:p>
        </w:tc>
        <w:tc>
          <w:tcPr>
            <w:tcW w:w="590" w:type="pct"/>
            <w:tcBorders>
              <w:top w:val="nil"/>
              <w:left w:val="nil"/>
              <w:bottom w:val="single" w:sz="4" w:space="0" w:color="auto"/>
              <w:right w:val="single" w:sz="4" w:space="0" w:color="auto"/>
            </w:tcBorders>
            <w:noWrap/>
            <w:vAlign w:val="center"/>
          </w:tcPr>
          <w:p w:rsidR="00C9301C" w:rsidRPr="005F6059" w:rsidRDefault="00C9301C" w:rsidP="005F6059">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1- линия</w:t>
            </w:r>
          </w:p>
        </w:tc>
        <w:tc>
          <w:tcPr>
            <w:tcW w:w="943" w:type="pct"/>
            <w:tcBorders>
              <w:top w:val="nil"/>
              <w:left w:val="nil"/>
              <w:bottom w:val="single" w:sz="4" w:space="0" w:color="auto"/>
              <w:right w:val="single" w:sz="4" w:space="0" w:color="auto"/>
            </w:tcBorders>
            <w:noWrap/>
            <w:vAlign w:val="center"/>
          </w:tcPr>
          <w:p w:rsidR="00C9301C" w:rsidRPr="005F6059" w:rsidRDefault="00C9301C" w:rsidP="005F6059">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6500</w:t>
            </w:r>
          </w:p>
        </w:tc>
        <w:tc>
          <w:tcPr>
            <w:tcW w:w="479" w:type="pct"/>
            <w:tcBorders>
              <w:top w:val="nil"/>
              <w:left w:val="nil"/>
              <w:bottom w:val="single" w:sz="4" w:space="0" w:color="auto"/>
              <w:right w:val="single" w:sz="4" w:space="0" w:color="auto"/>
            </w:tcBorders>
            <w:noWrap/>
            <w:vAlign w:val="center"/>
          </w:tcPr>
          <w:p w:rsidR="00C9301C" w:rsidRPr="005F6059" w:rsidRDefault="00C9301C" w:rsidP="005F6059">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1,2</w:t>
            </w:r>
          </w:p>
        </w:tc>
        <w:tc>
          <w:tcPr>
            <w:tcW w:w="479" w:type="pct"/>
            <w:tcBorders>
              <w:top w:val="nil"/>
              <w:left w:val="nil"/>
              <w:bottom w:val="single" w:sz="4" w:space="0" w:color="auto"/>
              <w:right w:val="single" w:sz="4" w:space="0" w:color="auto"/>
            </w:tcBorders>
            <w:noWrap/>
            <w:vAlign w:val="center"/>
          </w:tcPr>
          <w:p w:rsidR="00C9301C" w:rsidRPr="005F6059" w:rsidRDefault="00C9301C" w:rsidP="005F6059">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0,005</w:t>
            </w:r>
          </w:p>
        </w:tc>
      </w:tr>
      <w:tr w:rsidR="00C9301C" w:rsidRPr="00F96D53" w:rsidTr="005F6059">
        <w:trPr>
          <w:trHeight w:val="20"/>
        </w:trPr>
        <w:tc>
          <w:tcPr>
            <w:tcW w:w="181" w:type="pct"/>
            <w:tcBorders>
              <w:top w:val="nil"/>
              <w:left w:val="single" w:sz="4" w:space="0" w:color="auto"/>
              <w:bottom w:val="single" w:sz="4" w:space="0" w:color="auto"/>
              <w:right w:val="single" w:sz="4" w:space="0" w:color="auto"/>
            </w:tcBorders>
            <w:noWrap/>
            <w:vAlign w:val="center"/>
          </w:tcPr>
          <w:p w:rsidR="00C9301C" w:rsidRPr="00F96D53" w:rsidRDefault="00C9301C" w:rsidP="005F6059">
            <w:pPr>
              <w:spacing w:after="0"/>
              <w:jc w:val="center"/>
              <w:rPr>
                <w:rFonts w:ascii="Times New Roman" w:hAnsi="Times New Roman"/>
                <w:color w:val="000000"/>
                <w:sz w:val="20"/>
                <w:szCs w:val="20"/>
              </w:rPr>
            </w:pPr>
            <w:r w:rsidRPr="00F96D53">
              <w:rPr>
                <w:rFonts w:ascii="Times New Roman" w:hAnsi="Times New Roman"/>
                <w:color w:val="000000"/>
                <w:sz w:val="20"/>
                <w:szCs w:val="20"/>
              </w:rPr>
              <w:t>7</w:t>
            </w:r>
          </w:p>
        </w:tc>
        <w:tc>
          <w:tcPr>
            <w:tcW w:w="1225" w:type="pct"/>
            <w:tcBorders>
              <w:top w:val="nil"/>
              <w:left w:val="nil"/>
              <w:bottom w:val="single" w:sz="4" w:space="0" w:color="auto"/>
              <w:right w:val="single" w:sz="4" w:space="0" w:color="auto"/>
            </w:tcBorders>
            <w:vAlign w:val="center"/>
          </w:tcPr>
          <w:p w:rsidR="00C9301C" w:rsidRPr="005F6059" w:rsidRDefault="00C9301C" w:rsidP="005F6059">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ГГРП « Дружба»</w:t>
            </w:r>
          </w:p>
        </w:tc>
        <w:tc>
          <w:tcPr>
            <w:tcW w:w="1103" w:type="pct"/>
            <w:tcBorders>
              <w:top w:val="nil"/>
              <w:left w:val="nil"/>
              <w:bottom w:val="single" w:sz="4" w:space="0" w:color="auto"/>
              <w:right w:val="single" w:sz="4" w:space="0" w:color="auto"/>
            </w:tcBorders>
            <w:vAlign w:val="center"/>
          </w:tcPr>
          <w:p w:rsidR="00C9301C" w:rsidRPr="005F6059" w:rsidRDefault="00C9301C" w:rsidP="005F6059">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с. Г-Подол</w:t>
            </w:r>
          </w:p>
        </w:tc>
        <w:tc>
          <w:tcPr>
            <w:tcW w:w="590" w:type="pct"/>
            <w:tcBorders>
              <w:top w:val="nil"/>
              <w:left w:val="nil"/>
              <w:bottom w:val="single" w:sz="4" w:space="0" w:color="auto"/>
              <w:right w:val="single" w:sz="4" w:space="0" w:color="auto"/>
            </w:tcBorders>
            <w:noWrap/>
            <w:vAlign w:val="center"/>
          </w:tcPr>
          <w:p w:rsidR="00C9301C" w:rsidRPr="005F6059" w:rsidRDefault="00C9301C" w:rsidP="005F6059">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2- линии</w:t>
            </w:r>
          </w:p>
        </w:tc>
        <w:tc>
          <w:tcPr>
            <w:tcW w:w="943" w:type="pct"/>
            <w:tcBorders>
              <w:top w:val="nil"/>
              <w:left w:val="nil"/>
              <w:bottom w:val="single" w:sz="4" w:space="0" w:color="auto"/>
              <w:right w:val="single" w:sz="4" w:space="0" w:color="auto"/>
            </w:tcBorders>
            <w:vAlign w:val="center"/>
          </w:tcPr>
          <w:p w:rsidR="00C9301C" w:rsidRPr="005F6059" w:rsidRDefault="00C9301C" w:rsidP="005F6059">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12442                                                 12442</w:t>
            </w:r>
          </w:p>
        </w:tc>
        <w:tc>
          <w:tcPr>
            <w:tcW w:w="479" w:type="pct"/>
            <w:tcBorders>
              <w:top w:val="nil"/>
              <w:left w:val="nil"/>
              <w:bottom w:val="single" w:sz="4" w:space="0" w:color="auto"/>
              <w:right w:val="single" w:sz="4" w:space="0" w:color="auto"/>
            </w:tcBorders>
            <w:vAlign w:val="center"/>
          </w:tcPr>
          <w:p w:rsidR="00C9301C" w:rsidRPr="005F6059" w:rsidRDefault="00C9301C" w:rsidP="005F6059">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1,2                                   1,2</w:t>
            </w:r>
          </w:p>
        </w:tc>
        <w:tc>
          <w:tcPr>
            <w:tcW w:w="479" w:type="pct"/>
            <w:tcBorders>
              <w:top w:val="nil"/>
              <w:left w:val="nil"/>
              <w:bottom w:val="single" w:sz="4" w:space="0" w:color="auto"/>
              <w:right w:val="single" w:sz="4" w:space="0" w:color="auto"/>
            </w:tcBorders>
            <w:vAlign w:val="center"/>
          </w:tcPr>
          <w:p w:rsidR="00C9301C" w:rsidRPr="005F6059" w:rsidRDefault="00C9301C" w:rsidP="005F6059">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0,6                                     0,005</w:t>
            </w:r>
          </w:p>
        </w:tc>
      </w:tr>
      <w:tr w:rsidR="00C9301C" w:rsidRPr="00F96D53" w:rsidTr="005F6059">
        <w:trPr>
          <w:trHeight w:val="20"/>
        </w:trPr>
        <w:tc>
          <w:tcPr>
            <w:tcW w:w="181" w:type="pct"/>
            <w:tcBorders>
              <w:top w:val="nil"/>
              <w:left w:val="single" w:sz="4" w:space="0" w:color="auto"/>
              <w:bottom w:val="single" w:sz="4" w:space="0" w:color="auto"/>
              <w:right w:val="single" w:sz="4" w:space="0" w:color="auto"/>
            </w:tcBorders>
            <w:noWrap/>
            <w:vAlign w:val="center"/>
          </w:tcPr>
          <w:p w:rsidR="00C9301C" w:rsidRPr="00F96D53" w:rsidRDefault="00C9301C" w:rsidP="005F6059">
            <w:pPr>
              <w:spacing w:after="0"/>
              <w:jc w:val="center"/>
              <w:rPr>
                <w:rFonts w:ascii="Times New Roman" w:hAnsi="Times New Roman"/>
                <w:color w:val="000000"/>
                <w:sz w:val="20"/>
                <w:szCs w:val="20"/>
              </w:rPr>
            </w:pPr>
            <w:r w:rsidRPr="00F96D53">
              <w:rPr>
                <w:rFonts w:ascii="Times New Roman" w:hAnsi="Times New Roman"/>
                <w:color w:val="000000"/>
                <w:sz w:val="20"/>
                <w:szCs w:val="20"/>
              </w:rPr>
              <w:t>8</w:t>
            </w:r>
          </w:p>
        </w:tc>
        <w:tc>
          <w:tcPr>
            <w:tcW w:w="1225" w:type="pct"/>
            <w:tcBorders>
              <w:top w:val="nil"/>
              <w:left w:val="nil"/>
              <w:bottom w:val="single" w:sz="4" w:space="0" w:color="auto"/>
              <w:right w:val="single" w:sz="4" w:space="0" w:color="auto"/>
            </w:tcBorders>
            <w:vAlign w:val="center"/>
          </w:tcPr>
          <w:p w:rsidR="00C9301C" w:rsidRPr="005F6059" w:rsidRDefault="00C9301C" w:rsidP="005F6059">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ГРП с. Г-Подол  пер.Стадионный</w:t>
            </w:r>
          </w:p>
        </w:tc>
        <w:tc>
          <w:tcPr>
            <w:tcW w:w="1103" w:type="pct"/>
            <w:tcBorders>
              <w:top w:val="nil"/>
              <w:left w:val="nil"/>
              <w:bottom w:val="single" w:sz="4" w:space="0" w:color="auto"/>
              <w:right w:val="single" w:sz="4" w:space="0" w:color="auto"/>
            </w:tcBorders>
            <w:vAlign w:val="center"/>
          </w:tcPr>
          <w:p w:rsidR="00C9301C" w:rsidRPr="005F6059" w:rsidRDefault="00C9301C" w:rsidP="005F6059">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с. Г-Подол  пер.Стадионный</w:t>
            </w:r>
          </w:p>
        </w:tc>
        <w:tc>
          <w:tcPr>
            <w:tcW w:w="590" w:type="pct"/>
            <w:tcBorders>
              <w:top w:val="nil"/>
              <w:left w:val="nil"/>
              <w:bottom w:val="single" w:sz="4" w:space="0" w:color="auto"/>
              <w:right w:val="single" w:sz="4" w:space="0" w:color="auto"/>
            </w:tcBorders>
            <w:noWrap/>
            <w:vAlign w:val="center"/>
          </w:tcPr>
          <w:p w:rsidR="00C9301C" w:rsidRPr="005F6059" w:rsidRDefault="00C9301C" w:rsidP="005F6059">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1- линия</w:t>
            </w:r>
          </w:p>
        </w:tc>
        <w:tc>
          <w:tcPr>
            <w:tcW w:w="943" w:type="pct"/>
            <w:tcBorders>
              <w:top w:val="nil"/>
              <w:left w:val="nil"/>
              <w:bottom w:val="single" w:sz="4" w:space="0" w:color="auto"/>
              <w:right w:val="single" w:sz="4" w:space="0" w:color="auto"/>
            </w:tcBorders>
            <w:noWrap/>
            <w:vAlign w:val="center"/>
          </w:tcPr>
          <w:p w:rsidR="00C9301C" w:rsidRPr="005F6059" w:rsidRDefault="00C9301C" w:rsidP="005F6059">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6500</w:t>
            </w:r>
          </w:p>
        </w:tc>
        <w:tc>
          <w:tcPr>
            <w:tcW w:w="479" w:type="pct"/>
            <w:tcBorders>
              <w:top w:val="nil"/>
              <w:left w:val="nil"/>
              <w:bottom w:val="single" w:sz="4" w:space="0" w:color="auto"/>
              <w:right w:val="single" w:sz="4" w:space="0" w:color="auto"/>
            </w:tcBorders>
            <w:noWrap/>
            <w:vAlign w:val="center"/>
          </w:tcPr>
          <w:p w:rsidR="00C9301C" w:rsidRPr="005F6059" w:rsidRDefault="00C9301C" w:rsidP="005F6059">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0,6</w:t>
            </w:r>
          </w:p>
        </w:tc>
        <w:tc>
          <w:tcPr>
            <w:tcW w:w="479" w:type="pct"/>
            <w:tcBorders>
              <w:top w:val="nil"/>
              <w:left w:val="nil"/>
              <w:bottom w:val="single" w:sz="4" w:space="0" w:color="auto"/>
              <w:right w:val="single" w:sz="4" w:space="0" w:color="auto"/>
            </w:tcBorders>
            <w:noWrap/>
            <w:vAlign w:val="center"/>
          </w:tcPr>
          <w:p w:rsidR="00C9301C" w:rsidRPr="005F6059" w:rsidRDefault="00C9301C" w:rsidP="005F6059">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0,005</w:t>
            </w:r>
          </w:p>
        </w:tc>
      </w:tr>
      <w:tr w:rsidR="00C9301C" w:rsidRPr="00F96D53" w:rsidTr="005F6059">
        <w:trPr>
          <w:trHeight w:val="20"/>
        </w:trPr>
        <w:tc>
          <w:tcPr>
            <w:tcW w:w="181" w:type="pct"/>
            <w:tcBorders>
              <w:top w:val="nil"/>
              <w:left w:val="single" w:sz="4" w:space="0" w:color="auto"/>
              <w:bottom w:val="single" w:sz="4" w:space="0" w:color="auto"/>
              <w:right w:val="single" w:sz="4" w:space="0" w:color="auto"/>
            </w:tcBorders>
            <w:noWrap/>
            <w:vAlign w:val="center"/>
          </w:tcPr>
          <w:p w:rsidR="00C9301C" w:rsidRPr="00F96D53" w:rsidRDefault="00C9301C" w:rsidP="005F6059">
            <w:pPr>
              <w:spacing w:after="0"/>
              <w:jc w:val="center"/>
              <w:rPr>
                <w:rFonts w:ascii="Times New Roman" w:hAnsi="Times New Roman"/>
                <w:color w:val="000000"/>
                <w:sz w:val="20"/>
                <w:szCs w:val="20"/>
              </w:rPr>
            </w:pPr>
            <w:r w:rsidRPr="00F96D53">
              <w:rPr>
                <w:rFonts w:ascii="Times New Roman" w:hAnsi="Times New Roman"/>
                <w:color w:val="000000"/>
                <w:sz w:val="20"/>
                <w:szCs w:val="20"/>
              </w:rPr>
              <w:t>9</w:t>
            </w:r>
          </w:p>
        </w:tc>
        <w:tc>
          <w:tcPr>
            <w:tcW w:w="1225" w:type="pct"/>
            <w:tcBorders>
              <w:top w:val="nil"/>
              <w:left w:val="nil"/>
              <w:bottom w:val="single" w:sz="4" w:space="0" w:color="auto"/>
              <w:right w:val="single" w:sz="4" w:space="0" w:color="auto"/>
            </w:tcBorders>
            <w:vAlign w:val="center"/>
          </w:tcPr>
          <w:p w:rsidR="00C9301C" w:rsidRPr="005F6059" w:rsidRDefault="00C9301C" w:rsidP="005F6059">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ГРП ул.Грайворонская</w:t>
            </w:r>
          </w:p>
        </w:tc>
        <w:tc>
          <w:tcPr>
            <w:tcW w:w="1103" w:type="pct"/>
            <w:tcBorders>
              <w:top w:val="nil"/>
              <w:left w:val="nil"/>
              <w:bottom w:val="single" w:sz="4" w:space="0" w:color="auto"/>
              <w:right w:val="single" w:sz="4" w:space="0" w:color="auto"/>
            </w:tcBorders>
            <w:vAlign w:val="center"/>
          </w:tcPr>
          <w:p w:rsidR="00C9301C" w:rsidRPr="005F6059" w:rsidRDefault="00C9301C" w:rsidP="005F6059">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с. Козинка ул.Грайворонская</w:t>
            </w:r>
          </w:p>
        </w:tc>
        <w:tc>
          <w:tcPr>
            <w:tcW w:w="590" w:type="pct"/>
            <w:tcBorders>
              <w:top w:val="nil"/>
              <w:left w:val="nil"/>
              <w:bottom w:val="single" w:sz="4" w:space="0" w:color="auto"/>
              <w:right w:val="single" w:sz="4" w:space="0" w:color="auto"/>
            </w:tcBorders>
            <w:noWrap/>
            <w:vAlign w:val="center"/>
          </w:tcPr>
          <w:p w:rsidR="00C9301C" w:rsidRPr="005F6059" w:rsidRDefault="00C9301C" w:rsidP="005F6059">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1- линия</w:t>
            </w:r>
          </w:p>
        </w:tc>
        <w:tc>
          <w:tcPr>
            <w:tcW w:w="943" w:type="pct"/>
            <w:tcBorders>
              <w:top w:val="nil"/>
              <w:left w:val="nil"/>
              <w:bottom w:val="single" w:sz="4" w:space="0" w:color="auto"/>
              <w:right w:val="single" w:sz="4" w:space="0" w:color="auto"/>
            </w:tcBorders>
            <w:noWrap/>
            <w:vAlign w:val="center"/>
          </w:tcPr>
          <w:p w:rsidR="00C9301C" w:rsidRPr="005F6059" w:rsidRDefault="00C9301C" w:rsidP="005F6059">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6500</w:t>
            </w:r>
          </w:p>
        </w:tc>
        <w:tc>
          <w:tcPr>
            <w:tcW w:w="479" w:type="pct"/>
            <w:tcBorders>
              <w:top w:val="nil"/>
              <w:left w:val="nil"/>
              <w:bottom w:val="single" w:sz="4" w:space="0" w:color="auto"/>
              <w:right w:val="single" w:sz="4" w:space="0" w:color="auto"/>
            </w:tcBorders>
            <w:noWrap/>
            <w:vAlign w:val="center"/>
          </w:tcPr>
          <w:p w:rsidR="00C9301C" w:rsidRPr="005F6059" w:rsidRDefault="00C9301C" w:rsidP="005F6059">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0,6</w:t>
            </w:r>
          </w:p>
        </w:tc>
        <w:tc>
          <w:tcPr>
            <w:tcW w:w="479" w:type="pct"/>
            <w:tcBorders>
              <w:top w:val="nil"/>
              <w:left w:val="nil"/>
              <w:bottom w:val="single" w:sz="4" w:space="0" w:color="auto"/>
              <w:right w:val="single" w:sz="4" w:space="0" w:color="auto"/>
            </w:tcBorders>
            <w:noWrap/>
            <w:vAlign w:val="center"/>
          </w:tcPr>
          <w:p w:rsidR="00C9301C" w:rsidRPr="005F6059" w:rsidRDefault="00C9301C" w:rsidP="005F6059">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0,005</w:t>
            </w:r>
          </w:p>
        </w:tc>
      </w:tr>
      <w:tr w:rsidR="00C9301C" w:rsidRPr="00F96D53" w:rsidTr="005F6059">
        <w:trPr>
          <w:trHeight w:val="20"/>
        </w:trPr>
        <w:tc>
          <w:tcPr>
            <w:tcW w:w="181" w:type="pct"/>
            <w:tcBorders>
              <w:top w:val="nil"/>
              <w:left w:val="single" w:sz="4" w:space="0" w:color="auto"/>
              <w:bottom w:val="single" w:sz="4" w:space="0" w:color="auto"/>
              <w:right w:val="single" w:sz="4" w:space="0" w:color="auto"/>
            </w:tcBorders>
            <w:noWrap/>
            <w:vAlign w:val="center"/>
          </w:tcPr>
          <w:p w:rsidR="00C9301C" w:rsidRPr="00F96D53" w:rsidRDefault="00C9301C" w:rsidP="005F6059">
            <w:pPr>
              <w:spacing w:after="0"/>
              <w:jc w:val="center"/>
              <w:rPr>
                <w:rFonts w:ascii="Times New Roman" w:hAnsi="Times New Roman"/>
                <w:color w:val="000000"/>
                <w:sz w:val="20"/>
                <w:szCs w:val="20"/>
              </w:rPr>
            </w:pPr>
            <w:r w:rsidRPr="00F96D53">
              <w:rPr>
                <w:rFonts w:ascii="Times New Roman" w:hAnsi="Times New Roman"/>
                <w:color w:val="000000"/>
                <w:sz w:val="20"/>
                <w:szCs w:val="20"/>
              </w:rPr>
              <w:t>10</w:t>
            </w:r>
          </w:p>
        </w:tc>
        <w:tc>
          <w:tcPr>
            <w:tcW w:w="1225" w:type="pct"/>
            <w:tcBorders>
              <w:top w:val="nil"/>
              <w:left w:val="nil"/>
              <w:bottom w:val="single" w:sz="4" w:space="0" w:color="auto"/>
              <w:right w:val="single" w:sz="4" w:space="0" w:color="auto"/>
            </w:tcBorders>
            <w:vAlign w:val="center"/>
          </w:tcPr>
          <w:p w:rsidR="00C9301C" w:rsidRPr="005F6059" w:rsidRDefault="00C9301C" w:rsidP="005F6059">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ГРПБ  с. Пороз</w:t>
            </w:r>
          </w:p>
        </w:tc>
        <w:tc>
          <w:tcPr>
            <w:tcW w:w="1103" w:type="pct"/>
            <w:tcBorders>
              <w:top w:val="nil"/>
              <w:left w:val="nil"/>
              <w:bottom w:val="single" w:sz="4" w:space="0" w:color="auto"/>
              <w:right w:val="single" w:sz="4" w:space="0" w:color="auto"/>
            </w:tcBorders>
            <w:vAlign w:val="center"/>
          </w:tcPr>
          <w:p w:rsidR="00C9301C" w:rsidRPr="005F6059" w:rsidRDefault="00C9301C" w:rsidP="005F6059">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с. Пороз</w:t>
            </w:r>
          </w:p>
        </w:tc>
        <w:tc>
          <w:tcPr>
            <w:tcW w:w="590" w:type="pct"/>
            <w:tcBorders>
              <w:top w:val="nil"/>
              <w:left w:val="nil"/>
              <w:bottom w:val="single" w:sz="4" w:space="0" w:color="auto"/>
              <w:right w:val="single" w:sz="4" w:space="0" w:color="auto"/>
            </w:tcBorders>
            <w:noWrap/>
            <w:vAlign w:val="center"/>
          </w:tcPr>
          <w:p w:rsidR="00C9301C" w:rsidRPr="005F6059" w:rsidRDefault="00C9301C" w:rsidP="005F6059">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1- линия</w:t>
            </w:r>
          </w:p>
        </w:tc>
        <w:tc>
          <w:tcPr>
            <w:tcW w:w="943" w:type="pct"/>
            <w:tcBorders>
              <w:top w:val="nil"/>
              <w:left w:val="nil"/>
              <w:bottom w:val="single" w:sz="4" w:space="0" w:color="auto"/>
              <w:right w:val="single" w:sz="4" w:space="0" w:color="auto"/>
            </w:tcBorders>
            <w:vAlign w:val="center"/>
          </w:tcPr>
          <w:p w:rsidR="00C9301C" w:rsidRPr="005F6059" w:rsidRDefault="00C9301C" w:rsidP="005F6059">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4050</w:t>
            </w:r>
          </w:p>
        </w:tc>
        <w:tc>
          <w:tcPr>
            <w:tcW w:w="479" w:type="pct"/>
            <w:tcBorders>
              <w:top w:val="nil"/>
              <w:left w:val="nil"/>
              <w:bottom w:val="single" w:sz="4" w:space="0" w:color="auto"/>
              <w:right w:val="single" w:sz="4" w:space="0" w:color="auto"/>
            </w:tcBorders>
            <w:noWrap/>
            <w:vAlign w:val="center"/>
          </w:tcPr>
          <w:p w:rsidR="00C9301C" w:rsidRPr="005F6059" w:rsidRDefault="00C9301C" w:rsidP="005F6059">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1,2</w:t>
            </w:r>
          </w:p>
        </w:tc>
        <w:tc>
          <w:tcPr>
            <w:tcW w:w="479" w:type="pct"/>
            <w:tcBorders>
              <w:top w:val="nil"/>
              <w:left w:val="nil"/>
              <w:bottom w:val="single" w:sz="4" w:space="0" w:color="auto"/>
              <w:right w:val="single" w:sz="4" w:space="0" w:color="auto"/>
            </w:tcBorders>
            <w:noWrap/>
            <w:vAlign w:val="center"/>
          </w:tcPr>
          <w:p w:rsidR="00C9301C" w:rsidRPr="005F6059" w:rsidRDefault="00C9301C" w:rsidP="005F6059">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0,005</w:t>
            </w:r>
          </w:p>
        </w:tc>
      </w:tr>
      <w:tr w:rsidR="00C9301C" w:rsidRPr="00F96D53" w:rsidTr="005F6059">
        <w:trPr>
          <w:trHeight w:val="20"/>
        </w:trPr>
        <w:tc>
          <w:tcPr>
            <w:tcW w:w="181" w:type="pct"/>
            <w:tcBorders>
              <w:top w:val="nil"/>
              <w:left w:val="single" w:sz="4" w:space="0" w:color="auto"/>
              <w:bottom w:val="single" w:sz="4" w:space="0" w:color="auto"/>
              <w:right w:val="single" w:sz="4" w:space="0" w:color="auto"/>
            </w:tcBorders>
            <w:noWrap/>
            <w:vAlign w:val="center"/>
          </w:tcPr>
          <w:p w:rsidR="00C9301C" w:rsidRPr="00F96D53" w:rsidRDefault="00C9301C" w:rsidP="005F6059">
            <w:pPr>
              <w:spacing w:after="0"/>
              <w:jc w:val="center"/>
              <w:rPr>
                <w:rFonts w:ascii="Times New Roman" w:hAnsi="Times New Roman"/>
                <w:color w:val="000000"/>
                <w:sz w:val="20"/>
                <w:szCs w:val="20"/>
              </w:rPr>
            </w:pPr>
            <w:r w:rsidRPr="00F96D53">
              <w:rPr>
                <w:rFonts w:ascii="Times New Roman" w:hAnsi="Times New Roman"/>
                <w:color w:val="000000"/>
                <w:sz w:val="20"/>
                <w:szCs w:val="20"/>
              </w:rPr>
              <w:t>11</w:t>
            </w:r>
          </w:p>
        </w:tc>
        <w:tc>
          <w:tcPr>
            <w:tcW w:w="1225" w:type="pct"/>
            <w:tcBorders>
              <w:top w:val="nil"/>
              <w:left w:val="nil"/>
              <w:bottom w:val="single" w:sz="4" w:space="0" w:color="auto"/>
              <w:right w:val="single" w:sz="4" w:space="0" w:color="auto"/>
            </w:tcBorders>
            <w:vAlign w:val="center"/>
          </w:tcPr>
          <w:p w:rsidR="00C9301C" w:rsidRPr="005F6059" w:rsidRDefault="00C9301C" w:rsidP="005F6059">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ГРП с. Мокрая Орловка</w:t>
            </w:r>
          </w:p>
        </w:tc>
        <w:tc>
          <w:tcPr>
            <w:tcW w:w="1103" w:type="pct"/>
            <w:tcBorders>
              <w:top w:val="nil"/>
              <w:left w:val="nil"/>
              <w:bottom w:val="single" w:sz="4" w:space="0" w:color="auto"/>
              <w:right w:val="single" w:sz="4" w:space="0" w:color="auto"/>
            </w:tcBorders>
            <w:vAlign w:val="center"/>
          </w:tcPr>
          <w:p w:rsidR="00C9301C" w:rsidRPr="005F6059" w:rsidRDefault="00C9301C" w:rsidP="005F6059">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с. Мокрая Орловка ул.Грайворонская</w:t>
            </w:r>
          </w:p>
        </w:tc>
        <w:tc>
          <w:tcPr>
            <w:tcW w:w="590" w:type="pct"/>
            <w:tcBorders>
              <w:top w:val="nil"/>
              <w:left w:val="nil"/>
              <w:bottom w:val="single" w:sz="4" w:space="0" w:color="auto"/>
              <w:right w:val="single" w:sz="4" w:space="0" w:color="auto"/>
            </w:tcBorders>
            <w:noWrap/>
            <w:vAlign w:val="center"/>
          </w:tcPr>
          <w:p w:rsidR="00C9301C" w:rsidRPr="005F6059" w:rsidRDefault="00C9301C" w:rsidP="005F6059">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2- линии</w:t>
            </w:r>
          </w:p>
        </w:tc>
        <w:tc>
          <w:tcPr>
            <w:tcW w:w="943" w:type="pct"/>
            <w:tcBorders>
              <w:top w:val="nil"/>
              <w:left w:val="nil"/>
              <w:bottom w:val="single" w:sz="4" w:space="0" w:color="auto"/>
              <w:right w:val="single" w:sz="4" w:space="0" w:color="auto"/>
            </w:tcBorders>
            <w:vAlign w:val="center"/>
          </w:tcPr>
          <w:p w:rsidR="00C9301C" w:rsidRPr="005F6059" w:rsidRDefault="00C9301C" w:rsidP="005F6059">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6500                                              6500</w:t>
            </w:r>
          </w:p>
        </w:tc>
        <w:tc>
          <w:tcPr>
            <w:tcW w:w="479" w:type="pct"/>
            <w:tcBorders>
              <w:top w:val="nil"/>
              <w:left w:val="nil"/>
              <w:bottom w:val="single" w:sz="4" w:space="0" w:color="auto"/>
              <w:right w:val="single" w:sz="4" w:space="0" w:color="auto"/>
            </w:tcBorders>
            <w:vAlign w:val="center"/>
          </w:tcPr>
          <w:p w:rsidR="00C9301C" w:rsidRPr="005F6059" w:rsidRDefault="00C9301C" w:rsidP="005F6059">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1,2;1,2</w:t>
            </w:r>
          </w:p>
        </w:tc>
        <w:tc>
          <w:tcPr>
            <w:tcW w:w="479" w:type="pct"/>
            <w:tcBorders>
              <w:top w:val="nil"/>
              <w:left w:val="nil"/>
              <w:bottom w:val="single" w:sz="4" w:space="0" w:color="auto"/>
              <w:right w:val="single" w:sz="4" w:space="0" w:color="auto"/>
            </w:tcBorders>
            <w:vAlign w:val="center"/>
          </w:tcPr>
          <w:p w:rsidR="00C9301C" w:rsidRPr="005F6059" w:rsidRDefault="00C9301C" w:rsidP="005F6059">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0,3                0,005</w:t>
            </w:r>
          </w:p>
        </w:tc>
      </w:tr>
      <w:tr w:rsidR="00C9301C" w:rsidRPr="00F96D53" w:rsidTr="005F6059">
        <w:trPr>
          <w:trHeight w:val="20"/>
        </w:trPr>
        <w:tc>
          <w:tcPr>
            <w:tcW w:w="181" w:type="pct"/>
            <w:tcBorders>
              <w:top w:val="nil"/>
              <w:left w:val="single" w:sz="4" w:space="0" w:color="auto"/>
              <w:bottom w:val="single" w:sz="4" w:space="0" w:color="auto"/>
              <w:right w:val="single" w:sz="4" w:space="0" w:color="auto"/>
            </w:tcBorders>
            <w:noWrap/>
            <w:vAlign w:val="center"/>
          </w:tcPr>
          <w:p w:rsidR="00C9301C" w:rsidRPr="00F96D53" w:rsidRDefault="00C9301C" w:rsidP="005F6059">
            <w:pPr>
              <w:spacing w:after="0"/>
              <w:jc w:val="center"/>
              <w:rPr>
                <w:rFonts w:ascii="Times New Roman" w:hAnsi="Times New Roman"/>
                <w:color w:val="000000"/>
                <w:sz w:val="20"/>
                <w:szCs w:val="20"/>
              </w:rPr>
            </w:pPr>
            <w:r w:rsidRPr="00F96D53">
              <w:rPr>
                <w:rFonts w:ascii="Times New Roman" w:hAnsi="Times New Roman"/>
                <w:color w:val="000000"/>
                <w:sz w:val="20"/>
                <w:szCs w:val="20"/>
              </w:rPr>
              <w:t>12</w:t>
            </w:r>
          </w:p>
        </w:tc>
        <w:tc>
          <w:tcPr>
            <w:tcW w:w="1225" w:type="pct"/>
            <w:tcBorders>
              <w:top w:val="nil"/>
              <w:left w:val="nil"/>
              <w:bottom w:val="single" w:sz="4" w:space="0" w:color="auto"/>
              <w:right w:val="single" w:sz="4" w:space="0" w:color="auto"/>
            </w:tcBorders>
            <w:vAlign w:val="center"/>
          </w:tcPr>
          <w:p w:rsidR="00C9301C" w:rsidRPr="005F6059" w:rsidRDefault="00C9301C" w:rsidP="005F6059">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ГРПБ  с. Косилово</w:t>
            </w:r>
          </w:p>
        </w:tc>
        <w:tc>
          <w:tcPr>
            <w:tcW w:w="1103" w:type="pct"/>
            <w:tcBorders>
              <w:top w:val="nil"/>
              <w:left w:val="nil"/>
              <w:bottom w:val="single" w:sz="4" w:space="0" w:color="auto"/>
              <w:right w:val="single" w:sz="4" w:space="0" w:color="auto"/>
            </w:tcBorders>
            <w:vAlign w:val="center"/>
          </w:tcPr>
          <w:p w:rsidR="00C9301C" w:rsidRPr="005F6059" w:rsidRDefault="00C9301C" w:rsidP="005F6059">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с. Косилово ул. Кононеровка</w:t>
            </w:r>
          </w:p>
        </w:tc>
        <w:tc>
          <w:tcPr>
            <w:tcW w:w="590" w:type="pct"/>
            <w:tcBorders>
              <w:top w:val="nil"/>
              <w:left w:val="nil"/>
              <w:bottom w:val="single" w:sz="4" w:space="0" w:color="auto"/>
              <w:right w:val="single" w:sz="4" w:space="0" w:color="auto"/>
            </w:tcBorders>
            <w:noWrap/>
            <w:vAlign w:val="center"/>
          </w:tcPr>
          <w:p w:rsidR="00C9301C" w:rsidRPr="005F6059" w:rsidRDefault="00C9301C" w:rsidP="005F6059">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1- линия</w:t>
            </w:r>
          </w:p>
        </w:tc>
        <w:tc>
          <w:tcPr>
            <w:tcW w:w="943" w:type="pct"/>
            <w:tcBorders>
              <w:top w:val="nil"/>
              <w:left w:val="nil"/>
              <w:bottom w:val="single" w:sz="4" w:space="0" w:color="auto"/>
              <w:right w:val="single" w:sz="4" w:space="0" w:color="auto"/>
            </w:tcBorders>
            <w:vAlign w:val="center"/>
          </w:tcPr>
          <w:p w:rsidR="00C9301C" w:rsidRPr="005F6059" w:rsidRDefault="00C9301C" w:rsidP="005F6059">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14600</w:t>
            </w:r>
          </w:p>
        </w:tc>
        <w:tc>
          <w:tcPr>
            <w:tcW w:w="479" w:type="pct"/>
            <w:tcBorders>
              <w:top w:val="nil"/>
              <w:left w:val="nil"/>
              <w:bottom w:val="single" w:sz="4" w:space="0" w:color="auto"/>
              <w:right w:val="single" w:sz="4" w:space="0" w:color="auto"/>
            </w:tcBorders>
            <w:noWrap/>
            <w:vAlign w:val="center"/>
          </w:tcPr>
          <w:p w:rsidR="00C9301C" w:rsidRPr="005F6059" w:rsidRDefault="00C9301C" w:rsidP="005F6059">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1,2</w:t>
            </w:r>
          </w:p>
        </w:tc>
        <w:tc>
          <w:tcPr>
            <w:tcW w:w="479" w:type="pct"/>
            <w:tcBorders>
              <w:top w:val="nil"/>
              <w:left w:val="nil"/>
              <w:bottom w:val="single" w:sz="4" w:space="0" w:color="auto"/>
              <w:right w:val="single" w:sz="4" w:space="0" w:color="auto"/>
            </w:tcBorders>
            <w:noWrap/>
            <w:vAlign w:val="center"/>
          </w:tcPr>
          <w:p w:rsidR="00C9301C" w:rsidRPr="005F6059" w:rsidRDefault="00C9301C" w:rsidP="005F6059">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0,005</w:t>
            </w:r>
          </w:p>
        </w:tc>
      </w:tr>
      <w:tr w:rsidR="00C9301C" w:rsidRPr="00F96D53" w:rsidTr="005F6059">
        <w:trPr>
          <w:trHeight w:val="20"/>
        </w:trPr>
        <w:tc>
          <w:tcPr>
            <w:tcW w:w="181" w:type="pct"/>
            <w:tcBorders>
              <w:top w:val="nil"/>
              <w:left w:val="single" w:sz="4" w:space="0" w:color="auto"/>
              <w:bottom w:val="single" w:sz="4" w:space="0" w:color="auto"/>
              <w:right w:val="single" w:sz="4" w:space="0" w:color="auto"/>
            </w:tcBorders>
            <w:noWrap/>
            <w:vAlign w:val="center"/>
          </w:tcPr>
          <w:p w:rsidR="00C9301C" w:rsidRPr="00F96D53" w:rsidRDefault="00C9301C" w:rsidP="005F6059">
            <w:pPr>
              <w:spacing w:after="0"/>
              <w:jc w:val="center"/>
              <w:rPr>
                <w:rFonts w:ascii="Times New Roman" w:hAnsi="Times New Roman"/>
                <w:color w:val="000000"/>
                <w:sz w:val="20"/>
                <w:szCs w:val="20"/>
              </w:rPr>
            </w:pPr>
            <w:r w:rsidRPr="00F96D53">
              <w:rPr>
                <w:rFonts w:ascii="Times New Roman" w:hAnsi="Times New Roman"/>
                <w:color w:val="000000"/>
                <w:sz w:val="20"/>
                <w:szCs w:val="20"/>
              </w:rPr>
              <w:t>13</w:t>
            </w:r>
          </w:p>
        </w:tc>
        <w:tc>
          <w:tcPr>
            <w:tcW w:w="1225" w:type="pct"/>
            <w:tcBorders>
              <w:top w:val="nil"/>
              <w:left w:val="nil"/>
              <w:bottom w:val="single" w:sz="4" w:space="0" w:color="auto"/>
              <w:right w:val="single" w:sz="4" w:space="0" w:color="auto"/>
            </w:tcBorders>
            <w:vAlign w:val="center"/>
          </w:tcPr>
          <w:p w:rsidR="00C9301C" w:rsidRPr="005F6059" w:rsidRDefault="00C9301C" w:rsidP="005F6059">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ГГРП с.Доброивановка</w:t>
            </w:r>
          </w:p>
        </w:tc>
        <w:tc>
          <w:tcPr>
            <w:tcW w:w="1103" w:type="pct"/>
            <w:tcBorders>
              <w:top w:val="nil"/>
              <w:left w:val="nil"/>
              <w:bottom w:val="single" w:sz="4" w:space="0" w:color="auto"/>
              <w:right w:val="single" w:sz="4" w:space="0" w:color="auto"/>
            </w:tcBorders>
            <w:vAlign w:val="center"/>
          </w:tcPr>
          <w:p w:rsidR="00C9301C" w:rsidRPr="005F6059" w:rsidRDefault="00C9301C" w:rsidP="005F6059">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с.Доброивановка ул. Куток</w:t>
            </w:r>
          </w:p>
        </w:tc>
        <w:tc>
          <w:tcPr>
            <w:tcW w:w="590" w:type="pct"/>
            <w:tcBorders>
              <w:top w:val="nil"/>
              <w:left w:val="nil"/>
              <w:bottom w:val="single" w:sz="4" w:space="0" w:color="auto"/>
              <w:right w:val="single" w:sz="4" w:space="0" w:color="auto"/>
            </w:tcBorders>
            <w:noWrap/>
            <w:vAlign w:val="center"/>
          </w:tcPr>
          <w:p w:rsidR="00C9301C" w:rsidRPr="005F6059" w:rsidRDefault="00C9301C" w:rsidP="005F6059">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2- линии</w:t>
            </w:r>
          </w:p>
        </w:tc>
        <w:tc>
          <w:tcPr>
            <w:tcW w:w="943" w:type="pct"/>
            <w:tcBorders>
              <w:top w:val="nil"/>
              <w:left w:val="nil"/>
              <w:bottom w:val="single" w:sz="4" w:space="0" w:color="auto"/>
              <w:right w:val="single" w:sz="4" w:space="0" w:color="auto"/>
            </w:tcBorders>
            <w:vAlign w:val="center"/>
          </w:tcPr>
          <w:p w:rsidR="00C9301C" w:rsidRPr="005F6059" w:rsidRDefault="00C9301C" w:rsidP="005F6059">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6500                                              6500</w:t>
            </w:r>
          </w:p>
        </w:tc>
        <w:tc>
          <w:tcPr>
            <w:tcW w:w="479" w:type="pct"/>
            <w:tcBorders>
              <w:top w:val="nil"/>
              <w:left w:val="nil"/>
              <w:bottom w:val="single" w:sz="4" w:space="0" w:color="auto"/>
              <w:right w:val="single" w:sz="4" w:space="0" w:color="auto"/>
            </w:tcBorders>
            <w:vAlign w:val="center"/>
          </w:tcPr>
          <w:p w:rsidR="00C9301C" w:rsidRPr="005F6059" w:rsidRDefault="00C9301C" w:rsidP="005F6059">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1,2;1,2</w:t>
            </w:r>
          </w:p>
        </w:tc>
        <w:tc>
          <w:tcPr>
            <w:tcW w:w="479" w:type="pct"/>
            <w:tcBorders>
              <w:top w:val="nil"/>
              <w:left w:val="nil"/>
              <w:bottom w:val="single" w:sz="4" w:space="0" w:color="auto"/>
              <w:right w:val="single" w:sz="4" w:space="0" w:color="auto"/>
            </w:tcBorders>
            <w:vAlign w:val="center"/>
          </w:tcPr>
          <w:p w:rsidR="00C9301C" w:rsidRPr="005F6059" w:rsidRDefault="00C9301C" w:rsidP="005F6059">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0,3                0,005</w:t>
            </w:r>
          </w:p>
        </w:tc>
      </w:tr>
      <w:tr w:rsidR="00C9301C" w:rsidRPr="00F96D53" w:rsidTr="005F6059">
        <w:trPr>
          <w:trHeight w:val="20"/>
        </w:trPr>
        <w:tc>
          <w:tcPr>
            <w:tcW w:w="181" w:type="pct"/>
            <w:tcBorders>
              <w:top w:val="nil"/>
              <w:left w:val="single" w:sz="4" w:space="0" w:color="auto"/>
              <w:bottom w:val="single" w:sz="4" w:space="0" w:color="auto"/>
              <w:right w:val="single" w:sz="4" w:space="0" w:color="auto"/>
            </w:tcBorders>
            <w:noWrap/>
            <w:vAlign w:val="center"/>
          </w:tcPr>
          <w:p w:rsidR="00C9301C" w:rsidRPr="00F96D53" w:rsidRDefault="00C9301C" w:rsidP="005F6059">
            <w:pPr>
              <w:spacing w:after="0"/>
              <w:jc w:val="center"/>
              <w:rPr>
                <w:rFonts w:ascii="Times New Roman" w:hAnsi="Times New Roman"/>
                <w:color w:val="000000"/>
                <w:sz w:val="20"/>
                <w:szCs w:val="20"/>
              </w:rPr>
            </w:pPr>
            <w:r w:rsidRPr="00F96D53">
              <w:rPr>
                <w:rFonts w:ascii="Times New Roman" w:hAnsi="Times New Roman"/>
                <w:color w:val="000000"/>
                <w:sz w:val="20"/>
                <w:szCs w:val="20"/>
              </w:rPr>
              <w:t>14</w:t>
            </w:r>
          </w:p>
        </w:tc>
        <w:tc>
          <w:tcPr>
            <w:tcW w:w="1225" w:type="pct"/>
            <w:tcBorders>
              <w:top w:val="nil"/>
              <w:left w:val="nil"/>
              <w:bottom w:val="single" w:sz="4" w:space="0" w:color="auto"/>
              <w:right w:val="single" w:sz="4" w:space="0" w:color="auto"/>
            </w:tcBorders>
            <w:vAlign w:val="center"/>
          </w:tcPr>
          <w:p w:rsidR="00C9301C" w:rsidRPr="005F6059" w:rsidRDefault="00C9301C" w:rsidP="005F6059">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ГРП  с. Ломное</w:t>
            </w:r>
          </w:p>
        </w:tc>
        <w:tc>
          <w:tcPr>
            <w:tcW w:w="1103" w:type="pct"/>
            <w:tcBorders>
              <w:top w:val="nil"/>
              <w:left w:val="nil"/>
              <w:bottom w:val="single" w:sz="4" w:space="0" w:color="auto"/>
              <w:right w:val="single" w:sz="4" w:space="0" w:color="auto"/>
            </w:tcBorders>
            <w:vAlign w:val="center"/>
          </w:tcPr>
          <w:p w:rsidR="00C9301C" w:rsidRPr="005F6059" w:rsidRDefault="00C9301C" w:rsidP="005F6059">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с. Ломное ул. Новоселовка</w:t>
            </w:r>
          </w:p>
        </w:tc>
        <w:tc>
          <w:tcPr>
            <w:tcW w:w="590" w:type="pct"/>
            <w:tcBorders>
              <w:top w:val="nil"/>
              <w:left w:val="nil"/>
              <w:bottom w:val="single" w:sz="4" w:space="0" w:color="auto"/>
              <w:right w:val="single" w:sz="4" w:space="0" w:color="auto"/>
            </w:tcBorders>
            <w:noWrap/>
            <w:vAlign w:val="center"/>
          </w:tcPr>
          <w:p w:rsidR="00C9301C" w:rsidRPr="005F6059" w:rsidRDefault="00C9301C" w:rsidP="005F6059">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1- линия</w:t>
            </w:r>
          </w:p>
        </w:tc>
        <w:tc>
          <w:tcPr>
            <w:tcW w:w="943" w:type="pct"/>
            <w:tcBorders>
              <w:top w:val="nil"/>
              <w:left w:val="nil"/>
              <w:bottom w:val="single" w:sz="4" w:space="0" w:color="auto"/>
              <w:right w:val="single" w:sz="4" w:space="0" w:color="auto"/>
            </w:tcBorders>
            <w:noWrap/>
            <w:vAlign w:val="center"/>
          </w:tcPr>
          <w:p w:rsidR="00C9301C" w:rsidRPr="005F6059" w:rsidRDefault="00C9301C" w:rsidP="005F6059">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6500</w:t>
            </w:r>
          </w:p>
        </w:tc>
        <w:tc>
          <w:tcPr>
            <w:tcW w:w="479" w:type="pct"/>
            <w:tcBorders>
              <w:top w:val="nil"/>
              <w:left w:val="nil"/>
              <w:bottom w:val="single" w:sz="4" w:space="0" w:color="auto"/>
              <w:right w:val="single" w:sz="4" w:space="0" w:color="auto"/>
            </w:tcBorders>
            <w:noWrap/>
            <w:vAlign w:val="center"/>
          </w:tcPr>
          <w:p w:rsidR="00C9301C" w:rsidRPr="005F6059" w:rsidRDefault="00C9301C" w:rsidP="005F6059">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1,2</w:t>
            </w:r>
          </w:p>
        </w:tc>
        <w:tc>
          <w:tcPr>
            <w:tcW w:w="479" w:type="pct"/>
            <w:tcBorders>
              <w:top w:val="nil"/>
              <w:left w:val="nil"/>
              <w:bottom w:val="single" w:sz="4" w:space="0" w:color="auto"/>
              <w:right w:val="single" w:sz="4" w:space="0" w:color="auto"/>
            </w:tcBorders>
            <w:noWrap/>
            <w:vAlign w:val="center"/>
          </w:tcPr>
          <w:p w:rsidR="00C9301C" w:rsidRPr="005F6059" w:rsidRDefault="00C9301C" w:rsidP="005F6059">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0,005</w:t>
            </w:r>
          </w:p>
        </w:tc>
      </w:tr>
      <w:tr w:rsidR="00C9301C" w:rsidRPr="00F96D53" w:rsidTr="005F6059">
        <w:trPr>
          <w:trHeight w:val="20"/>
        </w:trPr>
        <w:tc>
          <w:tcPr>
            <w:tcW w:w="181" w:type="pct"/>
            <w:tcBorders>
              <w:top w:val="nil"/>
              <w:left w:val="single" w:sz="4" w:space="0" w:color="auto"/>
              <w:bottom w:val="single" w:sz="4" w:space="0" w:color="auto"/>
              <w:right w:val="single" w:sz="4" w:space="0" w:color="auto"/>
            </w:tcBorders>
            <w:noWrap/>
            <w:vAlign w:val="center"/>
          </w:tcPr>
          <w:p w:rsidR="00C9301C" w:rsidRPr="00F96D53" w:rsidRDefault="00C9301C" w:rsidP="005F6059">
            <w:pPr>
              <w:spacing w:after="0"/>
              <w:jc w:val="center"/>
              <w:rPr>
                <w:rFonts w:ascii="Times New Roman" w:hAnsi="Times New Roman"/>
                <w:color w:val="000000"/>
                <w:sz w:val="20"/>
                <w:szCs w:val="20"/>
              </w:rPr>
            </w:pPr>
            <w:r w:rsidRPr="00F96D53">
              <w:rPr>
                <w:rFonts w:ascii="Times New Roman" w:hAnsi="Times New Roman"/>
                <w:color w:val="000000"/>
                <w:sz w:val="20"/>
                <w:szCs w:val="20"/>
              </w:rPr>
              <w:t>15</w:t>
            </w:r>
          </w:p>
        </w:tc>
        <w:tc>
          <w:tcPr>
            <w:tcW w:w="1225" w:type="pct"/>
            <w:tcBorders>
              <w:top w:val="nil"/>
              <w:left w:val="nil"/>
              <w:bottom w:val="single" w:sz="4" w:space="0" w:color="auto"/>
              <w:right w:val="single" w:sz="4" w:space="0" w:color="auto"/>
            </w:tcBorders>
            <w:vAlign w:val="center"/>
          </w:tcPr>
          <w:p w:rsidR="00C9301C" w:rsidRPr="005F6059" w:rsidRDefault="00C9301C" w:rsidP="005F6059">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ГГРП  с.Головчино</w:t>
            </w:r>
          </w:p>
        </w:tc>
        <w:tc>
          <w:tcPr>
            <w:tcW w:w="1103" w:type="pct"/>
            <w:tcBorders>
              <w:top w:val="nil"/>
              <w:left w:val="nil"/>
              <w:bottom w:val="single" w:sz="4" w:space="0" w:color="auto"/>
              <w:right w:val="single" w:sz="4" w:space="0" w:color="auto"/>
            </w:tcBorders>
            <w:vAlign w:val="center"/>
          </w:tcPr>
          <w:p w:rsidR="00C9301C" w:rsidRPr="005F6059" w:rsidRDefault="00C9301C" w:rsidP="005F6059">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с.Головчино</w:t>
            </w:r>
          </w:p>
        </w:tc>
        <w:tc>
          <w:tcPr>
            <w:tcW w:w="590" w:type="pct"/>
            <w:tcBorders>
              <w:top w:val="nil"/>
              <w:left w:val="nil"/>
              <w:bottom w:val="single" w:sz="4" w:space="0" w:color="auto"/>
              <w:right w:val="single" w:sz="4" w:space="0" w:color="auto"/>
            </w:tcBorders>
            <w:noWrap/>
            <w:vAlign w:val="center"/>
          </w:tcPr>
          <w:p w:rsidR="00C9301C" w:rsidRPr="005F6059" w:rsidRDefault="00C9301C" w:rsidP="005F6059">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1- линия</w:t>
            </w:r>
          </w:p>
        </w:tc>
        <w:tc>
          <w:tcPr>
            <w:tcW w:w="943" w:type="pct"/>
            <w:tcBorders>
              <w:top w:val="nil"/>
              <w:left w:val="nil"/>
              <w:bottom w:val="single" w:sz="4" w:space="0" w:color="auto"/>
              <w:right w:val="single" w:sz="4" w:space="0" w:color="auto"/>
            </w:tcBorders>
            <w:vAlign w:val="center"/>
          </w:tcPr>
          <w:p w:rsidR="00C9301C" w:rsidRPr="005F6059" w:rsidRDefault="00C9301C" w:rsidP="005F6059">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70250</w:t>
            </w:r>
          </w:p>
        </w:tc>
        <w:tc>
          <w:tcPr>
            <w:tcW w:w="479" w:type="pct"/>
            <w:tcBorders>
              <w:top w:val="nil"/>
              <w:left w:val="nil"/>
              <w:bottom w:val="single" w:sz="4" w:space="0" w:color="auto"/>
              <w:right w:val="single" w:sz="4" w:space="0" w:color="auto"/>
            </w:tcBorders>
            <w:noWrap/>
            <w:vAlign w:val="center"/>
          </w:tcPr>
          <w:p w:rsidR="00C9301C" w:rsidRPr="005F6059" w:rsidRDefault="00C9301C" w:rsidP="005F6059">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1,2</w:t>
            </w:r>
          </w:p>
        </w:tc>
        <w:tc>
          <w:tcPr>
            <w:tcW w:w="479" w:type="pct"/>
            <w:tcBorders>
              <w:top w:val="nil"/>
              <w:left w:val="nil"/>
              <w:bottom w:val="single" w:sz="4" w:space="0" w:color="auto"/>
              <w:right w:val="single" w:sz="4" w:space="0" w:color="auto"/>
            </w:tcBorders>
            <w:noWrap/>
            <w:vAlign w:val="center"/>
          </w:tcPr>
          <w:p w:rsidR="00C9301C" w:rsidRPr="005F6059" w:rsidRDefault="00C9301C" w:rsidP="005F6059">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0,6</w:t>
            </w:r>
          </w:p>
        </w:tc>
      </w:tr>
      <w:tr w:rsidR="00C9301C" w:rsidRPr="00F96D53" w:rsidTr="005F6059">
        <w:trPr>
          <w:trHeight w:val="20"/>
        </w:trPr>
        <w:tc>
          <w:tcPr>
            <w:tcW w:w="181" w:type="pct"/>
            <w:tcBorders>
              <w:top w:val="nil"/>
              <w:left w:val="single" w:sz="4" w:space="0" w:color="auto"/>
              <w:bottom w:val="single" w:sz="4" w:space="0" w:color="auto"/>
              <w:right w:val="single" w:sz="4" w:space="0" w:color="auto"/>
            </w:tcBorders>
            <w:noWrap/>
            <w:vAlign w:val="center"/>
          </w:tcPr>
          <w:p w:rsidR="00C9301C" w:rsidRPr="00F96D53" w:rsidRDefault="00C9301C" w:rsidP="005F6059">
            <w:pPr>
              <w:spacing w:after="0"/>
              <w:jc w:val="center"/>
              <w:rPr>
                <w:rFonts w:ascii="Times New Roman" w:hAnsi="Times New Roman"/>
                <w:color w:val="000000"/>
                <w:sz w:val="20"/>
                <w:szCs w:val="20"/>
              </w:rPr>
            </w:pPr>
            <w:r w:rsidRPr="00F96D53">
              <w:rPr>
                <w:rFonts w:ascii="Times New Roman" w:hAnsi="Times New Roman"/>
                <w:color w:val="000000"/>
                <w:sz w:val="20"/>
                <w:szCs w:val="20"/>
              </w:rPr>
              <w:t>16</w:t>
            </w:r>
          </w:p>
        </w:tc>
        <w:tc>
          <w:tcPr>
            <w:tcW w:w="1225" w:type="pct"/>
            <w:tcBorders>
              <w:top w:val="nil"/>
              <w:left w:val="nil"/>
              <w:bottom w:val="single" w:sz="4" w:space="0" w:color="auto"/>
              <w:right w:val="single" w:sz="4" w:space="0" w:color="auto"/>
            </w:tcBorders>
            <w:vAlign w:val="center"/>
          </w:tcPr>
          <w:p w:rsidR="00C9301C" w:rsidRPr="005F6059" w:rsidRDefault="00C9301C" w:rsidP="005F6059">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ГРП  ул.Чапаева</w:t>
            </w:r>
          </w:p>
        </w:tc>
        <w:tc>
          <w:tcPr>
            <w:tcW w:w="1103" w:type="pct"/>
            <w:tcBorders>
              <w:top w:val="nil"/>
              <w:left w:val="nil"/>
              <w:bottom w:val="single" w:sz="4" w:space="0" w:color="auto"/>
              <w:right w:val="single" w:sz="4" w:space="0" w:color="auto"/>
            </w:tcBorders>
            <w:vAlign w:val="center"/>
          </w:tcPr>
          <w:p w:rsidR="00C9301C" w:rsidRPr="005F6059" w:rsidRDefault="00C9301C" w:rsidP="005F6059">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с.Головчино ул.Чапаева</w:t>
            </w:r>
          </w:p>
        </w:tc>
        <w:tc>
          <w:tcPr>
            <w:tcW w:w="590" w:type="pct"/>
            <w:tcBorders>
              <w:top w:val="nil"/>
              <w:left w:val="nil"/>
              <w:bottom w:val="single" w:sz="4" w:space="0" w:color="auto"/>
              <w:right w:val="single" w:sz="4" w:space="0" w:color="auto"/>
            </w:tcBorders>
            <w:noWrap/>
            <w:vAlign w:val="center"/>
          </w:tcPr>
          <w:p w:rsidR="00C9301C" w:rsidRPr="005F6059" w:rsidRDefault="00C9301C" w:rsidP="005F6059">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1- линия</w:t>
            </w:r>
          </w:p>
        </w:tc>
        <w:tc>
          <w:tcPr>
            <w:tcW w:w="943" w:type="pct"/>
            <w:tcBorders>
              <w:top w:val="nil"/>
              <w:left w:val="nil"/>
              <w:bottom w:val="single" w:sz="4" w:space="0" w:color="auto"/>
              <w:right w:val="single" w:sz="4" w:space="0" w:color="auto"/>
            </w:tcBorders>
            <w:vAlign w:val="center"/>
          </w:tcPr>
          <w:p w:rsidR="00C9301C" w:rsidRPr="005F6059" w:rsidRDefault="00C9301C" w:rsidP="005F6059">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3178</w:t>
            </w:r>
          </w:p>
        </w:tc>
        <w:tc>
          <w:tcPr>
            <w:tcW w:w="479" w:type="pct"/>
            <w:tcBorders>
              <w:top w:val="nil"/>
              <w:left w:val="nil"/>
              <w:bottom w:val="single" w:sz="4" w:space="0" w:color="auto"/>
              <w:right w:val="single" w:sz="4" w:space="0" w:color="auto"/>
            </w:tcBorders>
            <w:noWrap/>
            <w:vAlign w:val="center"/>
          </w:tcPr>
          <w:p w:rsidR="00C9301C" w:rsidRPr="005F6059" w:rsidRDefault="00C9301C" w:rsidP="005F6059">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0,6</w:t>
            </w:r>
          </w:p>
        </w:tc>
        <w:tc>
          <w:tcPr>
            <w:tcW w:w="479" w:type="pct"/>
            <w:tcBorders>
              <w:top w:val="nil"/>
              <w:left w:val="nil"/>
              <w:bottom w:val="single" w:sz="4" w:space="0" w:color="auto"/>
              <w:right w:val="single" w:sz="4" w:space="0" w:color="auto"/>
            </w:tcBorders>
            <w:noWrap/>
            <w:vAlign w:val="center"/>
          </w:tcPr>
          <w:p w:rsidR="00C9301C" w:rsidRPr="005F6059" w:rsidRDefault="00C9301C" w:rsidP="005F6059">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0,005</w:t>
            </w:r>
          </w:p>
        </w:tc>
      </w:tr>
    </w:tbl>
    <w:p w:rsidR="00C9301C" w:rsidRDefault="00C9301C" w:rsidP="00A16FF4">
      <w:pPr>
        <w:pStyle w:val="ListParagraph"/>
        <w:tabs>
          <w:tab w:val="left" w:pos="0"/>
        </w:tabs>
        <w:spacing w:after="0" w:line="240" w:lineRule="auto"/>
        <w:ind w:left="0" w:firstLine="567"/>
        <w:jc w:val="both"/>
        <w:rPr>
          <w:rFonts w:ascii="Times New Roman" w:hAnsi="Times New Roman"/>
          <w:sz w:val="28"/>
          <w:szCs w:val="24"/>
        </w:rPr>
        <w:sectPr w:rsidR="00C9301C" w:rsidSect="005F6059">
          <w:pgSz w:w="16838" w:h="11906" w:orient="landscape"/>
          <w:pgMar w:top="851" w:right="1134" w:bottom="1418" w:left="1134" w:header="709" w:footer="709" w:gutter="0"/>
          <w:cols w:space="708"/>
          <w:docGrid w:linePitch="360"/>
        </w:sectPr>
      </w:pPr>
    </w:p>
    <w:p w:rsidR="00C9301C" w:rsidRPr="00434D04" w:rsidRDefault="00C9301C" w:rsidP="00A16FF4">
      <w:pPr>
        <w:pStyle w:val="ListParagraph"/>
        <w:tabs>
          <w:tab w:val="left" w:pos="0"/>
        </w:tabs>
        <w:spacing w:after="0" w:line="240" w:lineRule="auto"/>
        <w:ind w:left="0" w:firstLine="567"/>
        <w:jc w:val="both"/>
        <w:rPr>
          <w:rFonts w:ascii="Times New Roman" w:hAnsi="Times New Roman"/>
          <w:sz w:val="28"/>
          <w:szCs w:val="24"/>
        </w:rPr>
      </w:pPr>
    </w:p>
    <w:p w:rsidR="00C9301C" w:rsidRDefault="00C9301C" w:rsidP="00F63820">
      <w:pPr>
        <w:pStyle w:val="Heading3"/>
        <w:spacing w:line="240" w:lineRule="auto"/>
        <w:rPr>
          <w:rFonts w:ascii="Times New Roman" w:hAnsi="Times New Roman"/>
          <w:color w:val="auto"/>
          <w:sz w:val="28"/>
          <w:szCs w:val="28"/>
        </w:rPr>
      </w:pPr>
      <w:bookmarkStart w:id="17" w:name="_Toc533619881"/>
      <w:r w:rsidRPr="00F63820">
        <w:rPr>
          <w:rFonts w:ascii="Times New Roman" w:hAnsi="Times New Roman"/>
          <w:color w:val="auto"/>
          <w:sz w:val="28"/>
          <w:szCs w:val="28"/>
        </w:rPr>
        <w:t>3.1.5 Описание состояния системы электроснабжения муниципального образования</w:t>
      </w:r>
      <w:bookmarkEnd w:id="17"/>
    </w:p>
    <w:p w:rsidR="00C9301C" w:rsidRDefault="00C9301C" w:rsidP="00AE5051"/>
    <w:p w:rsidR="00C9301C" w:rsidRPr="005B629B" w:rsidRDefault="00C9301C" w:rsidP="005B629B">
      <w:pPr>
        <w:spacing w:after="0"/>
        <w:ind w:firstLine="709"/>
        <w:jc w:val="both"/>
        <w:rPr>
          <w:rFonts w:ascii="Times New Roman" w:hAnsi="Times New Roman"/>
          <w:sz w:val="24"/>
          <w:szCs w:val="24"/>
        </w:rPr>
      </w:pPr>
      <w:r w:rsidRPr="005B629B">
        <w:rPr>
          <w:rFonts w:ascii="Times New Roman" w:hAnsi="Times New Roman"/>
          <w:sz w:val="24"/>
          <w:szCs w:val="24"/>
        </w:rPr>
        <w:t xml:space="preserve">Грайворонский городской округ является энергодефицитным, все энергоресурсы поставляются из-за пределов муниципального образования. </w:t>
      </w:r>
    </w:p>
    <w:p w:rsidR="00C9301C" w:rsidRPr="005B629B" w:rsidRDefault="00C9301C" w:rsidP="005B629B">
      <w:pPr>
        <w:spacing w:after="0"/>
        <w:ind w:firstLine="709"/>
        <w:jc w:val="both"/>
        <w:rPr>
          <w:rFonts w:ascii="Times New Roman" w:hAnsi="Times New Roman"/>
          <w:sz w:val="24"/>
          <w:szCs w:val="24"/>
        </w:rPr>
      </w:pPr>
      <w:r w:rsidRPr="005B629B">
        <w:rPr>
          <w:rFonts w:ascii="Times New Roman" w:hAnsi="Times New Roman"/>
          <w:sz w:val="24"/>
          <w:szCs w:val="24"/>
        </w:rPr>
        <w:t xml:space="preserve">Основным поставщиком электроэнергии в настоящее время является                           ОАО «Белгородская сбытовая компания». </w:t>
      </w:r>
    </w:p>
    <w:p w:rsidR="00C9301C" w:rsidRPr="005B629B" w:rsidRDefault="00C9301C" w:rsidP="005B629B">
      <w:pPr>
        <w:spacing w:after="0"/>
        <w:ind w:firstLine="709"/>
        <w:jc w:val="both"/>
        <w:rPr>
          <w:rFonts w:ascii="Times New Roman" w:hAnsi="Times New Roman"/>
          <w:sz w:val="24"/>
          <w:szCs w:val="24"/>
        </w:rPr>
      </w:pPr>
      <w:r w:rsidRPr="005B629B">
        <w:rPr>
          <w:rFonts w:ascii="Times New Roman" w:hAnsi="Times New Roman"/>
          <w:sz w:val="24"/>
          <w:szCs w:val="24"/>
        </w:rPr>
        <w:t xml:space="preserve">30 января 2004г. образована региональная распределительная сетевая компания (РСК) ОАО «Белгородэнерго». Основная задача РСК ОАО «Белгородэнерго» - обеспечение надёжного функционирования и развития распределительного электросетевого комплекса региона. Управление деятельностью компании осуществляет ОАО «МРСК Центра и Северного Кавказа», созданное в результате реформирования электроэнергетики и объединяющее 26 региональных сетевых компаний по территориальному признаку. </w:t>
      </w:r>
    </w:p>
    <w:p w:rsidR="00C9301C" w:rsidRPr="005B629B" w:rsidRDefault="00C9301C" w:rsidP="005B629B">
      <w:pPr>
        <w:spacing w:after="0"/>
        <w:ind w:firstLine="709"/>
        <w:jc w:val="both"/>
        <w:rPr>
          <w:rFonts w:ascii="Times New Roman" w:hAnsi="Times New Roman"/>
          <w:sz w:val="24"/>
          <w:szCs w:val="24"/>
        </w:rPr>
      </w:pPr>
      <w:r w:rsidRPr="005B629B">
        <w:rPr>
          <w:rFonts w:ascii="Times New Roman" w:hAnsi="Times New Roman"/>
          <w:sz w:val="24"/>
          <w:szCs w:val="24"/>
        </w:rPr>
        <w:t xml:space="preserve">На территории Белгородского региона находится Региональная генерирующая компания (РГК). Белгородская РГК входит в состав Территориальной генерирующей компании №4 (ТГК-№4). Установленная мощность Белгородской РГК 147,6 МВт. </w:t>
      </w:r>
    </w:p>
    <w:p w:rsidR="00C9301C" w:rsidRPr="005B629B" w:rsidRDefault="00C9301C" w:rsidP="005B629B">
      <w:pPr>
        <w:spacing w:after="0"/>
        <w:ind w:firstLine="709"/>
        <w:jc w:val="both"/>
        <w:rPr>
          <w:rFonts w:ascii="Times New Roman" w:hAnsi="Times New Roman"/>
          <w:sz w:val="24"/>
          <w:szCs w:val="24"/>
        </w:rPr>
      </w:pPr>
      <w:r w:rsidRPr="005B629B">
        <w:rPr>
          <w:rFonts w:ascii="Times New Roman" w:hAnsi="Times New Roman"/>
          <w:sz w:val="24"/>
          <w:szCs w:val="24"/>
        </w:rPr>
        <w:t xml:space="preserve">Для выполнения основной своей задачи, обеспечения надёжного функционирования и развития распределительного электросетевого комплекса региона, РСК ОАО «Белгородэнерго» должна иметь надёжную электрическую сеть. </w:t>
      </w:r>
    </w:p>
    <w:p w:rsidR="00C9301C" w:rsidRPr="005B629B" w:rsidRDefault="00C9301C" w:rsidP="005B629B">
      <w:pPr>
        <w:spacing w:after="0"/>
        <w:ind w:firstLine="709"/>
        <w:jc w:val="both"/>
        <w:rPr>
          <w:rFonts w:ascii="Times New Roman" w:hAnsi="Times New Roman"/>
          <w:sz w:val="24"/>
          <w:szCs w:val="24"/>
        </w:rPr>
      </w:pPr>
      <w:r w:rsidRPr="005B629B">
        <w:rPr>
          <w:rFonts w:ascii="Times New Roman" w:hAnsi="Times New Roman"/>
          <w:sz w:val="24"/>
          <w:szCs w:val="24"/>
        </w:rPr>
        <w:t xml:space="preserve">Под надёжностью электрической сети (или её участка) понимается способность осуществлять передачу и распределение требуемого количества электроэнергии без ухудшения её качества от источников к потребителям и в соответствии с заданным графиком нагрузки. Надёжность сети зависит от технического состояния и технического уровня, входящих в её состав элементов и схемы их соединения. </w:t>
      </w:r>
    </w:p>
    <w:p w:rsidR="00C9301C" w:rsidRPr="005B629B" w:rsidRDefault="00C9301C" w:rsidP="005B629B">
      <w:pPr>
        <w:spacing w:after="0"/>
        <w:ind w:firstLine="709"/>
        <w:jc w:val="both"/>
        <w:rPr>
          <w:rFonts w:ascii="Times New Roman" w:hAnsi="Times New Roman"/>
          <w:sz w:val="24"/>
          <w:szCs w:val="24"/>
        </w:rPr>
      </w:pPr>
      <w:r w:rsidRPr="005B629B">
        <w:rPr>
          <w:rFonts w:ascii="Times New Roman" w:hAnsi="Times New Roman"/>
          <w:sz w:val="24"/>
          <w:szCs w:val="24"/>
        </w:rPr>
        <w:t xml:space="preserve">В процессе реконструкции, техперевооружения и строительства новых энергообъектов используется современное оборудование и новейшие технологии. В распределительных устройствах устанавливаются электрогазовые выключатели 110 кВ и вакуумные выключатели 10 кВ, при замене воздушных линий 10-0,4 кВ используется самонесущий изолированный провод (СИП), а при строительстве кабельных линий – термоусаживаемые муфты и кабель из сшитого полиэтилена. В части ЛЭП 35-110 кВ важным становится применение подвесных полимерных изоляторов, использование арматуры с цинковым покрытием, а также расчистка просек механизированным и химическим способом. </w:t>
      </w:r>
    </w:p>
    <w:p w:rsidR="00C9301C" w:rsidRPr="005B629B" w:rsidRDefault="00C9301C" w:rsidP="005B629B">
      <w:pPr>
        <w:spacing w:after="0"/>
        <w:ind w:firstLine="709"/>
        <w:jc w:val="both"/>
        <w:rPr>
          <w:rFonts w:ascii="Times New Roman" w:hAnsi="Times New Roman"/>
          <w:sz w:val="24"/>
          <w:szCs w:val="24"/>
        </w:rPr>
      </w:pPr>
      <w:r w:rsidRPr="005B629B">
        <w:rPr>
          <w:rFonts w:ascii="Times New Roman" w:hAnsi="Times New Roman"/>
          <w:sz w:val="24"/>
          <w:szCs w:val="24"/>
        </w:rPr>
        <w:t>Обеспечение бесперебойного и качественного электроснабжения потребителей электрической энергии способствует охране здоровья населения и улучшению качества жизни населения.</w:t>
      </w:r>
    </w:p>
    <w:p w:rsidR="00C9301C" w:rsidRPr="005B629B" w:rsidRDefault="00C9301C" w:rsidP="005B629B">
      <w:pPr>
        <w:spacing w:after="0"/>
        <w:ind w:firstLine="709"/>
        <w:jc w:val="both"/>
        <w:rPr>
          <w:rFonts w:ascii="Times New Roman" w:hAnsi="Times New Roman"/>
          <w:sz w:val="24"/>
          <w:szCs w:val="24"/>
        </w:rPr>
      </w:pPr>
      <w:r w:rsidRPr="005B629B">
        <w:rPr>
          <w:rFonts w:ascii="Times New Roman" w:hAnsi="Times New Roman"/>
          <w:sz w:val="24"/>
          <w:szCs w:val="24"/>
        </w:rPr>
        <w:t>Объекты и сети электроснабжения Грайворонского городского округа находятся на балансе ПАО «Белгородэнерго» - филиал ПАО «МРСК Центра».</w:t>
      </w:r>
    </w:p>
    <w:p w:rsidR="00C9301C" w:rsidRPr="005B629B" w:rsidRDefault="00C9301C" w:rsidP="005B629B">
      <w:pPr>
        <w:spacing w:after="0"/>
        <w:ind w:firstLine="709"/>
        <w:jc w:val="both"/>
        <w:rPr>
          <w:rFonts w:ascii="Times New Roman" w:hAnsi="Times New Roman"/>
          <w:sz w:val="24"/>
          <w:szCs w:val="24"/>
        </w:rPr>
      </w:pPr>
      <w:r w:rsidRPr="005B629B">
        <w:rPr>
          <w:rFonts w:ascii="Times New Roman" w:hAnsi="Times New Roman"/>
          <w:sz w:val="24"/>
          <w:szCs w:val="24"/>
        </w:rPr>
        <w:t>На территории муниципального образования расположены:</w:t>
      </w:r>
    </w:p>
    <w:p w:rsidR="00C9301C" w:rsidRPr="005B629B" w:rsidRDefault="00C9301C" w:rsidP="005B629B">
      <w:pPr>
        <w:spacing w:after="0"/>
        <w:ind w:firstLine="709"/>
        <w:jc w:val="both"/>
        <w:rPr>
          <w:rFonts w:ascii="Times New Roman" w:hAnsi="Times New Roman"/>
          <w:sz w:val="24"/>
          <w:szCs w:val="24"/>
        </w:rPr>
      </w:pPr>
      <w:r w:rsidRPr="005B629B">
        <w:rPr>
          <w:rFonts w:ascii="Times New Roman" w:hAnsi="Times New Roman"/>
          <w:sz w:val="24"/>
          <w:szCs w:val="24"/>
        </w:rPr>
        <w:t>-</w:t>
      </w:r>
      <w:r w:rsidRPr="005B629B">
        <w:rPr>
          <w:rFonts w:ascii="Times New Roman" w:hAnsi="Times New Roman"/>
          <w:sz w:val="24"/>
          <w:szCs w:val="24"/>
        </w:rPr>
        <w:tab/>
        <w:t>опорная подстанция ПС 110/35/10 кВ «Грайворон»;</w:t>
      </w:r>
    </w:p>
    <w:p w:rsidR="00C9301C" w:rsidRPr="005B629B" w:rsidRDefault="00C9301C" w:rsidP="005B629B">
      <w:pPr>
        <w:spacing w:after="0"/>
        <w:ind w:firstLine="709"/>
        <w:jc w:val="both"/>
        <w:rPr>
          <w:rFonts w:ascii="Times New Roman" w:hAnsi="Times New Roman"/>
          <w:sz w:val="24"/>
          <w:szCs w:val="24"/>
        </w:rPr>
      </w:pPr>
      <w:r w:rsidRPr="005B629B">
        <w:rPr>
          <w:rFonts w:ascii="Times New Roman" w:hAnsi="Times New Roman"/>
          <w:sz w:val="24"/>
          <w:szCs w:val="24"/>
        </w:rPr>
        <w:t>-</w:t>
      </w:r>
      <w:r w:rsidRPr="005B629B">
        <w:rPr>
          <w:rFonts w:ascii="Times New Roman" w:hAnsi="Times New Roman"/>
          <w:sz w:val="24"/>
          <w:szCs w:val="24"/>
        </w:rPr>
        <w:tab/>
        <w:t>понизительные подстанции напряжением 35 кВ-4 объектов.</w:t>
      </w:r>
    </w:p>
    <w:p w:rsidR="00C9301C" w:rsidRPr="005B629B" w:rsidRDefault="00C9301C" w:rsidP="005B629B">
      <w:pPr>
        <w:spacing w:after="0"/>
        <w:ind w:firstLine="709"/>
        <w:jc w:val="both"/>
        <w:rPr>
          <w:rFonts w:ascii="Times New Roman" w:hAnsi="Times New Roman"/>
          <w:sz w:val="24"/>
          <w:szCs w:val="24"/>
        </w:rPr>
      </w:pPr>
      <w:r w:rsidRPr="005B629B">
        <w:rPr>
          <w:rFonts w:ascii="Times New Roman" w:hAnsi="Times New Roman"/>
          <w:sz w:val="24"/>
          <w:szCs w:val="24"/>
        </w:rPr>
        <w:t xml:space="preserve">ПС 110/35/10 Грайворон питает ПС 35/10 Г.Подол, ПС 35/10 Дорогощь. ПС 35/10 Головчино. ПС 35/10 К.Лисица запитана от ПС 110/35/10 Красная Яруга. </w:t>
      </w:r>
    </w:p>
    <w:p w:rsidR="00C9301C" w:rsidRPr="005B629B" w:rsidRDefault="00C9301C" w:rsidP="005B629B">
      <w:pPr>
        <w:spacing w:after="0"/>
        <w:ind w:firstLine="709"/>
        <w:jc w:val="both"/>
        <w:rPr>
          <w:rFonts w:ascii="Times New Roman" w:hAnsi="Times New Roman"/>
          <w:sz w:val="24"/>
          <w:szCs w:val="24"/>
        </w:rPr>
      </w:pPr>
      <w:r w:rsidRPr="005B629B">
        <w:rPr>
          <w:rFonts w:ascii="Times New Roman" w:hAnsi="Times New Roman"/>
          <w:sz w:val="24"/>
          <w:szCs w:val="24"/>
        </w:rPr>
        <w:t xml:space="preserve">- на ПС 110/35/10 Грайворон установлено два трансформатора 16000кВА и 25000кВА подключено четыре ВЛ-35кВ и 12 ВЛ-10кВ; </w:t>
      </w:r>
    </w:p>
    <w:p w:rsidR="00C9301C" w:rsidRPr="005B629B" w:rsidRDefault="00C9301C" w:rsidP="005B629B">
      <w:pPr>
        <w:spacing w:after="0"/>
        <w:ind w:firstLine="709"/>
        <w:jc w:val="both"/>
        <w:rPr>
          <w:rFonts w:ascii="Times New Roman" w:hAnsi="Times New Roman"/>
          <w:sz w:val="24"/>
          <w:szCs w:val="24"/>
        </w:rPr>
      </w:pPr>
      <w:r w:rsidRPr="005B629B">
        <w:rPr>
          <w:rFonts w:ascii="Times New Roman" w:hAnsi="Times New Roman"/>
          <w:sz w:val="24"/>
          <w:szCs w:val="24"/>
        </w:rPr>
        <w:t xml:space="preserve">- на ПС 35/10 Г.Подол установлено два трансформатора 2500 и 4000кВА подключено пять ВЛ-ЮкВ; </w:t>
      </w:r>
    </w:p>
    <w:p w:rsidR="00C9301C" w:rsidRPr="005B629B" w:rsidRDefault="00C9301C" w:rsidP="005B629B">
      <w:pPr>
        <w:spacing w:after="0"/>
        <w:ind w:firstLine="709"/>
        <w:jc w:val="both"/>
        <w:rPr>
          <w:rFonts w:ascii="Times New Roman" w:hAnsi="Times New Roman"/>
          <w:sz w:val="24"/>
          <w:szCs w:val="24"/>
        </w:rPr>
      </w:pPr>
      <w:r w:rsidRPr="005B629B">
        <w:rPr>
          <w:rFonts w:ascii="Times New Roman" w:hAnsi="Times New Roman"/>
          <w:sz w:val="24"/>
          <w:szCs w:val="24"/>
        </w:rPr>
        <w:t xml:space="preserve">- на ПС 35/10 Головчино установлено два трансформатора по 2500кВА подключено пять ВЛ-ЮкВ; </w:t>
      </w:r>
    </w:p>
    <w:p w:rsidR="00C9301C" w:rsidRPr="005B629B" w:rsidRDefault="00C9301C" w:rsidP="005B629B">
      <w:pPr>
        <w:spacing w:after="0"/>
        <w:ind w:firstLine="709"/>
        <w:jc w:val="both"/>
        <w:rPr>
          <w:rFonts w:ascii="Times New Roman" w:hAnsi="Times New Roman"/>
          <w:sz w:val="24"/>
          <w:szCs w:val="24"/>
        </w:rPr>
      </w:pPr>
      <w:r w:rsidRPr="005B629B">
        <w:rPr>
          <w:rFonts w:ascii="Times New Roman" w:hAnsi="Times New Roman"/>
          <w:sz w:val="24"/>
          <w:szCs w:val="24"/>
        </w:rPr>
        <w:t xml:space="preserve">- на ПС 35/10 Дорогощь установлено два трансформатора по 4000кВА подключено восемь ВЛ-10кВ; </w:t>
      </w:r>
    </w:p>
    <w:p w:rsidR="00C9301C" w:rsidRPr="005B629B" w:rsidRDefault="00C9301C" w:rsidP="005B629B">
      <w:pPr>
        <w:spacing w:after="0"/>
        <w:ind w:firstLine="709"/>
        <w:jc w:val="both"/>
        <w:rPr>
          <w:rFonts w:ascii="Times New Roman" w:hAnsi="Times New Roman"/>
          <w:sz w:val="24"/>
          <w:szCs w:val="24"/>
        </w:rPr>
      </w:pPr>
      <w:r w:rsidRPr="005B629B">
        <w:rPr>
          <w:rFonts w:ascii="Times New Roman" w:hAnsi="Times New Roman"/>
          <w:sz w:val="24"/>
          <w:szCs w:val="24"/>
        </w:rPr>
        <w:t xml:space="preserve">- на ПС 35/10 К.Лисица установлен один трансформатор 2500кВА подключено четыре ВЛ-10кВ. </w:t>
      </w:r>
    </w:p>
    <w:p w:rsidR="00C9301C" w:rsidRDefault="00C9301C" w:rsidP="005B629B">
      <w:pPr>
        <w:spacing w:after="0"/>
        <w:ind w:firstLine="709"/>
        <w:jc w:val="both"/>
        <w:rPr>
          <w:rFonts w:ascii="Times New Roman" w:hAnsi="Times New Roman"/>
          <w:sz w:val="24"/>
          <w:szCs w:val="24"/>
        </w:rPr>
      </w:pPr>
      <w:r w:rsidRPr="005B629B">
        <w:rPr>
          <w:rFonts w:ascii="Times New Roman" w:hAnsi="Times New Roman"/>
          <w:sz w:val="24"/>
          <w:szCs w:val="24"/>
        </w:rPr>
        <w:t>Все подстанции имеют двухстороннее питание за исключением ПС 35/10 К.Лисица, которая имеет один источник энергии. Состояние оборудования подстанций – удовлетворительное.</w:t>
      </w:r>
    </w:p>
    <w:p w:rsidR="00C9301C" w:rsidRDefault="00C9301C" w:rsidP="00250CDE">
      <w:pPr>
        <w:spacing w:after="0" w:line="300" w:lineRule="auto"/>
        <w:ind w:firstLineChars="257" w:firstLine="617"/>
        <w:jc w:val="both"/>
        <w:rPr>
          <w:rFonts w:ascii="Times New Roman" w:hAnsi="Times New Roman"/>
          <w:sz w:val="24"/>
          <w:szCs w:val="24"/>
        </w:rPr>
      </w:pPr>
      <w:r>
        <w:rPr>
          <w:rFonts w:ascii="Times New Roman" w:hAnsi="Times New Roman"/>
          <w:sz w:val="24"/>
          <w:szCs w:val="24"/>
        </w:rPr>
        <w:t>Информация о существующих подстанциях представлена в таблице 52.</w:t>
      </w:r>
    </w:p>
    <w:p w:rsidR="00C9301C" w:rsidRDefault="00C9301C" w:rsidP="00250CDE">
      <w:pPr>
        <w:spacing w:after="0" w:line="300" w:lineRule="auto"/>
        <w:ind w:firstLineChars="257" w:firstLine="617"/>
        <w:jc w:val="both"/>
        <w:rPr>
          <w:rFonts w:ascii="Times New Roman" w:hAnsi="Times New Roman"/>
          <w:sz w:val="24"/>
          <w:szCs w:val="24"/>
        </w:rPr>
      </w:pPr>
    </w:p>
    <w:p w:rsidR="00C9301C" w:rsidRDefault="00C9301C" w:rsidP="00250CDE">
      <w:pPr>
        <w:spacing w:after="0" w:line="300" w:lineRule="auto"/>
        <w:ind w:firstLineChars="257" w:firstLine="617"/>
        <w:jc w:val="right"/>
        <w:rPr>
          <w:rFonts w:ascii="Times New Roman" w:hAnsi="Times New Roman"/>
          <w:sz w:val="24"/>
          <w:szCs w:val="24"/>
        </w:rPr>
        <w:sectPr w:rsidR="00C9301C" w:rsidSect="001A07A7">
          <w:pgSz w:w="11906" w:h="16838"/>
          <w:pgMar w:top="1134" w:right="851" w:bottom="1134" w:left="1418" w:header="708" w:footer="708" w:gutter="0"/>
          <w:cols w:space="708"/>
          <w:docGrid w:linePitch="360"/>
        </w:sectPr>
      </w:pPr>
    </w:p>
    <w:p w:rsidR="00C9301C" w:rsidRDefault="00C9301C" w:rsidP="00250CDE">
      <w:pPr>
        <w:spacing w:after="0" w:line="300" w:lineRule="auto"/>
        <w:ind w:firstLineChars="257" w:firstLine="617"/>
        <w:jc w:val="right"/>
        <w:rPr>
          <w:rFonts w:ascii="Times New Roman" w:hAnsi="Times New Roman"/>
          <w:sz w:val="24"/>
          <w:szCs w:val="24"/>
        </w:rPr>
      </w:pPr>
      <w:r>
        <w:rPr>
          <w:rFonts w:ascii="Times New Roman" w:hAnsi="Times New Roman"/>
          <w:sz w:val="24"/>
          <w:szCs w:val="24"/>
        </w:rPr>
        <w:t>Таблица 52</w:t>
      </w:r>
    </w:p>
    <w:p w:rsidR="00C9301C" w:rsidRDefault="00C9301C" w:rsidP="00250CDE">
      <w:pPr>
        <w:spacing w:after="0" w:line="300" w:lineRule="auto"/>
        <w:ind w:firstLineChars="257" w:firstLine="617"/>
        <w:jc w:val="center"/>
        <w:rPr>
          <w:rFonts w:ascii="Times New Roman" w:hAnsi="Times New Roman"/>
          <w:sz w:val="24"/>
          <w:szCs w:val="24"/>
        </w:rPr>
      </w:pPr>
      <w:r>
        <w:rPr>
          <w:rFonts w:ascii="Times New Roman" w:hAnsi="Times New Roman"/>
          <w:sz w:val="24"/>
          <w:szCs w:val="24"/>
        </w:rPr>
        <w:t>Информация о существующих подстанциях</w:t>
      </w:r>
    </w:p>
    <w:tbl>
      <w:tblPr>
        <w:tblW w:w="5000" w:type="pct"/>
        <w:jc w:val="center"/>
        <w:tblLook w:val="00A0"/>
      </w:tblPr>
      <w:tblGrid>
        <w:gridCol w:w="483"/>
        <w:gridCol w:w="2688"/>
        <w:gridCol w:w="2139"/>
        <w:gridCol w:w="1839"/>
        <w:gridCol w:w="1941"/>
        <w:gridCol w:w="3016"/>
        <w:gridCol w:w="1516"/>
        <w:gridCol w:w="1056"/>
      </w:tblGrid>
      <w:tr w:rsidR="00C9301C" w:rsidRPr="00F96D53" w:rsidTr="00F53064">
        <w:trPr>
          <w:trHeight w:val="300"/>
          <w:jc w:val="center"/>
        </w:trPr>
        <w:tc>
          <w:tcPr>
            <w:tcW w:w="294" w:type="pct"/>
            <w:vMerge w:val="restart"/>
            <w:tcBorders>
              <w:top w:val="single" w:sz="4" w:space="0" w:color="auto"/>
              <w:left w:val="single" w:sz="4" w:space="0" w:color="auto"/>
              <w:bottom w:val="single" w:sz="4" w:space="0" w:color="000000"/>
              <w:right w:val="single" w:sz="4" w:space="0" w:color="auto"/>
            </w:tcBorders>
            <w:noWrap/>
            <w:vAlign w:val="center"/>
          </w:tcPr>
          <w:p w:rsidR="00C9301C" w:rsidRPr="00561BD4" w:rsidRDefault="00C9301C" w:rsidP="00F53064">
            <w:pPr>
              <w:spacing w:after="0" w:line="240" w:lineRule="auto"/>
              <w:jc w:val="center"/>
              <w:rPr>
                <w:rFonts w:ascii="Times New Roman" w:hAnsi="Times New Roman"/>
                <w:b/>
                <w:color w:val="000000"/>
                <w:sz w:val="20"/>
                <w:szCs w:val="20"/>
                <w:lang w:eastAsia="ru-RU"/>
              </w:rPr>
            </w:pPr>
            <w:r w:rsidRPr="00561BD4">
              <w:rPr>
                <w:rFonts w:ascii="Times New Roman" w:hAnsi="Times New Roman"/>
                <w:b/>
                <w:color w:val="000000"/>
                <w:sz w:val="20"/>
                <w:szCs w:val="20"/>
                <w:lang w:eastAsia="ru-RU"/>
              </w:rPr>
              <w:t>№</w:t>
            </w:r>
          </w:p>
        </w:tc>
        <w:tc>
          <w:tcPr>
            <w:tcW w:w="838" w:type="pct"/>
            <w:vMerge w:val="restart"/>
            <w:tcBorders>
              <w:top w:val="single" w:sz="4" w:space="0" w:color="auto"/>
              <w:left w:val="single" w:sz="4" w:space="0" w:color="auto"/>
              <w:bottom w:val="single" w:sz="4" w:space="0" w:color="000000"/>
              <w:right w:val="single" w:sz="4" w:space="0" w:color="auto"/>
            </w:tcBorders>
            <w:noWrap/>
            <w:vAlign w:val="center"/>
          </w:tcPr>
          <w:p w:rsidR="00C9301C" w:rsidRPr="00561BD4" w:rsidRDefault="00C9301C" w:rsidP="00F53064">
            <w:pPr>
              <w:spacing w:after="0" w:line="240" w:lineRule="auto"/>
              <w:jc w:val="center"/>
              <w:rPr>
                <w:rFonts w:ascii="Times New Roman" w:hAnsi="Times New Roman"/>
                <w:b/>
                <w:color w:val="000000"/>
                <w:sz w:val="20"/>
                <w:szCs w:val="20"/>
                <w:lang w:eastAsia="ru-RU"/>
              </w:rPr>
            </w:pPr>
            <w:r w:rsidRPr="00561BD4">
              <w:rPr>
                <w:rFonts w:ascii="Times New Roman" w:hAnsi="Times New Roman"/>
                <w:b/>
                <w:color w:val="000000"/>
                <w:sz w:val="20"/>
                <w:szCs w:val="20"/>
                <w:lang w:eastAsia="ru-RU"/>
              </w:rPr>
              <w:t>Наименование ПС</w:t>
            </w:r>
          </w:p>
        </w:tc>
        <w:tc>
          <w:tcPr>
            <w:tcW w:w="673" w:type="pct"/>
            <w:vMerge w:val="restart"/>
            <w:tcBorders>
              <w:top w:val="single" w:sz="4" w:space="0" w:color="auto"/>
              <w:left w:val="single" w:sz="4" w:space="0" w:color="auto"/>
              <w:bottom w:val="single" w:sz="4" w:space="0" w:color="000000"/>
              <w:right w:val="single" w:sz="4" w:space="0" w:color="auto"/>
            </w:tcBorders>
            <w:noWrap/>
            <w:vAlign w:val="center"/>
          </w:tcPr>
          <w:p w:rsidR="00C9301C" w:rsidRPr="00561BD4" w:rsidRDefault="00C9301C" w:rsidP="00F53064">
            <w:pPr>
              <w:spacing w:after="0" w:line="240" w:lineRule="auto"/>
              <w:jc w:val="center"/>
              <w:rPr>
                <w:rFonts w:ascii="Times New Roman" w:hAnsi="Times New Roman"/>
                <w:b/>
                <w:color w:val="000000"/>
                <w:sz w:val="20"/>
                <w:szCs w:val="20"/>
                <w:lang w:eastAsia="ru-RU"/>
              </w:rPr>
            </w:pPr>
            <w:r w:rsidRPr="00561BD4">
              <w:rPr>
                <w:rFonts w:ascii="Times New Roman" w:hAnsi="Times New Roman"/>
                <w:b/>
                <w:color w:val="000000"/>
                <w:sz w:val="20"/>
                <w:szCs w:val="20"/>
                <w:lang w:eastAsia="ru-RU"/>
              </w:rPr>
              <w:t>Тип трансформатора</w:t>
            </w:r>
          </w:p>
        </w:tc>
        <w:tc>
          <w:tcPr>
            <w:tcW w:w="716" w:type="pct"/>
            <w:vMerge w:val="restart"/>
            <w:tcBorders>
              <w:top w:val="single" w:sz="4" w:space="0" w:color="auto"/>
              <w:left w:val="single" w:sz="4" w:space="0" w:color="auto"/>
              <w:bottom w:val="single" w:sz="4" w:space="0" w:color="000000"/>
              <w:right w:val="single" w:sz="4" w:space="0" w:color="auto"/>
            </w:tcBorders>
            <w:vAlign w:val="center"/>
          </w:tcPr>
          <w:p w:rsidR="00C9301C" w:rsidRPr="00561BD4" w:rsidRDefault="00C9301C" w:rsidP="00F53064">
            <w:pPr>
              <w:spacing w:after="0" w:line="240" w:lineRule="auto"/>
              <w:jc w:val="center"/>
              <w:rPr>
                <w:rFonts w:ascii="Times New Roman" w:hAnsi="Times New Roman"/>
                <w:b/>
                <w:color w:val="000000"/>
                <w:sz w:val="20"/>
                <w:szCs w:val="20"/>
                <w:lang w:eastAsia="ru-RU"/>
              </w:rPr>
            </w:pPr>
            <w:r w:rsidRPr="00561BD4">
              <w:rPr>
                <w:rFonts w:ascii="Times New Roman" w:hAnsi="Times New Roman"/>
                <w:b/>
                <w:color w:val="000000"/>
                <w:sz w:val="20"/>
                <w:szCs w:val="20"/>
                <w:lang w:eastAsia="ru-RU"/>
              </w:rPr>
              <w:t>Место расположения (Населённый пункт, улица)</w:t>
            </w:r>
          </w:p>
        </w:tc>
        <w:tc>
          <w:tcPr>
            <w:tcW w:w="750" w:type="pct"/>
            <w:vMerge w:val="restart"/>
            <w:tcBorders>
              <w:top w:val="single" w:sz="4" w:space="0" w:color="auto"/>
              <w:left w:val="single" w:sz="4" w:space="0" w:color="auto"/>
              <w:bottom w:val="single" w:sz="4" w:space="0" w:color="000000"/>
              <w:right w:val="single" w:sz="4" w:space="0" w:color="000000"/>
            </w:tcBorders>
            <w:vAlign w:val="center"/>
          </w:tcPr>
          <w:p w:rsidR="00C9301C" w:rsidRPr="00561BD4" w:rsidRDefault="00C9301C" w:rsidP="00F53064">
            <w:pPr>
              <w:spacing w:after="0" w:line="240" w:lineRule="auto"/>
              <w:jc w:val="center"/>
              <w:rPr>
                <w:rFonts w:ascii="Times New Roman" w:hAnsi="Times New Roman"/>
                <w:b/>
                <w:color w:val="000000"/>
                <w:sz w:val="20"/>
                <w:szCs w:val="20"/>
                <w:lang w:eastAsia="ru-RU"/>
              </w:rPr>
            </w:pPr>
            <w:r w:rsidRPr="00561BD4">
              <w:rPr>
                <w:rFonts w:ascii="Times New Roman" w:hAnsi="Times New Roman"/>
                <w:b/>
                <w:color w:val="000000"/>
                <w:sz w:val="20"/>
                <w:szCs w:val="20"/>
                <w:lang w:eastAsia="ru-RU"/>
              </w:rPr>
              <w:t>Зона электроснабжения потребителей (Населённый пункт, микрорайон)</w:t>
            </w:r>
          </w:p>
        </w:tc>
        <w:tc>
          <w:tcPr>
            <w:tcW w:w="969" w:type="pct"/>
            <w:vMerge w:val="restart"/>
            <w:tcBorders>
              <w:top w:val="single" w:sz="4" w:space="0" w:color="auto"/>
              <w:left w:val="single" w:sz="4" w:space="0" w:color="auto"/>
              <w:bottom w:val="single" w:sz="4" w:space="0" w:color="000000"/>
              <w:right w:val="single" w:sz="4" w:space="0" w:color="000000"/>
            </w:tcBorders>
            <w:vAlign w:val="center"/>
          </w:tcPr>
          <w:p w:rsidR="00C9301C" w:rsidRPr="00561BD4" w:rsidRDefault="00C9301C" w:rsidP="00F53064">
            <w:pPr>
              <w:spacing w:after="0" w:line="240" w:lineRule="auto"/>
              <w:jc w:val="center"/>
              <w:rPr>
                <w:rFonts w:ascii="Times New Roman" w:hAnsi="Times New Roman"/>
                <w:b/>
                <w:color w:val="000000"/>
                <w:sz w:val="20"/>
                <w:szCs w:val="20"/>
                <w:lang w:eastAsia="ru-RU"/>
              </w:rPr>
            </w:pPr>
            <w:r w:rsidRPr="00561BD4">
              <w:rPr>
                <w:rFonts w:ascii="Times New Roman" w:hAnsi="Times New Roman"/>
                <w:b/>
                <w:color w:val="000000"/>
                <w:sz w:val="20"/>
                <w:szCs w:val="20"/>
                <w:lang w:eastAsia="ru-RU"/>
              </w:rPr>
              <w:t>Номинальная мощность каждого трансформатора, кВА</w:t>
            </w:r>
          </w:p>
        </w:tc>
        <w:tc>
          <w:tcPr>
            <w:tcW w:w="467" w:type="pct"/>
            <w:vMerge w:val="restart"/>
            <w:tcBorders>
              <w:top w:val="single" w:sz="4" w:space="0" w:color="auto"/>
              <w:left w:val="single" w:sz="4" w:space="0" w:color="auto"/>
              <w:bottom w:val="single" w:sz="4" w:space="0" w:color="000000"/>
              <w:right w:val="single" w:sz="4" w:space="0" w:color="auto"/>
            </w:tcBorders>
            <w:vAlign w:val="center"/>
          </w:tcPr>
          <w:p w:rsidR="00C9301C" w:rsidRPr="00561BD4" w:rsidRDefault="00C9301C" w:rsidP="00F53064">
            <w:pPr>
              <w:spacing w:after="0" w:line="240" w:lineRule="auto"/>
              <w:jc w:val="center"/>
              <w:rPr>
                <w:rFonts w:ascii="Times New Roman" w:hAnsi="Times New Roman"/>
                <w:b/>
                <w:color w:val="000000"/>
                <w:sz w:val="20"/>
                <w:szCs w:val="20"/>
                <w:lang w:eastAsia="ru-RU"/>
              </w:rPr>
            </w:pPr>
            <w:r w:rsidRPr="00561BD4">
              <w:rPr>
                <w:rFonts w:ascii="Times New Roman" w:hAnsi="Times New Roman"/>
                <w:b/>
                <w:color w:val="000000"/>
                <w:sz w:val="20"/>
                <w:szCs w:val="20"/>
                <w:lang w:eastAsia="ru-RU"/>
              </w:rPr>
              <w:t>Год ввода в эксплуатацию</w:t>
            </w:r>
          </w:p>
        </w:tc>
        <w:tc>
          <w:tcPr>
            <w:tcW w:w="293" w:type="pct"/>
            <w:vMerge w:val="restart"/>
            <w:tcBorders>
              <w:top w:val="single" w:sz="4" w:space="0" w:color="auto"/>
              <w:left w:val="single" w:sz="4" w:space="0" w:color="auto"/>
              <w:bottom w:val="single" w:sz="4" w:space="0" w:color="000000"/>
              <w:right w:val="single" w:sz="4" w:space="0" w:color="auto"/>
            </w:tcBorders>
            <w:noWrap/>
            <w:vAlign w:val="center"/>
          </w:tcPr>
          <w:p w:rsidR="00C9301C" w:rsidRPr="00561BD4" w:rsidRDefault="00C9301C" w:rsidP="00F53064">
            <w:pPr>
              <w:spacing w:after="0" w:line="240" w:lineRule="auto"/>
              <w:jc w:val="center"/>
              <w:rPr>
                <w:rFonts w:ascii="Times New Roman" w:hAnsi="Times New Roman"/>
                <w:b/>
                <w:color w:val="000000"/>
                <w:sz w:val="20"/>
                <w:szCs w:val="20"/>
                <w:lang w:eastAsia="ru-RU"/>
              </w:rPr>
            </w:pPr>
            <w:r w:rsidRPr="00561BD4">
              <w:rPr>
                <w:rFonts w:ascii="Times New Roman" w:hAnsi="Times New Roman"/>
                <w:b/>
                <w:color w:val="000000"/>
                <w:sz w:val="20"/>
                <w:szCs w:val="20"/>
                <w:lang w:eastAsia="ru-RU"/>
              </w:rPr>
              <w:t>Износ, %</w:t>
            </w:r>
          </w:p>
        </w:tc>
      </w:tr>
      <w:tr w:rsidR="00C9301C" w:rsidRPr="00F96D53" w:rsidTr="00F53064">
        <w:trPr>
          <w:trHeight w:val="300"/>
          <w:jc w:val="center"/>
        </w:trPr>
        <w:tc>
          <w:tcPr>
            <w:tcW w:w="294" w:type="pct"/>
            <w:vMerge/>
            <w:tcBorders>
              <w:top w:val="single" w:sz="4" w:space="0" w:color="auto"/>
              <w:left w:val="single" w:sz="4" w:space="0" w:color="auto"/>
              <w:bottom w:val="single" w:sz="4" w:space="0" w:color="000000"/>
              <w:right w:val="single" w:sz="4" w:space="0" w:color="auto"/>
            </w:tcBorders>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p>
        </w:tc>
        <w:tc>
          <w:tcPr>
            <w:tcW w:w="838" w:type="pct"/>
            <w:vMerge/>
            <w:tcBorders>
              <w:top w:val="single" w:sz="4" w:space="0" w:color="auto"/>
              <w:left w:val="single" w:sz="4" w:space="0" w:color="auto"/>
              <w:bottom w:val="single" w:sz="4" w:space="0" w:color="000000"/>
              <w:right w:val="single" w:sz="4" w:space="0" w:color="auto"/>
            </w:tcBorders>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p>
        </w:tc>
        <w:tc>
          <w:tcPr>
            <w:tcW w:w="673" w:type="pct"/>
            <w:vMerge/>
            <w:tcBorders>
              <w:top w:val="single" w:sz="4" w:space="0" w:color="auto"/>
              <w:left w:val="single" w:sz="4" w:space="0" w:color="auto"/>
              <w:bottom w:val="single" w:sz="4" w:space="0" w:color="000000"/>
              <w:right w:val="single" w:sz="4" w:space="0" w:color="auto"/>
            </w:tcBorders>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p>
        </w:tc>
        <w:tc>
          <w:tcPr>
            <w:tcW w:w="716" w:type="pct"/>
            <w:vMerge/>
            <w:tcBorders>
              <w:top w:val="single" w:sz="4" w:space="0" w:color="auto"/>
              <w:left w:val="single" w:sz="4" w:space="0" w:color="auto"/>
              <w:bottom w:val="single" w:sz="4" w:space="0" w:color="000000"/>
              <w:right w:val="single" w:sz="4" w:space="0" w:color="auto"/>
            </w:tcBorders>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p>
        </w:tc>
        <w:tc>
          <w:tcPr>
            <w:tcW w:w="750" w:type="pct"/>
            <w:vMerge/>
            <w:tcBorders>
              <w:top w:val="single" w:sz="4" w:space="0" w:color="auto"/>
              <w:left w:val="single" w:sz="4" w:space="0" w:color="auto"/>
              <w:bottom w:val="single" w:sz="4" w:space="0" w:color="000000"/>
              <w:right w:val="single" w:sz="4" w:space="0" w:color="000000"/>
            </w:tcBorders>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p>
        </w:tc>
        <w:tc>
          <w:tcPr>
            <w:tcW w:w="969" w:type="pct"/>
            <w:vMerge/>
            <w:tcBorders>
              <w:top w:val="single" w:sz="4" w:space="0" w:color="auto"/>
              <w:left w:val="single" w:sz="4" w:space="0" w:color="auto"/>
              <w:bottom w:val="single" w:sz="4" w:space="0" w:color="000000"/>
              <w:right w:val="single" w:sz="4" w:space="0" w:color="000000"/>
            </w:tcBorders>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p>
        </w:tc>
        <w:tc>
          <w:tcPr>
            <w:tcW w:w="467" w:type="pct"/>
            <w:vMerge/>
            <w:tcBorders>
              <w:top w:val="single" w:sz="4" w:space="0" w:color="auto"/>
              <w:left w:val="single" w:sz="4" w:space="0" w:color="auto"/>
              <w:bottom w:val="single" w:sz="4" w:space="0" w:color="000000"/>
              <w:right w:val="single" w:sz="4" w:space="0" w:color="auto"/>
            </w:tcBorders>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p>
        </w:tc>
        <w:tc>
          <w:tcPr>
            <w:tcW w:w="293" w:type="pct"/>
            <w:vMerge/>
            <w:tcBorders>
              <w:top w:val="single" w:sz="4" w:space="0" w:color="auto"/>
              <w:left w:val="single" w:sz="4" w:space="0" w:color="auto"/>
              <w:bottom w:val="single" w:sz="4" w:space="0" w:color="000000"/>
              <w:right w:val="single" w:sz="4" w:space="0" w:color="auto"/>
            </w:tcBorders>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p>
        </w:tc>
      </w:tr>
      <w:tr w:rsidR="00C9301C" w:rsidRPr="00F96D53" w:rsidTr="00F53064">
        <w:trPr>
          <w:trHeight w:val="600"/>
          <w:jc w:val="center"/>
        </w:trPr>
        <w:tc>
          <w:tcPr>
            <w:tcW w:w="294" w:type="pct"/>
            <w:vMerge/>
            <w:tcBorders>
              <w:top w:val="single" w:sz="4" w:space="0" w:color="auto"/>
              <w:left w:val="single" w:sz="4" w:space="0" w:color="auto"/>
              <w:bottom w:val="single" w:sz="4" w:space="0" w:color="000000"/>
              <w:right w:val="single" w:sz="4" w:space="0" w:color="auto"/>
            </w:tcBorders>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p>
        </w:tc>
        <w:tc>
          <w:tcPr>
            <w:tcW w:w="838" w:type="pct"/>
            <w:vMerge/>
            <w:tcBorders>
              <w:top w:val="single" w:sz="4" w:space="0" w:color="auto"/>
              <w:left w:val="single" w:sz="4" w:space="0" w:color="auto"/>
              <w:bottom w:val="single" w:sz="4" w:space="0" w:color="000000"/>
              <w:right w:val="single" w:sz="4" w:space="0" w:color="auto"/>
            </w:tcBorders>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p>
        </w:tc>
        <w:tc>
          <w:tcPr>
            <w:tcW w:w="673" w:type="pct"/>
            <w:vMerge/>
            <w:tcBorders>
              <w:top w:val="single" w:sz="4" w:space="0" w:color="auto"/>
              <w:left w:val="single" w:sz="4" w:space="0" w:color="auto"/>
              <w:bottom w:val="single" w:sz="4" w:space="0" w:color="000000"/>
              <w:right w:val="single" w:sz="4" w:space="0" w:color="auto"/>
            </w:tcBorders>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p>
        </w:tc>
        <w:tc>
          <w:tcPr>
            <w:tcW w:w="716" w:type="pct"/>
            <w:vMerge/>
            <w:tcBorders>
              <w:top w:val="single" w:sz="4" w:space="0" w:color="auto"/>
              <w:left w:val="single" w:sz="4" w:space="0" w:color="auto"/>
              <w:bottom w:val="single" w:sz="4" w:space="0" w:color="000000"/>
              <w:right w:val="single" w:sz="4" w:space="0" w:color="auto"/>
            </w:tcBorders>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p>
        </w:tc>
        <w:tc>
          <w:tcPr>
            <w:tcW w:w="750" w:type="pct"/>
            <w:vMerge/>
            <w:tcBorders>
              <w:top w:val="single" w:sz="4" w:space="0" w:color="auto"/>
              <w:left w:val="single" w:sz="4" w:space="0" w:color="auto"/>
              <w:bottom w:val="single" w:sz="4" w:space="0" w:color="000000"/>
              <w:right w:val="single" w:sz="4" w:space="0" w:color="000000"/>
            </w:tcBorders>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p>
        </w:tc>
        <w:tc>
          <w:tcPr>
            <w:tcW w:w="969" w:type="pct"/>
            <w:vMerge/>
            <w:tcBorders>
              <w:top w:val="single" w:sz="4" w:space="0" w:color="auto"/>
              <w:left w:val="single" w:sz="4" w:space="0" w:color="auto"/>
              <w:bottom w:val="single" w:sz="4" w:space="0" w:color="000000"/>
              <w:right w:val="single" w:sz="4" w:space="0" w:color="000000"/>
            </w:tcBorders>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p>
        </w:tc>
        <w:tc>
          <w:tcPr>
            <w:tcW w:w="467" w:type="pct"/>
            <w:vMerge/>
            <w:tcBorders>
              <w:top w:val="single" w:sz="4" w:space="0" w:color="auto"/>
              <w:left w:val="single" w:sz="4" w:space="0" w:color="auto"/>
              <w:bottom w:val="single" w:sz="4" w:space="0" w:color="000000"/>
              <w:right w:val="single" w:sz="4" w:space="0" w:color="auto"/>
            </w:tcBorders>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p>
        </w:tc>
        <w:tc>
          <w:tcPr>
            <w:tcW w:w="293" w:type="pct"/>
            <w:vMerge/>
            <w:tcBorders>
              <w:top w:val="single" w:sz="4" w:space="0" w:color="auto"/>
              <w:left w:val="single" w:sz="4" w:space="0" w:color="auto"/>
              <w:bottom w:val="single" w:sz="4" w:space="0" w:color="000000"/>
              <w:right w:val="single" w:sz="4" w:space="0" w:color="auto"/>
            </w:tcBorders>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p>
        </w:tc>
      </w:tr>
      <w:tr w:rsidR="00C9301C" w:rsidRPr="00F96D53" w:rsidTr="00F53064">
        <w:trPr>
          <w:trHeight w:val="300"/>
          <w:jc w:val="center"/>
        </w:trPr>
        <w:tc>
          <w:tcPr>
            <w:tcW w:w="294" w:type="pct"/>
            <w:tcBorders>
              <w:top w:val="nil"/>
              <w:left w:val="single" w:sz="4" w:space="0" w:color="auto"/>
              <w:bottom w:val="single" w:sz="4" w:space="0" w:color="auto"/>
              <w:right w:val="single" w:sz="4" w:space="0" w:color="auto"/>
            </w:tcBorders>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838" w:type="pct"/>
            <w:tcBorders>
              <w:top w:val="nil"/>
              <w:left w:val="nil"/>
              <w:bottom w:val="single" w:sz="4" w:space="0" w:color="auto"/>
              <w:right w:val="single" w:sz="4" w:space="0" w:color="auto"/>
            </w:tcBorders>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ПС 110/35/10 кВ Грайворон</w:t>
            </w:r>
          </w:p>
        </w:tc>
        <w:tc>
          <w:tcPr>
            <w:tcW w:w="673" w:type="pct"/>
            <w:tcBorders>
              <w:top w:val="nil"/>
              <w:left w:val="nil"/>
              <w:bottom w:val="single" w:sz="4" w:space="0" w:color="auto"/>
              <w:right w:val="single" w:sz="4" w:space="0" w:color="auto"/>
            </w:tcBorders>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ТДТН</w:t>
            </w:r>
          </w:p>
        </w:tc>
        <w:tc>
          <w:tcPr>
            <w:tcW w:w="716" w:type="pct"/>
            <w:tcBorders>
              <w:top w:val="nil"/>
              <w:left w:val="nil"/>
              <w:bottom w:val="single" w:sz="4" w:space="0" w:color="auto"/>
              <w:right w:val="single" w:sz="4" w:space="0" w:color="auto"/>
            </w:tcBorders>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г Грайворон</w:t>
            </w:r>
          </w:p>
        </w:tc>
        <w:tc>
          <w:tcPr>
            <w:tcW w:w="750" w:type="pct"/>
            <w:tcBorders>
              <w:top w:val="single" w:sz="4" w:space="0" w:color="auto"/>
              <w:left w:val="nil"/>
              <w:bottom w:val="single" w:sz="4" w:space="0" w:color="auto"/>
              <w:right w:val="single" w:sz="4" w:space="0" w:color="000000"/>
            </w:tcBorders>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г Грайворон</w:t>
            </w:r>
          </w:p>
        </w:tc>
        <w:tc>
          <w:tcPr>
            <w:tcW w:w="969" w:type="pct"/>
            <w:tcBorders>
              <w:top w:val="single" w:sz="4" w:space="0" w:color="auto"/>
              <w:left w:val="nil"/>
              <w:bottom w:val="single" w:sz="4" w:space="0" w:color="auto"/>
              <w:right w:val="single" w:sz="4" w:space="0" w:color="auto"/>
            </w:tcBorders>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2*ТДТН-16000/110/35/10</w:t>
            </w:r>
          </w:p>
        </w:tc>
        <w:tc>
          <w:tcPr>
            <w:tcW w:w="467" w:type="pct"/>
            <w:tcBorders>
              <w:top w:val="nil"/>
              <w:left w:val="nil"/>
              <w:bottom w:val="single" w:sz="4" w:space="0" w:color="auto"/>
              <w:right w:val="single" w:sz="4" w:space="0" w:color="auto"/>
            </w:tcBorders>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01.01.1961</w:t>
            </w:r>
          </w:p>
        </w:tc>
        <w:tc>
          <w:tcPr>
            <w:tcW w:w="293" w:type="pct"/>
            <w:tcBorders>
              <w:top w:val="nil"/>
              <w:left w:val="nil"/>
              <w:bottom w:val="single" w:sz="4" w:space="0" w:color="auto"/>
              <w:right w:val="single" w:sz="4" w:space="0" w:color="auto"/>
            </w:tcBorders>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w:t>
            </w:r>
          </w:p>
        </w:tc>
      </w:tr>
      <w:tr w:rsidR="00C9301C" w:rsidRPr="00F96D53" w:rsidTr="00F53064">
        <w:trPr>
          <w:trHeight w:val="300"/>
          <w:jc w:val="center"/>
        </w:trPr>
        <w:tc>
          <w:tcPr>
            <w:tcW w:w="294" w:type="pct"/>
            <w:tcBorders>
              <w:top w:val="nil"/>
              <w:left w:val="single" w:sz="4" w:space="0" w:color="auto"/>
              <w:bottom w:val="single" w:sz="4" w:space="0" w:color="auto"/>
              <w:right w:val="single" w:sz="4" w:space="0" w:color="auto"/>
            </w:tcBorders>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w:t>
            </w:r>
          </w:p>
        </w:tc>
        <w:tc>
          <w:tcPr>
            <w:tcW w:w="838" w:type="pct"/>
            <w:tcBorders>
              <w:top w:val="nil"/>
              <w:left w:val="nil"/>
              <w:bottom w:val="single" w:sz="4" w:space="0" w:color="auto"/>
              <w:right w:val="single" w:sz="4" w:space="0" w:color="auto"/>
            </w:tcBorders>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ПС 35/10 кВ Дорогощь</w:t>
            </w:r>
          </w:p>
        </w:tc>
        <w:tc>
          <w:tcPr>
            <w:tcW w:w="673" w:type="pct"/>
            <w:tcBorders>
              <w:top w:val="nil"/>
              <w:left w:val="nil"/>
              <w:bottom w:val="single" w:sz="4" w:space="0" w:color="auto"/>
              <w:right w:val="single" w:sz="4" w:space="0" w:color="auto"/>
            </w:tcBorders>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w:t>
            </w:r>
          </w:p>
        </w:tc>
        <w:tc>
          <w:tcPr>
            <w:tcW w:w="716" w:type="pct"/>
            <w:tcBorders>
              <w:top w:val="nil"/>
              <w:left w:val="nil"/>
              <w:bottom w:val="single" w:sz="4" w:space="0" w:color="auto"/>
              <w:right w:val="single" w:sz="4" w:space="0" w:color="auto"/>
            </w:tcBorders>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Дорогощь</w:t>
            </w:r>
          </w:p>
        </w:tc>
        <w:tc>
          <w:tcPr>
            <w:tcW w:w="750" w:type="pct"/>
            <w:tcBorders>
              <w:top w:val="single" w:sz="4" w:space="0" w:color="auto"/>
              <w:left w:val="nil"/>
              <w:bottom w:val="single" w:sz="4" w:space="0" w:color="auto"/>
              <w:right w:val="single" w:sz="4" w:space="0" w:color="000000"/>
            </w:tcBorders>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Дорогощь</w:t>
            </w:r>
          </w:p>
        </w:tc>
        <w:tc>
          <w:tcPr>
            <w:tcW w:w="969" w:type="pct"/>
            <w:tcBorders>
              <w:top w:val="single" w:sz="4" w:space="0" w:color="auto"/>
              <w:left w:val="nil"/>
              <w:bottom w:val="single" w:sz="4" w:space="0" w:color="auto"/>
              <w:right w:val="single" w:sz="4" w:space="0" w:color="auto"/>
            </w:tcBorders>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ТМ-4000/35/10</w:t>
            </w:r>
          </w:p>
        </w:tc>
        <w:tc>
          <w:tcPr>
            <w:tcW w:w="467" w:type="pct"/>
            <w:tcBorders>
              <w:top w:val="nil"/>
              <w:left w:val="nil"/>
              <w:bottom w:val="single" w:sz="4" w:space="0" w:color="auto"/>
              <w:right w:val="single" w:sz="4" w:space="0" w:color="auto"/>
            </w:tcBorders>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01.12.1979</w:t>
            </w:r>
          </w:p>
        </w:tc>
        <w:tc>
          <w:tcPr>
            <w:tcW w:w="293" w:type="pct"/>
            <w:tcBorders>
              <w:top w:val="nil"/>
              <w:left w:val="nil"/>
              <w:bottom w:val="single" w:sz="4" w:space="0" w:color="auto"/>
              <w:right w:val="single" w:sz="4" w:space="0" w:color="auto"/>
            </w:tcBorders>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24</w:t>
            </w:r>
          </w:p>
        </w:tc>
      </w:tr>
      <w:tr w:rsidR="00C9301C" w:rsidRPr="00F96D53" w:rsidTr="00F53064">
        <w:trPr>
          <w:trHeight w:val="300"/>
          <w:jc w:val="center"/>
        </w:trPr>
        <w:tc>
          <w:tcPr>
            <w:tcW w:w="294" w:type="pct"/>
            <w:tcBorders>
              <w:top w:val="nil"/>
              <w:left w:val="single" w:sz="4" w:space="0" w:color="auto"/>
              <w:bottom w:val="single" w:sz="4" w:space="0" w:color="auto"/>
              <w:right w:val="single" w:sz="4" w:space="0" w:color="auto"/>
            </w:tcBorders>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w:t>
            </w:r>
          </w:p>
        </w:tc>
        <w:tc>
          <w:tcPr>
            <w:tcW w:w="838" w:type="pct"/>
            <w:tcBorders>
              <w:top w:val="nil"/>
              <w:left w:val="nil"/>
              <w:bottom w:val="single" w:sz="4" w:space="0" w:color="auto"/>
              <w:right w:val="single" w:sz="4" w:space="0" w:color="auto"/>
            </w:tcBorders>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ПС 35/10 кВ Гора-Подол</w:t>
            </w:r>
          </w:p>
        </w:tc>
        <w:tc>
          <w:tcPr>
            <w:tcW w:w="673" w:type="pct"/>
            <w:tcBorders>
              <w:top w:val="nil"/>
              <w:left w:val="nil"/>
              <w:bottom w:val="single" w:sz="4" w:space="0" w:color="auto"/>
              <w:right w:val="single" w:sz="4" w:space="0" w:color="auto"/>
            </w:tcBorders>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 ТМН</w:t>
            </w:r>
          </w:p>
        </w:tc>
        <w:tc>
          <w:tcPr>
            <w:tcW w:w="716" w:type="pct"/>
            <w:tcBorders>
              <w:top w:val="nil"/>
              <w:left w:val="nil"/>
              <w:bottom w:val="single" w:sz="4" w:space="0" w:color="auto"/>
              <w:right w:val="single" w:sz="4" w:space="0" w:color="auto"/>
            </w:tcBorders>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Гора-Подол</w:t>
            </w:r>
          </w:p>
        </w:tc>
        <w:tc>
          <w:tcPr>
            <w:tcW w:w="750" w:type="pct"/>
            <w:tcBorders>
              <w:top w:val="single" w:sz="4" w:space="0" w:color="auto"/>
              <w:left w:val="nil"/>
              <w:bottom w:val="single" w:sz="4" w:space="0" w:color="auto"/>
              <w:right w:val="single" w:sz="4" w:space="0" w:color="000000"/>
            </w:tcBorders>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Гора-Подол</w:t>
            </w:r>
          </w:p>
        </w:tc>
        <w:tc>
          <w:tcPr>
            <w:tcW w:w="969" w:type="pct"/>
            <w:tcBorders>
              <w:top w:val="single" w:sz="4" w:space="0" w:color="auto"/>
              <w:left w:val="nil"/>
              <w:bottom w:val="single" w:sz="4" w:space="0" w:color="auto"/>
              <w:right w:val="single" w:sz="4" w:space="0" w:color="auto"/>
            </w:tcBorders>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ТМ-2500/35/10, ТМН-4000/35/10</w:t>
            </w:r>
          </w:p>
        </w:tc>
        <w:tc>
          <w:tcPr>
            <w:tcW w:w="467" w:type="pct"/>
            <w:tcBorders>
              <w:top w:val="nil"/>
              <w:left w:val="nil"/>
              <w:bottom w:val="single" w:sz="4" w:space="0" w:color="auto"/>
              <w:right w:val="single" w:sz="4" w:space="0" w:color="auto"/>
            </w:tcBorders>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01.10.1989</w:t>
            </w:r>
          </w:p>
        </w:tc>
        <w:tc>
          <w:tcPr>
            <w:tcW w:w="293" w:type="pct"/>
            <w:tcBorders>
              <w:top w:val="nil"/>
              <w:left w:val="nil"/>
              <w:bottom w:val="single" w:sz="4" w:space="0" w:color="auto"/>
              <w:right w:val="single" w:sz="4" w:space="0" w:color="auto"/>
            </w:tcBorders>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w:t>
            </w:r>
          </w:p>
        </w:tc>
      </w:tr>
      <w:tr w:rsidR="00C9301C" w:rsidRPr="00F96D53" w:rsidTr="00F53064">
        <w:trPr>
          <w:trHeight w:val="300"/>
          <w:jc w:val="center"/>
        </w:trPr>
        <w:tc>
          <w:tcPr>
            <w:tcW w:w="294" w:type="pct"/>
            <w:tcBorders>
              <w:top w:val="nil"/>
              <w:left w:val="single" w:sz="4" w:space="0" w:color="auto"/>
              <w:bottom w:val="single" w:sz="4" w:space="0" w:color="auto"/>
              <w:right w:val="single" w:sz="4" w:space="0" w:color="auto"/>
            </w:tcBorders>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w:t>
            </w:r>
          </w:p>
        </w:tc>
        <w:tc>
          <w:tcPr>
            <w:tcW w:w="838" w:type="pct"/>
            <w:tcBorders>
              <w:top w:val="nil"/>
              <w:left w:val="nil"/>
              <w:bottom w:val="single" w:sz="4" w:space="0" w:color="auto"/>
              <w:right w:val="single" w:sz="4" w:space="0" w:color="auto"/>
            </w:tcBorders>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ПС 35/10 кВ Казачья Лисица</w:t>
            </w:r>
          </w:p>
        </w:tc>
        <w:tc>
          <w:tcPr>
            <w:tcW w:w="673" w:type="pct"/>
            <w:tcBorders>
              <w:top w:val="nil"/>
              <w:left w:val="nil"/>
              <w:bottom w:val="single" w:sz="4" w:space="0" w:color="auto"/>
              <w:right w:val="single" w:sz="4" w:space="0" w:color="auto"/>
            </w:tcBorders>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ТМН</w:t>
            </w:r>
          </w:p>
        </w:tc>
        <w:tc>
          <w:tcPr>
            <w:tcW w:w="716" w:type="pct"/>
            <w:tcBorders>
              <w:top w:val="nil"/>
              <w:left w:val="nil"/>
              <w:bottom w:val="single" w:sz="4" w:space="0" w:color="auto"/>
              <w:right w:val="single" w:sz="4" w:space="0" w:color="auto"/>
            </w:tcBorders>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Казачья Лисица</w:t>
            </w:r>
          </w:p>
        </w:tc>
        <w:tc>
          <w:tcPr>
            <w:tcW w:w="750" w:type="pct"/>
            <w:tcBorders>
              <w:top w:val="single" w:sz="4" w:space="0" w:color="auto"/>
              <w:left w:val="nil"/>
              <w:bottom w:val="single" w:sz="4" w:space="0" w:color="auto"/>
              <w:right w:val="single" w:sz="4" w:space="0" w:color="000000"/>
            </w:tcBorders>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Казачья Лисица</w:t>
            </w:r>
          </w:p>
        </w:tc>
        <w:tc>
          <w:tcPr>
            <w:tcW w:w="969" w:type="pct"/>
            <w:tcBorders>
              <w:top w:val="single" w:sz="4" w:space="0" w:color="auto"/>
              <w:left w:val="nil"/>
              <w:bottom w:val="single" w:sz="4" w:space="0" w:color="auto"/>
              <w:right w:val="single" w:sz="4" w:space="0" w:color="auto"/>
            </w:tcBorders>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ТМН-2500/35/10</w:t>
            </w:r>
          </w:p>
        </w:tc>
        <w:tc>
          <w:tcPr>
            <w:tcW w:w="467" w:type="pct"/>
            <w:tcBorders>
              <w:top w:val="nil"/>
              <w:left w:val="nil"/>
              <w:bottom w:val="single" w:sz="4" w:space="0" w:color="auto"/>
              <w:right w:val="single" w:sz="4" w:space="0" w:color="auto"/>
            </w:tcBorders>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01.08.1994</w:t>
            </w:r>
          </w:p>
        </w:tc>
        <w:tc>
          <w:tcPr>
            <w:tcW w:w="293" w:type="pct"/>
            <w:tcBorders>
              <w:top w:val="nil"/>
              <w:left w:val="nil"/>
              <w:bottom w:val="single" w:sz="4" w:space="0" w:color="auto"/>
              <w:right w:val="single" w:sz="4" w:space="0" w:color="auto"/>
            </w:tcBorders>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21</w:t>
            </w:r>
          </w:p>
        </w:tc>
      </w:tr>
      <w:tr w:rsidR="00C9301C" w:rsidRPr="00F96D53" w:rsidTr="00F53064">
        <w:trPr>
          <w:trHeight w:val="300"/>
          <w:jc w:val="center"/>
        </w:trPr>
        <w:tc>
          <w:tcPr>
            <w:tcW w:w="294" w:type="pct"/>
            <w:tcBorders>
              <w:top w:val="nil"/>
              <w:left w:val="single" w:sz="4" w:space="0" w:color="auto"/>
              <w:bottom w:val="single" w:sz="4" w:space="0" w:color="auto"/>
              <w:right w:val="single" w:sz="4" w:space="0" w:color="auto"/>
            </w:tcBorders>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w:t>
            </w:r>
          </w:p>
        </w:tc>
        <w:tc>
          <w:tcPr>
            <w:tcW w:w="838" w:type="pct"/>
            <w:tcBorders>
              <w:top w:val="nil"/>
              <w:left w:val="nil"/>
              <w:bottom w:val="single" w:sz="4" w:space="0" w:color="auto"/>
              <w:right w:val="single" w:sz="4" w:space="0" w:color="auto"/>
            </w:tcBorders>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ПС 35/10 кВ Головчино</w:t>
            </w:r>
          </w:p>
        </w:tc>
        <w:tc>
          <w:tcPr>
            <w:tcW w:w="673" w:type="pct"/>
            <w:tcBorders>
              <w:top w:val="nil"/>
              <w:left w:val="nil"/>
              <w:bottom w:val="single" w:sz="4" w:space="0" w:color="auto"/>
              <w:right w:val="single" w:sz="4" w:space="0" w:color="auto"/>
            </w:tcBorders>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w:t>
            </w:r>
          </w:p>
        </w:tc>
        <w:tc>
          <w:tcPr>
            <w:tcW w:w="716" w:type="pct"/>
            <w:tcBorders>
              <w:top w:val="nil"/>
              <w:left w:val="nil"/>
              <w:bottom w:val="single" w:sz="4" w:space="0" w:color="auto"/>
              <w:right w:val="single" w:sz="4" w:space="0" w:color="auto"/>
            </w:tcBorders>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Головчино</w:t>
            </w:r>
          </w:p>
        </w:tc>
        <w:tc>
          <w:tcPr>
            <w:tcW w:w="750" w:type="pct"/>
            <w:tcBorders>
              <w:top w:val="single" w:sz="4" w:space="0" w:color="auto"/>
              <w:left w:val="nil"/>
              <w:bottom w:val="single" w:sz="4" w:space="0" w:color="auto"/>
              <w:right w:val="single" w:sz="4" w:space="0" w:color="000000"/>
            </w:tcBorders>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Головчино</w:t>
            </w:r>
          </w:p>
        </w:tc>
        <w:tc>
          <w:tcPr>
            <w:tcW w:w="969" w:type="pct"/>
            <w:tcBorders>
              <w:top w:val="single" w:sz="4" w:space="0" w:color="auto"/>
              <w:left w:val="nil"/>
              <w:bottom w:val="single" w:sz="4" w:space="0" w:color="auto"/>
              <w:right w:val="single" w:sz="4" w:space="0" w:color="auto"/>
            </w:tcBorders>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2*ТМ-4000/35/10</w:t>
            </w:r>
          </w:p>
        </w:tc>
        <w:tc>
          <w:tcPr>
            <w:tcW w:w="467" w:type="pct"/>
            <w:tcBorders>
              <w:top w:val="nil"/>
              <w:left w:val="nil"/>
              <w:bottom w:val="single" w:sz="4" w:space="0" w:color="auto"/>
              <w:right w:val="single" w:sz="4" w:space="0" w:color="auto"/>
            </w:tcBorders>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01.12.1982</w:t>
            </w:r>
          </w:p>
        </w:tc>
        <w:tc>
          <w:tcPr>
            <w:tcW w:w="293" w:type="pct"/>
            <w:tcBorders>
              <w:top w:val="nil"/>
              <w:left w:val="nil"/>
              <w:bottom w:val="single" w:sz="4" w:space="0" w:color="auto"/>
              <w:right w:val="single" w:sz="4" w:space="0" w:color="auto"/>
            </w:tcBorders>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w:t>
            </w:r>
          </w:p>
        </w:tc>
      </w:tr>
    </w:tbl>
    <w:p w:rsidR="00C9301C" w:rsidRDefault="00C9301C" w:rsidP="00250CDE">
      <w:pPr>
        <w:spacing w:after="0" w:line="300" w:lineRule="auto"/>
        <w:ind w:firstLineChars="257" w:firstLine="617"/>
        <w:jc w:val="center"/>
        <w:rPr>
          <w:rFonts w:ascii="Times New Roman" w:hAnsi="Times New Roman"/>
          <w:sz w:val="24"/>
          <w:szCs w:val="24"/>
        </w:rPr>
      </w:pPr>
    </w:p>
    <w:p w:rsidR="00C9301C" w:rsidRDefault="00C9301C" w:rsidP="00250CDE">
      <w:pPr>
        <w:spacing w:after="0" w:line="300" w:lineRule="auto"/>
        <w:ind w:firstLineChars="257" w:firstLine="617"/>
        <w:jc w:val="both"/>
        <w:rPr>
          <w:rFonts w:ascii="Times New Roman" w:hAnsi="Times New Roman"/>
          <w:sz w:val="24"/>
          <w:szCs w:val="24"/>
        </w:rPr>
      </w:pPr>
    </w:p>
    <w:p w:rsidR="00C9301C" w:rsidRDefault="00C9301C" w:rsidP="00250CDE">
      <w:pPr>
        <w:spacing w:after="0" w:line="300" w:lineRule="auto"/>
        <w:ind w:firstLineChars="257" w:firstLine="617"/>
        <w:jc w:val="both"/>
        <w:rPr>
          <w:rFonts w:ascii="Times New Roman" w:hAnsi="Times New Roman"/>
          <w:sz w:val="24"/>
          <w:szCs w:val="24"/>
        </w:rPr>
      </w:pPr>
      <w:r w:rsidRPr="00561BD4">
        <w:rPr>
          <w:rFonts w:ascii="Times New Roman" w:hAnsi="Times New Roman"/>
          <w:sz w:val="24"/>
          <w:szCs w:val="24"/>
        </w:rPr>
        <w:t>Информация о существующих трансформаторных подстанциях</w:t>
      </w:r>
      <w:r>
        <w:rPr>
          <w:rFonts w:ascii="Times New Roman" w:hAnsi="Times New Roman"/>
          <w:sz w:val="24"/>
          <w:szCs w:val="24"/>
        </w:rPr>
        <w:t xml:space="preserve"> представлена в таблице 53.</w:t>
      </w:r>
    </w:p>
    <w:p w:rsidR="00C9301C" w:rsidRDefault="00C9301C" w:rsidP="00250CDE">
      <w:pPr>
        <w:spacing w:after="0" w:line="300" w:lineRule="auto"/>
        <w:ind w:firstLineChars="257" w:firstLine="617"/>
        <w:jc w:val="right"/>
        <w:rPr>
          <w:rFonts w:ascii="Times New Roman" w:hAnsi="Times New Roman"/>
          <w:sz w:val="24"/>
          <w:szCs w:val="24"/>
        </w:rPr>
      </w:pPr>
      <w:r>
        <w:rPr>
          <w:rFonts w:ascii="Times New Roman" w:hAnsi="Times New Roman"/>
          <w:sz w:val="24"/>
          <w:szCs w:val="24"/>
        </w:rPr>
        <w:t>Таблица 53</w:t>
      </w:r>
    </w:p>
    <w:p w:rsidR="00C9301C" w:rsidRDefault="00C9301C" w:rsidP="00250CDE">
      <w:pPr>
        <w:spacing w:after="0" w:line="300" w:lineRule="auto"/>
        <w:ind w:firstLineChars="257" w:firstLine="617"/>
        <w:jc w:val="center"/>
        <w:rPr>
          <w:rFonts w:ascii="Times New Roman" w:hAnsi="Times New Roman"/>
          <w:sz w:val="24"/>
          <w:szCs w:val="24"/>
        </w:rPr>
      </w:pPr>
      <w:r w:rsidRPr="00561BD4">
        <w:rPr>
          <w:rFonts w:ascii="Times New Roman" w:hAnsi="Times New Roman"/>
          <w:sz w:val="24"/>
          <w:szCs w:val="24"/>
        </w:rPr>
        <w:t>Информация о существующих трансформаторных подстанциях</w:t>
      </w:r>
    </w:p>
    <w:p w:rsidR="00C9301C" w:rsidRDefault="00C9301C" w:rsidP="00250CDE">
      <w:pPr>
        <w:spacing w:after="0" w:line="300" w:lineRule="auto"/>
        <w:ind w:firstLineChars="257" w:firstLine="617"/>
        <w:jc w:val="both"/>
        <w:rPr>
          <w:rFonts w:ascii="Times New Roman" w:hAnsi="Times New Roman"/>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27"/>
        <w:gridCol w:w="2493"/>
        <w:gridCol w:w="1860"/>
        <w:gridCol w:w="1925"/>
        <w:gridCol w:w="2150"/>
        <w:gridCol w:w="1550"/>
        <w:gridCol w:w="2011"/>
        <w:gridCol w:w="1328"/>
        <w:gridCol w:w="934"/>
      </w:tblGrid>
      <w:tr w:rsidR="00C9301C" w:rsidRPr="00F96D53" w:rsidTr="00250CDE">
        <w:trPr>
          <w:trHeight w:val="300"/>
          <w:tblHeader/>
          <w:jc w:val="center"/>
        </w:trPr>
        <w:tc>
          <w:tcPr>
            <w:tcW w:w="181" w:type="pct"/>
            <w:vMerge w:val="restart"/>
            <w:noWrap/>
            <w:vAlign w:val="center"/>
          </w:tcPr>
          <w:p w:rsidR="00C9301C" w:rsidRPr="00561BD4" w:rsidRDefault="00C9301C" w:rsidP="00F53064">
            <w:pPr>
              <w:spacing w:after="0" w:line="240" w:lineRule="auto"/>
              <w:jc w:val="center"/>
              <w:rPr>
                <w:rFonts w:ascii="Times New Roman" w:hAnsi="Times New Roman"/>
                <w:b/>
                <w:color w:val="000000"/>
                <w:sz w:val="20"/>
                <w:szCs w:val="20"/>
                <w:lang w:eastAsia="ru-RU"/>
              </w:rPr>
            </w:pPr>
            <w:r w:rsidRPr="00561BD4">
              <w:rPr>
                <w:rFonts w:ascii="Times New Roman" w:hAnsi="Times New Roman"/>
                <w:b/>
                <w:color w:val="000000"/>
                <w:sz w:val="20"/>
                <w:szCs w:val="20"/>
                <w:lang w:eastAsia="ru-RU"/>
              </w:rPr>
              <w:t>№</w:t>
            </w:r>
          </w:p>
        </w:tc>
        <w:tc>
          <w:tcPr>
            <w:tcW w:w="843" w:type="pct"/>
            <w:vMerge w:val="restart"/>
            <w:noWrap/>
            <w:vAlign w:val="center"/>
          </w:tcPr>
          <w:p w:rsidR="00C9301C" w:rsidRPr="00561BD4" w:rsidRDefault="00C9301C" w:rsidP="00F53064">
            <w:pPr>
              <w:spacing w:after="0" w:line="240" w:lineRule="auto"/>
              <w:jc w:val="center"/>
              <w:rPr>
                <w:rFonts w:ascii="Times New Roman" w:hAnsi="Times New Roman"/>
                <w:b/>
                <w:color w:val="000000"/>
                <w:sz w:val="20"/>
                <w:szCs w:val="20"/>
                <w:lang w:eastAsia="ru-RU"/>
              </w:rPr>
            </w:pPr>
            <w:r w:rsidRPr="00561BD4">
              <w:rPr>
                <w:rFonts w:ascii="Times New Roman" w:hAnsi="Times New Roman"/>
                <w:b/>
                <w:color w:val="000000"/>
                <w:sz w:val="20"/>
                <w:szCs w:val="20"/>
                <w:lang w:eastAsia="ru-RU"/>
              </w:rPr>
              <w:t>Наименование ТП</w:t>
            </w:r>
          </w:p>
        </w:tc>
        <w:tc>
          <w:tcPr>
            <w:tcW w:w="629" w:type="pct"/>
            <w:vMerge w:val="restart"/>
            <w:noWrap/>
            <w:vAlign w:val="center"/>
          </w:tcPr>
          <w:p w:rsidR="00C9301C" w:rsidRPr="00561BD4" w:rsidRDefault="00C9301C" w:rsidP="00F53064">
            <w:pPr>
              <w:spacing w:after="0" w:line="240" w:lineRule="auto"/>
              <w:jc w:val="center"/>
              <w:rPr>
                <w:rFonts w:ascii="Times New Roman" w:hAnsi="Times New Roman"/>
                <w:b/>
                <w:color w:val="000000"/>
                <w:sz w:val="20"/>
                <w:szCs w:val="20"/>
                <w:lang w:eastAsia="ru-RU"/>
              </w:rPr>
            </w:pPr>
            <w:r w:rsidRPr="00561BD4">
              <w:rPr>
                <w:rFonts w:ascii="Times New Roman" w:hAnsi="Times New Roman"/>
                <w:b/>
                <w:color w:val="000000"/>
                <w:sz w:val="20"/>
                <w:szCs w:val="20"/>
                <w:lang w:eastAsia="ru-RU"/>
              </w:rPr>
              <w:t>Тип трансформатора</w:t>
            </w:r>
          </w:p>
        </w:tc>
        <w:tc>
          <w:tcPr>
            <w:tcW w:w="651" w:type="pct"/>
            <w:vMerge w:val="restart"/>
            <w:vAlign w:val="center"/>
          </w:tcPr>
          <w:p w:rsidR="00C9301C" w:rsidRPr="00561BD4" w:rsidRDefault="00C9301C" w:rsidP="00F53064">
            <w:pPr>
              <w:spacing w:after="0" w:line="240" w:lineRule="auto"/>
              <w:jc w:val="center"/>
              <w:rPr>
                <w:rFonts w:ascii="Times New Roman" w:hAnsi="Times New Roman"/>
                <w:b/>
                <w:color w:val="000000"/>
                <w:sz w:val="20"/>
                <w:szCs w:val="20"/>
                <w:lang w:eastAsia="ru-RU"/>
              </w:rPr>
            </w:pPr>
            <w:r w:rsidRPr="00561BD4">
              <w:rPr>
                <w:rFonts w:ascii="Times New Roman" w:hAnsi="Times New Roman"/>
                <w:b/>
                <w:color w:val="000000"/>
                <w:sz w:val="20"/>
                <w:szCs w:val="20"/>
                <w:lang w:eastAsia="ru-RU"/>
              </w:rPr>
              <w:t>Место расположения (Населённый пункт, улица)</w:t>
            </w:r>
          </w:p>
        </w:tc>
        <w:tc>
          <w:tcPr>
            <w:tcW w:w="727" w:type="pct"/>
            <w:vMerge w:val="restart"/>
            <w:vAlign w:val="center"/>
          </w:tcPr>
          <w:p w:rsidR="00C9301C" w:rsidRPr="00561BD4" w:rsidRDefault="00C9301C" w:rsidP="00F53064">
            <w:pPr>
              <w:spacing w:after="0" w:line="240" w:lineRule="auto"/>
              <w:jc w:val="center"/>
              <w:rPr>
                <w:rFonts w:ascii="Times New Roman" w:hAnsi="Times New Roman"/>
                <w:b/>
                <w:color w:val="000000"/>
                <w:sz w:val="20"/>
                <w:szCs w:val="20"/>
                <w:lang w:eastAsia="ru-RU"/>
              </w:rPr>
            </w:pPr>
            <w:r w:rsidRPr="00561BD4">
              <w:rPr>
                <w:rFonts w:ascii="Times New Roman" w:hAnsi="Times New Roman"/>
                <w:b/>
                <w:color w:val="000000"/>
                <w:sz w:val="20"/>
                <w:szCs w:val="20"/>
                <w:lang w:eastAsia="ru-RU"/>
              </w:rPr>
              <w:t>Зона электроснабжения потребителей (наименование улиц, номера домов)</w:t>
            </w:r>
          </w:p>
        </w:tc>
        <w:tc>
          <w:tcPr>
            <w:tcW w:w="524" w:type="pct"/>
            <w:vMerge w:val="restart"/>
            <w:vAlign w:val="center"/>
          </w:tcPr>
          <w:p w:rsidR="00C9301C" w:rsidRPr="00561BD4" w:rsidRDefault="00C9301C" w:rsidP="00F53064">
            <w:pPr>
              <w:spacing w:after="0" w:line="240" w:lineRule="auto"/>
              <w:jc w:val="center"/>
              <w:rPr>
                <w:rFonts w:ascii="Times New Roman" w:hAnsi="Times New Roman"/>
                <w:b/>
                <w:color w:val="000000"/>
                <w:sz w:val="20"/>
                <w:szCs w:val="20"/>
                <w:lang w:eastAsia="ru-RU"/>
              </w:rPr>
            </w:pPr>
            <w:r w:rsidRPr="00561BD4">
              <w:rPr>
                <w:rFonts w:ascii="Times New Roman" w:hAnsi="Times New Roman"/>
                <w:b/>
                <w:color w:val="000000"/>
                <w:sz w:val="20"/>
                <w:szCs w:val="20"/>
                <w:lang w:eastAsia="ru-RU"/>
              </w:rPr>
              <w:t>Номинальная мощность каждого трансформатора, кВА</w:t>
            </w:r>
          </w:p>
        </w:tc>
        <w:tc>
          <w:tcPr>
            <w:tcW w:w="680" w:type="pct"/>
            <w:vMerge w:val="restart"/>
            <w:noWrap/>
            <w:vAlign w:val="center"/>
          </w:tcPr>
          <w:p w:rsidR="00C9301C" w:rsidRPr="00561BD4" w:rsidRDefault="00C9301C" w:rsidP="00F53064">
            <w:pPr>
              <w:spacing w:after="0" w:line="240" w:lineRule="auto"/>
              <w:jc w:val="center"/>
              <w:rPr>
                <w:rFonts w:ascii="Times New Roman" w:hAnsi="Times New Roman"/>
                <w:b/>
                <w:color w:val="000000"/>
                <w:sz w:val="20"/>
                <w:szCs w:val="20"/>
                <w:lang w:eastAsia="ru-RU"/>
              </w:rPr>
            </w:pPr>
            <w:r w:rsidRPr="00561BD4">
              <w:rPr>
                <w:rFonts w:ascii="Times New Roman" w:hAnsi="Times New Roman"/>
                <w:b/>
                <w:color w:val="000000"/>
                <w:sz w:val="20"/>
                <w:szCs w:val="20"/>
                <w:lang w:eastAsia="ru-RU"/>
              </w:rPr>
              <w:t>Коэффициент загрузки</w:t>
            </w:r>
          </w:p>
        </w:tc>
        <w:tc>
          <w:tcPr>
            <w:tcW w:w="449" w:type="pct"/>
            <w:vMerge w:val="restart"/>
            <w:vAlign w:val="center"/>
          </w:tcPr>
          <w:p w:rsidR="00C9301C" w:rsidRPr="00561BD4" w:rsidRDefault="00C9301C" w:rsidP="00F53064">
            <w:pPr>
              <w:spacing w:after="0" w:line="240" w:lineRule="auto"/>
              <w:jc w:val="center"/>
              <w:rPr>
                <w:rFonts w:ascii="Times New Roman" w:hAnsi="Times New Roman"/>
                <w:b/>
                <w:color w:val="000000"/>
                <w:sz w:val="20"/>
                <w:szCs w:val="20"/>
                <w:lang w:eastAsia="ru-RU"/>
              </w:rPr>
            </w:pPr>
            <w:r w:rsidRPr="00561BD4">
              <w:rPr>
                <w:rFonts w:ascii="Times New Roman" w:hAnsi="Times New Roman"/>
                <w:b/>
                <w:color w:val="000000"/>
                <w:sz w:val="20"/>
                <w:szCs w:val="20"/>
                <w:lang w:eastAsia="ru-RU"/>
              </w:rPr>
              <w:t>Год ввода в эксплуатацию</w:t>
            </w:r>
          </w:p>
        </w:tc>
        <w:tc>
          <w:tcPr>
            <w:tcW w:w="316" w:type="pct"/>
            <w:vMerge w:val="restart"/>
            <w:noWrap/>
            <w:vAlign w:val="center"/>
          </w:tcPr>
          <w:p w:rsidR="00C9301C" w:rsidRPr="00561BD4" w:rsidRDefault="00C9301C" w:rsidP="00F53064">
            <w:pPr>
              <w:spacing w:after="0" w:line="240" w:lineRule="auto"/>
              <w:jc w:val="center"/>
              <w:rPr>
                <w:rFonts w:ascii="Times New Roman" w:hAnsi="Times New Roman"/>
                <w:b/>
                <w:color w:val="000000"/>
                <w:sz w:val="20"/>
                <w:szCs w:val="20"/>
                <w:lang w:eastAsia="ru-RU"/>
              </w:rPr>
            </w:pPr>
            <w:r w:rsidRPr="00561BD4">
              <w:rPr>
                <w:rFonts w:ascii="Times New Roman" w:hAnsi="Times New Roman"/>
                <w:b/>
                <w:color w:val="000000"/>
                <w:sz w:val="20"/>
                <w:szCs w:val="20"/>
                <w:lang w:eastAsia="ru-RU"/>
              </w:rPr>
              <w:t>Износ, %</w:t>
            </w:r>
          </w:p>
        </w:tc>
      </w:tr>
      <w:tr w:rsidR="00C9301C" w:rsidRPr="00F96D53" w:rsidTr="00250CDE">
        <w:trPr>
          <w:trHeight w:val="945"/>
          <w:tblHeader/>
          <w:jc w:val="center"/>
        </w:trPr>
        <w:tc>
          <w:tcPr>
            <w:tcW w:w="181" w:type="pct"/>
            <w:vMerge/>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p>
        </w:tc>
        <w:tc>
          <w:tcPr>
            <w:tcW w:w="843" w:type="pct"/>
            <w:vMerge/>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p>
        </w:tc>
        <w:tc>
          <w:tcPr>
            <w:tcW w:w="629" w:type="pct"/>
            <w:vMerge/>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p>
        </w:tc>
        <w:tc>
          <w:tcPr>
            <w:tcW w:w="651" w:type="pct"/>
            <w:vMerge/>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p>
        </w:tc>
        <w:tc>
          <w:tcPr>
            <w:tcW w:w="727" w:type="pct"/>
            <w:vMerge/>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p>
        </w:tc>
        <w:tc>
          <w:tcPr>
            <w:tcW w:w="524" w:type="pct"/>
            <w:vMerge/>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p>
        </w:tc>
        <w:tc>
          <w:tcPr>
            <w:tcW w:w="680" w:type="pct"/>
            <w:vMerge/>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p>
        </w:tc>
        <w:tc>
          <w:tcPr>
            <w:tcW w:w="449" w:type="pct"/>
            <w:vMerge/>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p>
        </w:tc>
        <w:tc>
          <w:tcPr>
            <w:tcW w:w="316" w:type="pct"/>
            <w:vMerge/>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p>
        </w:tc>
      </w:tr>
      <w:tr w:rsidR="00C9301C" w:rsidRPr="00F96D53" w:rsidTr="00250CDE">
        <w:trPr>
          <w:trHeight w:val="269"/>
          <w:tblHeader/>
          <w:jc w:val="center"/>
        </w:trPr>
        <w:tc>
          <w:tcPr>
            <w:tcW w:w="181" w:type="pct"/>
            <w:vMerge/>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p>
        </w:tc>
        <w:tc>
          <w:tcPr>
            <w:tcW w:w="843" w:type="pct"/>
            <w:vMerge/>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p>
        </w:tc>
        <w:tc>
          <w:tcPr>
            <w:tcW w:w="629" w:type="pct"/>
            <w:vMerge/>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p>
        </w:tc>
        <w:tc>
          <w:tcPr>
            <w:tcW w:w="651" w:type="pct"/>
            <w:vMerge/>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p>
        </w:tc>
        <w:tc>
          <w:tcPr>
            <w:tcW w:w="727" w:type="pct"/>
            <w:vMerge/>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p>
        </w:tc>
        <w:tc>
          <w:tcPr>
            <w:tcW w:w="524" w:type="pct"/>
            <w:vMerge/>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p>
        </w:tc>
        <w:tc>
          <w:tcPr>
            <w:tcW w:w="680" w:type="pct"/>
            <w:vMerge/>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p>
        </w:tc>
        <w:tc>
          <w:tcPr>
            <w:tcW w:w="449" w:type="pct"/>
            <w:vMerge/>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p>
        </w:tc>
        <w:tc>
          <w:tcPr>
            <w:tcW w:w="316" w:type="pct"/>
            <w:vMerge/>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ЗТП 1 ПС Грайворон</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ТМ-250/10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г Грайворон</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Урицкого</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0,04</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30.05.1968</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ЗТП 2 ПС Грайворон</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ТМ-250/10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г Грайворон</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Ленина</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650,00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0,04</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01.01.1975</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ЗТП 3 ПС Грайворон</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ТМВГ-250/10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г Грайворон</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Таршикова</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0,05</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01.05.1980</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ЗТП 5 ПС Грайворон</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ТМ-250/10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г Грайворон</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Февральская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0,01</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20.08.1970</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ЗТП 7 ПС Грайворон</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ТМ-250/10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г Грайворон</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Тарана</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500,00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0,05</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01.07.1975</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ЗТП 8 ПС Грайворон</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TTU-A1 400/10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г Грайворон</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Тарана</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800,00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0,26</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10.08.1975</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ЗТП 10 ПС Грайворон</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ТМГ-400/10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г Грайворон</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Луначарского</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800,00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0,08</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18.11.1995</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ЗТП 11 ПС Грайворон</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ТМ-250/10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г Грайворон</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Заводская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500,00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0,05</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05.05.1979</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ЗТП 13 ПС Грайворон</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ТМ-100/10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г Грайворон</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Шухова</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350,00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0,19</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12.10.1985</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24</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ЗТП 15 ПС Грайворон</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ТМ-160/10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г Грайворон</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Мира</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410,00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0,17</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24.04.1978</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ЗТП 16 ПС Грайворон</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ТМ-250/10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г Грайворон</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Урицкого</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500,00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0,13</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15.10.1989</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ЗТП 23 ПС Грайворон</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ТМ-400/10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г Грайворон</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Ленина</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800,00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0,19</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02.06.1996</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ЗТП 104 ПС Гора Подол</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ТМ-160/10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Гора-Подол</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пер Строительный</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0,06</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01.06.1985</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ЗТП 503 ПС Гора Подол</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ТМ-400/10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Козинка</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Центральная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800,00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0,26</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20.07.1985</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ЗТП 412 ПС Головчино</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ТМ-315/10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Головчино</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315,00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0,16</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01.01.1968</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ЗТП 414 ПС Головчино</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ТМГ-250/10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Головчино</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Смирнова</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500,00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0,04</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25.08.1990</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ЗТП 411 ПС Дорогощь</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ТМ-250/10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Мокрая Орловка</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Центральная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500,00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0,09</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18.08.1994</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18</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ЗТП 305 ПС Дорогощь</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ТМ-160/10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Смородино</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Выгон</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320,00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0,09</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16.09.1995</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19</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ЗТП 14 ПС Грайворон</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ТМ-250/10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г Грайворон</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Комсомольская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0,06</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01.01.1988</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19</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ЗТП 214 ПС Головчино</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ТМ-250/10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 Горьковский</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Молодежная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0,15</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01.06.1978</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21</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ЗТП 111 ПС Головчино</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ТМ-250/10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Головчино</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Колхозная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0,09</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11.02.2007</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22</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ЗТП 307 ПС Дорогощь</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ТМ-250/10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Дорогощь</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11.02.2007</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101</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23</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ЗТП 514 ПС Грайворон</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ТМ-250/10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Гора-Подол</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Кирпичный завод</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0,02</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11.02.2007</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24</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102 ПС Грайворон</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ТМ-100/10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Замостье</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0,02</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25.05.1983</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105 ПС Грайворон</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ТМГ-250/10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Замостье</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Добросельская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500,00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0,02</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31.08.2015</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26</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106 ПС Грайворон</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ТМ-160/10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Доброе</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Грайворонская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0,02</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07.06.1986</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27</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107 ПС Грайворон</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ТМ-160/10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Доброе</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Первомайская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0,02</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05.02.1977</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28</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108 ПС Грайворон</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ТМ-160/10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Доброе</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Пролетарская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63,00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0,03</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13.03.1966</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19</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29</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109 ПС Грайворон</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ТМ-250/10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Замостье</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Дорогощанская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0,04</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10.02.1966</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111 ПС Грайворон</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ТМГ-63/10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х Тополи</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63,00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0,12</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05.10.1966</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112 ПС Грайворон</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ТМ-160/10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х Тополи</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Луговая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0,09</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10.04.1974</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32</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115 ПС Грайворон</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ТМГ-100/10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Замостье</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Первомайская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0,07</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11.11.2003</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33</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116 ПС Грайворон</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ТМ-100/10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Доброе</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Букетовская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0,12</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04.03.1986</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34</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117 ПС Грайворон</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ТМ-100/10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Доброивановка</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Красноармейская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0,03</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24.04.1986</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43</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35</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119 ПС Грайворон</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ТМ-63/10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Замостье</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Полевая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63,00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04.07.1988</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27</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36</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120 ПС Грайворон</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ТМ-160/10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Доброе</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Новая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0,09</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12.02.1997</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45</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37</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203 ПС Грайворон</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ТМ-160/10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Доброе</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0,12</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01.01.1964</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38</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205 ПС Грайворон</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ТМГ-400/10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Доброе</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400,00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0,02</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07.10.2003</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29</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39</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206 ПС Грайворон</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ТМГСУ-250/10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Доброе</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0,18</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05.07.1984</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38</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40</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512 ПС Грайворон</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ТМ-160/10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Гора-Подол</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пер Стадионный</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0,18</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10.08.1977</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41</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518 ПС Грайворон</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ТМГ-160/10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г Грайворон</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Советская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0,17</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25.09.2010</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42</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523 ПС Грайворон</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ТМГ-160/10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Гора-Подол</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Грайворонская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0,14</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15.04.1988</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43</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525 ПС Грайворон</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ТМГ-250/10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г Грайворон</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0,08</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03.08.1977</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44</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526 ПС Грайворон</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ТМ-160/10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Гора-Подол</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Советская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0,20</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03.08.1987</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45</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530 ПС Грайворон</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ТМ-100/10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Гора Подол</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Борисенко</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0,27</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07.09.1981</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46</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540 ПС Грайворон</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ТМГ-250/10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г Грайворон</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Кирова</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0,17</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27.09.1995</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43</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47</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802 ПС Грайворон</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ТМ-160/10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г Грайворон</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Холода</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0,08</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03.05.1999</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48</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805 ПС Грайворон</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ТМ-63/10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г Грайворон</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Советская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63,00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0,03</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08.06.1985</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19</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49</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809 ПС Грайворон</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ТМГ-160/10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г Грайворон</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Первомайская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0,16</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30.03.2009</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50</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508 ПС Грайворон</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ТМ-100/10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г Грайворон</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Первомайская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0,01</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27.09.1995</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51</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803 ПС Грайворон</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ТМ-100/10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г Грайворон</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Советская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0,03</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13.07.2001</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52</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904 ПС Грайворон</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ТМГ-400/10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1-Новостроевка</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400,00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0,03</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01.01.1985</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53</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905 ПС Грайворон</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ТМ-100/10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Новостроевка-Вторая</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Народная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0,07</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07.08.1985</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54</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ЗТП 901 ПС Грайворон</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ТМ-250/10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г Грайворон</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Народная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0,02</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04.09.1978</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52</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55</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907 ПС Грайворон</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ТМ-100/10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Новостроевка-Вторая</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Народная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0,08</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18.04.1977</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56</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908 ПС Грайворон</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ТМГ-63/10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Новостроевка-Вторая</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Октябрьская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63,00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0,01</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08.04.1977</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57</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909 ПС Грайворон</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3ТМ-160/10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 Кировский</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0,04</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15.06.1964</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58</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911 ПС Грайворон</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ТМ-160/10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Новостроевка-Первая</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Первомайская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0,05</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08.04.1995</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59</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ЗТП 301 ПС Головчино</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ТМГ-400/10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Головчино</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800,00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0,08</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01.06.1979</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60</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ЗТП 902 ПС Грайворон</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ТМ-400/10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1-Новостроевка</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Первомайская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400,00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0,01</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01.01.1966</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46</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61</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17 ПС Грайворон</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ТМГ-160/10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1-Новостроевка</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Тарана</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0,22</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05.05.1989</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62</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122  ПС Грайворон</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ТМГ-160/10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Замостье</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Дорогощанская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0,14</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01.01.2005</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63</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24 ПС Грайворон</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ТМ-250/10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Замостье</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Победы</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12.04.1997</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64</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25 ПС Грайворон</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ТМ-100/10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Замостье</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04.10.1999</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65</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301 ПС Дорогощь</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ТМ-100/10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Дорогощь</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Красноармейская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0,26</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01.11.2014</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66</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302 ПС Дорогощь</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ТМ-160/10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Почаево</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Кирова</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0,02</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19.06.1989</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67</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303 ПС Дорогощь</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ТМГ-63/10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Дорогощь</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Сумская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63,00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0,23</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01.01.1963</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18</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68</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304 ПС Дорогощь</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ТМ-63/10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Смородино</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Молодежная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63,00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0,17</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16.09.1983</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69</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308 ПС Дорогощь</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ТМГ-63/10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Дорогощь</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Загорная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63,00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0,04</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30.11.2014</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70</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309 ПС Дорогощь</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ТМГ-160/10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Смородино</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Выгон</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0,24</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15.05.2011</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71</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311 ПС Дорогощь</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ТМ-63/10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Смородино</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Хлебная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63,00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0,30</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14.10.1979</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22</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72</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312 ПС Дорогощь</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ТМ-100/10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Смородино</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Подлесная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0,05</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25.04.1979</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73</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313 ПС Дорогощь</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ТМ-160/10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Смородино</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Горная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26.06.1980</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18</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74</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314 ПС Дорогощь</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ТМ-400/10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Смородино</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Горная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400,00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0,05</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01.01.1963</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21</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75</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315 ПС Дорогощь</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ТМ-63/10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Смородино</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Лантуховка</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63,00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0,06</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15.07.1987</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76</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316 ПС Дорогощь</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ТМ-40/10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Дроновка</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Колхозная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0,24</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15.09.1978</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18</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77</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317 ПС Дорогощь</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ТМ-160/10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Дроновка</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Советская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0,08</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01.06.1964</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23</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78</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МТП 318 ПС Дорогощь</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ТМ-160/10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Почаево</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Набережная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0,15</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01.04.1973</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79</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319 ПС Дорогощь</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ТМ-100/10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Почаево</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Ленина</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0,15</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01.06.1973</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38</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80</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320 ПС Дорогощь</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ТМ-100/10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Почаево</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Кирова</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0,16</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01.07.1963</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81</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321 ПС Дорогощь</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ТМ-400/10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Почаево</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400,00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0,05</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01.06.1976</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82</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323 ПС Дорогощь</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ТМ-160/10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Смородино</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0,07</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28.05.1977</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83</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324 ПС Дорогощь</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ТМ-100/10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Дроновка</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0,01</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15.05.1978</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84</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326 ПС Дорогощь</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ТМ-160/10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Дроновка</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Сумская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0,04</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01.01.1983</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85</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327 ПС Дорогощь</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ТМ-100/10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Почаево</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Молодежная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16.07.1988</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22</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86</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328 ПС Дорогощь</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ТМ-160/10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Почаево</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Советская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0,07</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17.07.1984</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87</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329 ПС Дорогощь</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ТМ-160/10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Почаево</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Кирова</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0,07</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07.06.1988</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18</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88</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405 ПС Дорогощь</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ТМ-160/10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Мокрая Орловка</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0,15</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01.11.1991</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89</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406 ПС Дорогощь</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ТМ-100/10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Сподарюшино</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Речная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0,08</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20.07.1977</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90</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410 ПС Дорогощь</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ТМГ-100/10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Мокрая Орловка</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Набережная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0,13</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01.11.2014</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91</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501 ПС Дорогощь</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ТМ-160/10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Дорогощь</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0,19</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01.06.1986</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92</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502 ПС Дорогощь</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ТМГ-160/10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Санково</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0,08</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01.06.1964</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93</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1005(504) ПС Дорогощь</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ТМ-400/10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Косилово</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Новая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400,00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0,03</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01.05.1964</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34</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94</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1007 ПС Дорогощь</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ТМГСУ11-100/10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Косилово</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Зубревка</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15.01.1975</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95</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503 ПС Дорогощь</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ТМ-160/10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Санково</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Воробьевка</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0,05</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15.01.1975</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29</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96</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1002(507) ПС Дорогощь</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ТМГСУ11-250/10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Косилово</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Горянка</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0,09</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31.12.2012</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97</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1004(508) ПС Дорогощь</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ТМ-100/10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Косилово</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0,08</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01.01.1964</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98</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1008(510) ПС Дорогощь</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ТМ-100/10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Косилово</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Луговая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0,08</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18.06.1975</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99</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1010(512) ПС Дорогощь</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ТМ-63/10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Косилово</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Кончанка</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63,00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0,09</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18.06.1975</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514 ПС Дорогощь</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ТМ-100/10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Санково</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Мячиковка</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0,22</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08.07.1975</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101</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601 ПС Дорогощь</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ТМГ-250/10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Дорогощь</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0,13</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01.07.2006</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102</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602 ПС Дорогощь</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ТМГ-СЭЩ-100/10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Дорогощь</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пер Первомайский</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0,16</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20.07.1977</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103</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603 ПС Дорогощь</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ТМ-100/10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Мощеное</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0,21</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20.05.1965</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66</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104</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604 ПС Дорогощь</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ТМ-250/10 (TON)</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Дунайка</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Слободка</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21.04.1963</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105</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605 ПС Дорогощь</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ТМ-250/10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Дунайка</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Школьная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0,09</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19.07.1963</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106</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606 ПС Дорогощь</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ТМ-250/10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Дунайка</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Заречная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0,17</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25.04.1981</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39</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107</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607 ПС Дорогощь</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ТМ-100/10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Мощеное</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Шлях</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0,18</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25.04.1976</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108</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608 ПС Дорогощь</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3Tm100-12</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Пороз</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Никитовка</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0,13</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01.06.1965</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40</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109</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609 ПС Дорогощь</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ТМ-63/10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Пороз</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63,00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0,16</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01.07.1963</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33</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110</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610 ПС Дорогощь</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ТМ-400/10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Пороз</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400,00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0,02</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01.07.1963</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111</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611 ПС Дорогощь</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TTU-AI 250/10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Пороз</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0,01</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18.07.1979</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21</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112</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612 ПС Дорогощь</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ТМГэ-160/10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Мокрая Орловка</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Набережная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0,07</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30.11.2014</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113</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МТП 613 ПС Дорогощь</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ТМ-100/10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Рождественка</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Колхозная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0,07</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01.01.1964</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19</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114</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614 ПС Дорогощь</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ТМГСУ11-100/10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Рождественка</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Советская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0,12</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18.07.1988</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115</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615 ПС Дорогощь</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ТМ-100/10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Дунайка</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Степановка</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0,12</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01.07.1974</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116</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617 ПС Дорогощь</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ТМГ-100/10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Мокрая Орловка</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Грайворонская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0,13</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30.10.2014</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117</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618 ПС Дорогощь</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ТМ-250/10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Дорогощь</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0,02</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18.07.1981</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118</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621 ПС Дорогощь</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ТМГ-63/10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Дунайка</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Пятихатки</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63,00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0,01</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01.06.1985</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119</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619 ПС Дорогощь</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ТМ-250/10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Мощеное</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01.01.2002</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23</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120</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102 ПС Гора Подол</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ТМ-400/10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Гора Подол</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Заводская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400,00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0,16</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15.07.1986</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121</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103 ПС Гора Подол</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ТМ-250/10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Глотово</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пер Сосновый</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400,00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0,18</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01.01.1988</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122</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105 ПС Гора Подол</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ТМГ-160/10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Гора Подол</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Проселочная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0,15</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01.01.1967</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123</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106 ПС Гора Подол</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ТМ-160/10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Гора Подол</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Заводская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0,21</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01.07.1985</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124</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209 ПС Гора Подол</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ТМ-400/10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Глотово</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Дружба</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400,00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0,09</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01.01.1978</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125</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211 ПС Гора Подол</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ТМ-160/10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Глотово</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Генерала Алексеенко</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0,14</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01.01.1987</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126</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309 ПС Гора Подол</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ТМГ-100/10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Козинка</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Центральная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0,20</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01.07.1995</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127</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501 ПС Гора Подол</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ТМ-100/10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Козинка</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0,20</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10.04.1984</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23</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128</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401 ПС Дорогощь</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ТМ-160/10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Заречье-Второе</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Земной рай</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0,02</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05.06.1999</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129</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507 ПС Гора Подол</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ТМ-100/10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х 1-е Заречье</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15.08.1964</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27</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130</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402 ПС Дорогощь</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ТМ-160/10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Заречье-Второе</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Земной рай</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63,00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12.05.1999</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131</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509 ПС Гора Подол</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ТМ-160/10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Козинка</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Республиканская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0,20</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16.08.1973</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21</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132</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510 ПС Гора Подол</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ТМ-160/10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Козинка</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Восточная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0,16</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18.06.1973</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133</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511 ПС Гора Подол</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ТМГ-250/10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Глотово</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Братьев Краснокутских</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0,16</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08.10.1974</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134</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515 ПС Гора Подол</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ТМГ-СЭЩ 25/10-11</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Заречье-Первое</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Корешник</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0,08</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10.05.1986</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135</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520 ПС Гора Подол</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ТМ-100/10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Глотово</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0,01</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01.01.1974</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136</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321 ПС Гора Подол</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ТМГ-160/10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Козинка</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Дружбы</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0,06</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10.05.1985</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137</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522 ПС Гора Подол</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ТМГ-25/10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Заречье-Первое</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Корешник</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0,06</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13.06.1985</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138</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534 ПС Гора Подол</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ТМ-160/10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Козинка</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Центральная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0,20</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16.09.1985</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29</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139</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535 ПС Гора Подол</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ТМ-100/10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Глотово</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Братьев Краснокутских</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0,22</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12.05.1988</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42</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140</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536 ПС Гора Подол</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ТМ-100/10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Козинка</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Лесная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0,08</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19.07.1999</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141</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102 ПС К.Лисица</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ТМ-160/10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Ивановская Лисица</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Комсомольская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0,15</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01.01.1976</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18</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142</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103 ПС К.Лисица</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ТМ-100/10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Ивановская Лисица</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Комсомольская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01.01.1997</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21</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143</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104 ПС К.Лисица</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ТМГСУ11-160/10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Ивановская Лисица</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Комсомольская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0,05</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13.11.2012</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144</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105 ПС К.Лисица</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ТМ-63/10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Ивановская Лисица</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Садовая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63,00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0,04</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12.06.1974</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145</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106 ПС К.Лисица</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ТМ-63/10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Ивановская Лисица</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Первомайская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05.10.1974</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22</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146</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107 ПС К.Лисица</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ТМ-63/10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Ивановская Лисица</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Первомайская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63,00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01.01.1976</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147</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108 ПС К.Лисица</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ТМ-100/10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Ивановская Лисица</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Первомайская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0,05</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01.02.2001</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148</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109 ПС К.Лисица</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ТМ-160/10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Ивановская Лисица</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400,00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0,02</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01.10.1978</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21</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149</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111 ПС К.Лисица</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ТМ-160/10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Ивановская Лисица</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Пионерская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0,05</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01.03.1976</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150</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113 ПС К.Лисица</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ТМ-63/10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Ивановская Лисица</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63,00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0,01</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07.08.2001</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151</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202 ПС Каз.Лисица</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ТМГ-160/10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Ломное</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0,09</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01.01.1967</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152</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203 ПС Каз.Лисица</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ТМГ-250/10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Ломное</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0,04</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01.01.1964</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153</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301 ПС К.Лисица</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ТМ-400/10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Казачья Лисица</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400,00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0,01</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07.06.1975</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154</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303 ПС К.Лисица</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ТМГ-160/10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Казачья Лисица</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10.09.2009</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27</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155</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304 ПС К.Лисица</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ТМ-63/10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Казачья Лисица</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Куйбышева</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63,00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0,13</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03.08.1977</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156</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401 ПС К.Лисица</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ТМ-100/10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Казачья Лисица</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0,05</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03.08.1977</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21</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157</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402 ПС К.Лисица</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ТМ-63/10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Казачья Лисица</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63,00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0,13</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15.04.1975</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22</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158</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403 ПС К.Лисица</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ТМГ-100/10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Казачья Лисица</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Маяковского</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0,05</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18.03.1976</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159</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404 ПС К.Лисица</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ТСМА-60/10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Казачья Лисица</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0,03</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14.02.1985</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102 ПС Головчино</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ТМ-160/10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Головчино</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0,08</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15.06.1980</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44</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161</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104 ПС Головчино</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ТМ-160/10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Головчино</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Харьковская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0,15</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10.01.1978</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162</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105 ПС Головчино</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ТМ-250/10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Головчино</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Фрунзе</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0,18</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05.04.1989</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163</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106 ПС Головчино</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ТМ-250/10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Головчино</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Заводская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0,16</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15.05.1989</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164</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107 ПС Головчино</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ТМ-63/10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Головчино</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Первомайская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63,00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0,37</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16.06.1968</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165</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108 ПС Головчино</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ТМ-100/10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Головчино</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Первомайская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0,25</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17.07.1964</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21</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166</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109 ПС Головчино</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ТМГ-СЭЩ-100/10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Головчино</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Шевченко</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0,25</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16.05.1964</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167</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110 ПС Головчино</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ТМГ-32/10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Головчино</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32,00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0,03</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17.06.1988</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168</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113 ПС Головчино</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ТМ-250/10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Головчино</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0,03</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10.05.1987</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40</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169</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114 ПС Головчино</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ТМ-100/10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Головчино</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7 Августа</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0,20</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17.06.1970</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27</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170</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115 ПС Головчино</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ТМ-160/10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Головчино</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0,04</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05.07.1979</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27</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171</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116 ПС Головчино</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ТМ-160/10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Головчино</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Чапаева</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03.05.1964</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18</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172</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117 ПС Головчино</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ТМ-60/10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Головчино</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Октябрьская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0,34</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15.07.1964</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173</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120 ПС Головчино</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ТМ-250/10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Головчино</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Школьная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16.07.1988</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174</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121 ПС Головчино</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ТМ-250/10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Головчино</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Спасская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0,12</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15.05.1998</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175</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201 ПС Головчино</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ТМ-100/10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 Горьковский</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Лесная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0,19</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01.06.1996</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176</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203 ПС Головчино</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ТМ-250/10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 Чапаевский</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0,16</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01.06.1995</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177</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204 ПС Головчино</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ТМ-400/10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 Чапаевский</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400,00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0,02</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01.06.1996</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178</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206 ПС Головчино</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ТМ-63/10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 Чапаевский</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Садовая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63,00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0,21</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01.06.1964</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179</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207 ПС Головчино</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ТМ-250/10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 Чапаевский</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0,03</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01.06.1978</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22</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180</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209 ПС Головчино</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ТМ-63/10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 Казачок</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Дачная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63,00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0,01</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06.12.2000</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24</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181</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210 ПС Головчино</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ТМ-63/10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 Совхозный</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0,03</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01.06.1981</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35</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182</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211 ПС Головчино</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ТТО-АА 100/10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х Октябрьский</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0,09</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01.06.1982</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183</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212 ПС Головчино</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ТМ-250/10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 Горьковский</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М.И.Крячко</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0,21</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01.06.1982</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184</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213 ПС Головчино</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ТМ-250/10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 Горьковский</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0,02</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01.06.1980</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41</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185</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401 ПС Головчино</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ТМ-63/10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Головчино</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63,00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01.01.1987</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23</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186</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402 ПС Головчино</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ТМ-400/10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Головчино</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400,00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0,01</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01.01.1985</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187</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403 ПС Головчино</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ТМ-100/10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Головчино</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Грайворонская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0,37</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01.06.1964</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188</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404 ПС Головчино</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ТМ-160/10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Головчино</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Новостроевка</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0,28</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01.01.1964</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189</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405 ПС Головчино</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ТМ-100/10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Антоновка</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0,20</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01.01.1973</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190</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101 ПС Головчино</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ТМ-250/10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Головчино</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0,07</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01.01.1964</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27</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191</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103 ПС Головчино</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ТМГ-100/10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Головчино</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Карла Маркса</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0,35</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01.01.1976</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192</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123 ПС Головчино</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ТМ-160/10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Головчино</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0,20</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01.01.1973</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193</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112 ПС Головчино</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ТМ-100/10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Головчино</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Фрунзе</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0,20</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01.01.1964</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194</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413 ПС Головчино</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ТМГ-100/10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Головчино</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Красноармейская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0,05</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01.01.1985</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195</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415 ПС Головчино</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ТМГ12-250/10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Головчино</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Садовая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0,07</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01.06.1988</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196</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416 ПС Головчино</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ТМ-160/10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Головчино</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Лесная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0,30</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01.06.1998</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197</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504 ПС Головчино</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ТМГ-160/10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 Хотмыжск</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Привокзальная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0,20</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20.05.2005</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48</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198</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505 ПС Головчино</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ТМ-100/10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 Хотмыжск</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Урожайная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0,37</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01.10.1987</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27</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199</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512 ПС Головчино</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ТМ-100/10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Головчино</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Смирнова</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0,29</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01.05.1999</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200</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ЗТП 528 ПС Грайворон</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ТМ-100/10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г Грайворон</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Тарана</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11.02.2007</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201</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ЗТП 29 ПС Грайворон</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ТМГ-400/10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г Грайворон</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Мира</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800,00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0,04</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01.01.2006</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202</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103 ПС Грайворон</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ТМГ-400/10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Замостье</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Дорогощанская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400,00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0,05</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01.07.1986</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203</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301 ПС Гора Подол</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ТМ-63/10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Глотово</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Дружба</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63,00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0,01</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31.03.2009</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204</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406 ПС Головчино</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ТМ-63/10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Головчино</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63,00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0,05</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30.06.2007</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205</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515 ПС Головчино</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ТМГ-160/10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Головчино</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50 лет Октября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0,26</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01.02.2003</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206</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202 ПС Головчино</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ТМГ-160/10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Головчино</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М.А.Букина</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0,08</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11.02.2007</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207</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ЗТП 517 ПС Головчино</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ТМГ-160/10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Головчино</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Школьная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0,05</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01.06.1965</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208</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ЗТП 215 ПС Головчино</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ТМ-315/10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Головчино</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315,00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0,19</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01.01.2008</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34</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209</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506 ПС Гора Подол</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ТМ-160/10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Козинка</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Колхозная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0,17</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12.06.1965</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19</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210</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ЗТП 513 ПС Головчино</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ТМ-160/10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Головчино</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пер Смирнова</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0,13</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10.09.1963</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211</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516 ПС Головчино</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ТМГ-250/10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Головчино</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Им майора Журавлева</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0,19</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08.10.2003</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212</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518 ПС Головчино</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ТМГ-100/10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Головчино</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0,06</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15.01.2003</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213</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407 ПС Головчино</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ТМ-63/10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Головчино</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Новостроевка</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63,00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0,26</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24.11.2000</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214</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202 ПС Грайворон</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ТМ-63/10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Головчино</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63,00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0,16</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01.01.1990</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215</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527 ПС Грайворон</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ТМ-63/10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г Грайворон</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Тарана</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0,04</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01.01.1991</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216</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112 ПС Каз.Лисица</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ТМ-63/10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Ивановская Лисица</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0,09</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01.01.1967</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217</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207 ПС Каз.Лисица</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ТМ-63/10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Ломное</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0,09</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01.01.1982</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218</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514 ПС Головчино</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ТМ-250/10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Хотмыжск</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0,06</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01.01.1989</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23</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219</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510 ПС Головчино</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ТМ-250/10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Хотмыжск</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0,15</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01.01.1990</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220</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537 ПС Головчино</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ТМ-250/10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Хотмыжск</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0,09</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01.01.1986</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221</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304 ПС Гора Подол</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ТМ-63/10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Козинка</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пл Школьная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63,00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01.07.1995</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43</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222</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401 ПС Гора Подол</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ТМ-250/10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Безымено</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Октябрьская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0,02</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01.01.1975</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223</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205 ПС К.Лисица</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ТМ-400/10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Ломное</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400,00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0,02</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01.04.1998</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224</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113 ПС Грайворон</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ТМ-400/10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х Тополи</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0,02</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01.01.1967</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225</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542 ПС Грайворон</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ТМ-400/10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г Грайворон</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Народная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0,02</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01.01.1982</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226</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208 ПС Грайворон</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ТМ-400/10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г Грайворон</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Народная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0,02</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01.01.1984</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227</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810 ПС Грайворон</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ТМГ-100/10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г Грайворон</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Первомайская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0,03</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01.01.1986</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228</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513 ПС Грайворон</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ТМ-160/10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г Грайворон</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Тарана</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0,04</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01.01.1973</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40</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229</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201 ПС Грайворон</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ТМГ-40/10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г Грайворон</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Тарана</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0,12</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27.08.2001</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230</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27 ПС Грайворон</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ТМГ-40/10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г Грайворон</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Генерала Антонова</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0,09</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01.01.1986</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231</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114 ПС Грайворон</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ТМ-400/10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г Грайворон</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400,00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0,07</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01.01.1991</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232</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620 ПС Дорогощь</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ТМ-250/10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Дунайка</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Гостовка</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0,12</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01.01.1989</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233</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521 ПС Дорогощь</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ТМ-100/10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Дорогощь</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Молодежная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0,03</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01.07.1986</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27</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234</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1013(513) ПС Дорогощь</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ТМ-100/10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Косилово</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30.04.2009</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235</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118 ПС Грайворон</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TTU-AI 250/10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Замостье</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Чехова</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0,09</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01.06.1983</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236</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208 ПС Головчино</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ТМ-100/10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 Чапаевский</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0,12</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18.04.1995</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237</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502 ПС Головчино</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ТМ-100/10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Хотмыжск</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0,02</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11.02.2007</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238</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509 ПС Головчино</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ТМ-100/10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Хотмыжск</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0,18</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11.02.2007</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239</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119 ПС Головчино</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ТМ-100/10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Головчино</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0,18</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11.02.2007</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240</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1011(516) ПС Дорогощь</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ТМ-160/10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Косилово</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01.06.1977</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241</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322 ПС Дорогощь</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ТМ-400/10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Почаево</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Трудовая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400,00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0,04</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15.07.1985</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28</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242</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417 ПС Головчино</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ТМ-250/10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Головчино</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Карла Маркса</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0,05</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01.01.2005</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23</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243</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121 ПС Грайворон</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ТМ-100/10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Замостье</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Чехова</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0,01</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15.04.2003</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244</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ЗТП 28 ПС Грайворон</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TON 400/10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Замостье</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Тарана</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800,00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0,05</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04.10.1999</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245</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ЗТП 9 ПС Грайворон</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ТМ-250/10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г Грайворон</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Ленина</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400,00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0,26</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01.01.1978</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246</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412 ПС Дорогощь</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ТМГ-100/10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Мокрая Орловка</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Центральная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0,08</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30.11.2014</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247</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ЗТП 501 ПС Головчино</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ТМГ-100/10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 Хотмыжск</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Урожайная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0,05</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11.02.2007</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248</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204 ПС Грайворон</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ТМ-100/10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 Хотмыжск</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0,19</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01.01.1988</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249</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206 ПС К.Лисица</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ТМ-63/10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Ломное</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Сургутская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63,00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0,17</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04.07.2001</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504 ПС Гора Подол</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ТМ-63/10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Козинка</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Грайворонская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63,00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0,13</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12.07.1990</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251</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СТП 213 ПС Гора Подол</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ОМП-10/10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Безымено</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0,19</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31.03.1996</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252</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1120 ПС Грайворон</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ТМ-60/10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г Грайворон</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Народная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0,06</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01.06.1980</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253</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701 ПС Дорогощь</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ТМГ-250/10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Мокрая Орловка</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500,00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0,26</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31.08.2006</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254</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703 ПС Дорогощь</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ТМГ-100/10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Мокрая Орловка</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0,16</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31.08.2006</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255</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702 ПС Дорогощь</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ТМГ-250/10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Дунайка</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500,00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0,04</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01.07.2006</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256</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1121 ПС Грайворон</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ТМГ-160/10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г Грайворон</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Мира</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0,09</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31.08.2006</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257</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902 ПС Дорогощь</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ТМГ-250/10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Санково</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500,00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0,09</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30.10.2006</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258</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413 ПС Дорогощь</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ТМ-400/10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Дорогощь</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400,00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0,06</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16.07.1985</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259</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414 ПС Дорогощь</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ТМ-100/10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рыбхоз Лисенок</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0,15</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16.07.1985</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260</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ЗТП 715 ПС Дорогощь</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ТМ-100/10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Замостье</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Дорогощанская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163,00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0,09</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16.07.1985</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261</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212 ПС Гора Подол</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ТМ-160/10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Безымено</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Октябрьская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25.04.1998</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262</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403 ПС Гора Подол</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ТМГ-160/10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Безымено</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Первомайская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0,02</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01.07.1979</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263</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МТП 110 ПС Грайворон</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ТМ-160/10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Доброе</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Куток</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0,02</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07.05.1997</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264</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МТП 118 ПС Головчино</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ТОN-160/10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Головчино</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Карла Маркса</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0,02</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18.08.1970</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265</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МТП 305 ПС Гора Подол</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ТМ-160/10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Козинка</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Республиканская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0,02</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10.06.1986</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23</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266</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214 ПС Гора Подол</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ТМ-250/10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Безымено</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0,02</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01.01.1963</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21</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267</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322 ПС Гора Подол</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ТМ-250/10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Глотово</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Полевая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0,03</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01.05.1964</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268</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215 ПС Гора Подол</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ТМ-400/10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Безымено</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Октябрьская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400,00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0,04</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01.06.1964</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269</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418 ПС Головчино</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ТМ-400/10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Головчино</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Карла Маркса</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0,12</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01.07.2006</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270</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210 ПС Гора Подол</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ТМ-100/10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Безымено</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Первомайская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0,09</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25.04.1995</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23</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271</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1006 (506) ПС Дорогощь</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ТМ-250/10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Косилово</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0,07</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01.07.1984</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272</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402 ПС Гора Подол</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ТМ-160/10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Безымено</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Октябрьская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0,12</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01.07.1980</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39</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273</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ЗТП 216 ПС Гора Подол</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ТМ-400/10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Безымено</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Октябрьская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500,00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0,03</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10.06.1988</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274</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538 ПС Гора Подол</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ТМ-400/10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Безымено</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Октябрьская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10.05.1998</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275</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622 ПС Дорогощь</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ОМ-10,0/10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Безымено</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Октябрьская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0,09</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18.04.1995</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276</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201 ПС Гора Подол</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ОМ-10,0/10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Безымено</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Октябрьская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0,12</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01.01.1968</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277</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СТП 203 ПС Гора Подол</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ОМП-10/10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Безымено</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0,02</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01.06.1993</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278</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529 ПС Грайворон</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ОМ-10,0/10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г Грайворон</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Тарана</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0,18</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10.10.1976</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279</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208 ПС Гора Подол</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ТМ-160/10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Безымено</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Октябрьская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0,18</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01.07.1983</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280</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901 ПС Дорогощь</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ТМГ-400/10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Косилово</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800,00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0,12</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30.04.2008</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281</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905 ПС Дорогощь</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ТМГ-25/10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Косилово</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0,09</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31.01.2007</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282</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904 ПС Дорогощь</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ТМГ-250/10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Почаево</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500,00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0,07</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20.07.2006</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283</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906 ПС Дорогощь</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ТМГ-400/10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Косилово</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800,00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0,12</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29.06.2007</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284</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1001 ПС Дорогощь</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ТМГ-25/10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Санково</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0,03</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01.01.1971</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285</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903 ПС Дорогощь</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ТМГ-25/10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Почаево</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01.07.2006</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286</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907 ПС Дорогощь</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ТМГ-250/10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Косилово</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500,00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0,09</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01.01.2007</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287</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908 ПС Дорогощь</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ТМГ-250/10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Санково</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500,00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0,12</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01.01.2007</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288</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104 ПС Грайворон</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ТМ-250/10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Замостье</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Добросельская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63,00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0,02</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13.03.1968</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289</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704 ПС Дорогощь</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ТМГ-630/10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Мокрая Орловка</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1.260,00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0,18</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31.10.2007</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290</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123 ПС Грайворон</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ТМ-100/10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Мокрая Орловка</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0,18</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20.11.2008</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291</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507 ПС Грайворон</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ТМ-100/10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г Грайворон</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Шухова</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18.02.2009</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101</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292</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331 ПС Дорогощь</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ТМ-100/10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Дорогощь</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0,04</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18.02.2009</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101</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293</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302 ПС Гора Подол</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ТМ-100/10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Глотово</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0,05</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01.03.2009</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294</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419 ПС Головчино</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ТМ-100/10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Антоновка</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0,01</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01.01.1967</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295</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207 ПС Грайворон</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ТМГ-250/10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Антоновка</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Тарана</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0,05</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28.10.2009</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296</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122 ПС Головчино</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ТМГ-250/10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Антоновка</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Тарана</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0,26</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07.09.1996</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297</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325 ПС Дорогощь</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ТМ-100/10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Дорогощь</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Загорная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0,08</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01.07.2010</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22</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298</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18 ПС Грайворон</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ТМГФ-250/10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Дорогощь</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Новостроевская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0,05</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30.06.2010</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299</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505 ПС Гора Подол</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ТМ-63/10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Козинка</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Республиканская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63,00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0,19</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28.02.2011</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512 ПС Гора Подол</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ТМГСУ-100/10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Козинка</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Писаревская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0,17</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30.09.2010</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301</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513 ПС Гора Подол</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ТМГ-100/10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Козинка</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пер Зеленый</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0,13</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30.09.2010</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302</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1009(515) ПС Дорогощь</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ТМГ-160/10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Косилово</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Кононеровка</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0,19</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31.12.2010</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303</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1012(516-N) ПС Дорогощь</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ТМГСУ-100/10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Косилово</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Большой лог</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0,06</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20.01.2011</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304</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хознужды ПС Грайворон</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ТМ-250/10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г Грайворон</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Тарана</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0,26</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21.08.1997</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305</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СТП 404 ПС Гора Подол</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ТМГ-63/10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Безымено</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63,00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0,16</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30.04.2011</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306</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529 ПС Головчино</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ТМГ-63/10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 Хотмыжск</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0,04</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30.04.2007</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101</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307</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623 ПС Дорогощь</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ТМГ-160/10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Дорогощь</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Набережная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0,09</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06.06.2011</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308</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514 ПС Гора Подол</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ТМГ-400/10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Дорогощь</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Набережная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400,00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0,09</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10.09.2011</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309</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1001 ПС Грайворон</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ТМГ-630/10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х Масычево</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1.260,00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0,06</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15.11.2011</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310</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1002 ПС Грайворон</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ТМГ-630/10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х Масычево</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1.260,00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0,15</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15.11.2011</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311</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СТП 1003 ПС Грайворон</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ТМГ-40/10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х Масычево</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0,09</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15.11.2011</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312</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СТП 1201 ПС Грайворон</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ТМГ-32/10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х Масычево</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32,00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15.11.2011</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313</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626 ПС Дорогощь</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ТМГ-160/10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Пороз</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0,02</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15.11.2011</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314</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332 ПС Дорогощь</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ТМГ-63/10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Дорогощь</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Сумская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63,00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0,02</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01.11.2014</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315</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519 ПС Головчино</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ТМГ-63/10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Головчино</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Школьная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126,00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0,02</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31.01.2012</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316</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СТП 624 ПС Дорогощь</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ОМ-1,25/10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Головчино</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Школьная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1,25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0,02</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31.12.2011</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317</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124 ПС Грайворон</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ТМГ-250/10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Доброе</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Грайворонская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500,00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0,02</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01.09.2012</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318</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26 ПС Грайворон</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ТМГ11-1250/6</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Доброе</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Урицкого</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0,03</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31.12.2012</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319</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100 ПС Грайворон</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ТМГ11-400/10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г Грайворон</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Мира</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800,00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0,04</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31.12.2012</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320</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114 ПС Казачья Лисица</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ТМГСУ11-250/10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Ивановская Лисица</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0,12</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30.11.2012</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321</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218 ПС Гора Подол</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ТМГСУ11-250/10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Глотово</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Дружба</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0,09</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31.12.2012</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101</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322</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217 ПС Гора Подол</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ТМГСУ11-250/10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Глотово</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Дружба</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0,07</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31.12.2012</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323</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405 ПС Гора Подол</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ТМГСУ11-250/10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Глотово</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Дружба</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0,12</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31.12.2012</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324</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505 ПС Грайворон</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ТМ-63/10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Глотово</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Дружба</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63,00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0,03</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01.10.2013</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325</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310 ПС Гора Подол</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ТМГ-1000/10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Козинка</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Республиканская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2.000,00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30.04.2014</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326</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909 ПС Дорогощь</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ТМГ-100/10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Почаево</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0,09</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30.04.2014</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327</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510 ПС Грайворон</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ТМГ-100/10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г Грайворон</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Тарана</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0,12</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30.11.2014</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328</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519 ПС Гора Подол</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ТМГ-100/10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Козинка</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Центральная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0,02</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01.01.2013</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329</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201 ПС Каз.Лисица</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ТМГ-63/10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Ломное</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Пролетарская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63,00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0,18</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25.10.2014</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330</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912 ПС Грайворон</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ТМГ-250/10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1-Новостроевка</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0,18</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30.09.2014</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331</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333 ПС Дорогощь</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ТМГ-63/10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Дорогощь</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Лесная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63,00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0,26</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30.09.2014</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332</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531 ПС Грайворон</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ТМГ-250/10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г Грайворон</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Серика</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0,03</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01.12.2014</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333</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501 ПС Грайворон</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ТМГ-63/10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г Грайворон</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Народная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320,00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0,02</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30.11.2014</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334</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532 ПС Грайворон</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ТМГ-400/10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г Грайворон</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Шухова</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400,00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0,03</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31.12.2014</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335</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420 ПС Головчино</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ТМ-100/10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Головчино</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Гвардейская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0,13</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01.05.2014</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336</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625 ПС Дорогощь</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ТМГ-100/10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Рождественка</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Советская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0,09</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30.11.2012</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337</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30 ПС Грайворон</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ТМГ12-250/10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Рождественка</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Новостроевская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0,01</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31.08.2015</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338</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31 ПС Грайворон</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ТМГ12-250/10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Рождественка</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Цветочная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0,01</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31.08.2015</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339</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903 ПС Грайворон</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ТСМА-60/10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Новостроевка-Первая</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Холода</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24.11.2015</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340</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22 ПС Грайворон</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ТМГ-630/10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г Грайворон</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Кирова</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1.260,00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0,04</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30.11.2015</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341</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СТП-1014 ПС Дорогощь</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ТМГ-40/10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Косилово</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Заречная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0,07</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31.12.2012</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342</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СТП-1016 ПС Дорогощь</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ТМГ-32/10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Косилово</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Зубревка</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32,00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0,07</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31.12.2012</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343</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СТП - 503 ПС Головчино</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ТМГ-63/10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городок Белгород-22</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Ленина</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63,00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01.01.1984</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344</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СТП - 202 ПС Гора-Подол</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ТМГ-63/10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г Грайворон</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63,00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0,04</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06.07.2016</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345</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627 ПС Дорогощь</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ТМГ12-160/10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Гора Подол</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Кирпичный завод</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0,05</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06.07.2016</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346</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204 ПС Гора-Подол</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ТМГ-100/10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Мощеное</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Мищанка</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0,01</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31.08.2016</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347</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КТП-310 ПС Дорогощь</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ТМГ-250/10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Мощеное</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Мищанка</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0,05</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31.08.2016</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348</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КТП-125 ПС Грайворон</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ТМГ12-250/10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Мощеное</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Мищанка</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0,26</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30.09.2016</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349</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4 ПС Грайворон</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ТМГ12-400/10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Замостье</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Мира</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400,00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0,08</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30.09.2016</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350</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6 ПС Грайворон</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ТМГэ-250/10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г Грайворон</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Свердлова</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0,05</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30.09.2016</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351</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СТП 217 ПС Головчино</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ТМГ-63/10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г Грайворон</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Тарана</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63,00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0,19</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21.09.2016</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352</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19 ПС Грайворон</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ТМГ12-400/10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г Грайворон</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Тарана</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400,00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0,17</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18.11.2016</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353</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533 ПС Грайворон</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ТМГ12-400/10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Головчино</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Прапорщика Головко</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400,00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0,13</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01.12.2016</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354</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СТП 306 ПС Дорогощь</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ТМГ-63/10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Головчино</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Прапорщика Головко</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63,00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0,19</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31.12.2009</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355</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СТП 801 ПС Грайворон</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ТМГ-63/10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Головчино</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Луначарского</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63,00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0,06</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20.03.2017</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356</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207 ПС Гора-Подол</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ТМГ12-630/10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г Грайворон</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Кирвера</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1.260,00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0,26</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23.06.2017</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357</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507 ПС Головчино</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ТМГ12-160/10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Головчино</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320,00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0,16</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17.07.2017</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358</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628 ПС Дорогощь</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ТМГ12-160/10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Пороз</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Подлесок</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0,04</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27.07.2017</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359</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СТП 415 ПС Дорогощь</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ТМГ12-160/10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63,00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0,09</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25.10.2017</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360</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20 ПС Грайворон</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ТМГ12-160/10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Головчино</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Центральная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0,09</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31.12.2017</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361</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219 ПС Гора-Подол</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ТМГ12-160/10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Пороз</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Центральная</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0,06</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01.06.2018</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362</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311 ПС Гора-Подол</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ТМГ12-160/10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Дунайка</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Дунайка</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0,15</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31.12.2018</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r>
      <w:tr w:rsidR="00C9301C" w:rsidRPr="00F96D53" w:rsidTr="00250CDE">
        <w:trPr>
          <w:trHeight w:val="30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363</w:t>
            </w:r>
          </w:p>
        </w:tc>
        <w:tc>
          <w:tcPr>
            <w:tcW w:w="84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516 ПС Гора-Подол</w:t>
            </w:r>
          </w:p>
        </w:tc>
        <w:tc>
          <w:tcPr>
            <w:tcW w:w="62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ТМГ12-160/10</w:t>
            </w:r>
          </w:p>
        </w:tc>
        <w:tc>
          <w:tcPr>
            <w:tcW w:w="65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Дунайка</w:t>
            </w:r>
          </w:p>
        </w:tc>
        <w:tc>
          <w:tcPr>
            <w:tcW w:w="727"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Дунайка</w:t>
            </w:r>
          </w:p>
        </w:tc>
        <w:tc>
          <w:tcPr>
            <w:tcW w:w="52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0,09</w:t>
            </w:r>
          </w:p>
        </w:tc>
        <w:tc>
          <w:tcPr>
            <w:tcW w:w="44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01.08.2018</w:t>
            </w:r>
          </w:p>
        </w:tc>
        <w:tc>
          <w:tcPr>
            <w:tcW w:w="31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r>
    </w:tbl>
    <w:p w:rsidR="00C9301C" w:rsidRDefault="00C9301C" w:rsidP="00250CDE">
      <w:pPr>
        <w:spacing w:after="0" w:line="300" w:lineRule="auto"/>
        <w:ind w:firstLineChars="257" w:firstLine="617"/>
        <w:jc w:val="both"/>
        <w:rPr>
          <w:rFonts w:ascii="Times New Roman" w:hAnsi="Times New Roman"/>
          <w:sz w:val="24"/>
          <w:szCs w:val="24"/>
        </w:rPr>
      </w:pPr>
    </w:p>
    <w:p w:rsidR="00C9301C" w:rsidRDefault="00C9301C" w:rsidP="00250CDE">
      <w:pPr>
        <w:spacing w:after="0" w:line="300" w:lineRule="auto"/>
        <w:ind w:firstLineChars="257" w:firstLine="617"/>
        <w:jc w:val="both"/>
        <w:rPr>
          <w:rFonts w:ascii="Times New Roman" w:hAnsi="Times New Roman"/>
          <w:sz w:val="24"/>
          <w:szCs w:val="24"/>
        </w:rPr>
      </w:pPr>
      <w:r w:rsidRPr="00561BD4">
        <w:rPr>
          <w:rFonts w:ascii="Times New Roman" w:hAnsi="Times New Roman"/>
          <w:sz w:val="24"/>
          <w:szCs w:val="24"/>
        </w:rPr>
        <w:t>Информация о существующих линиях электропередач</w:t>
      </w:r>
      <w:r>
        <w:rPr>
          <w:rFonts w:ascii="Times New Roman" w:hAnsi="Times New Roman"/>
          <w:sz w:val="24"/>
          <w:szCs w:val="24"/>
        </w:rPr>
        <w:t xml:space="preserve"> представлена в таблице 54.</w:t>
      </w:r>
    </w:p>
    <w:p w:rsidR="00C9301C" w:rsidRDefault="00C9301C" w:rsidP="00250CDE">
      <w:pPr>
        <w:spacing w:after="0" w:line="300" w:lineRule="auto"/>
        <w:ind w:firstLineChars="257" w:firstLine="617"/>
        <w:jc w:val="right"/>
        <w:rPr>
          <w:rFonts w:ascii="Times New Roman" w:hAnsi="Times New Roman"/>
          <w:sz w:val="24"/>
          <w:szCs w:val="24"/>
        </w:rPr>
      </w:pPr>
      <w:r>
        <w:rPr>
          <w:rFonts w:ascii="Times New Roman" w:hAnsi="Times New Roman"/>
          <w:sz w:val="24"/>
          <w:szCs w:val="24"/>
        </w:rPr>
        <w:t>Таблица 54</w:t>
      </w:r>
    </w:p>
    <w:p w:rsidR="00C9301C" w:rsidRDefault="00C9301C" w:rsidP="00250CDE">
      <w:pPr>
        <w:spacing w:after="0" w:line="300" w:lineRule="auto"/>
        <w:ind w:firstLineChars="257" w:firstLine="617"/>
        <w:jc w:val="center"/>
        <w:rPr>
          <w:rFonts w:ascii="Times New Roman" w:hAnsi="Times New Roman"/>
          <w:sz w:val="24"/>
          <w:szCs w:val="24"/>
        </w:rPr>
      </w:pPr>
      <w:r w:rsidRPr="00561BD4">
        <w:rPr>
          <w:rFonts w:ascii="Times New Roman" w:hAnsi="Times New Roman"/>
          <w:sz w:val="24"/>
          <w:szCs w:val="24"/>
        </w:rPr>
        <w:t>Информация о существующих линиях электропередач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28"/>
        <w:gridCol w:w="3436"/>
        <w:gridCol w:w="1878"/>
        <w:gridCol w:w="1171"/>
        <w:gridCol w:w="2052"/>
        <w:gridCol w:w="896"/>
        <w:gridCol w:w="2159"/>
        <w:gridCol w:w="1446"/>
        <w:gridCol w:w="1212"/>
      </w:tblGrid>
      <w:tr w:rsidR="00C9301C" w:rsidRPr="00F96D53" w:rsidTr="00250CDE">
        <w:trPr>
          <w:trHeight w:val="20"/>
          <w:tblHeader/>
          <w:jc w:val="center"/>
        </w:trPr>
        <w:tc>
          <w:tcPr>
            <w:tcW w:w="181" w:type="pct"/>
            <w:noWrap/>
            <w:vAlign w:val="center"/>
          </w:tcPr>
          <w:p w:rsidR="00C9301C" w:rsidRPr="00561BD4" w:rsidRDefault="00C9301C" w:rsidP="00F53064">
            <w:pPr>
              <w:spacing w:after="0" w:line="240" w:lineRule="auto"/>
              <w:jc w:val="center"/>
              <w:rPr>
                <w:rFonts w:ascii="Times New Roman" w:hAnsi="Times New Roman"/>
                <w:b/>
                <w:color w:val="000000"/>
                <w:sz w:val="20"/>
                <w:szCs w:val="20"/>
                <w:lang w:eastAsia="ru-RU"/>
              </w:rPr>
            </w:pPr>
            <w:r w:rsidRPr="00561BD4">
              <w:rPr>
                <w:rFonts w:ascii="Times New Roman" w:hAnsi="Times New Roman"/>
                <w:b/>
                <w:color w:val="000000"/>
                <w:sz w:val="20"/>
                <w:szCs w:val="20"/>
                <w:lang w:eastAsia="ru-RU"/>
              </w:rPr>
              <w:t>№</w:t>
            </w:r>
          </w:p>
        </w:tc>
        <w:tc>
          <w:tcPr>
            <w:tcW w:w="1162" w:type="pct"/>
            <w:noWrap/>
            <w:vAlign w:val="center"/>
          </w:tcPr>
          <w:p w:rsidR="00C9301C" w:rsidRPr="00561BD4" w:rsidRDefault="00C9301C" w:rsidP="00F53064">
            <w:pPr>
              <w:spacing w:after="0" w:line="240" w:lineRule="auto"/>
              <w:jc w:val="center"/>
              <w:rPr>
                <w:rFonts w:ascii="Times New Roman" w:hAnsi="Times New Roman"/>
                <w:b/>
                <w:color w:val="000000"/>
                <w:sz w:val="20"/>
                <w:szCs w:val="20"/>
                <w:lang w:eastAsia="ru-RU"/>
              </w:rPr>
            </w:pPr>
            <w:r w:rsidRPr="00561BD4">
              <w:rPr>
                <w:rFonts w:ascii="Times New Roman" w:hAnsi="Times New Roman"/>
                <w:b/>
                <w:color w:val="000000"/>
                <w:sz w:val="20"/>
                <w:szCs w:val="20"/>
                <w:lang w:eastAsia="ru-RU"/>
              </w:rPr>
              <w:t>Наименование ЛЭП</w:t>
            </w:r>
          </w:p>
        </w:tc>
        <w:tc>
          <w:tcPr>
            <w:tcW w:w="635" w:type="pct"/>
            <w:noWrap/>
            <w:vAlign w:val="center"/>
          </w:tcPr>
          <w:p w:rsidR="00C9301C" w:rsidRPr="00561BD4" w:rsidRDefault="00C9301C" w:rsidP="00F53064">
            <w:pPr>
              <w:spacing w:after="0" w:line="240" w:lineRule="auto"/>
              <w:jc w:val="center"/>
              <w:rPr>
                <w:rFonts w:ascii="Times New Roman" w:hAnsi="Times New Roman"/>
                <w:b/>
                <w:color w:val="000000"/>
                <w:sz w:val="20"/>
                <w:szCs w:val="20"/>
                <w:lang w:eastAsia="ru-RU"/>
              </w:rPr>
            </w:pPr>
            <w:r w:rsidRPr="00561BD4">
              <w:rPr>
                <w:rFonts w:ascii="Times New Roman" w:hAnsi="Times New Roman"/>
                <w:b/>
                <w:color w:val="000000"/>
                <w:sz w:val="20"/>
                <w:szCs w:val="20"/>
                <w:lang w:eastAsia="ru-RU"/>
              </w:rPr>
              <w:t>Класс напряжения, кВ</w:t>
            </w:r>
          </w:p>
        </w:tc>
        <w:tc>
          <w:tcPr>
            <w:tcW w:w="396" w:type="pct"/>
            <w:noWrap/>
            <w:vAlign w:val="center"/>
          </w:tcPr>
          <w:p w:rsidR="00C9301C" w:rsidRPr="00561BD4" w:rsidRDefault="00C9301C" w:rsidP="00F53064">
            <w:pPr>
              <w:spacing w:after="0" w:line="240" w:lineRule="auto"/>
              <w:jc w:val="center"/>
              <w:rPr>
                <w:rFonts w:ascii="Times New Roman" w:hAnsi="Times New Roman"/>
                <w:b/>
                <w:color w:val="000000"/>
                <w:sz w:val="20"/>
                <w:szCs w:val="20"/>
                <w:lang w:eastAsia="ru-RU"/>
              </w:rPr>
            </w:pPr>
            <w:r w:rsidRPr="00561BD4">
              <w:rPr>
                <w:rFonts w:ascii="Times New Roman" w:hAnsi="Times New Roman"/>
                <w:b/>
                <w:color w:val="000000"/>
                <w:sz w:val="20"/>
                <w:szCs w:val="20"/>
                <w:lang w:eastAsia="ru-RU"/>
              </w:rPr>
              <w:t>Сила тока, А</w:t>
            </w:r>
          </w:p>
        </w:tc>
        <w:tc>
          <w:tcPr>
            <w:tcW w:w="694" w:type="pct"/>
            <w:noWrap/>
            <w:vAlign w:val="center"/>
          </w:tcPr>
          <w:p w:rsidR="00C9301C" w:rsidRPr="00561BD4" w:rsidRDefault="00C9301C" w:rsidP="00F53064">
            <w:pPr>
              <w:spacing w:after="0" w:line="240" w:lineRule="auto"/>
              <w:jc w:val="center"/>
              <w:rPr>
                <w:rFonts w:ascii="Times New Roman" w:hAnsi="Times New Roman"/>
                <w:b/>
                <w:color w:val="000000"/>
                <w:sz w:val="20"/>
                <w:szCs w:val="20"/>
                <w:lang w:eastAsia="ru-RU"/>
              </w:rPr>
            </w:pPr>
            <w:r w:rsidRPr="00561BD4">
              <w:rPr>
                <w:rFonts w:ascii="Times New Roman" w:hAnsi="Times New Roman"/>
                <w:b/>
                <w:color w:val="000000"/>
                <w:sz w:val="20"/>
                <w:szCs w:val="20"/>
                <w:lang w:eastAsia="ru-RU"/>
              </w:rPr>
              <w:t>Протяженность ЛЭП, км</w:t>
            </w:r>
          </w:p>
        </w:tc>
        <w:tc>
          <w:tcPr>
            <w:tcW w:w="303" w:type="pct"/>
            <w:noWrap/>
            <w:vAlign w:val="center"/>
          </w:tcPr>
          <w:p w:rsidR="00C9301C" w:rsidRPr="00561BD4" w:rsidRDefault="00C9301C" w:rsidP="00F53064">
            <w:pPr>
              <w:spacing w:after="0" w:line="240" w:lineRule="auto"/>
              <w:jc w:val="center"/>
              <w:rPr>
                <w:rFonts w:ascii="Times New Roman" w:hAnsi="Times New Roman"/>
                <w:b/>
                <w:color w:val="000000"/>
                <w:sz w:val="20"/>
                <w:szCs w:val="20"/>
                <w:lang w:eastAsia="ru-RU"/>
              </w:rPr>
            </w:pPr>
            <w:r w:rsidRPr="00561BD4">
              <w:rPr>
                <w:rFonts w:ascii="Times New Roman" w:hAnsi="Times New Roman"/>
                <w:b/>
                <w:color w:val="000000"/>
                <w:sz w:val="20"/>
                <w:szCs w:val="20"/>
                <w:lang w:eastAsia="ru-RU"/>
              </w:rPr>
              <w:t>Износ, %</w:t>
            </w:r>
          </w:p>
        </w:tc>
        <w:tc>
          <w:tcPr>
            <w:tcW w:w="730" w:type="pct"/>
            <w:noWrap/>
            <w:vAlign w:val="center"/>
          </w:tcPr>
          <w:p w:rsidR="00C9301C" w:rsidRPr="00561BD4" w:rsidRDefault="00C9301C" w:rsidP="00F53064">
            <w:pPr>
              <w:spacing w:after="0" w:line="240" w:lineRule="auto"/>
              <w:jc w:val="center"/>
              <w:rPr>
                <w:rFonts w:ascii="Times New Roman" w:hAnsi="Times New Roman"/>
                <w:b/>
                <w:color w:val="000000"/>
                <w:sz w:val="20"/>
                <w:szCs w:val="20"/>
                <w:lang w:eastAsia="ru-RU"/>
              </w:rPr>
            </w:pPr>
            <w:r w:rsidRPr="00561BD4">
              <w:rPr>
                <w:rFonts w:ascii="Times New Roman" w:hAnsi="Times New Roman"/>
                <w:b/>
                <w:color w:val="000000"/>
                <w:sz w:val="20"/>
                <w:szCs w:val="20"/>
                <w:lang w:eastAsia="ru-RU"/>
              </w:rPr>
              <w:t>Год ввода в эксплуатацию</w:t>
            </w:r>
          </w:p>
        </w:tc>
        <w:tc>
          <w:tcPr>
            <w:tcW w:w="489" w:type="pct"/>
            <w:noWrap/>
            <w:vAlign w:val="center"/>
          </w:tcPr>
          <w:p w:rsidR="00C9301C" w:rsidRPr="00561BD4" w:rsidRDefault="00C9301C" w:rsidP="00F53064">
            <w:pPr>
              <w:spacing w:after="0" w:line="240" w:lineRule="auto"/>
              <w:jc w:val="center"/>
              <w:rPr>
                <w:rFonts w:ascii="Times New Roman" w:hAnsi="Times New Roman"/>
                <w:b/>
                <w:color w:val="000000"/>
                <w:sz w:val="20"/>
                <w:szCs w:val="20"/>
                <w:lang w:eastAsia="ru-RU"/>
              </w:rPr>
            </w:pPr>
            <w:r w:rsidRPr="00561BD4">
              <w:rPr>
                <w:rFonts w:ascii="Times New Roman" w:hAnsi="Times New Roman"/>
                <w:b/>
                <w:color w:val="000000"/>
                <w:sz w:val="20"/>
                <w:szCs w:val="20"/>
                <w:lang w:eastAsia="ru-RU"/>
              </w:rPr>
              <w:t>Способ прокладки</w:t>
            </w:r>
          </w:p>
        </w:tc>
        <w:tc>
          <w:tcPr>
            <w:tcW w:w="410" w:type="pct"/>
            <w:vAlign w:val="center"/>
          </w:tcPr>
          <w:p w:rsidR="00C9301C" w:rsidRPr="00561BD4" w:rsidRDefault="00C9301C" w:rsidP="00F53064">
            <w:pPr>
              <w:spacing w:after="0" w:line="240" w:lineRule="auto"/>
              <w:jc w:val="center"/>
              <w:rPr>
                <w:rFonts w:ascii="Times New Roman" w:hAnsi="Times New Roman"/>
                <w:b/>
                <w:color w:val="000000"/>
                <w:sz w:val="20"/>
                <w:szCs w:val="20"/>
                <w:lang w:eastAsia="ru-RU"/>
              </w:rPr>
            </w:pPr>
            <w:r w:rsidRPr="00561BD4">
              <w:rPr>
                <w:rFonts w:ascii="Times New Roman" w:hAnsi="Times New Roman"/>
                <w:b/>
                <w:color w:val="000000"/>
                <w:sz w:val="20"/>
                <w:szCs w:val="20"/>
                <w:lang w:eastAsia="ru-RU"/>
              </w:rPr>
              <w:t>Назначение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10 №1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25,628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01.01.1972</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10 №2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94</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17,590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01.01.1988</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10 №4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87</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10,015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01.01.1984</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10 №5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90</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14,636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01.01.1988</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10 №7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85</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8,997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01.01.1984</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10 №8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86</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21,590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01.01.1971</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10 №9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85</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17,437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01.01.1987</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10 №11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83</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2,350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01.01.1987</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10 Город 1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6,296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19</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01.01.1985</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10 Город 2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88</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10,325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01.01.1987</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10 Город 3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82</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11,422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18</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01.01.1988</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10 №1 ПС Гора Подол</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5,459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01.01.1992</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10 №2 ПС Гора Подол</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90</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21,432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01.01.1987</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10 №3 ПС Гора Подол</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87</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11,769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01.03.1986</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10 №4 ПС Гора Подол</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92</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19,589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01.01.1985</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10 №5 ПС Гора Подол</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92</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22,327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01.01.2000</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10 №3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88</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41,790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01.01.1984</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18</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10 №4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93</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28,327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01.01.1985</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19</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10 №5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88</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3,914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01.01.1982</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10 №6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92</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34,382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01.01.1988</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21</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10 №1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89</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26,290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01.01.1980</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22</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10 №2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89</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17,432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01.01.1985</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23</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10 №3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87</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1,060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01.01.1980</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24</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10 №4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89</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11,565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01.01.1989</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10 №5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89</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18,850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01.01.1984</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26</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10 №1 ПС К.Лисица</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88</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14,262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01.01.1994</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27</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10 №2 ПС К.Лисица</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94</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11,422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01.01.1996</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28</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10 №3 ПС К.Лисица</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95</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3,607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01.01.1994</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29</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10 №4 ПС К.Лисица</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84</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2,522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01.01.1994</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10 №7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95</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16,765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10.08.2006</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10 Маслозавод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72</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1,020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28</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10.02.1966</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32</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10 №8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94</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9,032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10.08.2006</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33</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10 №9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96</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23,207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10.08.2006</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34</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10 №10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96</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36,757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10.08.2006</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35</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10 Хоз.Нужды РЭС</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85</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10.10.2001</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36</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10 №10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95</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4,310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25.11.2011</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37</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10 №12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96</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6,753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25.11.2011</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38</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ВЛ-10кВ №1 Полигон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97</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0,059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31.12.2009</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39</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ВЛ-10кВ №2 Полигон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97</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0,013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31.12.2009</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40</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ВЛ-0,4кВ №4 КТП 1121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98</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0,764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02.06.2008</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41</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№3 КТП 303 ПС К.Лисица</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93</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1,918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01.10.2009</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42</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№1 КТП 303 ПС К.Лисица</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94</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0,898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01.10.2009</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43</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№2 КТП 303 ПС К.Лисица</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93</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1,046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01.10.2009</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44</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514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01.06.1986</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45</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419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92</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0,544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01.01.1972</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46</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104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89</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0,258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01.01.1979</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47</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104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68</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0,120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32</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01.01.1979</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48</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№3 КТП 104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85</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0,195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01.01.1979</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49</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513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88</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0,250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01.09.1978</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50</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№4 КТП 404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86</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0,550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01.06.1986</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51</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212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95</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1,258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01.07.1982</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52</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№4 КТП 212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89</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0,434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01.09.1979</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53</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534 ПС Гора Подол</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93</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0,545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01.06.1985</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54</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304 ПС Г.Подол</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90</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1,142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01.06.1988</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55</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325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30.06.2010</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56</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№5 КТП 1121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92</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0,985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30.06.2010</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57</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№6 КТП 1121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98</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0,760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04.09.2010</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58</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102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87</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0,235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25.06.2011</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59</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№2 КТП 114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98</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0,495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01.01.2008</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60</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№2 КТП 1009 (515)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94</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1,100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05.02.2009</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61</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202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05.02.2009</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62</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527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05.02.2009</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63</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304 ПС Гора Подол</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89</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0,455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20.05.1989</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64</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908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06.02.2009</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65</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908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06.02.2009</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66</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№3 КТП 908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06.02.2009</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67</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№4 КТП 908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06.02.2009</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68</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№1 КТП 906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06.02.2009</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69</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№2 КТП 906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06.02.2009</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70</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№3 КТП 906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06.02.2009</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71</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№4 КТП 906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06.02.2009</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72</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№2 КТП 405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97</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01.10.2010</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73</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№1 КТП 18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98</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1,097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30.06.2010</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74</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№2 КТП 18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98</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0,808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30.06.2010</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75</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№3 КТП №18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99</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1,213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30.06.2010</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76</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№4 КТП 18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99</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0,325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30.06.2010</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77</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№1 КТП 105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93</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1,909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27.02.2008</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78</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106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92</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0,297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01.08.1978</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79</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106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88</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0,821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01.05.1990</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80</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107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90</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1,270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30.04.2014</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81</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107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92</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1,051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01.04.2014</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82</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108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85</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0,261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01.08.1979</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83</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108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78</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0,716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22</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01.07.1986</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84</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124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93</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1,187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01.04.2014</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85</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124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90</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1,304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01.04.2014</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86</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203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98</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2,998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01.01.1983</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87</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203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0,610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01.08.1979</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88</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111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82</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0,155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18</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20.03.1996</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89</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112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1,589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01.06.1984</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90</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112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85</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1,417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01.06.1984</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91</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№3 КТП 112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90</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2,156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01.06.1984</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92</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115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86</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1,067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30.11.2003</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93</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116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89</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1,025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01.07.1990</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94</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117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96</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0,875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20.03.1993</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95</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117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85</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0,578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20.03.1998</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96</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№3 КТП 117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80</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0,506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20.03.1993</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97</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119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1,796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19</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01.01.1978</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98</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120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93</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2,591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12.02.1997</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99</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120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92</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1,450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12.02.1997</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206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98</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0,577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01.04.2014</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101</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206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95</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1,305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01.04.2014</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102</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512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88</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2,046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01.10.1994</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103</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523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86</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0,775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01.01.1988</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104</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523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86</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0,610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01.08.1978</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105</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№3 КТП 523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92</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0,932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01.01.1978</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106</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525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96</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1,314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01.01.1977</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107</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526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92</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1,626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01.06.1983</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108</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526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93</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1,538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01.06.1983</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109</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530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84</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1,134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01.01.1983</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110</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530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94</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0,630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01.01.1983</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111</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802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80</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1,099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20.03.1989</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112</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802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86</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0,926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22.05.1998</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113</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№3 КТП 802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87</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1,835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20.03.1995</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114</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805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77</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0,609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23</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01.12.1982</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115</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805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85</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0,575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01.12.1982</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116</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809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95</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0,505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04.04.2012</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117</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809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89</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0,715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04.04.2012</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118</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803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89</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0,855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01.01.1982</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119</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ЗТП 902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80</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0,513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01.01.1975</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120</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ЗТП 902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87</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0,443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01.01.1975</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121</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№3 КТП 810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90</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1,523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01.01.1976</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122</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904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87</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1,067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12.05.1979</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123</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904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90</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0,609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01.08.1978</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124</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905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84</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0,863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01.08.1973</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125</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905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76</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0,750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24</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01.09.1972</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126</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907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96</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1,447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01.08.1975</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127</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908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58</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0,399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42</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08.04.1977</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128</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909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87</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1,135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08.04.1973</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129</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909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86</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0,539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18.09.1977</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130</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№3 КТП 909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87</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0,191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18.10.1977</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131</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911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0,331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39</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17.06.1975</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132</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911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1,241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19</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17.07.1975</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133</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208  ПС Гора Подол</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94</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1,104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01.01.1993</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134</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208 ПС Гора Подол</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73</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0,575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27</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01.11.1993</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135</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212 ПС Гора Подол</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92</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1,389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01.01.1994</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136</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212 ПС Гора Подол</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89</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1,101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01.01.1994</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137</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403 ПС Гора Подол</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93</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1,980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10.12.2008</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138</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403 ПС Гора Подол</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93</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1,750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01.01.2008</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139</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214 ПС Гора Подол</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88</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0,609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01.11.1985</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140</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214 ПС Гора Подол</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90</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0,155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01.11.1985</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141</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215 ПС Гора Подол</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85</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1,596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04.06.1987</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142</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215 ПС Гора Подол</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90</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0,160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04.06.1987</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143</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210 ПС Гора Подол</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93</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1,765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01.01.1982</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144</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402 ПС Гора Подол</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64</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2,550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36</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01.01.1987</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145</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402 ПС Гора Подол</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72</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1,034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28</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01.01.1987</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146</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301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82</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0,225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18</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01.04.1992</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147</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17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98</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1,238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05.05.1989</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148</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17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89</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1,176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05.08.1989</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149</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120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94</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1,106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01.07.1997</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150</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120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92</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0,792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01.07.1997</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151</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24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94</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1,383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30.06.2003</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152</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24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95</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2,253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30.06.2003</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153</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25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86</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0,175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20.05.1986</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154</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100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85</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2,782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30.06.2003</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155</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100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92</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0,450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30.06.2003</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156</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№3 ЗТП 100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90</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0,673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30.06.2003</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157</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№4 КТП 100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90</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1,010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30.06.2003</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158</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№3 КТП 102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88</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0,891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01.01.1983</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159</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№3 КТП 105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89</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0,120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01.10.2006</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№2 КТП 104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90</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0,435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01.07.1990</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161</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№1 КТП 104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85</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1,094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01.07.1990</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162</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105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92</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0,936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01.03.2006</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163</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105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87</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0,550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01.03.2006</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164</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106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1,475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01.08.1988</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165</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106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83</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1,425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01.07.1986</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166</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№1 КТП 107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87</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0,750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01.07.1985</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167</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107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88</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1,520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01.07.1985</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168</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№3 КТП 107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78</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0,435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22</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01.07.1985</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169</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№1 КТП 108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83</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0,775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01.07.1986</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170</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108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85</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0,746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01.08.1978</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171</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№2 КТП 109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88</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1,056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02.04.2011</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172</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109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90</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0,711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30.04.2011</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173</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№3 КТП 109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94</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0,295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31.05.2011</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174</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110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93</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0,145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20.05.1985</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175</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113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78</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0,191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22</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01.01.1973</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176</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113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87</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0,191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01.11.1979</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177</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№1 КТП 114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93</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1,287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01.07.2008</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178</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115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90</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0,755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01.01.1975</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179</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116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89</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0,986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01.07.1990</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180</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116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88</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0,895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01.07.1990</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181</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117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93</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0,882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01.07.1997</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182</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117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87</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0,510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01.07.1997</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183</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№3 КТП 117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84</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0,401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01.07.1997</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184</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118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97</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1,306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01.11.1988</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185</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118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96</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1,422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01.12.1988</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186</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121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86</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1,139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01.01.1999</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187</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№3 КТП 121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95</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0,917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01.01.1999</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188</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201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92</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1,488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01.07.1988</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189</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201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92</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1,344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01.11.1990</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190</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203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2,140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01.05.1989</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191</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204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92</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0,330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01.07.1996</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192</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204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76</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0,609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24</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01.07.1996</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193</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206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94</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1,171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01.07.1982</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194</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206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94</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0,187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01.07.1982</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195</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207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0,437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01.07.1982</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196</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207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0,191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01.07.1982</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197</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209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97</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0,235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25.01.1998</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198</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209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94</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0,341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25.01.1998</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199</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211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92</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0,329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01.07.1982</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200</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211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92</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1,412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01.07.1982</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201</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212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94</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0,702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01.07.1982</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202</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213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90</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0,650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01.07.1980</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203</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401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70</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0,400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01.01.1978</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204</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402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84</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0,227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01.01.1964</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205</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402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84</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0,228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01.01.1964</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206</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№3 КТП 402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0,505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19</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01.01.1964</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207</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403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90</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1,273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10.04.1988</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208</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403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86</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1,569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01.12.1976</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209</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404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88</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0,852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01.03.1986</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210</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404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93</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1,752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01.03.1986</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211</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№3 КТП 404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1,807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01.03.1986</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212</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419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87</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0,991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01.01.1972</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213</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405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98</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1,102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01.01.1982</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214</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№3 КТП 405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89</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0,054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01.01.1972</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215</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101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90</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0,634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22.05.1999</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216</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101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96</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0,305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01.12.1994</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217</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103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89</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1,067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01.11.1997</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218</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103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1,664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01.11.1997</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219</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№3 КТП 103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97</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0,879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01.11.1997</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220</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123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82</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0,852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18</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01.01.1964</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221</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123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95</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0,537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01.01.1964</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222</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№3 КТП 123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85</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1,127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01.01.1964</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223</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112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92</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1,050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20.05.1976</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224</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112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84</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0,642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01.01.1984</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225</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ЗТП 412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93</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1,487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01.05.1990</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226</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ЗТП 412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86</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0,225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01.05.1990</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227</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415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76</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0,015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24</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01.05.1990</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228</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415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96</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0,980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01.05.1990</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229</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416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93</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1,168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25.06.2001</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230</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№2 КТП 504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92</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1,640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06.03.2006</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231</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№1 КТП 504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94</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1,533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06.03.2006</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232</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505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89</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1,454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01.03.1986</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233</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505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90</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1,343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01.03.1986</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234</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413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90</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0,245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01.01.1975</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235</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413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85</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0,770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01.01.1975</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236</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301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1,011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30.11.2014</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237</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301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1,223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30.11.2014</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238</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№3 КТП 301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0,860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30.11.2014</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239</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302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0,259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01.01.1986</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240</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303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0,700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04.04.2012</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241</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303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0,512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01.11.2014</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242</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304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82</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0,505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18</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01.01.1983</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243</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304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89</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0,610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01.01.1983</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244</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№1 КТП 308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0,468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01.11.2014</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245</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№2 КТП 308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0,750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30.11.2014</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246</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№1 КТП 309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89</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1,447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01.03.1974</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247</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309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96</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1,523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01.03.1974</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248</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№3 КТП 309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96</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1,311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01.03.1974</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249</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311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94</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1,320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01.01.1963</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313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87</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1,977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01.01.1973</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251</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314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76</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0,505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24</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01.01.1973</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252</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314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90</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0,225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01.01.1973</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253</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315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95</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0,821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01.01.1973</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254</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316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89</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0,821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01.01.1973</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255</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316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96</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1,085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01.01.1981</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256</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317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80</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0,870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01.01.1973</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257</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317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66</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1,452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34</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01.01.1973</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258</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319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67</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1,520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33</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01.08.1984</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259</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320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79</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0,717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21</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01.08.1984</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260</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320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75</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0,891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01.08.1984</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261</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321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0,457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01.03.1984</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262</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321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87</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0,280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01.03.1984</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263</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323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80</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0,434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02.04.1976</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264</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323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0,436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19</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01.01.1977</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265</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№3 ЗТП 16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0,395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08.08.2008</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266</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324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73</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0,189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27</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01.01.1978</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267</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326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86</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0,716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01.01.1977</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268</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327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90</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0,577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01.01.1984</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269</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328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90</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0,787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01.03.1984</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270</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328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85</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1,171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01.03.1984</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271</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329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89</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0,260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01.01.1984</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272</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322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69</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1,379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01.03.1984</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273</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322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73</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1,311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27</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01.03.1984</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274</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№2 КТП 322 ПС Гора Подол</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89</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0,855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22.10.2008</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275</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405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92</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1,348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01.10.2016</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276</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406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83</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2,637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01.02.1978</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277</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406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0,855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19</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01.02.1978</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278</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410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94</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0,396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01.10.2014</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279</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410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92</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1,180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01.10.2014</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280</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501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90</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0,820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01.01.1975</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281</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501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90</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0,155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01.01.1975</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282</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№1 КТП 502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93</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2,324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31.12.2012</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283</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502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90</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1,309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01.01.1975</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284</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503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90</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0,577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01.01.1975</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285</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1005 (504)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89</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1,135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01.01.1975</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286</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1005 (504)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87</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0,748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01.01.1975</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287</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1007 (505)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93</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1,415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01.01.2012</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288</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1006 (506)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90</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2,288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01.05.1985</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289</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1006 (506)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88</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0,260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01.01.1976</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290</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№3 КТП 1006 (506)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87</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0,050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01.01.1985</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291</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1002 (507)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90</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1,078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01.01.1975</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292</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1004 (508)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86</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1,179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01.03.2019</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293</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№1 КТП 601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97</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2,081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30.11.2007</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294</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№3 КТП 601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95</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1,063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30.11.2007</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295</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602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95</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1,058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01.01.1975</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296</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602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87</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0,290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01.01.1963</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297</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№3 КТП 602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92</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1,130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01.01.1975</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298</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603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96</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1,887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01.12.1980</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299</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603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90</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1,706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01.12.1973</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604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90</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2,897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01.12.1980</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301</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№3 КТП 604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90</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0,877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01.10.1974</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302</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604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88</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0,688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01.01.1963</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303</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605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1,518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01.08.1990</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304</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605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94</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1,049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01.07.1975</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305</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№3 КТП 605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89</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0,085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01.01.1963</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306</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606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94</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0,855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01.08.1990</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307</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606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89</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1,235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01.01.1967</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308</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607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89</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1,940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01.02.1980</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309</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607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1,235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01.01.1976</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310</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№3 КТП 607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89</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0,954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01.01.1963</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311</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608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96</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1,280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01.04.1981</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312</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608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79</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0,953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21</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01.04.1981</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313</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609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0,674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01.04.1981</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314</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609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0,823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01.04.1981</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315</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610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1,899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01.01.1981</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316</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610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90</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0,570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01.01.1963</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317</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611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92</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0,290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01.04.1981</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318</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612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99</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0,990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01.11.2014</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319</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№3 КТП 612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98</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1,625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01.11.2014</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320</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614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92</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0,715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01.01.1977</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321</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615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0,715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01.12.1985</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322</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615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88</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0,575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01.12.1985</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323</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617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1,410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30.10.2014</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324</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618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90</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0,275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01.01.1981</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325</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621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92</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0,715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01.01.1986</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326</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619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94</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1,170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25.06.2002</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327</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619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85</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0,190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01.01.2002</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328</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№3 КТП 619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86</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0,085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25.06.2002</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329</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102 ПС Гора Подол</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92</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0,510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01.12.1985</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330</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102 ПС Гора Подол</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1,245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01.12.1985</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331</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№3 КТП 102 ПС Гора Подол</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92</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01.12.1985</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332</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103 ПС Гора Подол</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88</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1,589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01.01.1988</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333</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№3 КТП 103  ПС Гора Подол</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88</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1,835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01.01.1988</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334</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103 ПС Гора Подол</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1,393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01.01.1988</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335</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105 ПС Гора Подол</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97</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0,959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01.04.1988</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336</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105 ПС Гора Подол</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96</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0,681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01.04.1988</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337</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209 ПС Гора Подол</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89</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0,290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01.01.1968</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338</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№1 КТП 211 ПС Гора Подол</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89</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1,243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01.01.1986</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339</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№4 МТП 305 ПС Гора Подол</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87</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1,975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10.07.1987</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340</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МТП 305 ПС Гора Подол</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89</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0,575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10.07.1987</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341</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МТП 305  ПС Гора Подол</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84</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0,925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10.07.1987</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342</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№3 МТП 305 ПС Гора Подол</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85</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0,295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01.01.1985</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343</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309 ПС Гора Подол</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1,449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29</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01.12.1985</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344</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309 ПС Гора Подол</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70</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1,066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01.01.1986</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345</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401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97</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0,263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01.12.2000</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346</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401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96</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0,400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01.12.2000</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347</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506 ПС Гора Подол</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95</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0,484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01.06.1988</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348</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506 ПС Гора Подол</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94</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2,261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01.06.1988</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349</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№3 КТП 506 ПС Гора Подол</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87</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1,240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01.06.1988</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350</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507 ПС Гора Подол</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1,586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39</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01.01.1988</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351</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507 ПС Гора Подол</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60</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0,541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01.01.1965</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352</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402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95</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0,264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01.12.2000</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353</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402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95</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0,157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01.12.2000</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354</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510 ПС Гора Подол</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70</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1,564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20.03.1998</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355</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510 ПС Гора Подол</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85</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2,656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01.06.1986</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356</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№1 КТП 511 ПС Гора Подол</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89</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1,059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20.03.2008</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357</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№3 КТП 511 ПС Гора Подол</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93</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1,416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20.03.2008</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358</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515 ПС Гора Подол</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0,191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01.06.1988</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359</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520 ПС Гора Подол</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01.01.1974</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360</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321 ПС Гора Подол</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90</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2,446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30.09.2008</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361</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522 ПС Гора Подол</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90</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1,170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01.06.1988</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362</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534 ПС Гора Подол</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92</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1,060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01.06.1995</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363</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535 ПС Гора Подол</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67</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2,042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33</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01.06.1988</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364</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536 ПС Гора Подол</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1,100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01.01.1986</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365</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102 ПС Каз.Лисица</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1,710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01.01.1985</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366</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103 ПС К.Лисица</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88</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0,785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01.01.1978</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367</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104 ПС Каз.Лисица</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76</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0,611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24</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01.01.1972</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368</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105 ПС К.Лисица</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0,455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12.06.1974</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369</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105 ПС К.Лисица</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99</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0,830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01.01.1976</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370</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106 ПС К.Лисица</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88</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1,030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01.01.1978</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371</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106 ПС К. Лисица</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90</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0,891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01.01.1978</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372</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108 ПС К.Лисица</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93</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1,554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01.01.1978</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373</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108 ПС К.Лисица</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94</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1,066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01.01.1978</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374</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109 ПС К.Лисица</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84</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0,224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01.12.1985</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375</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111 ПС К.Лисица</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85</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1,065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01.01.1978</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376</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111 ПС К.Лисица</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89</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0,891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01.01.1978</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377</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№3 КТП 111 ПС К.Лисица</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76</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0,399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24</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01.01.1964</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378</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113 ПС Каз.Лисица</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01.01.1965</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379</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202 ПС К.Лисица</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96</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1,414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31.08.2010</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380</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202 ПС К.Лисица</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95</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1,526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31.08.2010</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381</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№3 КТП 202 ПС К.Лисица</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0,820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31.08.2010</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382</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203 ПС К.Лисица</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93</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0,892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01.01.1978</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383</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301 ПС К.Лисица</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0,190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19</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01.01.1978</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384</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301 ПС Каз.Лисица</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82</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0,155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18</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01.01.1978</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385</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304 ПС Каз.Лисица</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1,180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01.01.1978</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386</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304 ПС К.Лисица</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90</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0,681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01.01.1978</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387</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401 ПС Каз.Лисица</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93</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0,784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01.08.1991</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388</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402 ПС К.Лисица</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94</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0,519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01.01.1978</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389</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402 ПС Каз.Лисица</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96</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0,750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01.01.1978</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390</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403 ПС Каз.Лисица</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96</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1,175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25.08.1998</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391</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403 ПС К.Лисица</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95</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1,029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25.08.2001</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392</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404 ПС К.Лисица</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90</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0,280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01.01.1978</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393</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404 ПС К.Лисица</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0,350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01.01.1978</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394</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№3 КТП 404 ПС К.Лисица</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95</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0,015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14.02.1997</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395</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ЗТП 23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86</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1,749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20.05.1989</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396</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540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87</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1,415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27.09.1995</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397</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540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86</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1,496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27.09.1995</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398</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№3 КТП 540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87</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1,589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01.10.1974</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399</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ЗТП 1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90</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3,150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30.06.2003</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400</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ЗТП 1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95</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0,121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30.06.1999</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401</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4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96</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0,796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30.06.2003</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402</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4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86</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0,632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14.05.1963</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403</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ЗТП 14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88</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1,685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30.06.2003</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404</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ЗТП 15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93</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2,730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30.06.2003</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405</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ЗТП 5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97</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1,709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30.06.2003</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406</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ЗТП 5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98</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1,392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30.06.2003</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407</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ЗТП 8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90</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1,246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15.11.1974</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408</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№3 ЗТП 8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90</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1,545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25.12.2007</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409</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ЗТП 11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94</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0,165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30.06.1997</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410</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ЗТП 3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87</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1,975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30.08.1998</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411</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ЗТП 3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85</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1,815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30.06.1998</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412</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№3 ЗТП 3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96</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0,631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12.07.1997</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413</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ЗТП 13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90</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0,315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25.05.1978</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414</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ЗТП 16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87</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1,515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30.06.1981</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415</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413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89</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0,567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01.01.1985</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416</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513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92</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1,566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31.12.1977</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417</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515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92</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0,790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11.03.1985</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418</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515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89</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0,364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11.03.1985</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419</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№3 КТП 515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92</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0,640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11.03.1985</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420</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516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0,570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31.12.1977</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421</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516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79</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1,541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21</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31.01.1985</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422</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№3 КТП 516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75</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1,304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31.01.1985</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423</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517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0,782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15.06.1994</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424</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518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94</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0,593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31.12.2004</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425</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407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94</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0,814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01.07.1989</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426</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312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95</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0,905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01.01.1973</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427</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МТП 318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92</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1,731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01.05.1984</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428</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МТП 318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95</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1,207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01.05.1984</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429</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503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90</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0,121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01.01.1975</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430</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625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0,570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31.08.2010</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431</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625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0,665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31.12.2012</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432</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№2 КТП 511 ПС Гора Подол</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94</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0,787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20.03.2008</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433</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535 ПС Гора Подол</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0,785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39</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01.06.1988</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434</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205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31.01.2007</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435</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121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92</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0,679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30.11.2003</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436</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115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86</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0,020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01.01.1975</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437</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ЗТП 301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76</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0,465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24</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01.04.1992</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438</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416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94</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0,545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25.06.2001</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439</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№1 ЗТП 8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88</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1,381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30.06.2007</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440</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ЗТП 16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95</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0,464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30.06.1987</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441</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№3 MТП 110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87</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0,437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01.01.1966</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442</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MТП 110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0,224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19</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01.01.1966</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443</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МТП 110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84</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1,275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01.01.1966</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444</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121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93</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0,715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30.11.1993</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445</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202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76</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0,576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24</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01.01.1978</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446</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210 ПС Гора Подол</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83</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1,171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01.01.1994</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447</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311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96</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0,725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01.01.1973</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448</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312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74</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0,365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26</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12.06.2008</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449</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322 ПС Гора Подол</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94</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1,080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22.10.2008</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450</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109 ПС Каз.Лисица</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96</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0,495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01.12.1985</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451</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№3 КТП 109 ПС Каз.Лисица</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88</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0,051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01.12.1985</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452</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401 ПС К.Лисица</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92</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0,224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25.08.1991</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453</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417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90</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1,343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30.09.1997</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454</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417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88</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0,129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01.07.2007</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455</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 1 КТП 215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93</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1,003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31.10.1992</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456</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ЗТП 215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1,036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31.10.1990</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457</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№3 КТП 215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94</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1,411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31.10.1992</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458</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№4 КТП 215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95</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1,344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31.10.1992</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459</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ЗТП 104 ПС Гора Подол</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95</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2,094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01.04.1985</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460</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№2 КТП 105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90</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1,505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29.02.2008</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461</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115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85</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1,085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30.11.2003</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462</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412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1,135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30.11.2014</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463</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№3 КТП 502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87</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0,575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01.06.1964</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464</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205 ПС К.Лисица</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88</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0,611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01.04.1998</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465</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205 ПС К.Лисица</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83</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0,680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01.04.1998</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466</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№3 КТП 304 ПС К.Лисица</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90</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1,171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01.07.1997</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467</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123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18.02.2009</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468</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505 ПС Г.Подол</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10.07.2001</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469</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№1 КТП 512 ПС Гора Подол</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94</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0,775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31.07.2010</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470</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№1 КТП 513 ПС Гора Подол</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90</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31.07.2010</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471</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№2 ТП 513 ПС Гора Подол</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95</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1,190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31.07.2010</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472</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№1 КТП 509 ПС Гора Подол</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89</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0,350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31.07.2010</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473</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№2 КТП 509 ПС Гора Подол</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97</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0,145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31.07.2010</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474</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№3 ТП 509 ПС Гора Подол</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97</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0,600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31.07.2010</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475</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1012 (516N)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96</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0,980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20.01.2011</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476</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№4 ЗТП 5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97</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1,377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10.11.2010</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477</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№3 ЗТП 5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97</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0,618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10.11.2010</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478</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№2 КТП 211 ПС Гора Подол</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93</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0,420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01.05.2008</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479</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№1 КТП 1009 (515)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97</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0,035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31.12.2010</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480</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НО ЗТП 8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97</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01.08.2007</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481</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№1 КТП 501 ПС Гора Подол</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87</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0,736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30.09.2010</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482</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ЗТП 23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94</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0,400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06.02.2008</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483</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№2 КТП 501 ПС Гора Подол</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90</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1,064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30.09.2010</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484</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№1 НО КТП 501 ПС Г.Подол</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97</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30.09.2010</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485</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№2 НО КТП 501 ПС Г.Подол</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97</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30.09.2010</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486</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№5 КТП 100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90</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1,115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31.07.2008</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487</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№1 КТП 1010 (512)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93</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0,980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31.12.2010</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488</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№1 КТП 518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97</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0,435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30.09.2010</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489</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№2 КТП 518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97</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0,490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30.09.2010</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490</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№3 КТП 518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97</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1,450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30.09.2010</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491</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№1 КТП 1008 (510)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85</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28.02.2011</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492</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№3 КТП 1009 (515)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90</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0,645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31.12.2010</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493</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№2 КТП 1008 (510)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92</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0,475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28.02.2011</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494</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ШУР ЗТП 28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93</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1,117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21.05.1983</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495</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ЗТП 28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88</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0,820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01.06.1989</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496</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404 ПС Гора Подол</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30.04.2011</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497</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№1 КТП 623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90</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0,820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06.06.2011</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498</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№2 КТП 623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96</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0,450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06.06.2011</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499</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№3 КТП 212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92</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0,385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01.05.1982</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500</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№2 КТП 22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96</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0,605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01.01.2011</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501</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№1 КТП 301 ПС Гора-Подол</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97</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0,025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15.05.2011</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502</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№3 КТП 101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0,131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01.12.1994</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503</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ЗТП 2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86</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0,928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29.10.1987</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504</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№4 ЗТП 2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94</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0,295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29.10.1987</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505</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№3 КТП 321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90</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0,925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01.03.1984</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506</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№3 КТП 413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92</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0,319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01.01.1975</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507</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№1 ЗТП 7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0,960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01.07.1974</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508</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514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86</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1,761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01.01.1975</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509</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ЗТП 411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95</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1,430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01.06.1982</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510</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26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96</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0,735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31.12.2012</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511</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ЗТП 517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94</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0,840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15.06.1994</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512</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№3 КТП 206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93</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0,610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31.03.2014</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513</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№4 КТП 103 ПС Гора Подол</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98</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1,170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30.08.2014</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514</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№1 КТП 912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88</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0,844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20.09.2014</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515</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№2 КТП 912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92</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0,950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20.09.2014</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516</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№3 КТП 912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90</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0,742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21.09.2014</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517</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№1 КТП 201 ПС Каз. Лисица</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0,875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30.10.2014</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518</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№2 КТП 333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93</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0,875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30.09.2014</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519</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ВЛИ-0,4кВ №4 КТП 912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95</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0,420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30.09.2014</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520</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№3 КТП 809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97</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1,010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30.09.2014</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521</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№4 КТП 809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93</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0,665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30.09.2014</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522</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№3 КТП 203 ПС К.Лисица</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0,601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30.08.2014</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523</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№4 КТП 203 ПС К.Лисица</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99</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0,756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30.08.2014</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524</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№4 КТП 303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0,407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30.09.2014</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525</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№2 КТП 203 ПС К.Лисица</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0,435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31.08.2014</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526</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 3 КТП 405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98</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0,805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30.11.2014</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527</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 4 КТП 405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96</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1,190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30.11.2014</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528</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 №1 КТП 332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93</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0,420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30.09.2014</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529</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 №2 КТП 332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98</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0,455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30.09.2014</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530</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 №3 КТП 303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30.09.2014</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531</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№1 КТП 333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0,630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30.11.2014</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532</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№4 КТП 301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95</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1,120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30.11.2014</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533</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412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96</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0,770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30.11.2014</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534</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617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0,350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30.10.2014</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535</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ВЛ-0,4кВ №1 КТП 420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0,400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01.05.2014</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536</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ВЛ-0,4кВ №2 КТП 420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93</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0,525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01.05.1978</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537</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ВЛ-0,4кВ №4 109 ПС Казачья Лисица</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30.04.2015</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538</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119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0,385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29</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01.01.1990</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539</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ВЛ-0,4кВ №1 от ЗТП-9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88</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0,135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14.12.2009</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540</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№4 КТП 314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93</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0,560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01.01.1973</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541</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ВЛ-0,4кВ №3 КТП 113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0,060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01.07.2014</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542</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ВЛ-0,4кВ №1 ЗТП-528/400кВа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97</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0,420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28.05.2010</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543</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 кВ № 2 КТП 30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0,505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31.08.2015</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544</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 кВ № 3 КТП 30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0,525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31.08.2015</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545</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 кВ № 4 КТП 30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0,930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31.08.2015</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546</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 кВ № 5 КТП 30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0,680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31.08.2015</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547</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 кВ № 2 КТП 31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0,660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31.08.2015</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548</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 кВ № 4 КТП 31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0,630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31.08.2015</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549</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 кВ № 5 КТП 31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0,375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31.08.2015</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550</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ВЛ-0,4кВ №2 ЗТП 14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93</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1,435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20.09.2014</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551</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ВЛ-0,4кВ №1 КТП 626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96</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0,910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01.12.2012</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552</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ВЛ-0,4кВ №2 ТП 626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98</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0,668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01.12.2012</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553</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ВЛ-0,4кВ №1 КТП 903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83</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0,280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24.11.2015</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554</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903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92</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0,790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24.11.2015</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555</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№2 КТП 102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92</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0,405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31.12.2015</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556</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106 ПС Гора Подол</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0,805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01.12.2015</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557</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№3 ТП 106 ПС Гора Подол</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98</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0,630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01.12.2015</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558</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106 ПС Гора Подол</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82</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1,978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18</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01.07.1985</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559</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ВЛи-0,4кВ №1 СТП-1014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83</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0,805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31.12.2012</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560</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ВЛи-0,4кВ №1 СТП-1016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98</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0,280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31.12.2012</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561</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ВЛи-0,4кВ №4 КТП-1009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94</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1,015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31.12.2012</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562</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1007( 505)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97</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31.12.2012</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563</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№3 КТП 201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95</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0,280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01.01.1975</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564</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№3 КТП 623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06.10.2014</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565</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МТП 613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90</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0,245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01.01.1977</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566</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514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95</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1,430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01.01.1975</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567</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№1 КТП 122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1,297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01.07.2007</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568</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№2 ТП 122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94</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0,700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01.07.2007</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569</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512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93</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2,185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01.10.1994</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570</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№3 КТП 120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94</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0,861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01.07.1997</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571</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102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95</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0,057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25.05.1978</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572</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102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87</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0,715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20.05.1982</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573</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514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88</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0,330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25.05.1978</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574</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107 ПС К.Лисица</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82</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1,697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18</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02.04.1976</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575</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ВЛ-0,4кВ  от КТП 510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86</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1,190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31.05.2013</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576</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 кВ  № 3 КТП 415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0,795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31.08.2016</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577</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 кВ № 1 КТП 30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0,385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31.08.2016</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578</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204 ПС Гора Подол</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0,140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31.08.2016</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579</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 3 КТП 403 ПС Гора Подол cовме</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22.09.2016</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580</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 3 КТП 215 ПС Гора Подол совме</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0,035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01.09.2016</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581</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 1 КТП 125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0,795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30.09.2016</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582</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 2 КТП 125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0,790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30.09.2016</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583</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114 ПС Казачья Лисица</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97</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1,085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30.11.2012</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584</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№3 КТП 114 ПС Казачья Лисица</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97</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0,245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30.11.2012</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585</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114 ПС Казачья Лисица</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97</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0,070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30.11.2012</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586</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№3 ЗТП 412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86</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0,225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01.05.1990</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587</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521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0,190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20.05.1989</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588</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СТП 217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0,290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01.12.2016</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589</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614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92</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0,435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02.04.1976</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590</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620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76</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1,695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24</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20.05.1976</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591</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№3 КТП 322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69</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0,080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20.05.1989</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592</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414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98</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0,375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01.01.2014</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593</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208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22.10.2008</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594</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104 ПС К.Лисица</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0,155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19</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20.05.1986</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595</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№2 КТП 601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94</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01.07.2006</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596</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№3 КТП 416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21.12.2016</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597</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№3 КТП 909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97</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0,030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21.12.2009</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598</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№6 КТП-100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74</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0,050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26</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31.12.2012</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599</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ВЛ-0,4кВ №1 СТП 202 ПС Гора-Подол</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0,050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31.07.2016</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600</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 3 КТП 402 ПС К.Лисица</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31.07.2015</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601</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611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96</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0,210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10.10.1981</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602</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№3 КТП 614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98</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0,680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30.11.2012</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603</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ВЛ-0,4кВ №1 КТП 118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99</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0,050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07.11.2014</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604</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 2 КТП 202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97</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07.11.2006</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605</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Ф-1от ЗТП-29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97</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0,420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30.09.2009</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606</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ВЛ-0,4 кВ № 3от КТП-102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0,025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19</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30.06.1995</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607</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612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0,590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01.11.2014</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608</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 кВ № 1 КТП 518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96</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31.12.2004</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609</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№3 КТП 625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0,415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18.06.2014</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610</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 кВ № 3 КТП 31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0,280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31.08.2015</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611</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206 ПС Казачья Лисица</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0,020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31.05.2017</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612</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533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93</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0,920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23.06.2017</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613</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№5 КТП 533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0,505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23.06.2017</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614</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№3 КТП 533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0,855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23.06.2017</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615</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533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0,625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23.06.2017</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616</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 кВ № 1 СТП 306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0,020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25.07.2017</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617</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 кВ № 1 СТП 801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0,020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25.07.2017</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618</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№3 КТП 118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99</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0,075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31.01.1991</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619</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ВЛ-0,4кВ от ЗТП-307 ПС-35 кВ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97</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0,070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14.12.2009</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620</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ВЛ-0,4кВ №1 КТП 512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0,340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21.09.2017</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621</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904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0,010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10.10.2017</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622</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№4 КТП 511 ПС Гора-Подол</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98</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0,835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01.08.2012</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623</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№3 КТП 121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97</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0,045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31.08.2003</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624</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1002 (507)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97</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0,050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31.12.2012</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625</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№3 КТП (1002) 507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98</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0,610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31.01.2013</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626</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№4 КТП 502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97</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23.11.2012</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627</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№4 КТП (1002) 507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98</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0,855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30.11.2012</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628</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 2 КТП-26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97</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0,350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12.07.2012</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629</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628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0,050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21.08.2018</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630</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№4 КТП 105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97</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30.08.2013</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631</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СТП 415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0,020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01.09.2018</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632</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№4 КТП 206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0,020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10.09.2018</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633</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ШУР ЗТП 15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94</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0,255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30.06.1999</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634</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№4 КТП 614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98</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0,730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30.11.2012</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635</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 кВ № 4 КТП 102 ПС Гора Подол</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0,365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19.12.2018</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636</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909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0,060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01.01.1976</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637</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№4 КТП 405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30.12.2018</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638</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№1 КТП 531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0,490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01.12.2014</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639</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№3 КТП 531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0,385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01.12.2014</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640</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№2 КТП 531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0,690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01.12.2014</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641</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107 К.Лисица</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83</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0,260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01.01.1976</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642</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№4 КТП 105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87</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0,475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01.07.2005</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643</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№3 КТП 105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88</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0,920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01.07.1975</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644</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401 ПС Гора Подол</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92</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1,475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01.01.1978</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645</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405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95</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1,360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30.10.2014</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646</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№3 ЗТП 301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92</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0,785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01.04.1992</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647</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1004 (508)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86</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0,259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01.03.1965</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648</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909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94</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0,345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01.01.1964</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649</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121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93</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1,030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01.01.1999</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650</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1121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90</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0,753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02.04.1976</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651</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№3 КТП 1121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95</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0,950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20.05.1986</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652</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ЗТП 901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01.07.1990</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653</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№4 КТП 402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76</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0,435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24</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01.07.1985</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654</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204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87</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1,169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01.07.1988</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655</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№4 ЗТП 301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95</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0,080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01.04.1992</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656</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401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79</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0,035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21</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01.07.1985</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657</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204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87</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1,381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01.07.1988</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658</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ВЛ-0,4кВ №1 Полигон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96</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0,075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31.12.2009</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659</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ВЛ-0,4кВ №2 Полигон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98</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0,013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31.12.2009</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660</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ВЛ-0,4кВ №3 Полигон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96</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0,018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31.12.2009</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661</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 кВ от КТП-103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12.08.2009</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662</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КЛ-0,4кВ ЗТП-11ПС Гр-н Д.90 ул Урицкого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30.06.2003</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663</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КЛ-0,4кВ ЗТП-11ПС Гр-н Д.2 ул Заводская</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0,150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30.06.2003</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664</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 кВ от ТП-207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28.10.2009</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665</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0,4кВ №13 КТП 22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30.06.2003</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666</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0,4кВ №1 КТП 417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0,120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30.09.2004</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667</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 №4кот ТП №2 Город-1</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0,025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01.01.1998</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668</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 №5дс ТП №2 Город-1</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0,080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01.01.1998</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669</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0,4кВ №8 ТП 2 Город-1</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0,020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28.05.2007</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670</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 №12 ТП №8 Город-3</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0,210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01.01.1997</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671</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 кВ №1 ЗТП-2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0,450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30.06.2003</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672</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 кВ №2 ЗТП №2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0,370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30.06.2003</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673</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 кВ №3 ЗТП №2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2,200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29.10.2004</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674</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0,4кВ №4 НО ЗТП 2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98</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0,690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29.10.2004</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675</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 кВ №1 КТП-507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0,150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30.06.2006</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676</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0,4кВ №5 ЗТП 22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0,140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30.05.2002</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677</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 кВ №1 КТП №4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0,300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25.09.2007</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678</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 кВ №1 ЗТП-15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0,080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30.06.2003</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679</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 кВ №1 ЗТП-7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0,260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28.05.2007</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680</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 кВ №1 ЗТП-11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0,675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28.05.2007</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681</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 кВ №1 ЗТП-13 ПС Грайворон (очистн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17.11.2008</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682</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 кВ №1 ЗТП-14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0,070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25.09.2007</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683</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 кВ №2 ЗТП №14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31.01.2007</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684</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 кВ №1 ЗТП-15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0,500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30.06.2003</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685</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 кВ №2 ЗТП №15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0,450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30.06.2003</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686</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 кВ №3 ЗТП №15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3,200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30.06.2003</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687</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 кВ №4 ЗТП №15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0,200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30.06.2003</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688</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0,4кВ №5 ЗТП 15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0,467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30.06.2003</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689</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0,4кВ №6 ЗТП №15 ПС Грайворон ж.дом</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0,700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30.06.2003</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690</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0,4кВ №7 ГРП ЗТП №15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0,080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30.06.2003</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691</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0,4кВ №6 ЗТП 28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3,432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29.10.2004</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692</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0,4кВ №7 ЗТП 28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0,600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17.12.2007</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693</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0,4кВ №2 ЗТП 13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0,300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17.12.1987</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694</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 кВ №1 ЗТП-22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0,250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30.06.2003</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695</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0,4кВ ЗТП 22 ПС Грайворон - ж.д.38</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0,065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30.05.2002</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696</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0,4кВ ЗТП 22 ПС Грайворон - ж.д.36</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0,085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30.05.2002</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697</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 кВ №1 ЗТП-23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0,460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30.06.2003</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698</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0,4кВ №2 рын ЗТП №23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0,690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30.06.2003</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699</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0,4кВ №3конт ЗТП №23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30.06.2003</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700</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 кВ №1 ЗТП-28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0,200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25.09.2007</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701</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 кВ №2 ЗТП №28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0,200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25.09.2007</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702</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 кВ ЗТП-214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0,340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30.06.2006</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703</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 кВ №1  ЗТП-517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17.11.2007</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704</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 кВ №1 ЗТП-513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0,120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17.11.2007</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705</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 кВ №2 ЗТП №517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0,080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17.11.2007</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706</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 кВ №3 ЗТП №517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0,190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17.11.2007</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707</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0,4кВ №4 ЗТП 517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0,320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17.11.2007</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708</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 кВ №1 КТП-602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28.05.2007</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709</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 кВ №1 ЗТП-104 ПС Гора Подол</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0,140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28.05.2007</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710</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 кВ №3 ЗТП №28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0,200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25.09.2007</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711</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 кВ №2 ЗТП №8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0,300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17.12.2007</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712</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 кВ №4 ЗТП №28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0,200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25.09.2007</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713</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0,4кВ №5 ЗТП 28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0,120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28.05.2007</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714</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 кВ №3 ЗТП №8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0,250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17.12.2007</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715</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КЛ-0,4кВ ТП-112 ПС Каз.Лисица</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05.02.2009</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716</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КЛ-0,4кВ №3 АБК РЭС</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0,195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21.08.1997</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717</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КЛ-0,4кВ №3 быт.пом.ОВБ РЭС</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0,015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21.08.1997</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718</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0,4кВ №2 склад РЭС</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0,060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21.08.1997</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719</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0,4кВ №1 НО от ЗТП-29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98</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0,300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19.09.2008</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720</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 кВ НО ЗТП №23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95</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0,960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24.05.2006</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721</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 кВ №1 ТП-704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05.02.2009</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722</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 кВ №2 ТП-704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05.02.2009</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723</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КЛ-0,4кВ №3 ТП-704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05.02.2009</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724</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КЛ-0,4кВ №4 ТП-704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05.02.2009</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725</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0,4кВ №2  шк ЗТП-216 ПС Гора Подол</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0,200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28.05.2007</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726</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 кВ №1 ТП-507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18.02.2009</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727</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 кВ №1 ТП-331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18.02.2009</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728</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 кВ №1 ТП-302 ПС Гора Подол</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18.02.2009</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729</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 кВ №2 ЗТП №7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0,130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28.05.2007</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730</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 кВ №3 ЗТП №7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0,150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17.11.2007</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731</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 кВ №1 ЗТП-8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0,400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17.12.2007</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732</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0,4кВ №4 л.корп ЗТП-7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0,420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28.05.2007</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733</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0,4кВ №5стол. ЗТП-7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0,370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28.05.2007</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734</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 кВ №1 ЗТП-10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0,240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28.05.2007</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735</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0,4кВ №6 стол. ЗТП-7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0,370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28.05.2007</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736</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0,4кВ №1 водокан ЗТП-16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0,180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30.09.1978</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737</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0,4кВ №2 водокан ЗТП-16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0,180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30.09.1978</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738</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0,4кВ №1 от ТП-206 ПС Каз.Лисица</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04.07.2001</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739</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 кВ №6 ЗТП-11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06.07.1982</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740</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 кВ №7 ЗТП-11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06.09.1982</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741</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КЛ-0,4кВ №8 от ЗТП-11 ПСГрайворон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06.09.1982</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742</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 кВ ТП-29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0,150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25.09.2007</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743</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0,4кВ №5 КТП 22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0,160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30.05.2002</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744</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 кВ №1 ТП №512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0,060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28.05.2007</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745</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 кВ №1 ТП №216 ПС Гора Подол</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0,200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28.05.2007</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746</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0,4кВ №1 ТП-201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30.06.2005</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747</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0,4кВ №1 ТП-406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0,250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28.05.2007</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748</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 кВ №1 ТП №414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0,160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28.05.2007</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749</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 кВ №1 ЗТП-503 ПС Гора Подол</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0,210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28.05.2007</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750</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 кВ №1 ТП №305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0,120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28.05.2007</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751</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0,4кВ №1 КТП 519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01.06.2012</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752</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0,4кВ КТП124 ПС Грайворон - школа в2</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0,150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01.09.2012</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753</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0,4кВ КТП124 ПС Грайворон - школа в1</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0,150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01.09.2012</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754</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0,4кВ КТП124 ПС Грайворон - ТКУ-1</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0,063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01.09.2012</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755</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0,4кВ КТП124 ПС Грайворон - ТКУ-2</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0,063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01.09.2012</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756</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0,4кВ КТП124 ПС Грайворон-мастерская</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01.09.2012</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757</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0,4кВ КТП124 ПС Грайворон - водозабор</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0,158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01.09.2012</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758</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0,4кВ КТП124 ПС Грайворон - теплица</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0,054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01.09.2012</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759</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0,4кВ от КТП-25 до ВРУ№1 водозабор</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0,047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29.02.2012</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760</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КЛ-0,4кВ от ВРУ№1 до ВРУ№2 в/з Северный</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0,220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29.02.2012</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761</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0,4кВ ЗТП-22 ПС Грайворон - ж.д.51а</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0,254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31.07.2013</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762</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0,4кВ от КТП 401 ПС Гора Подол до ВРУ</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0,148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31.01.2014</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763</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0,4кВ №1 КТП 909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0,174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30.03.2014</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764</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0,4кВ №1 КТП 910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0,058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30.03.2014</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765</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 от КТП-532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0,025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30.12.2014</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766</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0,4кВ ЗТП-4 - ВРУ пенс.фонда г.Грайво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0,225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01.01.2015</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767</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0,4кВ от РУ 0,4кВ ЗТП 23 до ВРУ 0,4кВ</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0,140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31.01.2015</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768</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КЛ-0,4кВ №1 ЗТП 22 ПС Грайворон (ТЦ Семе</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0,084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30.11.2015</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769</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КЛ-0,4кВ №2 КТП 22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0,150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30.11.2015</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770</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 кВ №3 КТП 22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0,080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30.11.2015</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771</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 кВ №4 КТП 22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0,086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30.11.2015</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772</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 кВ №8 КТП 22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0,160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30.11.2015</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773</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КЛ-0,4кВ №1 от ШУР 16 к ШУР 10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01.01.2006</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774</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КЛ-0,4кВ №2 от ШУР 16 к ШУР 13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0,150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01.01.2006</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775</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КЛ-0,4кВ №3 от ШУР 10 к ШУР 8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01.01.2006</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776</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КЛ-0,4кВ №4 от ШУР 8 к ШУР 6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01.01.2006</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777</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КЛ-0,4кВ №5 от ШУР 6 к ШУР 4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01.01.2006</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778</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КЛ-0,4кВ №6 от ШУР 13 к ШУР 15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01.01.2006</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779</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КЛ-0,4кВ №7 от ШУР 13 к ШУР 11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01.01.2006</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780</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КЛ-0,4кВ №8 от ШУР 11 к ШУР 9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0,150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01.01.2006</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781</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КЛ-0,4кВ №9 от ШУР 9 к ШУР 7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01.01.2006</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782</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КЛ-0,4кВ №10 от ШУР 7 к ШУР 5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31.08.2006</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783</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КЛ-0,4кВ №11 от ШУР 11 к ВЛ</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31.08.2006</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784</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0,4кВ №4 ЗТП 8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0,285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26.07.2016</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785</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0,4кВ №1 КТП 627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0,030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31.07.2016</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786</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 кВ № 7 ЗТП 23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0,106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30.06.2016</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787</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КЛ-0,4кВ №2 ЗТП 411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0,060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31.08.2014</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788</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КЛ-0,4кВ №3 ЗТП 411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0,030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31.08.2014</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789</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0,4кВ №6 КТП 4 ПС Грайворон (Олимп)</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0,036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30.09.2016</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790</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КЛ-0,4кВ КТП4 ПС Грайворон ВРУ Санаторий</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0,056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30.09.2016</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791</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КЛ-0,4кВ КТП4 ПС Грайворон освещ.санатор</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0,016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30.09.2016</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792</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0,4кВ №8 ЗТП 28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0,150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17.11.2008</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793</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0,4кВ ЗТП16 ПС Грайворон до ВРУ водоз</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0,250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31.12.2012</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794</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 кВ от ЗТП-23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30.09.2012</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795</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 кВ КТП 100 ПС Грайворон до ЩУР №1</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0,035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28.02.2013</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796</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0,4кВ №2 КТП 4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0,099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30.09.2016</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797</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0,4кВ КТП 314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01.01.1973</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798</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КЛ-0,4кВ №1 КТП 19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0,017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20.04.2017</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799</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КЛ-0,4кВ от ШУР до ВРУ ООО "Цветущий сад</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20.03.2017</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800</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КЛ-0,4кВ №3 от КТП 105 Грайворон до ТКУ</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14.12.2014</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801</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КЛ-0,4кВ №4 от КТП 105 Грайворон до ТКУ</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14.12.2014</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802</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КЛ-0,4кВ №1 от КТП 105 Грайворон до ДС</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14.12.2014</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803</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КЛ-0,4кВ №2 от КТП 105 Грайворон до ДС</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14.12.2014</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804</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 кВ КТП 19 ПС Грайворон кабель Б</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0,017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24.05.2017</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805</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0,4кВ №1 КТП-533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0,076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23.06.2017</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806</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 кВ №1 КТП 533 ПС Грайворон 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0,076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23.06.2017</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807</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 кВ №5 КТП 533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0,034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23.06.2017</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808</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 кВ №3 КТП 533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0,070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23.06.2017</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809</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 кВ №2 КТП 533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0,070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23.06.2017</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810</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 кВ №2 КТП 533 ПС Грайворон 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0,070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23.06.2017</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811</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 кВ №4 КТП 533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0,245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23.06.2017</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812</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КЛ0,4кВ эл.снаб."Круглого здания"с.Голов</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0,580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27.06.2005</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813</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0,4кВ №1 КТП 207 ПС Гора Подол</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0,024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25.10.2017</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814</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0,4кВ №2 КТП 207 ПС Гора Подол</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0,024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25.10.2017</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815</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 кВ №1 КТП 507 ПС Головчино</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0,041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31.12.2017</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816</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0,4кВ №8 ЗТП 23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0,024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01.05.2018</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817</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0,4кВ №9 ЗТП 28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0,700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28.09.2018</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818</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КЛ-0,4кВ КТП 1120 Грайворон суд</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01.02.2007</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819</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0,4кВ №1 КТП 501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0,270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17.04.2019</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820</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0,4кВ №4 КТП 501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0,270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17.04.2019</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821</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0,4кВ №1 КТП 311 ПС Гора-Подол</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0,035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17.04.2019</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822</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0,4кВ №1 КТП 516 ПС Гора-Подол</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0,035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17.04.2019</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823</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0,4кВ №2 ЗТП 503 ПС Гора-Подол</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30.04.2014</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824</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0,4кВ №3 ЗТП 503 ПС Гора-Подол</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0,220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30.09.2016</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825</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10кВ ЗТП 15 - ЗТП 23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0,200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30.05.2005</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826</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10кВ ЗТП 16 - ЗТП 11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0,540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30.09.2003</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827</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10кВ ЗТП 8 - ЗТП 28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0,670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05.09.1997</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828</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10кВ ЗТП 8 - ЗТП 11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0,565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30.09.2003</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829</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10 кВ ЗТП 15 - ЗТП 29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0,300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25.09.2007</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830</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10кВ ЗТП 14 - ЗТП 2 ПС Грайворон</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0,565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30.09.2003</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C9301C" w:rsidRPr="00F96D53" w:rsidTr="00250CDE">
        <w:trPr>
          <w:trHeight w:val="20"/>
          <w:jc w:val="center"/>
        </w:trPr>
        <w:tc>
          <w:tcPr>
            <w:tcW w:w="181"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831</w:t>
            </w:r>
          </w:p>
        </w:tc>
        <w:tc>
          <w:tcPr>
            <w:tcW w:w="1162"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10кВ КТП 909 - КТП 910 ПС Дорогощь</w:t>
            </w:r>
          </w:p>
        </w:tc>
        <w:tc>
          <w:tcPr>
            <w:tcW w:w="635"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396"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94"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0,709 км</w:t>
            </w:r>
          </w:p>
        </w:tc>
        <w:tc>
          <w:tcPr>
            <w:tcW w:w="303"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73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31.03.2014</w:t>
            </w:r>
          </w:p>
        </w:tc>
        <w:tc>
          <w:tcPr>
            <w:tcW w:w="489"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410" w:type="pct"/>
            <w:noWrap/>
            <w:vAlign w:val="center"/>
          </w:tcPr>
          <w:p w:rsidR="00C9301C" w:rsidRPr="00561BD4" w:rsidRDefault="00C9301C" w:rsidP="00F5306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bl>
    <w:p w:rsidR="00C9301C" w:rsidRDefault="00C9301C" w:rsidP="005B629B">
      <w:pPr>
        <w:spacing w:after="0"/>
        <w:ind w:firstLine="709"/>
        <w:jc w:val="both"/>
        <w:rPr>
          <w:rFonts w:ascii="Times New Roman" w:hAnsi="Times New Roman"/>
          <w:sz w:val="28"/>
          <w:szCs w:val="28"/>
        </w:rPr>
        <w:sectPr w:rsidR="00C9301C" w:rsidSect="00250CDE">
          <w:pgSz w:w="16838" w:h="11906" w:orient="landscape"/>
          <w:pgMar w:top="851" w:right="1134" w:bottom="1418" w:left="1134" w:header="709" w:footer="709" w:gutter="0"/>
          <w:cols w:space="708"/>
          <w:docGrid w:linePitch="360"/>
        </w:sectPr>
      </w:pPr>
    </w:p>
    <w:p w:rsidR="00C9301C" w:rsidRPr="00AE5051" w:rsidRDefault="00C9301C" w:rsidP="005B629B">
      <w:pPr>
        <w:spacing w:after="0"/>
        <w:ind w:firstLine="709"/>
        <w:jc w:val="both"/>
        <w:rPr>
          <w:rFonts w:ascii="Times New Roman" w:hAnsi="Times New Roman"/>
          <w:sz w:val="28"/>
          <w:szCs w:val="28"/>
        </w:rPr>
      </w:pPr>
    </w:p>
    <w:p w:rsidR="00C9301C" w:rsidRPr="005B629B" w:rsidRDefault="00C9301C" w:rsidP="00600323">
      <w:pPr>
        <w:pStyle w:val="a0"/>
        <w:tabs>
          <w:tab w:val="left" w:pos="709"/>
        </w:tabs>
        <w:spacing w:after="0" w:line="240" w:lineRule="auto"/>
        <w:jc w:val="both"/>
        <w:outlineLvl w:val="2"/>
        <w:rPr>
          <w:b/>
        </w:rPr>
      </w:pPr>
      <w:bookmarkStart w:id="18" w:name="_Toc533619882"/>
      <w:r w:rsidRPr="005B629B">
        <w:rPr>
          <w:b/>
        </w:rPr>
        <w:t>3.1.6 Описание состояния системыутилизации твёрдых бытовых отходов муниципального образования</w:t>
      </w:r>
      <w:bookmarkEnd w:id="18"/>
    </w:p>
    <w:p w:rsidR="00C9301C" w:rsidRPr="00600323" w:rsidRDefault="00C9301C" w:rsidP="00600323">
      <w:pPr>
        <w:pStyle w:val="ListParagraph"/>
        <w:tabs>
          <w:tab w:val="left" w:pos="709"/>
        </w:tabs>
        <w:spacing w:after="0" w:line="240" w:lineRule="auto"/>
        <w:ind w:left="0" w:firstLine="567"/>
        <w:jc w:val="both"/>
        <w:rPr>
          <w:rFonts w:ascii="Times New Roman" w:hAnsi="Times New Roman"/>
          <w:sz w:val="28"/>
          <w:szCs w:val="28"/>
        </w:rPr>
      </w:pPr>
    </w:p>
    <w:p w:rsidR="00C9301C" w:rsidRPr="005B629B" w:rsidRDefault="00C9301C" w:rsidP="005B629B">
      <w:pPr>
        <w:pStyle w:val="ListParagraph"/>
        <w:spacing w:after="0"/>
        <w:ind w:left="0" w:firstLine="567"/>
        <w:jc w:val="both"/>
        <w:rPr>
          <w:rFonts w:ascii="Times New Roman" w:hAnsi="Times New Roman"/>
          <w:sz w:val="24"/>
          <w:szCs w:val="24"/>
        </w:rPr>
      </w:pPr>
      <w:r w:rsidRPr="005B629B">
        <w:rPr>
          <w:rFonts w:ascii="Times New Roman" w:hAnsi="Times New Roman"/>
          <w:sz w:val="24"/>
          <w:szCs w:val="24"/>
        </w:rPr>
        <w:t>Важное значение для создания благоприятных условий проживания имеет санитарно-гигиеническое состояние населенных мест, в частности вопросы сбора, утилизации, обезвреживания и обеззараживания бытовых и промышленных отходов.</w:t>
      </w:r>
    </w:p>
    <w:p w:rsidR="00C9301C" w:rsidRPr="005B629B" w:rsidRDefault="00C9301C" w:rsidP="005B629B">
      <w:pPr>
        <w:pStyle w:val="ListParagraph"/>
        <w:spacing w:after="0"/>
        <w:ind w:left="0" w:firstLine="567"/>
        <w:jc w:val="both"/>
        <w:rPr>
          <w:rFonts w:ascii="Times New Roman" w:hAnsi="Times New Roman"/>
          <w:sz w:val="24"/>
          <w:szCs w:val="24"/>
        </w:rPr>
      </w:pPr>
      <w:r w:rsidRPr="005B629B">
        <w:rPr>
          <w:rFonts w:ascii="Times New Roman" w:hAnsi="Times New Roman"/>
          <w:sz w:val="24"/>
          <w:szCs w:val="24"/>
        </w:rPr>
        <w:t>На территории муниципального образования сбор и вывоз твердых бытовых отходов и крупногабаритных отходов производится мусоровозами с контейнерных площадок, расположенных как в районе муниципальных домов, так и в частном секторе. Предприятия по переработке отходов на территории Грайворонского городского округа отсутствуют.</w:t>
      </w:r>
    </w:p>
    <w:p w:rsidR="00C9301C" w:rsidRPr="005B629B" w:rsidRDefault="00C9301C" w:rsidP="005B629B">
      <w:pPr>
        <w:pStyle w:val="ListParagraph"/>
        <w:spacing w:after="0"/>
        <w:ind w:left="0" w:firstLine="567"/>
        <w:jc w:val="both"/>
        <w:rPr>
          <w:rFonts w:ascii="Times New Roman" w:hAnsi="Times New Roman"/>
          <w:sz w:val="24"/>
          <w:szCs w:val="24"/>
        </w:rPr>
      </w:pPr>
      <w:r w:rsidRPr="005B629B">
        <w:rPr>
          <w:rFonts w:ascii="Times New Roman" w:hAnsi="Times New Roman"/>
          <w:sz w:val="24"/>
          <w:szCs w:val="24"/>
        </w:rPr>
        <w:t xml:space="preserve">Сбор, транспортировка и утилизация отходов осуществляется специализированной организацией, имеющей лицензию на данный вид деятельности. </w:t>
      </w:r>
    </w:p>
    <w:p w:rsidR="00C9301C" w:rsidRPr="005B629B" w:rsidRDefault="00C9301C" w:rsidP="005B629B">
      <w:pPr>
        <w:pStyle w:val="ListParagraph"/>
        <w:spacing w:after="0"/>
        <w:ind w:left="0" w:firstLine="567"/>
        <w:jc w:val="both"/>
        <w:rPr>
          <w:rFonts w:ascii="Times New Roman" w:hAnsi="Times New Roman"/>
          <w:sz w:val="24"/>
          <w:szCs w:val="24"/>
        </w:rPr>
      </w:pPr>
      <w:r w:rsidRPr="005B629B">
        <w:rPr>
          <w:rFonts w:ascii="Times New Roman" w:hAnsi="Times New Roman"/>
          <w:sz w:val="24"/>
          <w:szCs w:val="24"/>
        </w:rPr>
        <w:t>На территории городского округа установлены контейнеры для сбора мусора в местах потенциально возможного скопления мусора. Количество площадок для установки контейнеров в населенном пункте определяется исходя из численности населения, объёма образования отходов, и необходимого для населенного пункта числа контейнеров для сбора мусора</w:t>
      </w:r>
    </w:p>
    <w:p w:rsidR="00C9301C" w:rsidRPr="005B629B" w:rsidRDefault="00C9301C" w:rsidP="005B629B">
      <w:pPr>
        <w:pStyle w:val="ListParagraph"/>
        <w:spacing w:after="0"/>
        <w:ind w:left="0" w:firstLine="567"/>
        <w:jc w:val="both"/>
        <w:rPr>
          <w:rFonts w:ascii="Times New Roman" w:hAnsi="Times New Roman"/>
          <w:sz w:val="24"/>
          <w:szCs w:val="24"/>
        </w:rPr>
      </w:pPr>
      <w:r w:rsidRPr="005B629B">
        <w:rPr>
          <w:rFonts w:ascii="Times New Roman" w:hAnsi="Times New Roman"/>
          <w:sz w:val="24"/>
          <w:szCs w:val="24"/>
        </w:rPr>
        <w:t>Размер площадок должен быть рассчитан на установку необходимого числа, но не более 5, контейнеров в соответствии с требованиями СанПиН 42-128-4690-88.</w:t>
      </w:r>
    </w:p>
    <w:p w:rsidR="00C9301C" w:rsidRPr="005B629B" w:rsidRDefault="00C9301C" w:rsidP="005B629B">
      <w:pPr>
        <w:pStyle w:val="ListParagraph"/>
        <w:spacing w:after="0"/>
        <w:ind w:left="0" w:firstLine="567"/>
        <w:jc w:val="both"/>
        <w:rPr>
          <w:rFonts w:ascii="Times New Roman" w:hAnsi="Times New Roman"/>
          <w:sz w:val="24"/>
          <w:szCs w:val="24"/>
        </w:rPr>
      </w:pPr>
      <w:r w:rsidRPr="005B629B">
        <w:rPr>
          <w:rFonts w:ascii="Times New Roman" w:hAnsi="Times New Roman"/>
          <w:sz w:val="24"/>
          <w:szCs w:val="24"/>
        </w:rPr>
        <w:t>Расчетный показатель максимального уровня пешеходной доступности до площадок для установки контейнеров для сбора мусора устанавливается в соответствии с требованиями СанПиН 42-128-4690-88.</w:t>
      </w:r>
    </w:p>
    <w:p w:rsidR="00C9301C" w:rsidRPr="005B629B" w:rsidRDefault="00C9301C" w:rsidP="005B629B">
      <w:pPr>
        <w:pStyle w:val="ListParagraph"/>
        <w:spacing w:after="0"/>
        <w:ind w:left="0" w:firstLine="567"/>
        <w:jc w:val="both"/>
        <w:rPr>
          <w:rFonts w:ascii="Times New Roman" w:hAnsi="Times New Roman"/>
          <w:sz w:val="24"/>
          <w:szCs w:val="24"/>
        </w:rPr>
      </w:pPr>
      <w:r w:rsidRPr="005B629B">
        <w:rPr>
          <w:rFonts w:ascii="Times New Roman" w:hAnsi="Times New Roman"/>
          <w:sz w:val="24"/>
          <w:szCs w:val="24"/>
        </w:rPr>
        <w:t>На постоянной основе осуществляется ликвидация свалок, расположенных не только в населенных пунктах, но и на прилегающих территориях.</w:t>
      </w:r>
    </w:p>
    <w:p w:rsidR="00C9301C" w:rsidRPr="005B629B" w:rsidRDefault="00C9301C" w:rsidP="005B629B">
      <w:pPr>
        <w:pStyle w:val="ListParagraph"/>
        <w:spacing w:after="0"/>
        <w:ind w:left="0" w:firstLine="567"/>
        <w:jc w:val="both"/>
        <w:rPr>
          <w:rFonts w:ascii="Times New Roman" w:hAnsi="Times New Roman"/>
          <w:sz w:val="24"/>
          <w:szCs w:val="24"/>
        </w:rPr>
      </w:pPr>
      <w:r w:rsidRPr="005B629B">
        <w:rPr>
          <w:rFonts w:ascii="Times New Roman" w:hAnsi="Times New Roman"/>
          <w:sz w:val="24"/>
          <w:szCs w:val="24"/>
        </w:rPr>
        <w:t>Для сбора жидких отходов в не канализованных домовладениях устанавливаются дворовые помойницы, которые имеют водонепроницаемый выгреб и наземную часть с крышкой и съемной решеткой для отделения твердых фракций.</w:t>
      </w:r>
    </w:p>
    <w:p w:rsidR="00C9301C" w:rsidRPr="005B629B" w:rsidRDefault="00C9301C" w:rsidP="005B629B">
      <w:pPr>
        <w:pStyle w:val="ListParagraph"/>
        <w:spacing w:after="0"/>
        <w:ind w:left="0" w:firstLine="567"/>
        <w:jc w:val="both"/>
        <w:rPr>
          <w:rFonts w:ascii="Times New Roman" w:hAnsi="Times New Roman"/>
          <w:sz w:val="24"/>
          <w:szCs w:val="24"/>
        </w:rPr>
      </w:pPr>
      <w:r w:rsidRPr="005B629B">
        <w:rPr>
          <w:rFonts w:ascii="Times New Roman" w:hAnsi="Times New Roman"/>
          <w:sz w:val="24"/>
          <w:szCs w:val="24"/>
        </w:rPr>
        <w:t>Несмотря на своевременный вывоз мусора и наличие контейнерных площадок, жители муниципального образования устраивают несанкционированные свалки, которые неблагоприятно влияют на внешний вид и санитарное состояние городского округа.</w:t>
      </w:r>
    </w:p>
    <w:p w:rsidR="00C9301C" w:rsidRPr="005B629B" w:rsidRDefault="00C9301C" w:rsidP="005B629B">
      <w:pPr>
        <w:pStyle w:val="ListParagraph"/>
        <w:spacing w:after="0"/>
        <w:ind w:left="0" w:firstLine="567"/>
        <w:jc w:val="both"/>
        <w:rPr>
          <w:rFonts w:ascii="Times New Roman" w:hAnsi="Times New Roman"/>
          <w:sz w:val="24"/>
          <w:szCs w:val="24"/>
        </w:rPr>
      </w:pPr>
      <w:r w:rsidRPr="005B629B">
        <w:rPr>
          <w:rFonts w:ascii="Times New Roman" w:hAnsi="Times New Roman"/>
          <w:sz w:val="24"/>
          <w:szCs w:val="24"/>
        </w:rPr>
        <w:t>Работа по совершенствованию сбора бытовых отходов в первую очередь направлена на обустройство достаточного количества контейнерных площадок на всей территории муниципального образования. Приоритет в этой работе принадлежит организациям, осуществляющим управление многоквартирными жилыми домами и организациям, имеющим лицензии на деятельность в сфере обращения бытовых отходов, при общей координации их деятельности со стороны администрации муниципального образования. Результатами проведенной работы должны стать отсутствие несанкционированных свалок на дворовых территориях и ликвидация предпосылок для складирования бытового в непредназначенных для этого местах.</w:t>
      </w:r>
    </w:p>
    <w:p w:rsidR="00C9301C" w:rsidRPr="008353FB" w:rsidRDefault="00C9301C" w:rsidP="008353FB">
      <w:pPr>
        <w:pStyle w:val="ListParagraph"/>
        <w:spacing w:after="0"/>
        <w:ind w:left="0" w:firstLine="567"/>
        <w:jc w:val="both"/>
        <w:rPr>
          <w:rFonts w:ascii="Times New Roman" w:hAnsi="Times New Roman"/>
          <w:sz w:val="24"/>
          <w:szCs w:val="24"/>
        </w:rPr>
      </w:pPr>
      <w:r w:rsidRPr="008353FB">
        <w:rPr>
          <w:rFonts w:ascii="Times New Roman" w:hAnsi="Times New Roman"/>
          <w:sz w:val="24"/>
          <w:szCs w:val="24"/>
        </w:rPr>
        <w:t>Вывоз твердых коммунальных отходов осуществляется на полигон ТКО, входящий в состав Яковлевского  экологического комплекса по адресу: Белгородская область, Яковлевский район, в границах СПК «Первое Мая».</w:t>
      </w:r>
    </w:p>
    <w:p w:rsidR="00C9301C" w:rsidRPr="008353FB" w:rsidRDefault="00C9301C" w:rsidP="008353FB">
      <w:pPr>
        <w:pStyle w:val="ListParagraph"/>
        <w:spacing w:after="0"/>
        <w:ind w:left="0" w:firstLine="567"/>
        <w:jc w:val="both"/>
        <w:rPr>
          <w:rFonts w:ascii="Times New Roman" w:hAnsi="Times New Roman"/>
          <w:sz w:val="24"/>
          <w:szCs w:val="24"/>
        </w:rPr>
      </w:pPr>
      <w:r w:rsidRPr="008353FB">
        <w:rPr>
          <w:rFonts w:ascii="Times New Roman" w:hAnsi="Times New Roman"/>
          <w:sz w:val="24"/>
          <w:szCs w:val="24"/>
        </w:rPr>
        <w:t>На территории городского округа расположено 1010 контейнерных площадок, в том числе:</w:t>
      </w:r>
    </w:p>
    <w:p w:rsidR="00C9301C" w:rsidRPr="008353FB" w:rsidRDefault="00C9301C" w:rsidP="008353FB">
      <w:pPr>
        <w:pStyle w:val="ListParagraph"/>
        <w:spacing w:after="0"/>
        <w:ind w:left="0" w:firstLine="567"/>
        <w:jc w:val="both"/>
        <w:rPr>
          <w:rFonts w:ascii="Times New Roman" w:hAnsi="Times New Roman"/>
          <w:sz w:val="24"/>
          <w:szCs w:val="24"/>
        </w:rPr>
      </w:pPr>
      <w:r w:rsidRPr="008353FB">
        <w:rPr>
          <w:rFonts w:ascii="Times New Roman" w:hAnsi="Times New Roman"/>
          <w:sz w:val="24"/>
          <w:szCs w:val="24"/>
        </w:rPr>
        <w:t>•</w:t>
      </w:r>
      <w:r w:rsidRPr="008353FB">
        <w:rPr>
          <w:rFonts w:ascii="Times New Roman" w:hAnsi="Times New Roman"/>
          <w:sz w:val="24"/>
          <w:szCs w:val="24"/>
        </w:rPr>
        <w:tab/>
        <w:t>На один контейнер - 653 шт;</w:t>
      </w:r>
    </w:p>
    <w:p w:rsidR="00C9301C" w:rsidRPr="008353FB" w:rsidRDefault="00C9301C" w:rsidP="008353FB">
      <w:pPr>
        <w:pStyle w:val="ListParagraph"/>
        <w:spacing w:after="0"/>
        <w:ind w:left="0" w:firstLine="567"/>
        <w:jc w:val="both"/>
        <w:rPr>
          <w:rFonts w:ascii="Times New Roman" w:hAnsi="Times New Roman"/>
          <w:sz w:val="24"/>
          <w:szCs w:val="24"/>
        </w:rPr>
      </w:pPr>
      <w:r w:rsidRPr="008353FB">
        <w:rPr>
          <w:rFonts w:ascii="Times New Roman" w:hAnsi="Times New Roman"/>
          <w:sz w:val="24"/>
          <w:szCs w:val="24"/>
        </w:rPr>
        <w:t>•</w:t>
      </w:r>
      <w:r w:rsidRPr="008353FB">
        <w:rPr>
          <w:rFonts w:ascii="Times New Roman" w:hAnsi="Times New Roman"/>
          <w:sz w:val="24"/>
          <w:szCs w:val="24"/>
        </w:rPr>
        <w:tab/>
        <w:t>На два контейнера – 298 шт;</w:t>
      </w:r>
    </w:p>
    <w:p w:rsidR="00C9301C" w:rsidRPr="008353FB" w:rsidRDefault="00C9301C" w:rsidP="008353FB">
      <w:pPr>
        <w:pStyle w:val="ListParagraph"/>
        <w:spacing w:after="0"/>
        <w:ind w:left="0" w:firstLine="567"/>
        <w:jc w:val="both"/>
        <w:rPr>
          <w:rFonts w:ascii="Times New Roman" w:hAnsi="Times New Roman"/>
          <w:sz w:val="24"/>
          <w:szCs w:val="24"/>
        </w:rPr>
      </w:pPr>
      <w:r w:rsidRPr="008353FB">
        <w:rPr>
          <w:rFonts w:ascii="Times New Roman" w:hAnsi="Times New Roman"/>
          <w:sz w:val="24"/>
          <w:szCs w:val="24"/>
        </w:rPr>
        <w:t>•</w:t>
      </w:r>
      <w:r w:rsidRPr="008353FB">
        <w:rPr>
          <w:rFonts w:ascii="Times New Roman" w:hAnsi="Times New Roman"/>
          <w:sz w:val="24"/>
          <w:szCs w:val="24"/>
        </w:rPr>
        <w:tab/>
        <w:t>На три контейнера – 49 шт;</w:t>
      </w:r>
    </w:p>
    <w:p w:rsidR="00C9301C" w:rsidRPr="008353FB" w:rsidRDefault="00C9301C" w:rsidP="008353FB">
      <w:pPr>
        <w:pStyle w:val="ListParagraph"/>
        <w:spacing w:after="0"/>
        <w:ind w:left="0" w:firstLine="567"/>
        <w:jc w:val="both"/>
        <w:rPr>
          <w:rFonts w:ascii="Times New Roman" w:hAnsi="Times New Roman"/>
          <w:sz w:val="24"/>
          <w:szCs w:val="24"/>
        </w:rPr>
      </w:pPr>
      <w:r w:rsidRPr="008353FB">
        <w:rPr>
          <w:rFonts w:ascii="Times New Roman" w:hAnsi="Times New Roman"/>
          <w:sz w:val="24"/>
          <w:szCs w:val="24"/>
        </w:rPr>
        <w:t>•</w:t>
      </w:r>
      <w:r w:rsidRPr="008353FB">
        <w:rPr>
          <w:rFonts w:ascii="Times New Roman" w:hAnsi="Times New Roman"/>
          <w:sz w:val="24"/>
          <w:szCs w:val="24"/>
        </w:rPr>
        <w:tab/>
        <w:t>На четыре контейнера – 6 шт;</w:t>
      </w:r>
    </w:p>
    <w:p w:rsidR="00C9301C" w:rsidRPr="008353FB" w:rsidRDefault="00C9301C" w:rsidP="008353FB">
      <w:pPr>
        <w:pStyle w:val="ListParagraph"/>
        <w:spacing w:after="0"/>
        <w:ind w:left="0" w:firstLine="567"/>
        <w:jc w:val="both"/>
        <w:rPr>
          <w:rFonts w:ascii="Times New Roman" w:hAnsi="Times New Roman"/>
          <w:sz w:val="24"/>
          <w:szCs w:val="24"/>
        </w:rPr>
      </w:pPr>
      <w:r w:rsidRPr="008353FB">
        <w:rPr>
          <w:rFonts w:ascii="Times New Roman" w:hAnsi="Times New Roman"/>
          <w:sz w:val="24"/>
          <w:szCs w:val="24"/>
        </w:rPr>
        <w:t>•</w:t>
      </w:r>
      <w:r w:rsidRPr="008353FB">
        <w:rPr>
          <w:rFonts w:ascii="Times New Roman" w:hAnsi="Times New Roman"/>
          <w:sz w:val="24"/>
          <w:szCs w:val="24"/>
        </w:rPr>
        <w:tab/>
        <w:t>На пять контейнеров – 4 шт.</w:t>
      </w:r>
    </w:p>
    <w:p w:rsidR="00C9301C" w:rsidRPr="008353FB" w:rsidRDefault="00C9301C" w:rsidP="008353FB">
      <w:pPr>
        <w:pStyle w:val="ListParagraph"/>
        <w:spacing w:after="0"/>
        <w:ind w:left="0" w:firstLine="567"/>
        <w:jc w:val="both"/>
        <w:rPr>
          <w:rFonts w:ascii="Times New Roman" w:hAnsi="Times New Roman"/>
          <w:sz w:val="24"/>
          <w:szCs w:val="24"/>
        </w:rPr>
      </w:pPr>
      <w:r w:rsidRPr="008353FB">
        <w:rPr>
          <w:rFonts w:ascii="Times New Roman" w:hAnsi="Times New Roman"/>
          <w:sz w:val="24"/>
          <w:szCs w:val="24"/>
        </w:rPr>
        <w:t>Всего на территории муниципального образования расположено  1440 контейнеров.</w:t>
      </w:r>
    </w:p>
    <w:p w:rsidR="00C9301C" w:rsidRPr="008353FB" w:rsidRDefault="00C9301C" w:rsidP="008353FB">
      <w:pPr>
        <w:pStyle w:val="ListParagraph"/>
        <w:spacing w:after="0"/>
        <w:ind w:left="0" w:firstLine="567"/>
        <w:jc w:val="both"/>
        <w:rPr>
          <w:rFonts w:ascii="Times New Roman" w:hAnsi="Times New Roman"/>
          <w:sz w:val="24"/>
          <w:szCs w:val="24"/>
        </w:rPr>
      </w:pPr>
      <w:r w:rsidRPr="008353FB">
        <w:rPr>
          <w:rFonts w:ascii="Times New Roman" w:hAnsi="Times New Roman"/>
          <w:sz w:val="24"/>
          <w:szCs w:val="24"/>
        </w:rPr>
        <w:t xml:space="preserve">Региональным оператором является Общество с ограниченной ответственностью «Центр Экологической Безопасности» Белгородской области, в лице генерального директора Белоковаленко Леонида Игоревича. </w:t>
      </w:r>
    </w:p>
    <w:p w:rsidR="00C9301C" w:rsidRPr="008353FB" w:rsidRDefault="00C9301C" w:rsidP="008353FB">
      <w:pPr>
        <w:pStyle w:val="ListParagraph"/>
        <w:spacing w:after="0"/>
        <w:ind w:left="0" w:firstLine="567"/>
        <w:jc w:val="both"/>
        <w:rPr>
          <w:rFonts w:ascii="Times New Roman" w:hAnsi="Times New Roman"/>
          <w:sz w:val="24"/>
          <w:szCs w:val="24"/>
        </w:rPr>
      </w:pPr>
      <w:r w:rsidRPr="008353FB">
        <w:rPr>
          <w:rFonts w:ascii="Times New Roman" w:hAnsi="Times New Roman"/>
          <w:sz w:val="24"/>
          <w:szCs w:val="24"/>
        </w:rPr>
        <w:t xml:space="preserve">ООО «Еврологистик» в лице директора Лисициной Олеси Юрьевны и ООО «Центр ЖКУ» в лице директора Фролова Геннадия Викторовича заключили договор №ДУ-1/18/Гр от 06.12.2019 на оказание услуг по транспортированию ТКО на территории Грайворонского городского округа из мест их накопления в места приема и размещения в границах территории оказания услуг. </w:t>
      </w:r>
    </w:p>
    <w:p w:rsidR="00C9301C" w:rsidRPr="008353FB" w:rsidRDefault="00C9301C" w:rsidP="008353FB">
      <w:pPr>
        <w:pStyle w:val="ListParagraph"/>
        <w:spacing w:after="0"/>
        <w:ind w:left="0" w:firstLine="567"/>
        <w:jc w:val="both"/>
        <w:rPr>
          <w:rFonts w:ascii="Times New Roman" w:hAnsi="Times New Roman"/>
          <w:sz w:val="24"/>
          <w:szCs w:val="24"/>
        </w:rPr>
      </w:pPr>
      <w:r w:rsidRPr="008353FB">
        <w:rPr>
          <w:rFonts w:ascii="Times New Roman" w:hAnsi="Times New Roman"/>
          <w:sz w:val="24"/>
          <w:szCs w:val="24"/>
        </w:rPr>
        <w:t>По договору субподряда ООО «Центр ЖКУ» принимает на себя обязательство оказывать услуги по погрузке ТКО, в том числе КГО в местах их накопления в границах Грайворонского городского округа, их дальнейшей транспортировки в целях обработки, утилизации, обезвреживания и захоронения на полигон ТКО Яковлевского городского округа</w:t>
      </w:r>
    </w:p>
    <w:p w:rsidR="00C9301C" w:rsidRPr="008353FB" w:rsidRDefault="00C9301C" w:rsidP="008353FB">
      <w:pPr>
        <w:pStyle w:val="ListParagraph"/>
        <w:spacing w:after="0"/>
        <w:ind w:left="0" w:firstLine="567"/>
        <w:jc w:val="both"/>
        <w:rPr>
          <w:rFonts w:ascii="Times New Roman" w:hAnsi="Times New Roman"/>
          <w:sz w:val="24"/>
          <w:szCs w:val="24"/>
        </w:rPr>
      </w:pPr>
      <w:r w:rsidRPr="008353FB">
        <w:rPr>
          <w:rFonts w:ascii="Times New Roman" w:hAnsi="Times New Roman"/>
          <w:sz w:val="24"/>
          <w:szCs w:val="24"/>
        </w:rPr>
        <w:t xml:space="preserve">Разработаны маршруты движения транспорта по сбору ТКО, график вывоза. </w:t>
      </w:r>
    </w:p>
    <w:p w:rsidR="00C9301C" w:rsidRPr="008353FB" w:rsidRDefault="00C9301C" w:rsidP="008353FB">
      <w:pPr>
        <w:pStyle w:val="ListParagraph"/>
        <w:spacing w:after="0"/>
        <w:ind w:left="0" w:firstLine="567"/>
        <w:jc w:val="both"/>
        <w:rPr>
          <w:rFonts w:ascii="Times New Roman" w:hAnsi="Times New Roman"/>
          <w:sz w:val="24"/>
          <w:szCs w:val="24"/>
        </w:rPr>
      </w:pPr>
      <w:r w:rsidRPr="008353FB">
        <w:rPr>
          <w:rFonts w:ascii="Times New Roman" w:hAnsi="Times New Roman"/>
          <w:sz w:val="24"/>
          <w:szCs w:val="24"/>
        </w:rPr>
        <w:t>Установлены контейнера для сбора раздельного вторичного сырья в здании администрации Грайворонского городского округа.</w:t>
      </w:r>
    </w:p>
    <w:p w:rsidR="00C9301C" w:rsidRPr="009F360E" w:rsidRDefault="00C9301C" w:rsidP="008353FB">
      <w:pPr>
        <w:pStyle w:val="ListParagraph"/>
        <w:spacing w:after="0"/>
        <w:ind w:left="0" w:firstLine="567"/>
        <w:jc w:val="both"/>
        <w:rPr>
          <w:rFonts w:ascii="Times New Roman" w:hAnsi="Times New Roman"/>
          <w:sz w:val="28"/>
          <w:szCs w:val="28"/>
        </w:rPr>
      </w:pPr>
      <w:r w:rsidRPr="008353FB">
        <w:rPr>
          <w:rFonts w:ascii="Times New Roman" w:hAnsi="Times New Roman"/>
          <w:sz w:val="24"/>
          <w:szCs w:val="24"/>
        </w:rPr>
        <w:t>Планируется строительство мусороперегрузочной станции в с. Гора-Подол (10000м3, 120х80), (собран пакет документов, выделен земельный участок)</w:t>
      </w:r>
      <w:r w:rsidRPr="005B629B">
        <w:rPr>
          <w:rFonts w:ascii="Times New Roman" w:hAnsi="Times New Roman"/>
          <w:sz w:val="24"/>
          <w:szCs w:val="24"/>
        </w:rPr>
        <w:t>.</w:t>
      </w:r>
    </w:p>
    <w:p w:rsidR="00C9301C" w:rsidRDefault="00C9301C" w:rsidP="00132108">
      <w:pPr>
        <w:pStyle w:val="ListParagraph"/>
        <w:spacing w:after="0"/>
        <w:ind w:left="0" w:firstLine="567"/>
        <w:jc w:val="both"/>
        <w:rPr>
          <w:rFonts w:ascii="Times New Roman" w:hAnsi="Times New Roman"/>
          <w:sz w:val="28"/>
          <w:szCs w:val="28"/>
        </w:rPr>
      </w:pPr>
    </w:p>
    <w:p w:rsidR="00C9301C" w:rsidRDefault="00C9301C" w:rsidP="00132108">
      <w:pPr>
        <w:pStyle w:val="ListParagraph"/>
        <w:spacing w:after="0"/>
        <w:ind w:left="0" w:firstLine="567"/>
        <w:jc w:val="both"/>
        <w:rPr>
          <w:rFonts w:ascii="Times New Roman" w:hAnsi="Times New Roman"/>
          <w:sz w:val="28"/>
          <w:szCs w:val="28"/>
        </w:rPr>
      </w:pPr>
    </w:p>
    <w:p w:rsidR="00C9301C" w:rsidRDefault="00C9301C" w:rsidP="00132108">
      <w:pPr>
        <w:pStyle w:val="ListParagraph"/>
        <w:spacing w:after="0"/>
        <w:ind w:left="0" w:firstLine="567"/>
        <w:jc w:val="both"/>
        <w:rPr>
          <w:rFonts w:ascii="Times New Roman" w:hAnsi="Times New Roman"/>
          <w:sz w:val="28"/>
          <w:szCs w:val="28"/>
        </w:rPr>
      </w:pPr>
    </w:p>
    <w:p w:rsidR="00C9301C" w:rsidRPr="005B629B" w:rsidRDefault="00C9301C" w:rsidP="000C031F">
      <w:pPr>
        <w:pStyle w:val="a0"/>
        <w:tabs>
          <w:tab w:val="left" w:pos="709"/>
        </w:tabs>
        <w:spacing w:after="0" w:line="240" w:lineRule="auto"/>
        <w:jc w:val="both"/>
        <w:outlineLvl w:val="1"/>
        <w:rPr>
          <w:b/>
        </w:rPr>
      </w:pPr>
      <w:bookmarkStart w:id="19" w:name="_Toc533619883"/>
      <w:r w:rsidRPr="005B629B">
        <w:rPr>
          <w:b/>
        </w:rPr>
        <w:t>3.2 Описание проблем коммунальной инфраструктуры муниципального образования</w:t>
      </w:r>
      <w:bookmarkEnd w:id="19"/>
    </w:p>
    <w:p w:rsidR="00C9301C" w:rsidRPr="005B629B" w:rsidRDefault="00C9301C" w:rsidP="000C031F">
      <w:pPr>
        <w:pStyle w:val="a0"/>
        <w:tabs>
          <w:tab w:val="left" w:pos="709"/>
        </w:tabs>
        <w:spacing w:after="0" w:line="240" w:lineRule="auto"/>
        <w:jc w:val="both"/>
        <w:outlineLvl w:val="2"/>
        <w:rPr>
          <w:b/>
        </w:rPr>
      </w:pPr>
      <w:bookmarkStart w:id="20" w:name="_Toc533619884"/>
      <w:r w:rsidRPr="005B629B">
        <w:rPr>
          <w:b/>
        </w:rPr>
        <w:t>3.2.1 Теплоснабжение</w:t>
      </w:r>
      <w:bookmarkEnd w:id="20"/>
    </w:p>
    <w:p w:rsidR="00C9301C" w:rsidRPr="005B629B" w:rsidRDefault="00C9301C" w:rsidP="000C031F">
      <w:pPr>
        <w:tabs>
          <w:tab w:val="left" w:pos="709"/>
        </w:tabs>
        <w:spacing w:before="240" w:after="0" w:line="240" w:lineRule="auto"/>
        <w:ind w:firstLine="709"/>
        <w:jc w:val="both"/>
        <w:rPr>
          <w:rFonts w:ascii="Times New Roman" w:hAnsi="Times New Roman"/>
          <w:sz w:val="24"/>
          <w:szCs w:val="24"/>
        </w:rPr>
      </w:pPr>
      <w:r w:rsidRPr="005B629B">
        <w:rPr>
          <w:rFonts w:ascii="Times New Roman" w:hAnsi="Times New Roman"/>
          <w:sz w:val="24"/>
          <w:szCs w:val="24"/>
        </w:rPr>
        <w:t>Из комплекса существующих проблем организации качественного теплоснабжения на территории городского округа, можно выделить следующие:</w:t>
      </w:r>
    </w:p>
    <w:p w:rsidR="00C9301C" w:rsidRPr="005B629B" w:rsidRDefault="00C9301C" w:rsidP="000C031F">
      <w:pPr>
        <w:pStyle w:val="ListParagraph"/>
        <w:numPr>
          <w:ilvl w:val="0"/>
          <w:numId w:val="9"/>
        </w:numPr>
        <w:tabs>
          <w:tab w:val="left" w:pos="709"/>
        </w:tabs>
        <w:spacing w:line="240" w:lineRule="auto"/>
        <w:ind w:left="0" w:firstLine="709"/>
        <w:jc w:val="both"/>
        <w:rPr>
          <w:rFonts w:ascii="Times New Roman" w:hAnsi="Times New Roman"/>
          <w:sz w:val="24"/>
          <w:szCs w:val="24"/>
        </w:rPr>
      </w:pPr>
      <w:r w:rsidRPr="005B629B">
        <w:rPr>
          <w:rFonts w:ascii="Times New Roman" w:hAnsi="Times New Roman"/>
          <w:sz w:val="24"/>
          <w:szCs w:val="24"/>
        </w:rPr>
        <w:t>износ сетей;</w:t>
      </w:r>
    </w:p>
    <w:p w:rsidR="00C9301C" w:rsidRPr="005B629B" w:rsidRDefault="00C9301C" w:rsidP="000C031F">
      <w:pPr>
        <w:pStyle w:val="ListParagraph"/>
        <w:numPr>
          <w:ilvl w:val="0"/>
          <w:numId w:val="9"/>
        </w:numPr>
        <w:tabs>
          <w:tab w:val="left" w:pos="709"/>
        </w:tabs>
        <w:spacing w:line="240" w:lineRule="auto"/>
        <w:ind w:left="0" w:firstLine="709"/>
        <w:jc w:val="both"/>
        <w:rPr>
          <w:rFonts w:ascii="Times New Roman" w:hAnsi="Times New Roman"/>
          <w:sz w:val="24"/>
          <w:szCs w:val="24"/>
        </w:rPr>
      </w:pPr>
      <w:r w:rsidRPr="005B629B">
        <w:rPr>
          <w:rFonts w:ascii="Times New Roman" w:hAnsi="Times New Roman"/>
          <w:sz w:val="24"/>
          <w:szCs w:val="24"/>
        </w:rPr>
        <w:t>неравномерность температуры на вводе к потребителям по территории города;</w:t>
      </w:r>
    </w:p>
    <w:p w:rsidR="00C9301C" w:rsidRPr="005B629B" w:rsidRDefault="00C9301C" w:rsidP="000C031F">
      <w:pPr>
        <w:pStyle w:val="ListParagraph"/>
        <w:numPr>
          <w:ilvl w:val="0"/>
          <w:numId w:val="9"/>
        </w:numPr>
        <w:tabs>
          <w:tab w:val="left" w:pos="709"/>
        </w:tabs>
        <w:spacing w:line="240" w:lineRule="auto"/>
        <w:ind w:left="0" w:firstLine="709"/>
        <w:jc w:val="both"/>
        <w:rPr>
          <w:rFonts w:ascii="Times New Roman" w:hAnsi="Times New Roman"/>
          <w:sz w:val="24"/>
          <w:szCs w:val="24"/>
        </w:rPr>
      </w:pPr>
      <w:r w:rsidRPr="005B629B">
        <w:rPr>
          <w:rFonts w:ascii="Times New Roman" w:hAnsi="Times New Roman"/>
          <w:sz w:val="24"/>
          <w:szCs w:val="24"/>
        </w:rPr>
        <w:t>состояние внутренних систем отопления;</w:t>
      </w:r>
    </w:p>
    <w:p w:rsidR="00C9301C" w:rsidRPr="005B629B" w:rsidRDefault="00C9301C" w:rsidP="000C031F">
      <w:pPr>
        <w:pStyle w:val="ListParagraph"/>
        <w:numPr>
          <w:ilvl w:val="0"/>
          <w:numId w:val="9"/>
        </w:numPr>
        <w:tabs>
          <w:tab w:val="left" w:pos="709"/>
        </w:tabs>
        <w:spacing w:line="240" w:lineRule="auto"/>
        <w:ind w:left="0" w:firstLine="709"/>
        <w:jc w:val="both"/>
        <w:rPr>
          <w:rFonts w:ascii="Times New Roman" w:hAnsi="Times New Roman"/>
          <w:sz w:val="24"/>
          <w:szCs w:val="24"/>
        </w:rPr>
      </w:pPr>
      <w:r w:rsidRPr="005B629B">
        <w:rPr>
          <w:rFonts w:ascii="Times New Roman" w:hAnsi="Times New Roman"/>
          <w:sz w:val="24"/>
          <w:szCs w:val="24"/>
        </w:rPr>
        <w:t>отсутствие приборов учета у некоторых потребителей.</w:t>
      </w:r>
    </w:p>
    <w:p w:rsidR="00C9301C" w:rsidRPr="005B629B" w:rsidRDefault="00C9301C" w:rsidP="000C031F">
      <w:pPr>
        <w:tabs>
          <w:tab w:val="left" w:pos="709"/>
        </w:tabs>
        <w:spacing w:after="0" w:line="240" w:lineRule="auto"/>
        <w:ind w:firstLine="709"/>
        <w:jc w:val="both"/>
        <w:rPr>
          <w:rFonts w:ascii="Times New Roman" w:hAnsi="Times New Roman"/>
          <w:sz w:val="24"/>
          <w:szCs w:val="24"/>
        </w:rPr>
      </w:pPr>
      <w:r w:rsidRPr="005B629B">
        <w:rPr>
          <w:rFonts w:ascii="Times New Roman" w:hAnsi="Times New Roman"/>
          <w:b/>
          <w:sz w:val="24"/>
          <w:szCs w:val="24"/>
        </w:rPr>
        <w:t>Износ сетей</w:t>
      </w:r>
      <w:r w:rsidRPr="005B629B">
        <w:rPr>
          <w:rFonts w:ascii="Times New Roman" w:hAnsi="Times New Roman"/>
          <w:sz w:val="24"/>
          <w:szCs w:val="24"/>
        </w:rPr>
        <w:t xml:space="preserve"> – наиболее существенная проблема организации качественного теплоснабжения.  Старение тепловых сетей приводит как к снижению надежности вызванной коррозией и усталостью металла, так и разрушению, или провисанию изоляции. Разрушение изоляции в свою очередь приводит к тепловым потерям и значительному снижению температуры теплоносителя еще до ввода потребителя. Отложения, образовавшиеся в тепловых сетях за время эксплуатации в результате коррозии, отложений солей жесткости в прочих причин, снижают качество сетевой воды.</w:t>
      </w:r>
    </w:p>
    <w:p w:rsidR="00C9301C" w:rsidRPr="005B629B" w:rsidRDefault="00C9301C" w:rsidP="000C031F">
      <w:pPr>
        <w:tabs>
          <w:tab w:val="left" w:pos="709"/>
        </w:tabs>
        <w:spacing w:after="0" w:line="240" w:lineRule="auto"/>
        <w:ind w:firstLine="709"/>
        <w:jc w:val="both"/>
        <w:rPr>
          <w:rFonts w:ascii="Times New Roman" w:hAnsi="Times New Roman"/>
          <w:sz w:val="24"/>
          <w:szCs w:val="24"/>
        </w:rPr>
      </w:pPr>
      <w:r w:rsidRPr="005B629B">
        <w:rPr>
          <w:rFonts w:ascii="Times New Roman" w:hAnsi="Times New Roman"/>
          <w:sz w:val="24"/>
          <w:szCs w:val="24"/>
        </w:rPr>
        <w:t>Повышение качества теплоснабжения может быть достигнуто путем реконструкции тепловых сетей.</w:t>
      </w:r>
    </w:p>
    <w:p w:rsidR="00C9301C" w:rsidRPr="005B629B" w:rsidRDefault="00C9301C" w:rsidP="000C031F">
      <w:pPr>
        <w:tabs>
          <w:tab w:val="left" w:pos="709"/>
        </w:tabs>
        <w:spacing w:line="240" w:lineRule="auto"/>
        <w:ind w:firstLine="709"/>
        <w:jc w:val="both"/>
        <w:rPr>
          <w:rFonts w:ascii="Times New Roman" w:hAnsi="Times New Roman"/>
          <w:sz w:val="24"/>
          <w:szCs w:val="24"/>
        </w:rPr>
      </w:pPr>
      <w:r w:rsidRPr="005B629B">
        <w:rPr>
          <w:rFonts w:ascii="Times New Roman" w:hAnsi="Times New Roman"/>
          <w:b/>
          <w:sz w:val="24"/>
          <w:szCs w:val="24"/>
        </w:rPr>
        <w:t>Неравномерность температуры на вводе к потребителям</w:t>
      </w:r>
      <w:r w:rsidRPr="005B629B">
        <w:rPr>
          <w:rFonts w:ascii="Times New Roman" w:hAnsi="Times New Roman"/>
          <w:sz w:val="24"/>
          <w:szCs w:val="24"/>
        </w:rPr>
        <w:t xml:space="preserve"> по территории городского округа  приводит к «перетопу» (превышению комфортной температуры внутреннего воздуха) у потребителей, находящихся наиболее близко от магистральных сетей. Установка автоматики регулирования температуры внутреннего воздуха в помещении и установка приборов учета тепловой энергии, позволит снизить перерасход тепловой энергии и создаст комфортные условия микроклимата.</w:t>
      </w:r>
    </w:p>
    <w:p w:rsidR="00C9301C" w:rsidRPr="005B629B" w:rsidRDefault="00C9301C" w:rsidP="000C031F">
      <w:pPr>
        <w:tabs>
          <w:tab w:val="left" w:pos="709"/>
        </w:tabs>
        <w:spacing w:line="240" w:lineRule="auto"/>
        <w:ind w:firstLine="709"/>
        <w:jc w:val="both"/>
        <w:rPr>
          <w:rFonts w:ascii="Times New Roman" w:hAnsi="Times New Roman"/>
          <w:sz w:val="24"/>
          <w:szCs w:val="24"/>
        </w:rPr>
      </w:pPr>
      <w:r w:rsidRPr="005B629B">
        <w:rPr>
          <w:rFonts w:ascii="Times New Roman" w:hAnsi="Times New Roman"/>
          <w:b/>
          <w:sz w:val="24"/>
          <w:szCs w:val="24"/>
        </w:rPr>
        <w:t>Состояние внутренних систем отопления</w:t>
      </w:r>
      <w:r w:rsidRPr="005B629B">
        <w:rPr>
          <w:rFonts w:ascii="Times New Roman" w:hAnsi="Times New Roman"/>
          <w:sz w:val="24"/>
          <w:szCs w:val="24"/>
        </w:rPr>
        <w:t xml:space="preserve"> – управляющие организации уделяют достаточное внимание состоянию внутренних систем многоквартирных домов. Однако существует множество фактов самовольной замены отопительных приборов и трубопроводов. Такие замены приводят к разбалансировке внутренних систем отопления дома и неравномерному температурному полю в зданиях. Для повышения качества теплоснабжения, и поддержания комфортных условий микроклимата, рекомендуется установить балансировочные клапаны на стояках в жилых домах.</w:t>
      </w:r>
    </w:p>
    <w:p w:rsidR="00C9301C" w:rsidRPr="005B629B" w:rsidRDefault="00C9301C" w:rsidP="00D4272A">
      <w:pPr>
        <w:tabs>
          <w:tab w:val="left" w:pos="709"/>
        </w:tabs>
        <w:spacing w:line="240" w:lineRule="auto"/>
        <w:ind w:firstLine="709"/>
        <w:jc w:val="both"/>
        <w:rPr>
          <w:rFonts w:ascii="Times New Roman" w:hAnsi="Times New Roman"/>
          <w:sz w:val="24"/>
          <w:szCs w:val="24"/>
        </w:rPr>
      </w:pPr>
      <w:r w:rsidRPr="005B629B">
        <w:rPr>
          <w:rFonts w:ascii="Times New Roman" w:hAnsi="Times New Roman"/>
          <w:b/>
          <w:sz w:val="24"/>
          <w:szCs w:val="24"/>
        </w:rPr>
        <w:t>Отсутствие приборов учета у части потребителей</w:t>
      </w:r>
      <w:r w:rsidRPr="005B629B">
        <w:rPr>
          <w:rFonts w:ascii="Times New Roman" w:hAnsi="Times New Roman"/>
          <w:sz w:val="24"/>
          <w:szCs w:val="24"/>
        </w:rPr>
        <w:t xml:space="preserve"> – не позволяет оценить фактическое потребление тепловой энергии каждым жилым домом. Повсеместная установка приборов учета, позволит производить оплату за фактически потребленное тепло и правильно оценить тепловые характеристики ограждающих конструкций.</w:t>
      </w:r>
    </w:p>
    <w:p w:rsidR="00C9301C" w:rsidRPr="005B629B" w:rsidRDefault="00C9301C" w:rsidP="00D4272A">
      <w:pPr>
        <w:tabs>
          <w:tab w:val="left" w:pos="709"/>
        </w:tabs>
        <w:spacing w:line="240" w:lineRule="auto"/>
        <w:ind w:firstLine="709"/>
        <w:jc w:val="both"/>
        <w:rPr>
          <w:b/>
          <w:bCs/>
          <w:sz w:val="24"/>
          <w:szCs w:val="24"/>
        </w:rPr>
        <w:sectPr w:rsidR="00C9301C" w:rsidRPr="005B629B" w:rsidSect="00C244BA">
          <w:pgSz w:w="11906" w:h="16838"/>
          <w:pgMar w:top="1134" w:right="851" w:bottom="1134" w:left="1418" w:header="708" w:footer="708" w:gutter="0"/>
          <w:cols w:space="708"/>
          <w:docGrid w:linePitch="360"/>
        </w:sectPr>
      </w:pPr>
    </w:p>
    <w:p w:rsidR="00C9301C" w:rsidRPr="005B629B" w:rsidRDefault="00C9301C" w:rsidP="00131FED">
      <w:pPr>
        <w:pStyle w:val="a0"/>
        <w:tabs>
          <w:tab w:val="left" w:pos="709"/>
        </w:tabs>
        <w:spacing w:after="0" w:line="240" w:lineRule="auto"/>
        <w:jc w:val="both"/>
        <w:outlineLvl w:val="2"/>
        <w:rPr>
          <w:b/>
        </w:rPr>
      </w:pPr>
      <w:bookmarkStart w:id="21" w:name="_Toc533619885"/>
      <w:r w:rsidRPr="005B629B">
        <w:rPr>
          <w:b/>
        </w:rPr>
        <w:t>3.2.2 Водоснабжение</w:t>
      </w:r>
      <w:bookmarkEnd w:id="21"/>
    </w:p>
    <w:p w:rsidR="00C9301C" w:rsidRPr="005B629B" w:rsidRDefault="00C9301C" w:rsidP="00131FED">
      <w:pPr>
        <w:pStyle w:val="a0"/>
        <w:tabs>
          <w:tab w:val="left" w:pos="709"/>
        </w:tabs>
        <w:spacing w:before="240" w:after="0" w:line="240" w:lineRule="auto"/>
        <w:ind w:firstLine="709"/>
        <w:jc w:val="both"/>
        <w:rPr>
          <w:color w:val="000000"/>
        </w:rPr>
      </w:pPr>
      <w:r w:rsidRPr="005B629B">
        <w:rPr>
          <w:color w:val="000000"/>
        </w:rPr>
        <w:t xml:space="preserve">Анализ существующей системы водоснабжения и дальнейшие перспективы развития городского округа показывает, что действующие сети водоснабжения работают на пределе ресурсной надежности. Работающее оборудование морально и физически устарело. Одной из главных проблем качественной поставки воды населению является изношенность водопроводных сетей. В городского округа сети имеют повышенный износ. Это способствует вторичному загрязнению воды, особенно в летний период, когда возможны подсосы загрязнений через поврежденные участки труб. Кроме того, такое состояние сетей увеличивает концентрацию железа и показателя жесткости. </w:t>
      </w:r>
    </w:p>
    <w:p w:rsidR="00C9301C" w:rsidRPr="005B629B" w:rsidRDefault="00C9301C" w:rsidP="00131FED">
      <w:pPr>
        <w:pStyle w:val="HTMLPreformatted"/>
        <w:tabs>
          <w:tab w:val="left" w:pos="709"/>
        </w:tabs>
        <w:ind w:firstLine="709"/>
        <w:rPr>
          <w:rFonts w:ascii="Times New Roman" w:hAnsi="Times New Roman"/>
          <w:sz w:val="24"/>
          <w:szCs w:val="24"/>
        </w:rPr>
      </w:pPr>
      <w:r w:rsidRPr="005B629B">
        <w:rPr>
          <w:rFonts w:ascii="Times New Roman" w:hAnsi="Times New Roman"/>
          <w:sz w:val="24"/>
          <w:szCs w:val="24"/>
        </w:rPr>
        <w:t>Существующие лимиты водозаборных сооружений городского округа позволяют в полной мере обеспечить абонентов требуемым объемом питьевой воды.</w:t>
      </w:r>
    </w:p>
    <w:p w:rsidR="00C9301C" w:rsidRPr="005B629B" w:rsidRDefault="00C9301C" w:rsidP="00131FED">
      <w:pPr>
        <w:pStyle w:val="a0"/>
        <w:tabs>
          <w:tab w:val="left" w:pos="709"/>
        </w:tabs>
        <w:spacing w:line="240" w:lineRule="auto"/>
        <w:ind w:firstLine="709"/>
        <w:jc w:val="both"/>
        <w:rPr>
          <w:color w:val="000000"/>
        </w:rPr>
      </w:pPr>
      <w:r w:rsidRPr="005B629B">
        <w:t>Ветхие сети и неоптимальная работа системы водоснабжения в целом приводят к росту потерь и неучтенных расходов воды. Утечки и потери воды влекут за собой дополнительный расход электроэнергии на перекачку бесполезно теряемой воды. Кроме того, утечки из неплотных соединений и поврежденных труб подземных водопроводных сетей нередко разрушают подземные коммуникации, вызывают провалы мостовых и тротуарных покрытий, подмывы фундаментов зданий и т.д., что нередко приводит к авариям и, в свою очередь, вызывает затраты на устранение повреждений.</w:t>
      </w:r>
    </w:p>
    <w:p w:rsidR="00C9301C" w:rsidRPr="005B629B" w:rsidRDefault="00C9301C" w:rsidP="00131FED">
      <w:pPr>
        <w:pStyle w:val="a0"/>
        <w:tabs>
          <w:tab w:val="left" w:pos="709"/>
        </w:tabs>
        <w:spacing w:line="240" w:lineRule="auto"/>
        <w:jc w:val="both"/>
        <w:outlineLvl w:val="2"/>
        <w:rPr>
          <w:b/>
          <w:color w:val="000000"/>
        </w:rPr>
      </w:pPr>
      <w:bookmarkStart w:id="22" w:name="_Toc533619886"/>
      <w:r w:rsidRPr="005B629B">
        <w:rPr>
          <w:b/>
          <w:color w:val="000000"/>
        </w:rPr>
        <w:t>3.2.3 Водоотведение</w:t>
      </w:r>
      <w:bookmarkEnd w:id="22"/>
    </w:p>
    <w:p w:rsidR="00C9301C" w:rsidRPr="005B629B" w:rsidRDefault="00C9301C" w:rsidP="00131FED">
      <w:pPr>
        <w:pStyle w:val="BodyTextFirstIndent"/>
        <w:tabs>
          <w:tab w:val="left" w:pos="709"/>
        </w:tabs>
        <w:suppressAutoHyphens/>
        <w:spacing w:after="0"/>
        <w:ind w:firstLine="709"/>
        <w:jc w:val="both"/>
      </w:pPr>
      <w:r w:rsidRPr="005B629B">
        <w:t>В результате оценки существующего положения основными проблемами систем водоотведения городского округа являются:</w:t>
      </w:r>
    </w:p>
    <w:p w:rsidR="00C9301C" w:rsidRPr="005B629B" w:rsidRDefault="00C9301C" w:rsidP="00F75D43">
      <w:pPr>
        <w:pStyle w:val="ListBullet2"/>
        <w:numPr>
          <w:ilvl w:val="0"/>
          <w:numId w:val="14"/>
        </w:numPr>
        <w:tabs>
          <w:tab w:val="left" w:pos="709"/>
        </w:tabs>
        <w:suppressAutoHyphens/>
        <w:ind w:left="0" w:firstLine="709"/>
        <w:jc w:val="both"/>
      </w:pPr>
      <w:r w:rsidRPr="005B629B">
        <w:t>высокая изношенность сетей водоотведения, включая коллекторы большого диаметра, ведущие к главной насосной станции и к городской очистной станции канализации</w:t>
      </w:r>
    </w:p>
    <w:p w:rsidR="00C9301C" w:rsidRPr="005B629B" w:rsidRDefault="00C9301C" w:rsidP="00F75D43">
      <w:pPr>
        <w:pStyle w:val="ListBullet2"/>
        <w:numPr>
          <w:ilvl w:val="0"/>
          <w:numId w:val="14"/>
        </w:numPr>
        <w:tabs>
          <w:tab w:val="left" w:pos="709"/>
        </w:tabs>
        <w:suppressAutoHyphens/>
        <w:ind w:left="0" w:firstLine="709"/>
        <w:jc w:val="both"/>
      </w:pPr>
      <w:r w:rsidRPr="005B629B">
        <w:t>отсутствие оборудования для контроля и учета объемов перекачиваемых стоков на самотечных, напорных коллекторах, насосных станциях и городских очистных сооружениях;</w:t>
      </w:r>
    </w:p>
    <w:p w:rsidR="00C9301C" w:rsidRPr="005B629B" w:rsidRDefault="00C9301C" w:rsidP="00F75D43">
      <w:pPr>
        <w:pStyle w:val="ListBullet"/>
        <w:numPr>
          <w:ilvl w:val="0"/>
          <w:numId w:val="14"/>
        </w:numPr>
        <w:tabs>
          <w:tab w:val="left" w:pos="709"/>
        </w:tabs>
        <w:ind w:left="0" w:firstLine="709"/>
        <w:rPr>
          <w:i w:val="0"/>
          <w:sz w:val="24"/>
          <w:szCs w:val="24"/>
          <w:u w:val="none"/>
        </w:rPr>
      </w:pPr>
      <w:r w:rsidRPr="005B629B">
        <w:rPr>
          <w:i w:val="0"/>
          <w:sz w:val="24"/>
          <w:szCs w:val="24"/>
          <w:u w:val="none"/>
        </w:rPr>
        <w:t>износ и высокая энергоемкость насосного оборудования насосных станций канализации;</w:t>
      </w:r>
    </w:p>
    <w:p w:rsidR="00C9301C" w:rsidRPr="005B629B" w:rsidRDefault="00C9301C" w:rsidP="00F75D43">
      <w:pPr>
        <w:pStyle w:val="ListBullet"/>
        <w:numPr>
          <w:ilvl w:val="0"/>
          <w:numId w:val="14"/>
        </w:numPr>
        <w:tabs>
          <w:tab w:val="left" w:pos="709"/>
        </w:tabs>
        <w:ind w:left="0" w:firstLine="709"/>
        <w:rPr>
          <w:i w:val="0"/>
          <w:sz w:val="24"/>
          <w:szCs w:val="24"/>
          <w:u w:val="none"/>
        </w:rPr>
      </w:pPr>
      <w:r w:rsidRPr="005B629B">
        <w:rPr>
          <w:i w:val="0"/>
          <w:sz w:val="24"/>
          <w:szCs w:val="24"/>
          <w:u w:val="none"/>
        </w:rPr>
        <w:t>износ строительных конструкций зданий и приемных отделений насосных станций канализации;</w:t>
      </w:r>
    </w:p>
    <w:p w:rsidR="00C9301C" w:rsidRDefault="00C9301C" w:rsidP="00D4272A">
      <w:pPr>
        <w:pStyle w:val="a0"/>
        <w:tabs>
          <w:tab w:val="left" w:pos="709"/>
        </w:tabs>
        <w:spacing w:line="240" w:lineRule="auto"/>
        <w:ind w:left="709"/>
        <w:jc w:val="both"/>
        <w:rPr>
          <w:color w:val="000000"/>
          <w:sz w:val="28"/>
          <w:szCs w:val="28"/>
        </w:rPr>
      </w:pPr>
    </w:p>
    <w:p w:rsidR="00C9301C" w:rsidRPr="005B629B" w:rsidRDefault="00C9301C" w:rsidP="00131FED">
      <w:pPr>
        <w:pStyle w:val="a0"/>
        <w:tabs>
          <w:tab w:val="left" w:pos="709"/>
        </w:tabs>
        <w:spacing w:line="240" w:lineRule="auto"/>
        <w:jc w:val="both"/>
        <w:outlineLvl w:val="2"/>
        <w:rPr>
          <w:b/>
          <w:color w:val="000000"/>
        </w:rPr>
      </w:pPr>
      <w:bookmarkStart w:id="23" w:name="_Toc533619887"/>
      <w:r w:rsidRPr="005B629B">
        <w:rPr>
          <w:b/>
          <w:color w:val="000000"/>
        </w:rPr>
        <w:t>3.2.4 Утилизация (захоронение) твердых бытовых отходов</w:t>
      </w:r>
      <w:bookmarkEnd w:id="23"/>
    </w:p>
    <w:p w:rsidR="00C9301C" w:rsidRPr="005B629B" w:rsidRDefault="00C9301C" w:rsidP="00131FED">
      <w:pPr>
        <w:pStyle w:val="a0"/>
        <w:tabs>
          <w:tab w:val="left" w:pos="709"/>
        </w:tabs>
        <w:spacing w:after="0" w:line="240" w:lineRule="auto"/>
        <w:ind w:firstLine="709"/>
        <w:jc w:val="both"/>
        <w:rPr>
          <w:color w:val="000000"/>
        </w:rPr>
      </w:pPr>
      <w:r w:rsidRPr="005B629B">
        <w:rPr>
          <w:color w:val="000000"/>
        </w:rPr>
        <w:t>Основной проблемой в сфере утилизации (захоронение) твердых бытовых отходов в муниципальном образовании является негативное воздействие полигонов ТБО на окружающую среду.</w:t>
      </w:r>
    </w:p>
    <w:p w:rsidR="00C9301C" w:rsidRPr="005B629B" w:rsidRDefault="00C9301C" w:rsidP="00131FED">
      <w:pPr>
        <w:pStyle w:val="a0"/>
        <w:tabs>
          <w:tab w:val="left" w:pos="709"/>
        </w:tabs>
        <w:spacing w:after="0" w:line="240" w:lineRule="auto"/>
        <w:ind w:firstLine="709"/>
        <w:jc w:val="both"/>
      </w:pPr>
      <w:r w:rsidRPr="005B629B">
        <w:t>Основными факторами воздействия полигонов ТБО на окружающую среду являются:</w:t>
      </w:r>
    </w:p>
    <w:p w:rsidR="00C9301C" w:rsidRPr="005B629B" w:rsidRDefault="00C9301C" w:rsidP="00131FED">
      <w:pPr>
        <w:pStyle w:val="a0"/>
        <w:numPr>
          <w:ilvl w:val="0"/>
          <w:numId w:val="10"/>
        </w:numPr>
        <w:tabs>
          <w:tab w:val="left" w:pos="709"/>
        </w:tabs>
        <w:spacing w:after="0" w:line="240" w:lineRule="auto"/>
        <w:ind w:left="0" w:firstLine="709"/>
        <w:jc w:val="both"/>
      </w:pPr>
      <w:r w:rsidRPr="005B629B">
        <w:t>фильтрат – сточные воды, возникающие в результате инфильтрации атмосферных осадков в тело полигона и концентрирующиеся в его основании. Это сложная по химическому составу жидкость с ярко выраженным неприятным запахом биогаза. Фильтрат, проходя через толщу отходов, обогащается токсичными веществами, входящими в состав отходов или являющимися продуктами их разложения (тяжелыми металлами, органическими, неорганическими соединениями). На свалках, сооруженных без соблюдения правил охраны окружающей среды (не имеющих противофильтрационного экрана, системы отвода и очистки фильтрата), фильтрат свободно стекает по рельефу, попадает в почву, грунтовые и подземные воды. Проникновение фильтрата в почвы и грунтовые воды может привести к значительному загрязнению окружающей среды не только вредными органическими и неорганическими соединениями, но и яйцами гельминтов, патогенными микроорганизмами;</w:t>
      </w:r>
    </w:p>
    <w:p w:rsidR="00C9301C" w:rsidRPr="005B629B" w:rsidRDefault="00C9301C" w:rsidP="00131FED">
      <w:pPr>
        <w:pStyle w:val="a0"/>
        <w:numPr>
          <w:ilvl w:val="0"/>
          <w:numId w:val="10"/>
        </w:numPr>
        <w:tabs>
          <w:tab w:val="left" w:pos="709"/>
        </w:tabs>
        <w:spacing w:after="0" w:line="240" w:lineRule="auto"/>
        <w:ind w:left="0" w:firstLine="709"/>
        <w:jc w:val="both"/>
      </w:pPr>
      <w:r w:rsidRPr="005B629B">
        <w:t>свалочный газ (СГ) – газ, образующийся в результате анаэробного брожения отходов в теле полигона. Основными компонентами свалочного газа являются парниковые газы диоксид углерода и метан. Кроме того, свалочный газ содержит множество токсических органических соединений, являющихся источниками неприятного запаха.</w:t>
      </w:r>
    </w:p>
    <w:p w:rsidR="00C9301C" w:rsidRDefault="00C9301C" w:rsidP="00131FED">
      <w:pPr>
        <w:pStyle w:val="a0"/>
        <w:tabs>
          <w:tab w:val="left" w:pos="709"/>
        </w:tabs>
        <w:spacing w:after="0" w:line="240" w:lineRule="auto"/>
        <w:ind w:firstLine="709"/>
        <w:jc w:val="both"/>
      </w:pPr>
      <w:r w:rsidRPr="005B629B">
        <w:t>Так же важной проблемой на территории муниципального образования является создание несанкционированных свалок ТБО, что негативно влияет на экологическую обстановку муниципального образования. Для борьбы с несанкционированными свалками необходимо организовать своевременный вывоз твёрдых бытовых отходов от частных домовладений.</w:t>
      </w:r>
    </w:p>
    <w:p w:rsidR="00C9301C" w:rsidRDefault="00C9301C" w:rsidP="00637A32">
      <w:pPr>
        <w:tabs>
          <w:tab w:val="left" w:pos="709"/>
        </w:tabs>
        <w:ind w:firstLine="709"/>
        <w:rPr>
          <w:rFonts w:ascii="Times New Roman" w:hAnsi="Times New Roman"/>
          <w:sz w:val="24"/>
          <w:szCs w:val="24"/>
        </w:rPr>
      </w:pPr>
      <w:r>
        <w:br w:type="page"/>
      </w:r>
    </w:p>
    <w:p w:rsidR="00C9301C" w:rsidRDefault="00C9301C" w:rsidP="00637A32">
      <w:pPr>
        <w:pStyle w:val="Heading1"/>
        <w:tabs>
          <w:tab w:val="left" w:pos="709"/>
        </w:tabs>
        <w:rPr>
          <w:rFonts w:ascii="Times New Roman" w:hAnsi="Times New Roman"/>
          <w:color w:val="auto"/>
          <w:sz w:val="24"/>
          <w:szCs w:val="24"/>
        </w:rPr>
        <w:sectPr w:rsidR="00C9301C" w:rsidSect="00C244BA">
          <w:pgSz w:w="11906" w:h="16838"/>
          <w:pgMar w:top="1134" w:right="851" w:bottom="1134" w:left="1418" w:header="708" w:footer="708" w:gutter="0"/>
          <w:cols w:space="708"/>
          <w:docGrid w:linePitch="360"/>
        </w:sectPr>
      </w:pPr>
    </w:p>
    <w:p w:rsidR="00C9301C" w:rsidRPr="005B629B" w:rsidRDefault="00C9301C" w:rsidP="00191F6B">
      <w:pPr>
        <w:pStyle w:val="Heading1"/>
        <w:tabs>
          <w:tab w:val="left" w:pos="709"/>
        </w:tabs>
        <w:spacing w:before="0" w:line="240" w:lineRule="auto"/>
        <w:jc w:val="both"/>
        <w:rPr>
          <w:rFonts w:ascii="Times New Roman" w:hAnsi="Times New Roman"/>
          <w:color w:val="2D2D2D"/>
          <w:spacing w:val="2"/>
          <w:sz w:val="24"/>
          <w:szCs w:val="24"/>
          <w:shd w:val="clear" w:color="auto" w:fill="FFFFFF"/>
        </w:rPr>
      </w:pPr>
      <w:bookmarkStart w:id="24" w:name="_Toc533619888"/>
      <w:r w:rsidRPr="005B629B">
        <w:rPr>
          <w:rFonts w:ascii="Times New Roman" w:hAnsi="Times New Roman"/>
          <w:color w:val="auto"/>
          <w:sz w:val="24"/>
          <w:szCs w:val="24"/>
        </w:rPr>
        <w:t xml:space="preserve">4. </w:t>
      </w:r>
      <w:r w:rsidRPr="005B629B">
        <w:rPr>
          <w:rFonts w:ascii="Times New Roman" w:hAnsi="Times New Roman"/>
          <w:color w:val="auto"/>
          <w:spacing w:val="2"/>
          <w:sz w:val="24"/>
          <w:szCs w:val="24"/>
          <w:shd w:val="clear" w:color="auto" w:fill="FFFFFF"/>
        </w:rPr>
        <w:t xml:space="preserve">Характеристика </w:t>
      </w:r>
      <w:r w:rsidRPr="005B629B">
        <w:rPr>
          <w:rFonts w:ascii="Times New Roman" w:hAnsi="Times New Roman"/>
          <w:color w:val="2D2D2D"/>
          <w:spacing w:val="2"/>
          <w:sz w:val="24"/>
          <w:szCs w:val="24"/>
          <w:shd w:val="clear" w:color="auto" w:fill="FFFFFF"/>
        </w:rPr>
        <w:t>состояния и проблем в реализации энергоресурсосбережения и учета и сбора информации</w:t>
      </w:r>
      <w:bookmarkEnd w:id="24"/>
    </w:p>
    <w:p w:rsidR="00C9301C" w:rsidRPr="005B629B" w:rsidRDefault="00C9301C" w:rsidP="00131FED">
      <w:pPr>
        <w:tabs>
          <w:tab w:val="left" w:pos="709"/>
        </w:tabs>
        <w:spacing w:before="240" w:after="0" w:line="240" w:lineRule="auto"/>
        <w:ind w:firstLine="709"/>
        <w:jc w:val="both"/>
        <w:rPr>
          <w:rFonts w:ascii="Times New Roman" w:hAnsi="Times New Roman"/>
          <w:sz w:val="24"/>
          <w:szCs w:val="24"/>
        </w:rPr>
      </w:pPr>
      <w:r w:rsidRPr="005B629B">
        <w:rPr>
          <w:rFonts w:ascii="Times New Roman" w:hAnsi="Times New Roman"/>
          <w:sz w:val="24"/>
          <w:szCs w:val="24"/>
        </w:rPr>
        <w:t>В настоящее время повышение эффективности использования топливно-энергетических ресурсов системой коммунальной инфраструктуры является одной из важнейших стратегических задач развития муниципального образования. Основной целью энергосбережения и повышения энергетической эффективности является разработка мероприятий, направленных на обеспечение снижения потребления топливно-энергетических ресурсов в процессе выработки и транспортировки энергетических и природных ресурсов.</w:t>
      </w:r>
    </w:p>
    <w:p w:rsidR="00C9301C" w:rsidRPr="005B629B" w:rsidRDefault="00C9301C" w:rsidP="00131FED">
      <w:pPr>
        <w:tabs>
          <w:tab w:val="left" w:pos="709"/>
        </w:tabs>
        <w:spacing w:after="0" w:line="240" w:lineRule="auto"/>
        <w:ind w:firstLine="709"/>
        <w:jc w:val="both"/>
        <w:rPr>
          <w:rFonts w:ascii="Times New Roman" w:hAnsi="Times New Roman"/>
          <w:sz w:val="24"/>
          <w:szCs w:val="24"/>
        </w:rPr>
      </w:pPr>
      <w:r w:rsidRPr="005B629B">
        <w:rPr>
          <w:rFonts w:ascii="Times New Roman" w:hAnsi="Times New Roman"/>
          <w:sz w:val="24"/>
          <w:szCs w:val="24"/>
        </w:rPr>
        <w:t xml:space="preserve">На сегодняшний момент инженерное оборудование и сети ресурсоснабжения коммунальной инфраструктуры муниципального образования имеют высокий физический и моральный износ, что влечёт за собой излишний расход средств на энергоносители, ремонт сетей и их восстановление после аварий. Устаревшие канализационные насосные станции, очистные сооружения и сети водоотведения оказывают негативное влияние на экологическую обстановку </w:t>
      </w:r>
      <w:r>
        <w:rPr>
          <w:rFonts w:ascii="Times New Roman" w:hAnsi="Times New Roman"/>
          <w:sz w:val="24"/>
          <w:szCs w:val="24"/>
        </w:rPr>
        <w:t>округа</w:t>
      </w:r>
      <w:r w:rsidRPr="005B629B">
        <w:rPr>
          <w:rFonts w:ascii="Times New Roman" w:hAnsi="Times New Roman"/>
          <w:sz w:val="24"/>
          <w:szCs w:val="24"/>
        </w:rPr>
        <w:t>.</w:t>
      </w:r>
    </w:p>
    <w:p w:rsidR="00C9301C" w:rsidRPr="005B629B" w:rsidRDefault="00C9301C" w:rsidP="00131FED">
      <w:pPr>
        <w:tabs>
          <w:tab w:val="left" w:pos="709"/>
        </w:tabs>
        <w:spacing w:after="0" w:line="240" w:lineRule="auto"/>
        <w:ind w:firstLine="709"/>
        <w:jc w:val="both"/>
        <w:rPr>
          <w:rFonts w:ascii="Times New Roman" w:hAnsi="Times New Roman"/>
          <w:sz w:val="24"/>
          <w:szCs w:val="24"/>
        </w:rPr>
      </w:pPr>
      <w:r w:rsidRPr="005B629B">
        <w:rPr>
          <w:rFonts w:ascii="Times New Roman" w:hAnsi="Times New Roman"/>
          <w:sz w:val="24"/>
          <w:szCs w:val="24"/>
        </w:rPr>
        <w:t xml:space="preserve">Внедрение мероприятий, направленных на энергосбережение и повышение энергетической эффективности помимо снижения совокупных затрат на выработку и транспортировку ресурсов помогут в развитии  муниципального образования (подключении новых потребителей), повышении надёжности систем ресурсоснабжения, улучшению экологической ситуации в </w:t>
      </w:r>
      <w:r>
        <w:rPr>
          <w:rFonts w:ascii="Times New Roman" w:hAnsi="Times New Roman"/>
          <w:sz w:val="24"/>
          <w:szCs w:val="24"/>
        </w:rPr>
        <w:t>округе</w:t>
      </w:r>
      <w:r w:rsidRPr="005B629B">
        <w:rPr>
          <w:rFonts w:ascii="Times New Roman" w:hAnsi="Times New Roman"/>
          <w:sz w:val="24"/>
          <w:szCs w:val="24"/>
        </w:rPr>
        <w:t>.</w:t>
      </w:r>
    </w:p>
    <w:p w:rsidR="00C9301C" w:rsidRPr="005B629B" w:rsidRDefault="00C9301C" w:rsidP="00131FED">
      <w:pPr>
        <w:tabs>
          <w:tab w:val="left" w:pos="709"/>
        </w:tabs>
        <w:spacing w:line="240" w:lineRule="auto"/>
        <w:ind w:firstLine="709"/>
        <w:jc w:val="both"/>
        <w:rPr>
          <w:rFonts w:ascii="Times New Roman" w:hAnsi="Times New Roman"/>
          <w:sz w:val="24"/>
          <w:szCs w:val="24"/>
        </w:rPr>
      </w:pPr>
      <w:r w:rsidRPr="005B629B">
        <w:rPr>
          <w:rFonts w:ascii="Times New Roman" w:hAnsi="Times New Roman"/>
          <w:sz w:val="24"/>
          <w:szCs w:val="24"/>
        </w:rPr>
        <w:t>В соответствии с пунктом 5 статьи 13 Федерального закона Российской Федерации от 23 ноября 2009 года № 261-ФЗ «Об энергосбережении и о повышении энергетической эффективности и о внесении изменений в отдельные законодательные акты Российской Федерации» собственники жилых домов, собственники помещений в многоквартирных домах, введенных в эксплуатацию на день вступления Закона № 261-ФЗ в силу, обязаны в срок до 1 января 2012 года обеспечить оснащение таких домов приборами учета используемых воды, природного газа, тепловой энергии, электрической энергии, а также ввод установленных приборов учета в эксплуатацию. При этом многоквартирные дома в указанный срок должны быть оснащены коллективными (общедомовыми) приборами учета используемых коммунальных ресурсов, а также индивидуальными и общими (для коммунальной квартиры) приборами учета.</w:t>
      </w:r>
    </w:p>
    <w:p w:rsidR="00C9301C" w:rsidRPr="00FD46E6" w:rsidRDefault="00C9301C" w:rsidP="00FD46E6">
      <w:pPr>
        <w:spacing w:after="0"/>
        <w:ind w:firstLine="567"/>
        <w:jc w:val="both"/>
        <w:rPr>
          <w:rFonts w:ascii="Times New Roman" w:hAnsi="Times New Roman"/>
          <w:sz w:val="28"/>
          <w:szCs w:val="28"/>
        </w:rPr>
      </w:pPr>
      <w:r w:rsidRPr="005B629B">
        <w:rPr>
          <w:rFonts w:ascii="Times New Roman" w:hAnsi="Times New Roman"/>
          <w:sz w:val="24"/>
          <w:szCs w:val="24"/>
        </w:rPr>
        <w:t xml:space="preserve">Информация о степени оснащённости приборами учёта потребителей </w:t>
      </w:r>
      <w:r>
        <w:rPr>
          <w:rFonts w:ascii="Times New Roman" w:hAnsi="Times New Roman"/>
          <w:sz w:val="24"/>
          <w:szCs w:val="24"/>
        </w:rPr>
        <w:t>холодной воды</w:t>
      </w:r>
      <w:r w:rsidRPr="005B629B">
        <w:rPr>
          <w:rFonts w:ascii="Times New Roman" w:hAnsi="Times New Roman"/>
          <w:sz w:val="24"/>
          <w:szCs w:val="24"/>
        </w:rPr>
        <w:t xml:space="preserve">  на территории муниципального образования представлена в таблице </w:t>
      </w:r>
      <w:r>
        <w:rPr>
          <w:rFonts w:ascii="Times New Roman" w:hAnsi="Times New Roman"/>
          <w:sz w:val="24"/>
          <w:szCs w:val="24"/>
        </w:rPr>
        <w:t>55</w:t>
      </w:r>
      <w:r w:rsidRPr="005B629B">
        <w:rPr>
          <w:rFonts w:ascii="Times New Roman" w:hAnsi="Times New Roman"/>
          <w:sz w:val="24"/>
          <w:szCs w:val="24"/>
        </w:rPr>
        <w:t>.</w:t>
      </w:r>
    </w:p>
    <w:p w:rsidR="00C9301C" w:rsidRDefault="00C9301C" w:rsidP="00FD46E6">
      <w:pPr>
        <w:spacing w:after="0"/>
        <w:jc w:val="center"/>
        <w:rPr>
          <w:rFonts w:ascii="Times New Roman" w:hAnsi="Times New Roman"/>
          <w:b/>
          <w:sz w:val="24"/>
          <w:szCs w:val="24"/>
        </w:rPr>
      </w:pPr>
    </w:p>
    <w:p w:rsidR="00C9301C" w:rsidRDefault="00C9301C" w:rsidP="00FD46E6">
      <w:pPr>
        <w:spacing w:after="0"/>
        <w:jc w:val="center"/>
        <w:rPr>
          <w:rFonts w:ascii="Times New Roman" w:hAnsi="Times New Roman"/>
          <w:b/>
          <w:sz w:val="24"/>
          <w:szCs w:val="24"/>
        </w:rPr>
      </w:pPr>
    </w:p>
    <w:p w:rsidR="00C9301C" w:rsidRDefault="00C9301C" w:rsidP="00FD46E6">
      <w:pPr>
        <w:spacing w:after="0"/>
        <w:jc w:val="center"/>
        <w:rPr>
          <w:rFonts w:ascii="Times New Roman" w:hAnsi="Times New Roman"/>
          <w:b/>
          <w:sz w:val="24"/>
          <w:szCs w:val="24"/>
        </w:rPr>
      </w:pPr>
    </w:p>
    <w:p w:rsidR="00C9301C" w:rsidRPr="00250CDE" w:rsidRDefault="00C9301C" w:rsidP="00FD46E6">
      <w:pPr>
        <w:spacing w:after="0"/>
        <w:jc w:val="center"/>
        <w:rPr>
          <w:rFonts w:ascii="Times New Roman" w:hAnsi="Times New Roman"/>
          <w:b/>
          <w:sz w:val="24"/>
          <w:szCs w:val="24"/>
        </w:rPr>
      </w:pPr>
      <w:r w:rsidRPr="00250CDE">
        <w:rPr>
          <w:rFonts w:ascii="Times New Roman" w:hAnsi="Times New Roman"/>
          <w:b/>
          <w:sz w:val="24"/>
          <w:szCs w:val="24"/>
        </w:rPr>
        <w:t>Информация о степени оснащённости приборами учёта потребителей холодной воды</w:t>
      </w:r>
    </w:p>
    <w:p w:rsidR="00C9301C" w:rsidRDefault="00C9301C" w:rsidP="00FD46E6">
      <w:pPr>
        <w:spacing w:after="0"/>
        <w:jc w:val="right"/>
        <w:rPr>
          <w:rFonts w:ascii="Times New Roman" w:hAnsi="Times New Roman"/>
          <w:b/>
          <w:sz w:val="24"/>
          <w:szCs w:val="24"/>
        </w:rPr>
      </w:pPr>
      <w:r w:rsidRPr="00250CDE">
        <w:rPr>
          <w:rFonts w:ascii="Times New Roman" w:hAnsi="Times New Roman"/>
          <w:sz w:val="24"/>
          <w:szCs w:val="24"/>
        </w:rPr>
        <w:t>Таблица 55.</w:t>
      </w:r>
    </w:p>
    <w:tbl>
      <w:tblPr>
        <w:tblW w:w="5000" w:type="pct"/>
        <w:jc w:val="center"/>
        <w:tblLook w:val="00A0"/>
      </w:tblPr>
      <w:tblGrid>
        <w:gridCol w:w="3266"/>
        <w:gridCol w:w="2985"/>
        <w:gridCol w:w="3494"/>
      </w:tblGrid>
      <w:tr w:rsidR="00C9301C" w:rsidRPr="00F96D53" w:rsidTr="000E0239">
        <w:trPr>
          <w:trHeight w:val="216"/>
          <w:jc w:val="center"/>
        </w:trPr>
        <w:tc>
          <w:tcPr>
            <w:tcW w:w="1712" w:type="pct"/>
            <w:tcBorders>
              <w:top w:val="single" w:sz="8" w:space="0" w:color="auto"/>
              <w:left w:val="single" w:sz="8" w:space="0" w:color="auto"/>
              <w:bottom w:val="single" w:sz="8" w:space="0" w:color="auto"/>
              <w:right w:val="single" w:sz="8" w:space="0" w:color="auto"/>
            </w:tcBorders>
            <w:vAlign w:val="center"/>
          </w:tcPr>
          <w:p w:rsidR="00C9301C" w:rsidRPr="00F96D53" w:rsidRDefault="00C9301C" w:rsidP="000E0239">
            <w:pPr>
              <w:spacing w:after="0"/>
              <w:jc w:val="center"/>
              <w:rPr>
                <w:rFonts w:ascii="Times New Roman" w:hAnsi="Times New Roman"/>
                <w:b/>
                <w:bCs/>
                <w:color w:val="000000"/>
                <w:sz w:val="20"/>
                <w:szCs w:val="20"/>
              </w:rPr>
            </w:pPr>
            <w:r w:rsidRPr="00F96D53">
              <w:rPr>
                <w:rFonts w:ascii="Times New Roman" w:hAnsi="Times New Roman"/>
                <w:b/>
                <w:bCs/>
                <w:color w:val="000000"/>
                <w:sz w:val="20"/>
                <w:szCs w:val="20"/>
              </w:rPr>
              <w:t>Тип ресурса</w:t>
            </w:r>
          </w:p>
        </w:tc>
        <w:tc>
          <w:tcPr>
            <w:tcW w:w="1515" w:type="pct"/>
            <w:tcBorders>
              <w:top w:val="single" w:sz="8" w:space="0" w:color="auto"/>
              <w:left w:val="nil"/>
              <w:bottom w:val="single" w:sz="8" w:space="0" w:color="auto"/>
              <w:right w:val="single" w:sz="8" w:space="0" w:color="auto"/>
            </w:tcBorders>
            <w:vAlign w:val="center"/>
          </w:tcPr>
          <w:p w:rsidR="00C9301C" w:rsidRPr="00F96D53" w:rsidRDefault="00C9301C" w:rsidP="000E0239">
            <w:pPr>
              <w:spacing w:after="0"/>
              <w:jc w:val="center"/>
              <w:rPr>
                <w:rFonts w:ascii="Times New Roman" w:hAnsi="Times New Roman"/>
                <w:b/>
                <w:bCs/>
                <w:color w:val="000000"/>
                <w:sz w:val="20"/>
                <w:szCs w:val="20"/>
              </w:rPr>
            </w:pPr>
            <w:r w:rsidRPr="00F96D53">
              <w:rPr>
                <w:rFonts w:ascii="Times New Roman" w:hAnsi="Times New Roman"/>
                <w:b/>
                <w:bCs/>
                <w:color w:val="000000"/>
                <w:sz w:val="20"/>
                <w:szCs w:val="20"/>
              </w:rPr>
              <w:t>Категория потребителей</w:t>
            </w:r>
          </w:p>
        </w:tc>
        <w:tc>
          <w:tcPr>
            <w:tcW w:w="1773" w:type="pct"/>
            <w:tcBorders>
              <w:top w:val="single" w:sz="8" w:space="0" w:color="auto"/>
              <w:left w:val="nil"/>
              <w:bottom w:val="single" w:sz="8" w:space="0" w:color="auto"/>
              <w:right w:val="single" w:sz="8" w:space="0" w:color="auto"/>
            </w:tcBorders>
            <w:vAlign w:val="center"/>
          </w:tcPr>
          <w:p w:rsidR="00C9301C" w:rsidRPr="00F96D53" w:rsidRDefault="00C9301C" w:rsidP="000E0239">
            <w:pPr>
              <w:spacing w:after="0"/>
              <w:jc w:val="center"/>
              <w:rPr>
                <w:rFonts w:ascii="Times New Roman" w:hAnsi="Times New Roman"/>
                <w:b/>
                <w:bCs/>
                <w:color w:val="000000"/>
                <w:sz w:val="20"/>
                <w:szCs w:val="20"/>
              </w:rPr>
            </w:pPr>
            <w:r w:rsidRPr="00F96D53">
              <w:rPr>
                <w:rFonts w:ascii="Times New Roman" w:hAnsi="Times New Roman"/>
                <w:b/>
                <w:bCs/>
                <w:color w:val="000000"/>
                <w:sz w:val="20"/>
                <w:szCs w:val="20"/>
              </w:rPr>
              <w:t>% оснащённости потребителей</w:t>
            </w:r>
          </w:p>
        </w:tc>
      </w:tr>
      <w:tr w:rsidR="00C9301C" w:rsidRPr="00F96D53" w:rsidTr="000E0239">
        <w:trPr>
          <w:trHeight w:val="315"/>
          <w:jc w:val="center"/>
        </w:trPr>
        <w:tc>
          <w:tcPr>
            <w:tcW w:w="1712" w:type="pct"/>
            <w:vMerge w:val="restart"/>
            <w:tcBorders>
              <w:top w:val="nil"/>
              <w:left w:val="single" w:sz="8" w:space="0" w:color="auto"/>
              <w:bottom w:val="single" w:sz="8" w:space="0" w:color="000000"/>
              <w:right w:val="single" w:sz="8" w:space="0" w:color="auto"/>
            </w:tcBorders>
            <w:vAlign w:val="center"/>
          </w:tcPr>
          <w:p w:rsidR="00C9301C" w:rsidRPr="00F96D53" w:rsidRDefault="00C9301C" w:rsidP="000E0239">
            <w:pPr>
              <w:spacing w:after="0"/>
              <w:jc w:val="center"/>
              <w:rPr>
                <w:rFonts w:ascii="Times New Roman" w:hAnsi="Times New Roman"/>
                <w:color w:val="000000"/>
                <w:sz w:val="20"/>
                <w:szCs w:val="20"/>
              </w:rPr>
            </w:pPr>
            <w:r w:rsidRPr="00F96D53">
              <w:rPr>
                <w:rFonts w:ascii="Times New Roman" w:hAnsi="Times New Roman"/>
                <w:color w:val="000000"/>
                <w:sz w:val="20"/>
                <w:szCs w:val="20"/>
              </w:rPr>
              <w:t>Водоснабжение</w:t>
            </w:r>
          </w:p>
        </w:tc>
        <w:tc>
          <w:tcPr>
            <w:tcW w:w="1515" w:type="pct"/>
            <w:tcBorders>
              <w:top w:val="nil"/>
              <w:left w:val="nil"/>
              <w:bottom w:val="single" w:sz="8" w:space="0" w:color="auto"/>
              <w:right w:val="single" w:sz="8" w:space="0" w:color="auto"/>
            </w:tcBorders>
            <w:vAlign w:val="center"/>
          </w:tcPr>
          <w:p w:rsidR="00C9301C" w:rsidRPr="00F96D53" w:rsidRDefault="00C9301C" w:rsidP="000E0239">
            <w:pPr>
              <w:spacing w:after="0"/>
              <w:jc w:val="center"/>
              <w:rPr>
                <w:rFonts w:ascii="Times New Roman" w:hAnsi="Times New Roman"/>
                <w:color w:val="000000"/>
                <w:sz w:val="20"/>
                <w:szCs w:val="20"/>
              </w:rPr>
            </w:pPr>
            <w:r w:rsidRPr="00F96D53">
              <w:rPr>
                <w:rFonts w:ascii="Times New Roman" w:hAnsi="Times New Roman"/>
                <w:color w:val="000000"/>
                <w:sz w:val="20"/>
                <w:szCs w:val="20"/>
              </w:rPr>
              <w:t>Предприятия</w:t>
            </w:r>
          </w:p>
        </w:tc>
        <w:tc>
          <w:tcPr>
            <w:tcW w:w="1773" w:type="pct"/>
            <w:tcBorders>
              <w:top w:val="nil"/>
              <w:left w:val="nil"/>
              <w:bottom w:val="single" w:sz="8" w:space="0" w:color="auto"/>
              <w:right w:val="single" w:sz="8" w:space="0" w:color="auto"/>
            </w:tcBorders>
            <w:vAlign w:val="center"/>
          </w:tcPr>
          <w:p w:rsidR="00C9301C" w:rsidRPr="00F96D53" w:rsidRDefault="00C9301C" w:rsidP="000E0239">
            <w:pPr>
              <w:spacing w:after="0"/>
              <w:jc w:val="center"/>
              <w:rPr>
                <w:rFonts w:ascii="Times New Roman" w:hAnsi="Times New Roman"/>
                <w:color w:val="000000"/>
                <w:sz w:val="20"/>
                <w:szCs w:val="20"/>
              </w:rPr>
            </w:pPr>
            <w:r w:rsidRPr="00F96D53">
              <w:rPr>
                <w:rFonts w:ascii="Times New Roman" w:hAnsi="Times New Roman"/>
                <w:color w:val="000000"/>
                <w:sz w:val="20"/>
                <w:szCs w:val="20"/>
              </w:rPr>
              <w:t>98</w:t>
            </w:r>
          </w:p>
        </w:tc>
      </w:tr>
      <w:tr w:rsidR="00C9301C" w:rsidRPr="00F96D53" w:rsidTr="000E0239">
        <w:trPr>
          <w:trHeight w:val="315"/>
          <w:jc w:val="center"/>
        </w:trPr>
        <w:tc>
          <w:tcPr>
            <w:tcW w:w="1712" w:type="pct"/>
            <w:vMerge/>
            <w:tcBorders>
              <w:top w:val="nil"/>
              <w:left w:val="single" w:sz="8" w:space="0" w:color="auto"/>
              <w:bottom w:val="single" w:sz="8" w:space="0" w:color="000000"/>
              <w:right w:val="single" w:sz="8" w:space="0" w:color="auto"/>
            </w:tcBorders>
            <w:vAlign w:val="center"/>
          </w:tcPr>
          <w:p w:rsidR="00C9301C" w:rsidRPr="00F96D53" w:rsidRDefault="00C9301C" w:rsidP="000E0239">
            <w:pPr>
              <w:spacing w:after="0"/>
              <w:jc w:val="center"/>
              <w:rPr>
                <w:rFonts w:ascii="Times New Roman" w:hAnsi="Times New Roman"/>
                <w:color w:val="000000"/>
                <w:sz w:val="20"/>
                <w:szCs w:val="20"/>
              </w:rPr>
            </w:pPr>
          </w:p>
        </w:tc>
        <w:tc>
          <w:tcPr>
            <w:tcW w:w="1515" w:type="pct"/>
            <w:tcBorders>
              <w:top w:val="nil"/>
              <w:left w:val="nil"/>
              <w:bottom w:val="single" w:sz="8" w:space="0" w:color="auto"/>
              <w:right w:val="single" w:sz="8" w:space="0" w:color="auto"/>
            </w:tcBorders>
            <w:vAlign w:val="center"/>
          </w:tcPr>
          <w:p w:rsidR="00C9301C" w:rsidRPr="00F96D53" w:rsidRDefault="00C9301C" w:rsidP="000E0239">
            <w:pPr>
              <w:spacing w:after="0"/>
              <w:jc w:val="center"/>
              <w:rPr>
                <w:rFonts w:ascii="Times New Roman" w:hAnsi="Times New Roman"/>
                <w:color w:val="000000"/>
                <w:sz w:val="20"/>
                <w:szCs w:val="20"/>
              </w:rPr>
            </w:pPr>
            <w:r w:rsidRPr="00F96D53">
              <w:rPr>
                <w:rFonts w:ascii="Times New Roman" w:hAnsi="Times New Roman"/>
                <w:color w:val="000000"/>
                <w:sz w:val="20"/>
                <w:szCs w:val="20"/>
              </w:rPr>
              <w:t>МКД (по жильцам)</w:t>
            </w:r>
          </w:p>
        </w:tc>
        <w:tc>
          <w:tcPr>
            <w:tcW w:w="1773" w:type="pct"/>
            <w:tcBorders>
              <w:top w:val="nil"/>
              <w:left w:val="nil"/>
              <w:bottom w:val="single" w:sz="8" w:space="0" w:color="auto"/>
              <w:right w:val="single" w:sz="8" w:space="0" w:color="auto"/>
            </w:tcBorders>
            <w:vAlign w:val="center"/>
          </w:tcPr>
          <w:p w:rsidR="00C9301C" w:rsidRPr="00F96D53" w:rsidRDefault="00C9301C" w:rsidP="000E0239">
            <w:pPr>
              <w:spacing w:after="0"/>
              <w:jc w:val="center"/>
              <w:rPr>
                <w:rFonts w:ascii="Times New Roman" w:hAnsi="Times New Roman"/>
                <w:color w:val="000000"/>
                <w:sz w:val="20"/>
                <w:szCs w:val="20"/>
                <w:highlight w:val="yellow"/>
              </w:rPr>
            </w:pPr>
            <w:r w:rsidRPr="00F96D53">
              <w:rPr>
                <w:rFonts w:ascii="Times New Roman" w:hAnsi="Times New Roman"/>
                <w:color w:val="000000"/>
                <w:sz w:val="20"/>
                <w:szCs w:val="20"/>
              </w:rPr>
              <w:t>94</w:t>
            </w:r>
          </w:p>
        </w:tc>
      </w:tr>
      <w:tr w:rsidR="00C9301C" w:rsidRPr="00F96D53" w:rsidTr="000E0239">
        <w:trPr>
          <w:trHeight w:val="315"/>
          <w:jc w:val="center"/>
        </w:trPr>
        <w:tc>
          <w:tcPr>
            <w:tcW w:w="1712" w:type="pct"/>
            <w:vMerge/>
            <w:tcBorders>
              <w:top w:val="nil"/>
              <w:left w:val="single" w:sz="8" w:space="0" w:color="auto"/>
              <w:bottom w:val="single" w:sz="8" w:space="0" w:color="000000"/>
              <w:right w:val="single" w:sz="8" w:space="0" w:color="auto"/>
            </w:tcBorders>
            <w:vAlign w:val="center"/>
          </w:tcPr>
          <w:p w:rsidR="00C9301C" w:rsidRPr="00F96D53" w:rsidRDefault="00C9301C" w:rsidP="000E0239">
            <w:pPr>
              <w:spacing w:after="0"/>
              <w:jc w:val="center"/>
              <w:rPr>
                <w:rFonts w:ascii="Times New Roman" w:hAnsi="Times New Roman"/>
                <w:color w:val="000000"/>
                <w:sz w:val="20"/>
                <w:szCs w:val="20"/>
              </w:rPr>
            </w:pPr>
          </w:p>
        </w:tc>
        <w:tc>
          <w:tcPr>
            <w:tcW w:w="1515" w:type="pct"/>
            <w:tcBorders>
              <w:top w:val="nil"/>
              <w:left w:val="nil"/>
              <w:bottom w:val="single" w:sz="8" w:space="0" w:color="auto"/>
              <w:right w:val="single" w:sz="8" w:space="0" w:color="auto"/>
            </w:tcBorders>
            <w:vAlign w:val="center"/>
          </w:tcPr>
          <w:p w:rsidR="00C9301C" w:rsidRPr="00F96D53" w:rsidRDefault="00C9301C" w:rsidP="000E0239">
            <w:pPr>
              <w:spacing w:after="0"/>
              <w:jc w:val="center"/>
              <w:rPr>
                <w:rFonts w:ascii="Times New Roman" w:hAnsi="Times New Roman"/>
                <w:color w:val="000000"/>
                <w:sz w:val="20"/>
                <w:szCs w:val="20"/>
              </w:rPr>
            </w:pPr>
            <w:r w:rsidRPr="00F96D53">
              <w:rPr>
                <w:rFonts w:ascii="Times New Roman" w:hAnsi="Times New Roman"/>
                <w:color w:val="000000"/>
                <w:sz w:val="20"/>
                <w:szCs w:val="20"/>
              </w:rPr>
              <w:t>ИЖС (частные дома)</w:t>
            </w:r>
          </w:p>
        </w:tc>
        <w:tc>
          <w:tcPr>
            <w:tcW w:w="1773" w:type="pct"/>
            <w:tcBorders>
              <w:top w:val="nil"/>
              <w:left w:val="nil"/>
              <w:bottom w:val="single" w:sz="8" w:space="0" w:color="auto"/>
              <w:right w:val="single" w:sz="8" w:space="0" w:color="auto"/>
            </w:tcBorders>
            <w:vAlign w:val="center"/>
          </w:tcPr>
          <w:p w:rsidR="00C9301C" w:rsidRPr="00F96D53" w:rsidRDefault="00C9301C" w:rsidP="000E0239">
            <w:pPr>
              <w:spacing w:after="0"/>
              <w:jc w:val="center"/>
              <w:rPr>
                <w:rFonts w:ascii="Times New Roman" w:hAnsi="Times New Roman"/>
                <w:color w:val="000000"/>
                <w:sz w:val="20"/>
                <w:szCs w:val="20"/>
                <w:highlight w:val="yellow"/>
              </w:rPr>
            </w:pPr>
            <w:r w:rsidRPr="00F96D53">
              <w:rPr>
                <w:rFonts w:ascii="Times New Roman" w:hAnsi="Times New Roman"/>
                <w:color w:val="000000"/>
                <w:sz w:val="20"/>
                <w:szCs w:val="20"/>
              </w:rPr>
              <w:t>89</w:t>
            </w:r>
          </w:p>
        </w:tc>
      </w:tr>
      <w:tr w:rsidR="00C9301C" w:rsidRPr="00F96D53" w:rsidTr="000E0239">
        <w:trPr>
          <w:trHeight w:val="267"/>
          <w:jc w:val="center"/>
        </w:trPr>
        <w:tc>
          <w:tcPr>
            <w:tcW w:w="1712" w:type="pct"/>
            <w:vMerge/>
            <w:tcBorders>
              <w:top w:val="nil"/>
              <w:left w:val="single" w:sz="8" w:space="0" w:color="auto"/>
              <w:bottom w:val="single" w:sz="8" w:space="0" w:color="000000"/>
              <w:right w:val="single" w:sz="8" w:space="0" w:color="auto"/>
            </w:tcBorders>
            <w:vAlign w:val="center"/>
          </w:tcPr>
          <w:p w:rsidR="00C9301C" w:rsidRPr="00F96D53" w:rsidRDefault="00C9301C" w:rsidP="000E0239">
            <w:pPr>
              <w:spacing w:after="0"/>
              <w:jc w:val="center"/>
              <w:rPr>
                <w:rFonts w:ascii="Times New Roman" w:hAnsi="Times New Roman"/>
                <w:color w:val="000000"/>
                <w:sz w:val="20"/>
                <w:szCs w:val="20"/>
              </w:rPr>
            </w:pPr>
          </w:p>
        </w:tc>
        <w:tc>
          <w:tcPr>
            <w:tcW w:w="1515" w:type="pct"/>
            <w:tcBorders>
              <w:top w:val="nil"/>
              <w:left w:val="nil"/>
              <w:bottom w:val="single" w:sz="8" w:space="0" w:color="auto"/>
              <w:right w:val="single" w:sz="8" w:space="0" w:color="auto"/>
            </w:tcBorders>
            <w:vAlign w:val="center"/>
          </w:tcPr>
          <w:p w:rsidR="00C9301C" w:rsidRPr="00F96D53" w:rsidRDefault="00C9301C" w:rsidP="000E0239">
            <w:pPr>
              <w:spacing w:after="0"/>
              <w:jc w:val="center"/>
              <w:rPr>
                <w:rFonts w:ascii="Times New Roman" w:hAnsi="Times New Roman"/>
                <w:color w:val="000000"/>
                <w:sz w:val="20"/>
                <w:szCs w:val="20"/>
              </w:rPr>
            </w:pPr>
            <w:r w:rsidRPr="00F96D53">
              <w:rPr>
                <w:rFonts w:ascii="Times New Roman" w:hAnsi="Times New Roman"/>
                <w:color w:val="000000"/>
                <w:sz w:val="20"/>
                <w:szCs w:val="20"/>
              </w:rPr>
              <w:t>Бюджетные учреждения</w:t>
            </w:r>
          </w:p>
        </w:tc>
        <w:tc>
          <w:tcPr>
            <w:tcW w:w="1773" w:type="pct"/>
            <w:tcBorders>
              <w:top w:val="nil"/>
              <w:left w:val="nil"/>
              <w:bottom w:val="single" w:sz="8" w:space="0" w:color="auto"/>
              <w:right w:val="single" w:sz="8" w:space="0" w:color="auto"/>
            </w:tcBorders>
            <w:vAlign w:val="center"/>
          </w:tcPr>
          <w:p w:rsidR="00C9301C" w:rsidRPr="00F96D53" w:rsidRDefault="00C9301C" w:rsidP="000E0239">
            <w:pPr>
              <w:spacing w:after="0"/>
              <w:jc w:val="center"/>
              <w:rPr>
                <w:rFonts w:ascii="Times New Roman" w:hAnsi="Times New Roman"/>
                <w:color w:val="000000"/>
                <w:sz w:val="20"/>
                <w:szCs w:val="20"/>
              </w:rPr>
            </w:pPr>
            <w:r w:rsidRPr="00F96D53">
              <w:rPr>
                <w:rFonts w:ascii="Times New Roman" w:hAnsi="Times New Roman"/>
                <w:color w:val="000000"/>
                <w:sz w:val="20"/>
                <w:szCs w:val="20"/>
              </w:rPr>
              <w:t>98</w:t>
            </w:r>
          </w:p>
        </w:tc>
      </w:tr>
      <w:tr w:rsidR="00C9301C" w:rsidRPr="00F96D53" w:rsidTr="000E0239">
        <w:trPr>
          <w:trHeight w:val="63"/>
          <w:jc w:val="center"/>
        </w:trPr>
        <w:tc>
          <w:tcPr>
            <w:tcW w:w="1712" w:type="pct"/>
            <w:vMerge/>
            <w:tcBorders>
              <w:top w:val="nil"/>
              <w:left w:val="single" w:sz="8" w:space="0" w:color="auto"/>
              <w:bottom w:val="single" w:sz="8" w:space="0" w:color="000000"/>
              <w:right w:val="single" w:sz="8" w:space="0" w:color="auto"/>
            </w:tcBorders>
            <w:vAlign w:val="center"/>
          </w:tcPr>
          <w:p w:rsidR="00C9301C" w:rsidRPr="00F96D53" w:rsidRDefault="00C9301C" w:rsidP="000E0239">
            <w:pPr>
              <w:spacing w:after="0"/>
              <w:jc w:val="center"/>
              <w:rPr>
                <w:rFonts w:ascii="Times New Roman" w:hAnsi="Times New Roman"/>
                <w:color w:val="000000"/>
                <w:sz w:val="20"/>
                <w:szCs w:val="20"/>
              </w:rPr>
            </w:pPr>
          </w:p>
        </w:tc>
        <w:tc>
          <w:tcPr>
            <w:tcW w:w="1515" w:type="pct"/>
            <w:tcBorders>
              <w:top w:val="nil"/>
              <w:left w:val="nil"/>
              <w:bottom w:val="single" w:sz="8" w:space="0" w:color="auto"/>
              <w:right w:val="single" w:sz="8" w:space="0" w:color="auto"/>
            </w:tcBorders>
            <w:vAlign w:val="center"/>
          </w:tcPr>
          <w:p w:rsidR="00C9301C" w:rsidRPr="00F96D53" w:rsidRDefault="00C9301C" w:rsidP="000E0239">
            <w:pPr>
              <w:spacing w:after="0"/>
              <w:jc w:val="center"/>
              <w:rPr>
                <w:rFonts w:ascii="Times New Roman" w:hAnsi="Times New Roman"/>
                <w:color w:val="000000"/>
                <w:sz w:val="20"/>
                <w:szCs w:val="20"/>
              </w:rPr>
            </w:pPr>
            <w:r w:rsidRPr="00F96D53">
              <w:rPr>
                <w:rFonts w:ascii="Times New Roman" w:hAnsi="Times New Roman"/>
                <w:color w:val="000000"/>
                <w:sz w:val="20"/>
                <w:szCs w:val="20"/>
              </w:rPr>
              <w:t>Прочие потребители</w:t>
            </w:r>
          </w:p>
        </w:tc>
        <w:tc>
          <w:tcPr>
            <w:tcW w:w="1773" w:type="pct"/>
            <w:tcBorders>
              <w:top w:val="nil"/>
              <w:left w:val="nil"/>
              <w:bottom w:val="single" w:sz="8" w:space="0" w:color="auto"/>
              <w:right w:val="single" w:sz="8" w:space="0" w:color="auto"/>
            </w:tcBorders>
            <w:vAlign w:val="center"/>
          </w:tcPr>
          <w:p w:rsidR="00C9301C" w:rsidRPr="00F96D53" w:rsidRDefault="00C9301C" w:rsidP="000E0239">
            <w:pPr>
              <w:spacing w:after="0"/>
              <w:jc w:val="center"/>
              <w:rPr>
                <w:rFonts w:ascii="Times New Roman" w:hAnsi="Times New Roman"/>
                <w:color w:val="000000"/>
                <w:sz w:val="20"/>
                <w:szCs w:val="20"/>
              </w:rPr>
            </w:pPr>
            <w:r w:rsidRPr="00F96D53">
              <w:rPr>
                <w:rFonts w:ascii="Times New Roman" w:hAnsi="Times New Roman"/>
                <w:color w:val="000000"/>
                <w:sz w:val="20"/>
                <w:szCs w:val="20"/>
              </w:rPr>
              <w:t>97</w:t>
            </w:r>
          </w:p>
        </w:tc>
      </w:tr>
    </w:tbl>
    <w:p w:rsidR="00C9301C" w:rsidRDefault="00C9301C" w:rsidP="00637A32">
      <w:pPr>
        <w:tabs>
          <w:tab w:val="left" w:pos="709"/>
        </w:tabs>
        <w:spacing w:after="0"/>
        <w:ind w:firstLine="708"/>
        <w:jc w:val="both"/>
        <w:rPr>
          <w:rFonts w:ascii="Times New Roman" w:hAnsi="Times New Roman"/>
          <w:sz w:val="24"/>
          <w:szCs w:val="24"/>
        </w:rPr>
        <w:sectPr w:rsidR="00C9301C" w:rsidSect="00637A32">
          <w:type w:val="nextColumn"/>
          <w:pgSz w:w="11906" w:h="16838"/>
          <w:pgMar w:top="1134" w:right="851" w:bottom="1134" w:left="1418" w:header="709" w:footer="709" w:gutter="0"/>
          <w:cols w:space="708"/>
          <w:docGrid w:linePitch="360"/>
        </w:sectPr>
      </w:pPr>
    </w:p>
    <w:p w:rsidR="00C9301C" w:rsidRPr="005B629B" w:rsidRDefault="00C9301C" w:rsidP="00131FED">
      <w:pPr>
        <w:pStyle w:val="Heading2"/>
        <w:tabs>
          <w:tab w:val="left" w:pos="709"/>
        </w:tabs>
        <w:spacing w:before="0" w:line="240" w:lineRule="auto"/>
        <w:jc w:val="both"/>
        <w:rPr>
          <w:rFonts w:ascii="Times New Roman" w:hAnsi="Times New Roman"/>
          <w:sz w:val="24"/>
          <w:szCs w:val="24"/>
        </w:rPr>
      </w:pPr>
      <w:bookmarkStart w:id="25" w:name="_Toc533619889"/>
      <w:r w:rsidRPr="005B629B">
        <w:rPr>
          <w:rFonts w:ascii="Times New Roman" w:hAnsi="Times New Roman"/>
          <w:color w:val="auto"/>
          <w:sz w:val="24"/>
          <w:szCs w:val="24"/>
        </w:rPr>
        <w:t>4.1 Проблемы в реализации энергосбережения в сфере теплоснабжения муниципального образования</w:t>
      </w:r>
      <w:bookmarkEnd w:id="25"/>
    </w:p>
    <w:p w:rsidR="00C9301C" w:rsidRPr="005B629B" w:rsidRDefault="00C9301C" w:rsidP="00131FED">
      <w:pPr>
        <w:tabs>
          <w:tab w:val="left" w:pos="709"/>
        </w:tabs>
        <w:spacing w:before="240" w:after="0" w:line="240" w:lineRule="auto"/>
        <w:ind w:firstLine="709"/>
        <w:jc w:val="both"/>
        <w:rPr>
          <w:rFonts w:ascii="Times New Roman" w:hAnsi="Times New Roman"/>
          <w:sz w:val="24"/>
          <w:szCs w:val="24"/>
        </w:rPr>
      </w:pPr>
      <w:r w:rsidRPr="005B629B">
        <w:rPr>
          <w:rFonts w:ascii="Times New Roman" w:hAnsi="Times New Roman"/>
          <w:sz w:val="24"/>
          <w:szCs w:val="24"/>
        </w:rPr>
        <w:t>На текущий момент оборудование котельных муниципального образования (котлы, насосная группа) имеет высокий физический и моральный износ, что влечёт за собой повышенное потребление природного газа на выработку тепловой энергии. Тепловые сети городского округа имеют значительный износ, в связи с чем, наблюдается повышенная аварийность.</w:t>
      </w:r>
    </w:p>
    <w:p w:rsidR="00C9301C" w:rsidRPr="005B629B" w:rsidRDefault="00C9301C" w:rsidP="00131FED">
      <w:pPr>
        <w:tabs>
          <w:tab w:val="left" w:pos="709"/>
        </w:tabs>
        <w:spacing w:after="0" w:line="240" w:lineRule="auto"/>
        <w:ind w:firstLine="709"/>
        <w:jc w:val="both"/>
        <w:rPr>
          <w:rFonts w:ascii="Times New Roman" w:hAnsi="Times New Roman"/>
          <w:sz w:val="24"/>
          <w:szCs w:val="24"/>
        </w:rPr>
      </w:pPr>
      <w:r w:rsidRPr="005B629B">
        <w:rPr>
          <w:rFonts w:ascii="Times New Roman" w:hAnsi="Times New Roman"/>
          <w:sz w:val="24"/>
          <w:szCs w:val="24"/>
        </w:rPr>
        <w:t xml:space="preserve">Основным направлением в энергосбережении системы теплоснабжения </w:t>
      </w:r>
      <w:r>
        <w:rPr>
          <w:rFonts w:ascii="Times New Roman" w:hAnsi="Times New Roman"/>
          <w:sz w:val="24"/>
          <w:szCs w:val="24"/>
        </w:rPr>
        <w:t>округа</w:t>
      </w:r>
      <w:r w:rsidRPr="005B629B">
        <w:rPr>
          <w:rFonts w:ascii="Times New Roman" w:hAnsi="Times New Roman"/>
          <w:sz w:val="24"/>
          <w:szCs w:val="24"/>
        </w:rPr>
        <w:t xml:space="preserve"> является замена существующего инженерного оборудования сетей теплоснабжения. Для повышения энергетической эффективности систем теплоснабжения муниципального образования необходима реконструкция системы теплоснабжения с применением современных энергосберегающих технологий.</w:t>
      </w:r>
    </w:p>
    <w:p w:rsidR="00C9301C" w:rsidRPr="005B629B" w:rsidRDefault="00C9301C" w:rsidP="00131FED">
      <w:pPr>
        <w:tabs>
          <w:tab w:val="left" w:pos="709"/>
        </w:tabs>
        <w:spacing w:after="0" w:line="240" w:lineRule="auto"/>
        <w:ind w:firstLine="709"/>
        <w:jc w:val="both"/>
        <w:rPr>
          <w:rFonts w:ascii="Times New Roman" w:hAnsi="Times New Roman"/>
          <w:sz w:val="24"/>
          <w:szCs w:val="24"/>
        </w:rPr>
      </w:pPr>
      <w:r w:rsidRPr="005B629B">
        <w:rPr>
          <w:rFonts w:ascii="Times New Roman" w:hAnsi="Times New Roman"/>
          <w:sz w:val="24"/>
          <w:szCs w:val="24"/>
        </w:rPr>
        <w:t>Недостаточная степень оснащённости потребителей коммерческими приборами учёта затрудняет процесс сбора и учёта информации о потреблении тепловой энергии.</w:t>
      </w:r>
    </w:p>
    <w:p w:rsidR="00C9301C" w:rsidRPr="005B629B" w:rsidRDefault="00C9301C" w:rsidP="00131FED">
      <w:pPr>
        <w:tabs>
          <w:tab w:val="left" w:pos="709"/>
        </w:tabs>
        <w:spacing w:after="0" w:line="240" w:lineRule="auto"/>
        <w:ind w:firstLine="709"/>
        <w:jc w:val="both"/>
        <w:rPr>
          <w:rFonts w:ascii="Times New Roman" w:hAnsi="Times New Roman"/>
          <w:sz w:val="24"/>
          <w:szCs w:val="24"/>
        </w:rPr>
      </w:pPr>
      <w:r w:rsidRPr="005B629B">
        <w:rPr>
          <w:rFonts w:ascii="Times New Roman" w:hAnsi="Times New Roman"/>
          <w:sz w:val="24"/>
          <w:szCs w:val="24"/>
        </w:rPr>
        <w:t>Согласно п. 5 статьи 13 Федерального закона от 23.11.2009г. №261-ФЗ «Об энергосбережении и повышении энергетическое эффективности и о внесении изменений в отдельные законодательные акты Российской Федерации» собственники жилых домов, собственники помещений в многоквартирных домах, введённых в эксплуатацию на день вступления Закона 261-ФЗ в силу, обязаны в срок до 1 января 2012 года обеспечить оснащение таких домов приборами учёта используемых воды, природного газа, тепловой энергии, электрической энергии, а так же ввод установленных приборов учёта в эксплуатацию. При этом многоквартирные дома в указанный срок должны быть оснащены общедомовыми приборами используемых энергетических и природных ресурсов.</w:t>
      </w:r>
    </w:p>
    <w:p w:rsidR="00C9301C" w:rsidRPr="005B629B" w:rsidRDefault="00C9301C" w:rsidP="00131FED">
      <w:pPr>
        <w:pStyle w:val="Heading2"/>
        <w:tabs>
          <w:tab w:val="left" w:pos="709"/>
        </w:tabs>
        <w:spacing w:line="240" w:lineRule="auto"/>
        <w:jc w:val="both"/>
        <w:rPr>
          <w:rFonts w:ascii="Times New Roman" w:hAnsi="Times New Roman"/>
          <w:sz w:val="24"/>
          <w:szCs w:val="24"/>
        </w:rPr>
      </w:pPr>
      <w:bookmarkStart w:id="26" w:name="_Toc533619890"/>
      <w:r w:rsidRPr="005B629B">
        <w:rPr>
          <w:rFonts w:ascii="Times New Roman" w:hAnsi="Times New Roman"/>
          <w:color w:val="auto"/>
          <w:sz w:val="24"/>
          <w:szCs w:val="24"/>
        </w:rPr>
        <w:t>4.2 Проблемы в реализации энергосбережения в сфере водоснабжения и водоотведения муниципального образования</w:t>
      </w:r>
      <w:bookmarkEnd w:id="26"/>
    </w:p>
    <w:p w:rsidR="00C9301C" w:rsidRPr="005B629B" w:rsidRDefault="00C9301C" w:rsidP="00131FED">
      <w:pPr>
        <w:tabs>
          <w:tab w:val="left" w:pos="709"/>
        </w:tabs>
        <w:spacing w:before="240" w:after="0" w:line="240" w:lineRule="auto"/>
        <w:ind w:firstLine="709"/>
        <w:jc w:val="both"/>
        <w:rPr>
          <w:rFonts w:ascii="Times New Roman" w:hAnsi="Times New Roman"/>
          <w:sz w:val="24"/>
          <w:szCs w:val="24"/>
        </w:rPr>
      </w:pPr>
      <w:r w:rsidRPr="005B629B">
        <w:rPr>
          <w:rFonts w:ascii="Times New Roman" w:hAnsi="Times New Roman"/>
          <w:sz w:val="24"/>
          <w:szCs w:val="24"/>
        </w:rPr>
        <w:t xml:space="preserve">Анализ существующей системы водоснабжения и водоотведения муниципального образования позволяет выявить следующие проблемы в сфере энергосбережения: </w:t>
      </w:r>
    </w:p>
    <w:p w:rsidR="00C9301C" w:rsidRPr="005B629B" w:rsidRDefault="00C9301C" w:rsidP="00131FED">
      <w:pPr>
        <w:pStyle w:val="ListParagraph"/>
        <w:numPr>
          <w:ilvl w:val="0"/>
          <w:numId w:val="11"/>
        </w:numPr>
        <w:tabs>
          <w:tab w:val="left" w:pos="709"/>
        </w:tabs>
        <w:spacing w:after="0" w:line="240" w:lineRule="auto"/>
        <w:ind w:left="0" w:firstLine="709"/>
        <w:jc w:val="both"/>
        <w:rPr>
          <w:rFonts w:ascii="Times New Roman" w:hAnsi="Times New Roman"/>
          <w:sz w:val="24"/>
          <w:szCs w:val="24"/>
        </w:rPr>
      </w:pPr>
      <w:r w:rsidRPr="005B629B">
        <w:rPr>
          <w:rFonts w:ascii="Times New Roman" w:hAnsi="Times New Roman"/>
          <w:sz w:val="24"/>
          <w:szCs w:val="24"/>
        </w:rPr>
        <w:t>коррозия и замена труб;</w:t>
      </w:r>
    </w:p>
    <w:p w:rsidR="00C9301C" w:rsidRPr="005B629B" w:rsidRDefault="00C9301C" w:rsidP="00131FED">
      <w:pPr>
        <w:pStyle w:val="ListParagraph"/>
        <w:numPr>
          <w:ilvl w:val="0"/>
          <w:numId w:val="11"/>
        </w:numPr>
        <w:tabs>
          <w:tab w:val="left" w:pos="709"/>
        </w:tabs>
        <w:spacing w:after="0" w:line="240" w:lineRule="auto"/>
        <w:ind w:left="0" w:firstLine="709"/>
        <w:jc w:val="both"/>
        <w:rPr>
          <w:rFonts w:ascii="Times New Roman" w:hAnsi="Times New Roman"/>
          <w:sz w:val="24"/>
          <w:szCs w:val="24"/>
        </w:rPr>
      </w:pPr>
      <w:r w:rsidRPr="005B629B">
        <w:rPr>
          <w:rFonts w:ascii="Times New Roman" w:hAnsi="Times New Roman"/>
          <w:sz w:val="24"/>
          <w:szCs w:val="24"/>
        </w:rPr>
        <w:t>износ насосного оборудования.</w:t>
      </w:r>
    </w:p>
    <w:p w:rsidR="00C9301C" w:rsidRPr="005B629B" w:rsidRDefault="00C9301C" w:rsidP="00131FED">
      <w:pPr>
        <w:tabs>
          <w:tab w:val="left" w:pos="709"/>
        </w:tabs>
        <w:spacing w:after="0" w:line="240" w:lineRule="auto"/>
        <w:ind w:firstLine="709"/>
        <w:jc w:val="both"/>
        <w:rPr>
          <w:rFonts w:ascii="Times New Roman" w:hAnsi="Times New Roman"/>
          <w:sz w:val="24"/>
          <w:szCs w:val="24"/>
        </w:rPr>
      </w:pPr>
      <w:r w:rsidRPr="005B629B">
        <w:rPr>
          <w:rFonts w:ascii="Times New Roman" w:hAnsi="Times New Roman"/>
          <w:sz w:val="24"/>
          <w:szCs w:val="24"/>
        </w:rPr>
        <w:t xml:space="preserve">Основным направлением в энергосбережении системы водоснабжения и водоотведения </w:t>
      </w:r>
      <w:r>
        <w:rPr>
          <w:rFonts w:ascii="Times New Roman" w:hAnsi="Times New Roman"/>
          <w:sz w:val="24"/>
          <w:szCs w:val="24"/>
        </w:rPr>
        <w:t>округа</w:t>
      </w:r>
      <w:r w:rsidRPr="005B629B">
        <w:rPr>
          <w:rFonts w:ascii="Times New Roman" w:hAnsi="Times New Roman"/>
          <w:sz w:val="24"/>
          <w:szCs w:val="24"/>
        </w:rPr>
        <w:t xml:space="preserve"> является замена существующего инженерного оборудования водозаборов, станций второго подъёма и сетей водоснабжения с применением современных энергосберегающих технологий.</w:t>
      </w:r>
    </w:p>
    <w:p w:rsidR="00C9301C" w:rsidRPr="005B629B" w:rsidRDefault="00C9301C" w:rsidP="00131FED">
      <w:pPr>
        <w:tabs>
          <w:tab w:val="left" w:pos="709"/>
        </w:tabs>
        <w:spacing w:after="0" w:line="240" w:lineRule="auto"/>
        <w:ind w:firstLine="709"/>
        <w:jc w:val="both"/>
        <w:rPr>
          <w:rFonts w:ascii="Times New Roman" w:hAnsi="Times New Roman"/>
          <w:sz w:val="24"/>
          <w:szCs w:val="24"/>
        </w:rPr>
      </w:pPr>
      <w:r w:rsidRPr="005B629B">
        <w:rPr>
          <w:rFonts w:ascii="Times New Roman" w:hAnsi="Times New Roman"/>
          <w:sz w:val="24"/>
          <w:szCs w:val="24"/>
        </w:rPr>
        <w:t>Недостаточная степень оснащённости потребителей коммерческими приборами учёта затрудняет процесс сбора и учёта информации о потреблении тепловой энергии.</w:t>
      </w:r>
    </w:p>
    <w:p w:rsidR="00C9301C" w:rsidRPr="005B629B" w:rsidRDefault="00C9301C" w:rsidP="00131FED">
      <w:pPr>
        <w:tabs>
          <w:tab w:val="left" w:pos="709"/>
        </w:tabs>
        <w:spacing w:after="0" w:line="240" w:lineRule="auto"/>
        <w:ind w:firstLine="709"/>
        <w:jc w:val="both"/>
        <w:rPr>
          <w:rFonts w:ascii="Times New Roman" w:hAnsi="Times New Roman"/>
          <w:sz w:val="24"/>
          <w:szCs w:val="24"/>
        </w:rPr>
      </w:pPr>
      <w:r w:rsidRPr="005B629B">
        <w:rPr>
          <w:rFonts w:ascii="Times New Roman" w:hAnsi="Times New Roman"/>
          <w:sz w:val="24"/>
          <w:szCs w:val="24"/>
        </w:rPr>
        <w:t>Согласно п. 5 статьи 13 Федерального закона от 23.11.2009г. №261-ФЗ «Об энергосбережении и повышении энергетическое эффективности и о внесении изменений в отдельные законодательные акты Российской Федерации» собственники жилых домов, собственники помещений в многоквартирных домах, введённых в эксплуатацию на день вступления Закона 261-ФЗ в силу, обязаны в срок до 1 января 2012 года обеспечить оснащение таких домов приборами учёта используемых воды, природного газа, тепловой энергии, электрической энергии, а так же ввод установленных приборов учёта в эксплуатацию. При этом многоквартирные дома в указанный срок должны быть оснащены общедомовыми приборами используемых энергетических и природных ресурсов.</w:t>
      </w:r>
    </w:p>
    <w:p w:rsidR="00C9301C" w:rsidRPr="005B629B" w:rsidRDefault="00C9301C" w:rsidP="00637A32">
      <w:pPr>
        <w:tabs>
          <w:tab w:val="left" w:pos="709"/>
        </w:tabs>
        <w:rPr>
          <w:rFonts w:ascii="Times New Roman" w:hAnsi="Times New Roman"/>
          <w:sz w:val="24"/>
          <w:szCs w:val="24"/>
        </w:rPr>
      </w:pPr>
      <w:r w:rsidRPr="005B629B">
        <w:rPr>
          <w:rFonts w:ascii="Times New Roman" w:hAnsi="Times New Roman"/>
          <w:sz w:val="24"/>
          <w:szCs w:val="24"/>
        </w:rPr>
        <w:br w:type="page"/>
      </w:r>
    </w:p>
    <w:p w:rsidR="00C9301C" w:rsidRPr="005B629B" w:rsidRDefault="00C9301C" w:rsidP="00131FED">
      <w:pPr>
        <w:pStyle w:val="a0"/>
        <w:tabs>
          <w:tab w:val="left" w:pos="709"/>
        </w:tabs>
        <w:spacing w:after="0" w:line="240" w:lineRule="auto"/>
        <w:jc w:val="both"/>
        <w:outlineLvl w:val="0"/>
        <w:rPr>
          <w:b/>
        </w:rPr>
      </w:pPr>
      <w:bookmarkStart w:id="27" w:name="_Toc533619891"/>
      <w:r w:rsidRPr="005B629B">
        <w:rPr>
          <w:b/>
        </w:rPr>
        <w:t>5. Целевые показатели развития коммунальной инфраструктуры</w:t>
      </w:r>
      <w:bookmarkEnd w:id="27"/>
    </w:p>
    <w:p w:rsidR="00C9301C" w:rsidRPr="005B629B" w:rsidRDefault="00C9301C" w:rsidP="00131FED">
      <w:pPr>
        <w:pStyle w:val="a0"/>
        <w:tabs>
          <w:tab w:val="left" w:pos="709"/>
        </w:tabs>
        <w:spacing w:before="240" w:after="0" w:line="240" w:lineRule="auto"/>
        <w:ind w:firstLine="708"/>
        <w:jc w:val="both"/>
      </w:pPr>
      <w:r w:rsidRPr="005B629B">
        <w:t>Результаты реализации Программы определяются с достижением уровня запланированных технических и финансово-экономических целевых показателей.</w:t>
      </w:r>
    </w:p>
    <w:p w:rsidR="00C9301C" w:rsidRPr="005B629B" w:rsidRDefault="00C9301C" w:rsidP="00131FED">
      <w:pPr>
        <w:pStyle w:val="a0"/>
        <w:tabs>
          <w:tab w:val="left" w:pos="709"/>
        </w:tabs>
        <w:spacing w:after="0" w:line="240" w:lineRule="auto"/>
        <w:ind w:firstLine="708"/>
        <w:jc w:val="both"/>
      </w:pPr>
      <w:r w:rsidRPr="005B629B">
        <w:t>Перечень целевых показателей с детализацией по системам коммунальной инфраструктуры принят согласно «Методическим рекомендациям по разработке программ комплексного развития систем коммунальной инфраструктуры поселений, городских округов», утвержденные Приказом Министерства регионального развития РФ № 359/ГС от 01.10.2013 г., к которым относятся:</w:t>
      </w:r>
    </w:p>
    <w:p w:rsidR="00C9301C" w:rsidRPr="005B629B" w:rsidRDefault="00C9301C" w:rsidP="00131FED">
      <w:pPr>
        <w:pStyle w:val="a0"/>
        <w:tabs>
          <w:tab w:val="left" w:pos="709"/>
        </w:tabs>
        <w:spacing w:after="0" w:line="240" w:lineRule="auto"/>
        <w:ind w:firstLine="708"/>
        <w:jc w:val="both"/>
      </w:pPr>
      <w:r w:rsidRPr="005B629B">
        <w:t>•</w:t>
      </w:r>
      <w:r w:rsidRPr="005B629B">
        <w:tab/>
        <w:t>критерии доступности коммунальных услуг для населения;</w:t>
      </w:r>
    </w:p>
    <w:p w:rsidR="00C9301C" w:rsidRPr="005B629B" w:rsidRDefault="00C9301C" w:rsidP="00131FED">
      <w:pPr>
        <w:pStyle w:val="a0"/>
        <w:tabs>
          <w:tab w:val="left" w:pos="709"/>
        </w:tabs>
        <w:spacing w:after="0" w:line="240" w:lineRule="auto"/>
        <w:ind w:firstLine="708"/>
        <w:jc w:val="both"/>
      </w:pPr>
      <w:r w:rsidRPr="005B629B">
        <w:t>•</w:t>
      </w:r>
      <w:r w:rsidRPr="005B629B">
        <w:tab/>
        <w:t>показатели спроса на коммунальные ресурсы и перспективные нагрузки;</w:t>
      </w:r>
    </w:p>
    <w:p w:rsidR="00C9301C" w:rsidRPr="005B629B" w:rsidRDefault="00C9301C" w:rsidP="00131FED">
      <w:pPr>
        <w:pStyle w:val="a0"/>
        <w:tabs>
          <w:tab w:val="left" w:pos="709"/>
        </w:tabs>
        <w:spacing w:after="0" w:line="240" w:lineRule="auto"/>
        <w:ind w:firstLine="708"/>
        <w:jc w:val="both"/>
      </w:pPr>
      <w:r w:rsidRPr="005B629B">
        <w:t>•</w:t>
      </w:r>
      <w:r w:rsidRPr="005B629B">
        <w:tab/>
        <w:t>величины новых нагрузок;</w:t>
      </w:r>
    </w:p>
    <w:p w:rsidR="00C9301C" w:rsidRPr="005B629B" w:rsidRDefault="00C9301C" w:rsidP="00131FED">
      <w:pPr>
        <w:pStyle w:val="a0"/>
        <w:tabs>
          <w:tab w:val="left" w:pos="709"/>
        </w:tabs>
        <w:spacing w:after="0" w:line="240" w:lineRule="auto"/>
        <w:ind w:firstLine="708"/>
        <w:jc w:val="both"/>
      </w:pPr>
      <w:r w:rsidRPr="005B629B">
        <w:t>•</w:t>
      </w:r>
      <w:r w:rsidRPr="005B629B">
        <w:tab/>
        <w:t>показатели качества поставляемого ресурса;</w:t>
      </w:r>
    </w:p>
    <w:p w:rsidR="00C9301C" w:rsidRPr="005B629B" w:rsidRDefault="00C9301C" w:rsidP="00131FED">
      <w:pPr>
        <w:pStyle w:val="a0"/>
        <w:tabs>
          <w:tab w:val="left" w:pos="709"/>
        </w:tabs>
        <w:spacing w:after="0" w:line="240" w:lineRule="auto"/>
        <w:ind w:firstLine="708"/>
        <w:jc w:val="both"/>
      </w:pPr>
      <w:r w:rsidRPr="005B629B">
        <w:t>•</w:t>
      </w:r>
      <w:r w:rsidRPr="005B629B">
        <w:tab/>
        <w:t>показатели степени охвата потребителей приборами учета;</w:t>
      </w:r>
    </w:p>
    <w:p w:rsidR="00C9301C" w:rsidRPr="005B629B" w:rsidRDefault="00C9301C" w:rsidP="00131FED">
      <w:pPr>
        <w:pStyle w:val="a0"/>
        <w:tabs>
          <w:tab w:val="left" w:pos="709"/>
        </w:tabs>
        <w:spacing w:after="0" w:line="240" w:lineRule="auto"/>
        <w:ind w:firstLine="708"/>
        <w:jc w:val="both"/>
      </w:pPr>
      <w:r w:rsidRPr="005B629B">
        <w:t>•</w:t>
      </w:r>
      <w:r w:rsidRPr="005B629B">
        <w:tab/>
        <w:t>показатели надежности поставки ресурсов;</w:t>
      </w:r>
    </w:p>
    <w:p w:rsidR="00C9301C" w:rsidRPr="005B629B" w:rsidRDefault="00C9301C" w:rsidP="00131FED">
      <w:pPr>
        <w:pStyle w:val="a0"/>
        <w:tabs>
          <w:tab w:val="left" w:pos="709"/>
        </w:tabs>
        <w:spacing w:after="0" w:line="240" w:lineRule="auto"/>
        <w:ind w:firstLine="708"/>
        <w:jc w:val="both"/>
      </w:pPr>
      <w:r w:rsidRPr="005B629B">
        <w:t>•</w:t>
      </w:r>
      <w:r w:rsidRPr="005B629B">
        <w:tab/>
        <w:t>показатели эффективности производства и транспортировки ресурсов;</w:t>
      </w:r>
    </w:p>
    <w:p w:rsidR="00C9301C" w:rsidRPr="005B629B" w:rsidRDefault="00C9301C" w:rsidP="00131FED">
      <w:pPr>
        <w:pStyle w:val="a0"/>
        <w:tabs>
          <w:tab w:val="left" w:pos="709"/>
        </w:tabs>
        <w:spacing w:after="0" w:line="240" w:lineRule="auto"/>
        <w:ind w:firstLine="708"/>
        <w:jc w:val="both"/>
      </w:pPr>
      <w:r w:rsidRPr="005B629B">
        <w:t>•</w:t>
      </w:r>
      <w:r w:rsidRPr="005B629B">
        <w:tab/>
        <w:t>показатели эффективности потребления коммунальных ресурсов;</w:t>
      </w:r>
    </w:p>
    <w:p w:rsidR="00C9301C" w:rsidRPr="005B629B" w:rsidRDefault="00C9301C" w:rsidP="00131FED">
      <w:pPr>
        <w:pStyle w:val="a0"/>
        <w:tabs>
          <w:tab w:val="left" w:pos="709"/>
        </w:tabs>
        <w:spacing w:after="0" w:line="240" w:lineRule="auto"/>
        <w:ind w:firstLine="708"/>
        <w:jc w:val="both"/>
      </w:pPr>
      <w:r w:rsidRPr="005B629B">
        <w:t>•</w:t>
      </w:r>
      <w:r w:rsidRPr="005B629B">
        <w:tab/>
        <w:t>показатели воздействия на окружающую среду.</w:t>
      </w:r>
    </w:p>
    <w:p w:rsidR="00C9301C" w:rsidRPr="003E4C2F" w:rsidRDefault="00C9301C" w:rsidP="00131FED">
      <w:pPr>
        <w:pStyle w:val="a0"/>
        <w:tabs>
          <w:tab w:val="left" w:pos="709"/>
        </w:tabs>
        <w:spacing w:line="240" w:lineRule="auto"/>
        <w:ind w:firstLine="708"/>
        <w:jc w:val="both"/>
      </w:pPr>
      <w:r w:rsidRPr="005B629B">
        <w:rPr>
          <w:color w:val="000000"/>
        </w:rPr>
        <w:t>Количественные значения целевых показателей определены с учетом выполнения всех мероприятий Программы в запланированные сроки. В перечень целевых показателей были включены показатели, актуальные для систем коммунальной инфраструктуры данного муниципального образования. Целевые показатели развития коммунальной инфраструктуры муниципального образования представлены в таблицах</w:t>
      </w:r>
      <w:r>
        <w:rPr>
          <w:color w:val="000000"/>
        </w:rPr>
        <w:t>56</w:t>
      </w:r>
      <w:r w:rsidRPr="005B629B">
        <w:rPr>
          <w:color w:val="000000"/>
        </w:rPr>
        <w:t>.</w:t>
      </w:r>
    </w:p>
    <w:p w:rsidR="00C9301C" w:rsidRDefault="00C9301C" w:rsidP="00637A32">
      <w:pPr>
        <w:pStyle w:val="a0"/>
        <w:tabs>
          <w:tab w:val="left" w:pos="709"/>
        </w:tabs>
        <w:ind w:firstLine="708"/>
        <w:jc w:val="right"/>
        <w:rPr>
          <w:highlight w:val="yellow"/>
        </w:rPr>
        <w:sectPr w:rsidR="00C9301C" w:rsidSect="00637A32">
          <w:type w:val="nextColumn"/>
          <w:pgSz w:w="11906" w:h="16838"/>
          <w:pgMar w:top="1134" w:right="851" w:bottom="1134" w:left="1418" w:header="708" w:footer="708" w:gutter="0"/>
          <w:cols w:space="708"/>
          <w:docGrid w:linePitch="360"/>
        </w:sectPr>
      </w:pPr>
    </w:p>
    <w:p w:rsidR="00C9301C" w:rsidRPr="00250CDE" w:rsidRDefault="00C9301C" w:rsidP="00131FED">
      <w:pPr>
        <w:pStyle w:val="a0"/>
        <w:tabs>
          <w:tab w:val="left" w:pos="709"/>
        </w:tabs>
        <w:spacing w:after="0" w:line="240" w:lineRule="auto"/>
        <w:ind w:firstLine="708"/>
        <w:jc w:val="center"/>
        <w:rPr>
          <w:b/>
        </w:rPr>
      </w:pPr>
      <w:r w:rsidRPr="00250CDE">
        <w:rPr>
          <w:b/>
        </w:rPr>
        <w:t>Целевые показатели развития коммунальной инфраструктуры муниципального образования</w:t>
      </w:r>
    </w:p>
    <w:p w:rsidR="00C9301C" w:rsidRPr="00250CDE" w:rsidRDefault="00C9301C" w:rsidP="00131FED">
      <w:pPr>
        <w:pStyle w:val="a0"/>
        <w:spacing w:after="0" w:line="240" w:lineRule="auto"/>
        <w:ind w:firstLine="708"/>
        <w:jc w:val="right"/>
      </w:pPr>
      <w:r w:rsidRPr="00250CDE">
        <w:t>Таблица 56</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51"/>
        <w:gridCol w:w="7652"/>
        <w:gridCol w:w="1729"/>
        <w:gridCol w:w="4363"/>
      </w:tblGrid>
      <w:tr w:rsidR="00C9301C" w:rsidRPr="00F96D53" w:rsidTr="000E0239">
        <w:trPr>
          <w:trHeight w:val="655"/>
          <w:tblHeader/>
          <w:jc w:val="center"/>
        </w:trPr>
        <w:tc>
          <w:tcPr>
            <w:tcW w:w="262" w:type="pct"/>
            <w:vAlign w:val="center"/>
          </w:tcPr>
          <w:p w:rsidR="00C9301C" w:rsidRPr="00F96D53" w:rsidRDefault="00C9301C" w:rsidP="000E0239">
            <w:pPr>
              <w:pStyle w:val="Header"/>
              <w:widowControl w:val="0"/>
              <w:tabs>
                <w:tab w:val="left" w:pos="708"/>
              </w:tabs>
              <w:spacing w:line="276" w:lineRule="auto"/>
              <w:jc w:val="center"/>
              <w:rPr>
                <w:rFonts w:ascii="Times New Roman" w:hAnsi="Times New Roman"/>
                <w:b/>
                <w:sz w:val="20"/>
                <w:szCs w:val="20"/>
              </w:rPr>
            </w:pPr>
            <w:r w:rsidRPr="00F96D53">
              <w:rPr>
                <w:rFonts w:ascii="Times New Roman" w:hAnsi="Times New Roman"/>
                <w:b/>
                <w:sz w:val="20"/>
                <w:szCs w:val="20"/>
              </w:rPr>
              <w:t>№ п/п</w:t>
            </w:r>
          </w:p>
        </w:tc>
        <w:tc>
          <w:tcPr>
            <w:tcW w:w="2638" w:type="pct"/>
            <w:vAlign w:val="center"/>
          </w:tcPr>
          <w:p w:rsidR="00C9301C" w:rsidRPr="00F96D53" w:rsidRDefault="00C9301C" w:rsidP="000E0239">
            <w:pPr>
              <w:pStyle w:val="Header"/>
              <w:widowControl w:val="0"/>
              <w:tabs>
                <w:tab w:val="left" w:pos="708"/>
              </w:tabs>
              <w:spacing w:line="276" w:lineRule="auto"/>
              <w:jc w:val="center"/>
              <w:rPr>
                <w:rFonts w:ascii="Times New Roman" w:hAnsi="Times New Roman"/>
                <w:b/>
                <w:sz w:val="20"/>
                <w:szCs w:val="20"/>
              </w:rPr>
            </w:pPr>
            <w:r w:rsidRPr="00F96D53">
              <w:rPr>
                <w:rFonts w:ascii="Times New Roman" w:hAnsi="Times New Roman"/>
                <w:b/>
                <w:sz w:val="20"/>
                <w:szCs w:val="20"/>
              </w:rPr>
              <w:t>Наименование показателя</w:t>
            </w:r>
          </w:p>
        </w:tc>
        <w:tc>
          <w:tcPr>
            <w:tcW w:w="596" w:type="pct"/>
            <w:vAlign w:val="center"/>
          </w:tcPr>
          <w:p w:rsidR="00C9301C" w:rsidRPr="00F96D53" w:rsidRDefault="00C9301C" w:rsidP="000E0239">
            <w:pPr>
              <w:pStyle w:val="Header"/>
              <w:widowControl w:val="0"/>
              <w:tabs>
                <w:tab w:val="left" w:pos="708"/>
              </w:tabs>
              <w:spacing w:line="276" w:lineRule="auto"/>
              <w:jc w:val="center"/>
              <w:rPr>
                <w:rFonts w:ascii="Times New Roman" w:hAnsi="Times New Roman"/>
                <w:b/>
                <w:sz w:val="20"/>
                <w:szCs w:val="20"/>
              </w:rPr>
            </w:pPr>
            <w:r w:rsidRPr="00F96D53">
              <w:rPr>
                <w:rFonts w:ascii="Times New Roman" w:hAnsi="Times New Roman"/>
                <w:b/>
                <w:sz w:val="20"/>
                <w:szCs w:val="20"/>
              </w:rPr>
              <w:t>Единица измерения</w:t>
            </w:r>
          </w:p>
        </w:tc>
        <w:tc>
          <w:tcPr>
            <w:tcW w:w="1504" w:type="pct"/>
            <w:vAlign w:val="center"/>
          </w:tcPr>
          <w:p w:rsidR="00C9301C" w:rsidRPr="003C44CA" w:rsidRDefault="00C9301C" w:rsidP="000E0239">
            <w:pPr>
              <w:pStyle w:val="Header"/>
              <w:widowControl w:val="0"/>
              <w:tabs>
                <w:tab w:val="left" w:pos="708"/>
              </w:tabs>
              <w:spacing w:line="276" w:lineRule="auto"/>
              <w:jc w:val="center"/>
              <w:rPr>
                <w:rFonts w:ascii="Times New Roman" w:hAnsi="Times New Roman"/>
                <w:b/>
                <w:sz w:val="20"/>
                <w:szCs w:val="20"/>
              </w:rPr>
            </w:pPr>
            <w:r w:rsidRPr="00F96D53">
              <w:rPr>
                <w:rFonts w:ascii="Times New Roman" w:hAnsi="Times New Roman"/>
                <w:b/>
                <w:sz w:val="20"/>
                <w:szCs w:val="20"/>
              </w:rPr>
              <w:t>Величина показателя</w:t>
            </w:r>
          </w:p>
          <w:p w:rsidR="00C9301C" w:rsidRPr="00F96D53" w:rsidRDefault="00C9301C" w:rsidP="000E0239">
            <w:pPr>
              <w:pStyle w:val="Header"/>
              <w:widowControl w:val="0"/>
              <w:tabs>
                <w:tab w:val="left" w:pos="708"/>
              </w:tabs>
              <w:spacing w:line="276" w:lineRule="auto"/>
              <w:jc w:val="center"/>
              <w:rPr>
                <w:rFonts w:ascii="Times New Roman" w:hAnsi="Times New Roman"/>
                <w:b/>
                <w:sz w:val="20"/>
                <w:szCs w:val="20"/>
              </w:rPr>
            </w:pPr>
          </w:p>
        </w:tc>
      </w:tr>
      <w:tr w:rsidR="00C9301C" w:rsidRPr="00F96D53" w:rsidTr="000E0239">
        <w:trPr>
          <w:trHeight w:val="1242"/>
          <w:jc w:val="center"/>
        </w:trPr>
        <w:tc>
          <w:tcPr>
            <w:tcW w:w="262" w:type="pct"/>
            <w:vAlign w:val="center"/>
          </w:tcPr>
          <w:p w:rsidR="00C9301C" w:rsidRPr="00F96D53" w:rsidRDefault="00C9301C" w:rsidP="000E0239">
            <w:pPr>
              <w:pStyle w:val="Header"/>
              <w:widowControl w:val="0"/>
              <w:tabs>
                <w:tab w:val="left" w:pos="708"/>
              </w:tabs>
              <w:spacing w:line="276" w:lineRule="auto"/>
              <w:jc w:val="center"/>
              <w:rPr>
                <w:rFonts w:ascii="Times New Roman" w:hAnsi="Times New Roman"/>
                <w:sz w:val="20"/>
                <w:szCs w:val="20"/>
              </w:rPr>
            </w:pPr>
            <w:r w:rsidRPr="00F96D53">
              <w:rPr>
                <w:rFonts w:ascii="Times New Roman" w:hAnsi="Times New Roman"/>
                <w:sz w:val="20"/>
                <w:szCs w:val="20"/>
              </w:rPr>
              <w:t>1</w:t>
            </w:r>
          </w:p>
        </w:tc>
        <w:tc>
          <w:tcPr>
            <w:tcW w:w="2638" w:type="pct"/>
            <w:vAlign w:val="center"/>
          </w:tcPr>
          <w:p w:rsidR="00C9301C" w:rsidRPr="00F96D53" w:rsidRDefault="00C9301C" w:rsidP="000E0239">
            <w:pPr>
              <w:pStyle w:val="Header"/>
              <w:widowControl w:val="0"/>
              <w:tabs>
                <w:tab w:val="left" w:pos="708"/>
              </w:tabs>
              <w:spacing w:line="276" w:lineRule="auto"/>
              <w:rPr>
                <w:rFonts w:ascii="Times New Roman" w:hAnsi="Times New Roman"/>
                <w:sz w:val="20"/>
                <w:szCs w:val="20"/>
              </w:rPr>
            </w:pPr>
            <w:r w:rsidRPr="00F96D53">
              <w:rPr>
                <w:rFonts w:ascii="Times New Roman" w:hAnsi="Times New Roman"/>
                <w:sz w:val="20"/>
                <w:szCs w:val="20"/>
              </w:rPr>
              <w:t>Целевой показатель качества воды: доля проб питьевой воды после водоподготовки, не соответствующих санитарным нормам и правилам</w:t>
            </w:r>
          </w:p>
        </w:tc>
        <w:tc>
          <w:tcPr>
            <w:tcW w:w="596" w:type="pct"/>
            <w:vAlign w:val="center"/>
          </w:tcPr>
          <w:p w:rsidR="00C9301C" w:rsidRPr="00F96D53" w:rsidRDefault="00C9301C" w:rsidP="000E0239">
            <w:pPr>
              <w:pStyle w:val="Header"/>
              <w:widowControl w:val="0"/>
              <w:tabs>
                <w:tab w:val="left" w:pos="708"/>
              </w:tabs>
              <w:spacing w:line="276" w:lineRule="auto"/>
              <w:jc w:val="center"/>
              <w:rPr>
                <w:rFonts w:ascii="Times New Roman" w:hAnsi="Times New Roman"/>
                <w:sz w:val="20"/>
                <w:szCs w:val="20"/>
              </w:rPr>
            </w:pPr>
            <w:r w:rsidRPr="00F96D53">
              <w:rPr>
                <w:rFonts w:ascii="Times New Roman" w:hAnsi="Times New Roman"/>
                <w:sz w:val="20"/>
                <w:szCs w:val="20"/>
              </w:rPr>
              <w:t>%</w:t>
            </w:r>
          </w:p>
        </w:tc>
        <w:tc>
          <w:tcPr>
            <w:tcW w:w="1504" w:type="pct"/>
            <w:vAlign w:val="center"/>
          </w:tcPr>
          <w:p w:rsidR="00C9301C" w:rsidRPr="00F96D53" w:rsidRDefault="00C9301C" w:rsidP="000E0239">
            <w:pPr>
              <w:pStyle w:val="Header"/>
              <w:widowControl w:val="0"/>
              <w:tabs>
                <w:tab w:val="left" w:pos="708"/>
              </w:tabs>
              <w:spacing w:line="276" w:lineRule="auto"/>
              <w:jc w:val="center"/>
              <w:rPr>
                <w:rFonts w:ascii="Times New Roman" w:hAnsi="Times New Roman"/>
                <w:sz w:val="20"/>
                <w:szCs w:val="20"/>
              </w:rPr>
            </w:pPr>
            <w:r w:rsidRPr="00F96D53">
              <w:rPr>
                <w:rFonts w:ascii="Times New Roman" w:hAnsi="Times New Roman"/>
                <w:sz w:val="20"/>
                <w:szCs w:val="20"/>
              </w:rPr>
              <w:t>2</w:t>
            </w:r>
          </w:p>
        </w:tc>
      </w:tr>
      <w:tr w:rsidR="00C9301C" w:rsidRPr="00F96D53" w:rsidTr="000E0239">
        <w:trPr>
          <w:trHeight w:val="426"/>
          <w:jc w:val="center"/>
        </w:trPr>
        <w:tc>
          <w:tcPr>
            <w:tcW w:w="262" w:type="pct"/>
            <w:vAlign w:val="center"/>
          </w:tcPr>
          <w:p w:rsidR="00C9301C" w:rsidRPr="00F96D53" w:rsidRDefault="00C9301C" w:rsidP="000E0239">
            <w:pPr>
              <w:pStyle w:val="Header"/>
              <w:widowControl w:val="0"/>
              <w:tabs>
                <w:tab w:val="left" w:pos="708"/>
              </w:tabs>
              <w:spacing w:line="276" w:lineRule="auto"/>
              <w:jc w:val="center"/>
              <w:rPr>
                <w:rFonts w:ascii="Times New Roman" w:hAnsi="Times New Roman"/>
                <w:sz w:val="20"/>
                <w:szCs w:val="20"/>
              </w:rPr>
            </w:pPr>
            <w:r w:rsidRPr="00F96D53">
              <w:rPr>
                <w:rFonts w:ascii="Times New Roman" w:hAnsi="Times New Roman"/>
                <w:sz w:val="20"/>
                <w:szCs w:val="20"/>
              </w:rPr>
              <w:t>2</w:t>
            </w:r>
          </w:p>
        </w:tc>
        <w:tc>
          <w:tcPr>
            <w:tcW w:w="2638" w:type="pct"/>
            <w:vAlign w:val="center"/>
          </w:tcPr>
          <w:p w:rsidR="00C9301C" w:rsidRPr="00F96D53" w:rsidRDefault="00C9301C" w:rsidP="000E0239">
            <w:pPr>
              <w:pStyle w:val="Header"/>
              <w:widowControl w:val="0"/>
              <w:tabs>
                <w:tab w:val="left" w:pos="708"/>
              </w:tabs>
              <w:spacing w:line="276" w:lineRule="auto"/>
              <w:rPr>
                <w:rFonts w:ascii="Times New Roman" w:hAnsi="Times New Roman"/>
                <w:sz w:val="20"/>
                <w:szCs w:val="20"/>
              </w:rPr>
            </w:pPr>
            <w:r w:rsidRPr="00F96D53">
              <w:rPr>
                <w:rFonts w:ascii="Times New Roman" w:hAnsi="Times New Roman"/>
                <w:sz w:val="20"/>
                <w:szCs w:val="20"/>
              </w:rPr>
              <w:t>Целевой показатель качества воды: доля проб питьевой воды в распределительной сети не соответствующих санитарным нормам и правилам</w:t>
            </w:r>
          </w:p>
        </w:tc>
        <w:tc>
          <w:tcPr>
            <w:tcW w:w="596" w:type="pct"/>
            <w:vAlign w:val="center"/>
          </w:tcPr>
          <w:p w:rsidR="00C9301C" w:rsidRPr="00F96D53" w:rsidRDefault="00C9301C" w:rsidP="000E0239">
            <w:pPr>
              <w:pStyle w:val="Header"/>
              <w:widowControl w:val="0"/>
              <w:tabs>
                <w:tab w:val="left" w:pos="708"/>
              </w:tabs>
              <w:spacing w:line="276" w:lineRule="auto"/>
              <w:jc w:val="center"/>
              <w:rPr>
                <w:rFonts w:ascii="Times New Roman" w:hAnsi="Times New Roman"/>
                <w:sz w:val="20"/>
                <w:szCs w:val="20"/>
              </w:rPr>
            </w:pPr>
            <w:r w:rsidRPr="00F96D53">
              <w:rPr>
                <w:rFonts w:ascii="Times New Roman" w:hAnsi="Times New Roman"/>
                <w:sz w:val="20"/>
                <w:szCs w:val="20"/>
              </w:rPr>
              <w:t>%</w:t>
            </w:r>
          </w:p>
        </w:tc>
        <w:tc>
          <w:tcPr>
            <w:tcW w:w="1504" w:type="pct"/>
            <w:vAlign w:val="center"/>
          </w:tcPr>
          <w:p w:rsidR="00C9301C" w:rsidRPr="00F96D53" w:rsidRDefault="00C9301C" w:rsidP="000E0239">
            <w:pPr>
              <w:pStyle w:val="Header"/>
              <w:widowControl w:val="0"/>
              <w:tabs>
                <w:tab w:val="left" w:pos="708"/>
              </w:tabs>
              <w:spacing w:line="276" w:lineRule="auto"/>
              <w:jc w:val="center"/>
              <w:rPr>
                <w:rFonts w:ascii="Times New Roman" w:hAnsi="Times New Roman"/>
                <w:sz w:val="20"/>
                <w:szCs w:val="20"/>
              </w:rPr>
            </w:pPr>
            <w:r w:rsidRPr="00F96D53">
              <w:rPr>
                <w:rFonts w:ascii="Times New Roman" w:hAnsi="Times New Roman"/>
                <w:sz w:val="20"/>
                <w:szCs w:val="20"/>
              </w:rPr>
              <w:t>2</w:t>
            </w:r>
          </w:p>
        </w:tc>
      </w:tr>
      <w:tr w:rsidR="00C9301C" w:rsidRPr="00F96D53" w:rsidTr="000E0239">
        <w:trPr>
          <w:trHeight w:val="426"/>
          <w:jc w:val="center"/>
        </w:trPr>
        <w:tc>
          <w:tcPr>
            <w:tcW w:w="262" w:type="pct"/>
            <w:vAlign w:val="center"/>
          </w:tcPr>
          <w:p w:rsidR="00C9301C" w:rsidRPr="00F96D53" w:rsidRDefault="00C9301C" w:rsidP="000E0239">
            <w:pPr>
              <w:pStyle w:val="Header"/>
              <w:widowControl w:val="0"/>
              <w:tabs>
                <w:tab w:val="left" w:pos="708"/>
              </w:tabs>
              <w:spacing w:line="276" w:lineRule="auto"/>
              <w:jc w:val="center"/>
              <w:rPr>
                <w:rFonts w:ascii="Times New Roman" w:hAnsi="Times New Roman"/>
                <w:sz w:val="20"/>
                <w:szCs w:val="20"/>
              </w:rPr>
            </w:pPr>
            <w:r w:rsidRPr="00F96D53">
              <w:rPr>
                <w:rFonts w:ascii="Times New Roman" w:hAnsi="Times New Roman"/>
                <w:sz w:val="20"/>
                <w:szCs w:val="20"/>
              </w:rPr>
              <w:t>3</w:t>
            </w:r>
          </w:p>
        </w:tc>
        <w:tc>
          <w:tcPr>
            <w:tcW w:w="2638" w:type="pct"/>
            <w:vAlign w:val="center"/>
          </w:tcPr>
          <w:p w:rsidR="00C9301C" w:rsidRPr="00F96D53" w:rsidRDefault="00C9301C" w:rsidP="000E0239">
            <w:pPr>
              <w:pStyle w:val="Header"/>
              <w:widowControl w:val="0"/>
              <w:tabs>
                <w:tab w:val="left" w:pos="708"/>
              </w:tabs>
              <w:spacing w:line="276" w:lineRule="auto"/>
              <w:rPr>
                <w:rFonts w:ascii="Times New Roman" w:hAnsi="Times New Roman"/>
                <w:sz w:val="20"/>
                <w:szCs w:val="20"/>
              </w:rPr>
            </w:pPr>
            <w:r w:rsidRPr="00F96D53">
              <w:rPr>
                <w:rFonts w:ascii="Times New Roman" w:hAnsi="Times New Roman"/>
                <w:sz w:val="20"/>
                <w:szCs w:val="20"/>
              </w:rPr>
              <w:t>Целевой показатель качества воды: доляводы, проданной по договорам холодного водоснабжения, единого договора водоснабжения и водоотведения, не соответствующих санитарным нормам и правилам</w:t>
            </w:r>
          </w:p>
        </w:tc>
        <w:tc>
          <w:tcPr>
            <w:tcW w:w="596" w:type="pct"/>
            <w:vAlign w:val="center"/>
          </w:tcPr>
          <w:p w:rsidR="00C9301C" w:rsidRPr="00F96D53" w:rsidRDefault="00C9301C" w:rsidP="000E0239">
            <w:pPr>
              <w:pStyle w:val="Header"/>
              <w:widowControl w:val="0"/>
              <w:tabs>
                <w:tab w:val="left" w:pos="708"/>
              </w:tabs>
              <w:spacing w:line="276" w:lineRule="auto"/>
              <w:jc w:val="center"/>
              <w:rPr>
                <w:rFonts w:ascii="Times New Roman" w:hAnsi="Times New Roman"/>
                <w:sz w:val="20"/>
                <w:szCs w:val="20"/>
              </w:rPr>
            </w:pPr>
            <w:r w:rsidRPr="00F96D53">
              <w:rPr>
                <w:rFonts w:ascii="Times New Roman" w:hAnsi="Times New Roman"/>
                <w:sz w:val="20"/>
                <w:szCs w:val="20"/>
              </w:rPr>
              <w:t>%</w:t>
            </w:r>
          </w:p>
        </w:tc>
        <w:tc>
          <w:tcPr>
            <w:tcW w:w="1504" w:type="pct"/>
            <w:vAlign w:val="center"/>
          </w:tcPr>
          <w:p w:rsidR="00C9301C" w:rsidRPr="00F96D53" w:rsidRDefault="00C9301C" w:rsidP="000E0239">
            <w:pPr>
              <w:pStyle w:val="Header"/>
              <w:widowControl w:val="0"/>
              <w:tabs>
                <w:tab w:val="left" w:pos="708"/>
              </w:tabs>
              <w:spacing w:line="276" w:lineRule="auto"/>
              <w:jc w:val="center"/>
              <w:rPr>
                <w:rFonts w:ascii="Times New Roman" w:hAnsi="Times New Roman"/>
                <w:sz w:val="20"/>
                <w:szCs w:val="20"/>
              </w:rPr>
            </w:pPr>
            <w:r w:rsidRPr="00F96D53">
              <w:rPr>
                <w:rFonts w:ascii="Times New Roman" w:hAnsi="Times New Roman"/>
                <w:sz w:val="20"/>
                <w:szCs w:val="20"/>
              </w:rPr>
              <w:t>2</w:t>
            </w:r>
          </w:p>
        </w:tc>
      </w:tr>
      <w:tr w:rsidR="00C9301C" w:rsidRPr="00F96D53" w:rsidTr="000E0239">
        <w:trPr>
          <w:trHeight w:val="426"/>
          <w:jc w:val="center"/>
        </w:trPr>
        <w:tc>
          <w:tcPr>
            <w:tcW w:w="262" w:type="pct"/>
            <w:vAlign w:val="center"/>
          </w:tcPr>
          <w:p w:rsidR="00C9301C" w:rsidRPr="00F96D53" w:rsidRDefault="00C9301C" w:rsidP="000E0239">
            <w:pPr>
              <w:pStyle w:val="Header"/>
              <w:widowControl w:val="0"/>
              <w:tabs>
                <w:tab w:val="left" w:pos="708"/>
              </w:tabs>
              <w:spacing w:line="276" w:lineRule="auto"/>
              <w:jc w:val="center"/>
              <w:rPr>
                <w:rFonts w:ascii="Times New Roman" w:hAnsi="Times New Roman"/>
                <w:sz w:val="20"/>
                <w:szCs w:val="20"/>
              </w:rPr>
            </w:pPr>
            <w:r w:rsidRPr="00F96D53">
              <w:rPr>
                <w:rFonts w:ascii="Times New Roman" w:hAnsi="Times New Roman"/>
                <w:sz w:val="20"/>
                <w:szCs w:val="20"/>
              </w:rPr>
              <w:t>4</w:t>
            </w:r>
          </w:p>
        </w:tc>
        <w:tc>
          <w:tcPr>
            <w:tcW w:w="2638" w:type="pct"/>
            <w:vAlign w:val="center"/>
          </w:tcPr>
          <w:p w:rsidR="00C9301C" w:rsidRPr="00F96D53" w:rsidRDefault="00C9301C" w:rsidP="000E0239">
            <w:pPr>
              <w:pStyle w:val="Header"/>
              <w:widowControl w:val="0"/>
              <w:tabs>
                <w:tab w:val="left" w:pos="708"/>
              </w:tabs>
              <w:spacing w:line="276" w:lineRule="auto"/>
              <w:rPr>
                <w:rFonts w:ascii="Times New Roman" w:hAnsi="Times New Roman"/>
                <w:sz w:val="20"/>
                <w:szCs w:val="20"/>
              </w:rPr>
            </w:pPr>
            <w:r w:rsidRPr="00F96D53">
              <w:rPr>
                <w:rFonts w:ascii="Times New Roman" w:hAnsi="Times New Roman"/>
                <w:sz w:val="20"/>
                <w:szCs w:val="20"/>
              </w:rPr>
              <w:t>Целевой показатель надежности и бесперебойности водоснабжения и водоотведения: аварийность централизованных систем водоснабжения</w:t>
            </w:r>
          </w:p>
        </w:tc>
        <w:tc>
          <w:tcPr>
            <w:tcW w:w="596" w:type="pct"/>
            <w:vAlign w:val="center"/>
          </w:tcPr>
          <w:p w:rsidR="00C9301C" w:rsidRPr="00F96D53" w:rsidRDefault="00C9301C" w:rsidP="000E0239">
            <w:pPr>
              <w:pStyle w:val="Header"/>
              <w:widowControl w:val="0"/>
              <w:tabs>
                <w:tab w:val="left" w:pos="708"/>
              </w:tabs>
              <w:spacing w:line="276" w:lineRule="auto"/>
              <w:rPr>
                <w:rFonts w:ascii="Times New Roman" w:hAnsi="Times New Roman"/>
                <w:sz w:val="20"/>
                <w:szCs w:val="20"/>
              </w:rPr>
            </w:pPr>
            <w:r w:rsidRPr="00F96D53">
              <w:rPr>
                <w:rFonts w:ascii="Times New Roman" w:hAnsi="Times New Roman"/>
                <w:sz w:val="20"/>
                <w:szCs w:val="20"/>
              </w:rPr>
              <w:t>Ед./км</w:t>
            </w:r>
          </w:p>
        </w:tc>
        <w:tc>
          <w:tcPr>
            <w:tcW w:w="1504" w:type="pct"/>
            <w:vAlign w:val="center"/>
          </w:tcPr>
          <w:p w:rsidR="00C9301C" w:rsidRPr="00F96D53" w:rsidRDefault="00C9301C" w:rsidP="000E0239">
            <w:pPr>
              <w:pStyle w:val="Header"/>
              <w:widowControl w:val="0"/>
              <w:tabs>
                <w:tab w:val="left" w:pos="708"/>
              </w:tabs>
              <w:spacing w:line="276" w:lineRule="auto"/>
              <w:jc w:val="center"/>
              <w:rPr>
                <w:rFonts w:ascii="Times New Roman" w:hAnsi="Times New Roman"/>
                <w:sz w:val="20"/>
                <w:szCs w:val="20"/>
              </w:rPr>
            </w:pPr>
            <w:r w:rsidRPr="00F96D53">
              <w:rPr>
                <w:rFonts w:ascii="Times New Roman" w:hAnsi="Times New Roman"/>
                <w:sz w:val="20"/>
                <w:szCs w:val="20"/>
              </w:rPr>
              <w:t>0,050</w:t>
            </w:r>
          </w:p>
        </w:tc>
      </w:tr>
      <w:tr w:rsidR="00C9301C" w:rsidRPr="00F96D53" w:rsidTr="000E0239">
        <w:trPr>
          <w:trHeight w:val="426"/>
          <w:jc w:val="center"/>
        </w:trPr>
        <w:tc>
          <w:tcPr>
            <w:tcW w:w="262" w:type="pct"/>
            <w:vAlign w:val="center"/>
          </w:tcPr>
          <w:p w:rsidR="00C9301C" w:rsidRPr="00F96D53" w:rsidRDefault="00C9301C" w:rsidP="000E0239">
            <w:pPr>
              <w:pStyle w:val="Header"/>
              <w:widowControl w:val="0"/>
              <w:tabs>
                <w:tab w:val="left" w:pos="708"/>
              </w:tabs>
              <w:spacing w:line="276" w:lineRule="auto"/>
              <w:jc w:val="center"/>
              <w:rPr>
                <w:rFonts w:ascii="Times New Roman" w:hAnsi="Times New Roman"/>
                <w:sz w:val="20"/>
                <w:szCs w:val="20"/>
              </w:rPr>
            </w:pPr>
            <w:r w:rsidRPr="00F96D53">
              <w:rPr>
                <w:rFonts w:ascii="Times New Roman" w:hAnsi="Times New Roman"/>
                <w:sz w:val="20"/>
                <w:szCs w:val="20"/>
              </w:rPr>
              <w:t>5</w:t>
            </w:r>
          </w:p>
        </w:tc>
        <w:tc>
          <w:tcPr>
            <w:tcW w:w="2638" w:type="pct"/>
            <w:vAlign w:val="center"/>
          </w:tcPr>
          <w:p w:rsidR="00C9301C" w:rsidRPr="00F96D53" w:rsidRDefault="00C9301C" w:rsidP="000E0239">
            <w:pPr>
              <w:pStyle w:val="Header"/>
              <w:widowControl w:val="0"/>
              <w:tabs>
                <w:tab w:val="left" w:pos="708"/>
              </w:tabs>
              <w:spacing w:line="276" w:lineRule="auto"/>
              <w:rPr>
                <w:rFonts w:ascii="Times New Roman" w:hAnsi="Times New Roman"/>
                <w:sz w:val="20"/>
                <w:szCs w:val="20"/>
              </w:rPr>
            </w:pPr>
            <w:r w:rsidRPr="00F96D53">
              <w:rPr>
                <w:rFonts w:ascii="Times New Roman" w:hAnsi="Times New Roman"/>
                <w:sz w:val="20"/>
                <w:szCs w:val="20"/>
              </w:rPr>
              <w:t>Целевой показатель надежности и бесперебойности водоснабжения и водоотведения: аварийность централизованных систем водоотведения</w:t>
            </w:r>
          </w:p>
        </w:tc>
        <w:tc>
          <w:tcPr>
            <w:tcW w:w="596" w:type="pct"/>
            <w:vAlign w:val="center"/>
          </w:tcPr>
          <w:p w:rsidR="00C9301C" w:rsidRPr="00F96D53" w:rsidRDefault="00C9301C" w:rsidP="000E0239">
            <w:pPr>
              <w:pStyle w:val="Header"/>
              <w:widowControl w:val="0"/>
              <w:tabs>
                <w:tab w:val="left" w:pos="708"/>
              </w:tabs>
              <w:spacing w:line="276" w:lineRule="auto"/>
              <w:rPr>
                <w:rFonts w:ascii="Times New Roman" w:hAnsi="Times New Roman"/>
                <w:sz w:val="20"/>
                <w:szCs w:val="20"/>
              </w:rPr>
            </w:pPr>
            <w:r w:rsidRPr="00F96D53">
              <w:rPr>
                <w:rFonts w:ascii="Times New Roman" w:hAnsi="Times New Roman"/>
                <w:sz w:val="20"/>
                <w:szCs w:val="20"/>
              </w:rPr>
              <w:t>Ед./км</w:t>
            </w:r>
          </w:p>
        </w:tc>
        <w:tc>
          <w:tcPr>
            <w:tcW w:w="1504" w:type="pct"/>
            <w:vAlign w:val="center"/>
          </w:tcPr>
          <w:p w:rsidR="00C9301C" w:rsidRPr="00F96D53" w:rsidRDefault="00C9301C" w:rsidP="000E0239">
            <w:pPr>
              <w:pStyle w:val="Header"/>
              <w:widowControl w:val="0"/>
              <w:tabs>
                <w:tab w:val="left" w:pos="708"/>
              </w:tabs>
              <w:spacing w:line="276" w:lineRule="auto"/>
              <w:jc w:val="center"/>
              <w:rPr>
                <w:rFonts w:ascii="Times New Roman" w:hAnsi="Times New Roman"/>
                <w:sz w:val="20"/>
                <w:szCs w:val="20"/>
              </w:rPr>
            </w:pPr>
            <w:r w:rsidRPr="00F96D53">
              <w:rPr>
                <w:rFonts w:ascii="Times New Roman" w:hAnsi="Times New Roman"/>
                <w:sz w:val="20"/>
                <w:szCs w:val="20"/>
              </w:rPr>
              <w:t>0</w:t>
            </w:r>
          </w:p>
        </w:tc>
      </w:tr>
      <w:tr w:rsidR="00C9301C" w:rsidRPr="00F96D53" w:rsidTr="000E0239">
        <w:trPr>
          <w:trHeight w:val="426"/>
          <w:jc w:val="center"/>
        </w:trPr>
        <w:tc>
          <w:tcPr>
            <w:tcW w:w="262" w:type="pct"/>
            <w:vAlign w:val="center"/>
          </w:tcPr>
          <w:p w:rsidR="00C9301C" w:rsidRPr="00F96D53" w:rsidRDefault="00C9301C" w:rsidP="000E0239">
            <w:pPr>
              <w:pStyle w:val="Header"/>
              <w:widowControl w:val="0"/>
              <w:tabs>
                <w:tab w:val="left" w:pos="708"/>
              </w:tabs>
              <w:spacing w:line="276" w:lineRule="auto"/>
              <w:jc w:val="center"/>
              <w:rPr>
                <w:rFonts w:ascii="Times New Roman" w:hAnsi="Times New Roman"/>
                <w:sz w:val="20"/>
                <w:szCs w:val="20"/>
              </w:rPr>
            </w:pPr>
            <w:r w:rsidRPr="00F96D53">
              <w:rPr>
                <w:rFonts w:ascii="Times New Roman" w:hAnsi="Times New Roman"/>
                <w:sz w:val="20"/>
                <w:szCs w:val="20"/>
              </w:rPr>
              <w:t>5</w:t>
            </w:r>
          </w:p>
        </w:tc>
        <w:tc>
          <w:tcPr>
            <w:tcW w:w="2638" w:type="pct"/>
            <w:vAlign w:val="center"/>
          </w:tcPr>
          <w:p w:rsidR="00C9301C" w:rsidRPr="00F96D53" w:rsidRDefault="00C9301C" w:rsidP="000E0239">
            <w:pPr>
              <w:pStyle w:val="Header"/>
              <w:widowControl w:val="0"/>
              <w:tabs>
                <w:tab w:val="left" w:pos="708"/>
              </w:tabs>
              <w:spacing w:line="276" w:lineRule="auto"/>
              <w:rPr>
                <w:rFonts w:ascii="Times New Roman" w:hAnsi="Times New Roman"/>
                <w:sz w:val="20"/>
                <w:szCs w:val="20"/>
              </w:rPr>
            </w:pPr>
            <w:r w:rsidRPr="00F96D53">
              <w:rPr>
                <w:rFonts w:ascii="Times New Roman" w:hAnsi="Times New Roman"/>
                <w:sz w:val="20"/>
                <w:szCs w:val="20"/>
              </w:rPr>
              <w:t>Целевой показатель надежности и бесперебойности водоснабжения и водоотведения: продолжительность перерывов водоснабжения и водоотведения</w:t>
            </w:r>
          </w:p>
        </w:tc>
        <w:tc>
          <w:tcPr>
            <w:tcW w:w="596" w:type="pct"/>
            <w:vAlign w:val="center"/>
          </w:tcPr>
          <w:p w:rsidR="00C9301C" w:rsidRPr="00F96D53" w:rsidRDefault="00C9301C" w:rsidP="000E0239">
            <w:pPr>
              <w:pStyle w:val="Header"/>
              <w:widowControl w:val="0"/>
              <w:tabs>
                <w:tab w:val="left" w:pos="708"/>
              </w:tabs>
              <w:spacing w:line="276" w:lineRule="auto"/>
              <w:jc w:val="center"/>
              <w:rPr>
                <w:rFonts w:ascii="Times New Roman" w:hAnsi="Times New Roman"/>
                <w:sz w:val="20"/>
                <w:szCs w:val="20"/>
              </w:rPr>
            </w:pPr>
            <w:r w:rsidRPr="00F96D53">
              <w:rPr>
                <w:rFonts w:ascii="Times New Roman" w:hAnsi="Times New Roman"/>
                <w:sz w:val="20"/>
                <w:szCs w:val="20"/>
              </w:rPr>
              <w:t>%</w:t>
            </w:r>
          </w:p>
        </w:tc>
        <w:tc>
          <w:tcPr>
            <w:tcW w:w="1504" w:type="pct"/>
            <w:vAlign w:val="center"/>
          </w:tcPr>
          <w:p w:rsidR="00C9301C" w:rsidRPr="00F96D53" w:rsidRDefault="00C9301C" w:rsidP="000E0239">
            <w:pPr>
              <w:pStyle w:val="Header"/>
              <w:widowControl w:val="0"/>
              <w:tabs>
                <w:tab w:val="left" w:pos="708"/>
              </w:tabs>
              <w:spacing w:line="276" w:lineRule="auto"/>
              <w:jc w:val="center"/>
              <w:rPr>
                <w:rFonts w:ascii="Times New Roman" w:hAnsi="Times New Roman"/>
                <w:sz w:val="20"/>
                <w:szCs w:val="20"/>
              </w:rPr>
            </w:pPr>
            <w:r w:rsidRPr="00F96D53">
              <w:rPr>
                <w:rFonts w:ascii="Times New Roman" w:hAnsi="Times New Roman"/>
                <w:sz w:val="20"/>
                <w:szCs w:val="20"/>
              </w:rPr>
              <w:t>0,011</w:t>
            </w:r>
          </w:p>
        </w:tc>
      </w:tr>
      <w:tr w:rsidR="00C9301C" w:rsidRPr="00F96D53" w:rsidTr="000E0239">
        <w:trPr>
          <w:trHeight w:val="426"/>
          <w:jc w:val="center"/>
        </w:trPr>
        <w:tc>
          <w:tcPr>
            <w:tcW w:w="262" w:type="pct"/>
            <w:vAlign w:val="center"/>
          </w:tcPr>
          <w:p w:rsidR="00C9301C" w:rsidRPr="00F96D53" w:rsidRDefault="00C9301C" w:rsidP="000E0239">
            <w:pPr>
              <w:pStyle w:val="Header"/>
              <w:widowControl w:val="0"/>
              <w:tabs>
                <w:tab w:val="left" w:pos="708"/>
              </w:tabs>
              <w:spacing w:line="276" w:lineRule="auto"/>
              <w:jc w:val="center"/>
              <w:rPr>
                <w:rFonts w:ascii="Times New Roman" w:hAnsi="Times New Roman"/>
                <w:sz w:val="20"/>
                <w:szCs w:val="20"/>
              </w:rPr>
            </w:pPr>
            <w:r w:rsidRPr="00F96D53">
              <w:rPr>
                <w:rFonts w:ascii="Times New Roman" w:hAnsi="Times New Roman"/>
                <w:sz w:val="20"/>
                <w:szCs w:val="20"/>
              </w:rPr>
              <w:t>6</w:t>
            </w:r>
          </w:p>
        </w:tc>
        <w:tc>
          <w:tcPr>
            <w:tcW w:w="2638" w:type="pct"/>
            <w:vAlign w:val="center"/>
          </w:tcPr>
          <w:p w:rsidR="00C9301C" w:rsidRPr="00F96D53" w:rsidRDefault="00C9301C" w:rsidP="000E0239">
            <w:pPr>
              <w:pStyle w:val="Header"/>
              <w:widowControl w:val="0"/>
              <w:tabs>
                <w:tab w:val="left" w:pos="708"/>
              </w:tabs>
              <w:spacing w:line="276" w:lineRule="auto"/>
              <w:rPr>
                <w:rFonts w:ascii="Times New Roman" w:hAnsi="Times New Roman"/>
                <w:sz w:val="20"/>
                <w:szCs w:val="20"/>
              </w:rPr>
            </w:pPr>
            <w:r w:rsidRPr="00F96D53">
              <w:rPr>
                <w:rFonts w:ascii="Times New Roman" w:hAnsi="Times New Roman"/>
                <w:sz w:val="20"/>
                <w:szCs w:val="20"/>
              </w:rPr>
              <w:t>Целевой показатель очистки сточных вод: Доля сточных вод, подвергающихся очистке в общем объеме сбрасываемых сточных вод, в том числе, с выделением доли очищенного (неочищенного) поверхностного (дождевого, талого, инфильтрационного) и дренажного стока</w:t>
            </w:r>
          </w:p>
        </w:tc>
        <w:tc>
          <w:tcPr>
            <w:tcW w:w="596" w:type="pct"/>
            <w:vAlign w:val="center"/>
          </w:tcPr>
          <w:p w:rsidR="00C9301C" w:rsidRPr="00F96D53" w:rsidRDefault="00C9301C" w:rsidP="000E0239">
            <w:pPr>
              <w:pStyle w:val="Header"/>
              <w:widowControl w:val="0"/>
              <w:tabs>
                <w:tab w:val="left" w:pos="708"/>
              </w:tabs>
              <w:spacing w:line="276" w:lineRule="auto"/>
              <w:jc w:val="center"/>
              <w:rPr>
                <w:rFonts w:ascii="Times New Roman" w:hAnsi="Times New Roman"/>
                <w:sz w:val="20"/>
                <w:szCs w:val="20"/>
              </w:rPr>
            </w:pPr>
            <w:r w:rsidRPr="00F96D53">
              <w:rPr>
                <w:rFonts w:ascii="Times New Roman" w:hAnsi="Times New Roman"/>
                <w:sz w:val="20"/>
                <w:szCs w:val="20"/>
              </w:rPr>
              <w:t>%</w:t>
            </w:r>
          </w:p>
        </w:tc>
        <w:tc>
          <w:tcPr>
            <w:tcW w:w="1504" w:type="pct"/>
            <w:vAlign w:val="center"/>
          </w:tcPr>
          <w:p w:rsidR="00C9301C" w:rsidRPr="00F96D53" w:rsidRDefault="00C9301C" w:rsidP="000E0239">
            <w:pPr>
              <w:pStyle w:val="Header"/>
              <w:widowControl w:val="0"/>
              <w:tabs>
                <w:tab w:val="left" w:pos="708"/>
              </w:tabs>
              <w:spacing w:line="276" w:lineRule="auto"/>
              <w:jc w:val="center"/>
              <w:rPr>
                <w:rFonts w:ascii="Times New Roman" w:hAnsi="Times New Roman"/>
                <w:sz w:val="20"/>
                <w:szCs w:val="20"/>
              </w:rPr>
            </w:pPr>
            <w:r w:rsidRPr="00F96D53">
              <w:rPr>
                <w:rFonts w:ascii="Times New Roman" w:hAnsi="Times New Roman"/>
                <w:sz w:val="20"/>
                <w:szCs w:val="20"/>
              </w:rPr>
              <w:t>100</w:t>
            </w:r>
          </w:p>
        </w:tc>
      </w:tr>
      <w:tr w:rsidR="00C9301C" w:rsidRPr="00F96D53" w:rsidTr="000E0239">
        <w:trPr>
          <w:trHeight w:val="426"/>
          <w:jc w:val="center"/>
        </w:trPr>
        <w:tc>
          <w:tcPr>
            <w:tcW w:w="262" w:type="pct"/>
            <w:vAlign w:val="center"/>
          </w:tcPr>
          <w:p w:rsidR="00C9301C" w:rsidRPr="00F96D53" w:rsidRDefault="00C9301C" w:rsidP="000E0239">
            <w:pPr>
              <w:pStyle w:val="Header"/>
              <w:widowControl w:val="0"/>
              <w:tabs>
                <w:tab w:val="left" w:pos="708"/>
              </w:tabs>
              <w:spacing w:line="276" w:lineRule="auto"/>
              <w:jc w:val="center"/>
              <w:rPr>
                <w:rFonts w:ascii="Times New Roman" w:hAnsi="Times New Roman"/>
                <w:sz w:val="20"/>
                <w:szCs w:val="20"/>
              </w:rPr>
            </w:pPr>
            <w:r w:rsidRPr="00F96D53">
              <w:rPr>
                <w:rFonts w:ascii="Times New Roman" w:hAnsi="Times New Roman"/>
                <w:sz w:val="20"/>
                <w:szCs w:val="20"/>
              </w:rPr>
              <w:t>7</w:t>
            </w:r>
          </w:p>
        </w:tc>
        <w:tc>
          <w:tcPr>
            <w:tcW w:w="2638" w:type="pct"/>
            <w:vAlign w:val="center"/>
          </w:tcPr>
          <w:p w:rsidR="00C9301C" w:rsidRPr="00F96D53" w:rsidRDefault="00C9301C" w:rsidP="000E0239">
            <w:pPr>
              <w:pStyle w:val="Header"/>
              <w:widowControl w:val="0"/>
              <w:tabs>
                <w:tab w:val="left" w:pos="708"/>
              </w:tabs>
              <w:spacing w:line="276" w:lineRule="auto"/>
              <w:rPr>
                <w:rFonts w:ascii="Times New Roman" w:hAnsi="Times New Roman"/>
                <w:sz w:val="20"/>
                <w:szCs w:val="20"/>
              </w:rPr>
            </w:pPr>
            <w:r w:rsidRPr="00F96D53">
              <w:rPr>
                <w:rFonts w:ascii="Times New Roman" w:hAnsi="Times New Roman"/>
                <w:sz w:val="20"/>
                <w:szCs w:val="20"/>
              </w:rPr>
              <w:t>Целевой показатель очистки сточных вод: доля сточных вод, сбрасываемых в водный объект, в пределах нормативов допустимых сбросов и лимитов на сбросы</w:t>
            </w:r>
          </w:p>
        </w:tc>
        <w:tc>
          <w:tcPr>
            <w:tcW w:w="596" w:type="pct"/>
            <w:vAlign w:val="center"/>
          </w:tcPr>
          <w:p w:rsidR="00C9301C" w:rsidRPr="00F96D53" w:rsidRDefault="00C9301C" w:rsidP="000E0239">
            <w:pPr>
              <w:pStyle w:val="Header"/>
              <w:widowControl w:val="0"/>
              <w:tabs>
                <w:tab w:val="left" w:pos="708"/>
              </w:tabs>
              <w:spacing w:line="276" w:lineRule="auto"/>
              <w:jc w:val="center"/>
              <w:rPr>
                <w:rFonts w:ascii="Times New Roman" w:hAnsi="Times New Roman"/>
                <w:sz w:val="20"/>
                <w:szCs w:val="20"/>
              </w:rPr>
            </w:pPr>
            <w:r w:rsidRPr="00F96D53">
              <w:rPr>
                <w:rFonts w:ascii="Times New Roman" w:hAnsi="Times New Roman"/>
                <w:sz w:val="20"/>
                <w:szCs w:val="20"/>
              </w:rPr>
              <w:t>%</w:t>
            </w:r>
          </w:p>
        </w:tc>
        <w:tc>
          <w:tcPr>
            <w:tcW w:w="1504" w:type="pct"/>
            <w:vAlign w:val="center"/>
          </w:tcPr>
          <w:p w:rsidR="00C9301C" w:rsidRPr="00F96D53" w:rsidRDefault="00C9301C" w:rsidP="000E0239">
            <w:pPr>
              <w:pStyle w:val="Header"/>
              <w:widowControl w:val="0"/>
              <w:tabs>
                <w:tab w:val="left" w:pos="708"/>
              </w:tabs>
              <w:spacing w:line="276" w:lineRule="auto"/>
              <w:jc w:val="center"/>
              <w:rPr>
                <w:rFonts w:ascii="Times New Roman" w:hAnsi="Times New Roman"/>
                <w:sz w:val="20"/>
                <w:szCs w:val="20"/>
              </w:rPr>
            </w:pPr>
            <w:r w:rsidRPr="00F96D53">
              <w:rPr>
                <w:rFonts w:ascii="Times New Roman" w:hAnsi="Times New Roman"/>
                <w:sz w:val="20"/>
                <w:szCs w:val="20"/>
              </w:rPr>
              <w:t>0</w:t>
            </w:r>
          </w:p>
        </w:tc>
      </w:tr>
      <w:tr w:rsidR="00C9301C" w:rsidRPr="00F96D53" w:rsidTr="000E0239">
        <w:trPr>
          <w:trHeight w:val="426"/>
          <w:jc w:val="center"/>
        </w:trPr>
        <w:tc>
          <w:tcPr>
            <w:tcW w:w="262" w:type="pct"/>
            <w:vAlign w:val="center"/>
          </w:tcPr>
          <w:p w:rsidR="00C9301C" w:rsidRPr="00F96D53" w:rsidRDefault="00C9301C" w:rsidP="000E0239">
            <w:pPr>
              <w:pStyle w:val="Header"/>
              <w:widowControl w:val="0"/>
              <w:tabs>
                <w:tab w:val="left" w:pos="708"/>
              </w:tabs>
              <w:spacing w:line="276" w:lineRule="auto"/>
              <w:jc w:val="center"/>
              <w:rPr>
                <w:rFonts w:ascii="Times New Roman" w:hAnsi="Times New Roman"/>
                <w:sz w:val="20"/>
                <w:szCs w:val="20"/>
              </w:rPr>
            </w:pPr>
            <w:r w:rsidRPr="00F96D53">
              <w:rPr>
                <w:rFonts w:ascii="Times New Roman" w:hAnsi="Times New Roman"/>
                <w:sz w:val="20"/>
                <w:szCs w:val="20"/>
              </w:rPr>
              <w:t>8</w:t>
            </w:r>
          </w:p>
        </w:tc>
        <w:tc>
          <w:tcPr>
            <w:tcW w:w="2638" w:type="pct"/>
            <w:vAlign w:val="center"/>
          </w:tcPr>
          <w:p w:rsidR="00C9301C" w:rsidRPr="00F96D53" w:rsidRDefault="00C9301C" w:rsidP="000E0239">
            <w:pPr>
              <w:pStyle w:val="Header"/>
              <w:widowControl w:val="0"/>
              <w:tabs>
                <w:tab w:val="left" w:pos="708"/>
              </w:tabs>
              <w:spacing w:line="276" w:lineRule="auto"/>
              <w:rPr>
                <w:rFonts w:ascii="Times New Roman" w:hAnsi="Times New Roman"/>
                <w:sz w:val="20"/>
                <w:szCs w:val="20"/>
              </w:rPr>
            </w:pPr>
            <w:r w:rsidRPr="00F96D53">
              <w:rPr>
                <w:rFonts w:ascii="Times New Roman" w:hAnsi="Times New Roman"/>
                <w:sz w:val="20"/>
                <w:szCs w:val="20"/>
              </w:rPr>
              <w:t>Целевой показатели эффективности использования ресурсов, в том числе сокращения потерь воды (тепловой энергии в составе горячей воды) при транспортировке: потери холодной воды, горячей воды при транспортировке</w:t>
            </w:r>
          </w:p>
        </w:tc>
        <w:tc>
          <w:tcPr>
            <w:tcW w:w="596" w:type="pct"/>
            <w:vAlign w:val="center"/>
          </w:tcPr>
          <w:p w:rsidR="00C9301C" w:rsidRPr="00F96D53" w:rsidRDefault="00C9301C" w:rsidP="000E0239">
            <w:pPr>
              <w:pStyle w:val="Header"/>
              <w:widowControl w:val="0"/>
              <w:tabs>
                <w:tab w:val="left" w:pos="708"/>
              </w:tabs>
              <w:spacing w:line="276" w:lineRule="auto"/>
              <w:jc w:val="center"/>
              <w:rPr>
                <w:rFonts w:ascii="Times New Roman" w:hAnsi="Times New Roman"/>
                <w:sz w:val="20"/>
                <w:szCs w:val="20"/>
              </w:rPr>
            </w:pPr>
            <w:r w:rsidRPr="00F96D53">
              <w:rPr>
                <w:rFonts w:ascii="Times New Roman" w:hAnsi="Times New Roman"/>
                <w:sz w:val="20"/>
                <w:szCs w:val="20"/>
              </w:rPr>
              <w:t>%</w:t>
            </w:r>
          </w:p>
        </w:tc>
        <w:tc>
          <w:tcPr>
            <w:tcW w:w="1504" w:type="pct"/>
            <w:vAlign w:val="center"/>
          </w:tcPr>
          <w:p w:rsidR="00C9301C" w:rsidRPr="00F96D53" w:rsidRDefault="00C9301C" w:rsidP="000E0239">
            <w:pPr>
              <w:pStyle w:val="Header"/>
              <w:widowControl w:val="0"/>
              <w:tabs>
                <w:tab w:val="left" w:pos="708"/>
              </w:tabs>
              <w:spacing w:line="276" w:lineRule="auto"/>
              <w:jc w:val="center"/>
              <w:rPr>
                <w:rFonts w:ascii="Times New Roman" w:hAnsi="Times New Roman"/>
                <w:sz w:val="20"/>
                <w:szCs w:val="20"/>
              </w:rPr>
            </w:pPr>
            <w:r w:rsidRPr="00F96D53">
              <w:rPr>
                <w:rFonts w:ascii="Times New Roman" w:hAnsi="Times New Roman"/>
                <w:sz w:val="20"/>
                <w:szCs w:val="20"/>
              </w:rPr>
              <w:t>9</w:t>
            </w:r>
          </w:p>
        </w:tc>
      </w:tr>
      <w:tr w:rsidR="00C9301C" w:rsidRPr="00F96D53" w:rsidTr="000E0239">
        <w:trPr>
          <w:trHeight w:val="426"/>
          <w:jc w:val="center"/>
        </w:trPr>
        <w:tc>
          <w:tcPr>
            <w:tcW w:w="262" w:type="pct"/>
            <w:vAlign w:val="center"/>
          </w:tcPr>
          <w:p w:rsidR="00C9301C" w:rsidRPr="00F96D53" w:rsidRDefault="00C9301C" w:rsidP="000E0239">
            <w:pPr>
              <w:pStyle w:val="Header"/>
              <w:widowControl w:val="0"/>
              <w:tabs>
                <w:tab w:val="left" w:pos="708"/>
              </w:tabs>
              <w:spacing w:line="276" w:lineRule="auto"/>
              <w:jc w:val="center"/>
              <w:rPr>
                <w:rFonts w:ascii="Times New Roman" w:hAnsi="Times New Roman"/>
                <w:sz w:val="20"/>
                <w:szCs w:val="20"/>
              </w:rPr>
            </w:pPr>
            <w:r w:rsidRPr="00F96D53">
              <w:rPr>
                <w:rFonts w:ascii="Times New Roman" w:hAnsi="Times New Roman"/>
                <w:sz w:val="20"/>
                <w:szCs w:val="20"/>
              </w:rPr>
              <w:t>9</w:t>
            </w:r>
          </w:p>
        </w:tc>
        <w:tc>
          <w:tcPr>
            <w:tcW w:w="2638" w:type="pct"/>
            <w:vAlign w:val="center"/>
          </w:tcPr>
          <w:p w:rsidR="00C9301C" w:rsidRPr="00F96D53" w:rsidRDefault="00C9301C" w:rsidP="000E0239">
            <w:pPr>
              <w:pStyle w:val="Header"/>
              <w:widowControl w:val="0"/>
              <w:tabs>
                <w:tab w:val="left" w:pos="708"/>
              </w:tabs>
              <w:spacing w:line="276" w:lineRule="auto"/>
              <w:rPr>
                <w:rFonts w:ascii="Times New Roman" w:hAnsi="Times New Roman"/>
                <w:sz w:val="20"/>
                <w:szCs w:val="20"/>
              </w:rPr>
            </w:pPr>
            <w:r w:rsidRPr="00F96D53">
              <w:rPr>
                <w:rFonts w:ascii="Times New Roman" w:hAnsi="Times New Roman"/>
                <w:sz w:val="20"/>
                <w:szCs w:val="20"/>
              </w:rPr>
              <w:t>Целевой показатели эффективности использования ресурсов, в том числе сокращения потерь воды (тепловой энергии в составе горячей воды) при транспортировке: доля абонентов, осуществляющих расчеты за полученную воду по приборам учета</w:t>
            </w:r>
          </w:p>
        </w:tc>
        <w:tc>
          <w:tcPr>
            <w:tcW w:w="596" w:type="pct"/>
            <w:vAlign w:val="center"/>
          </w:tcPr>
          <w:p w:rsidR="00C9301C" w:rsidRPr="00F96D53" w:rsidRDefault="00C9301C" w:rsidP="000E0239">
            <w:pPr>
              <w:pStyle w:val="Header"/>
              <w:widowControl w:val="0"/>
              <w:tabs>
                <w:tab w:val="left" w:pos="708"/>
              </w:tabs>
              <w:spacing w:line="276" w:lineRule="auto"/>
              <w:jc w:val="center"/>
              <w:rPr>
                <w:rFonts w:ascii="Times New Roman" w:hAnsi="Times New Roman"/>
                <w:sz w:val="20"/>
                <w:szCs w:val="20"/>
              </w:rPr>
            </w:pPr>
            <w:r w:rsidRPr="00F96D53">
              <w:rPr>
                <w:rFonts w:ascii="Times New Roman" w:hAnsi="Times New Roman"/>
                <w:sz w:val="20"/>
                <w:szCs w:val="20"/>
              </w:rPr>
              <w:t>%</w:t>
            </w:r>
          </w:p>
        </w:tc>
        <w:tc>
          <w:tcPr>
            <w:tcW w:w="1504" w:type="pct"/>
            <w:vAlign w:val="center"/>
          </w:tcPr>
          <w:p w:rsidR="00C9301C" w:rsidRPr="00F96D53" w:rsidRDefault="00C9301C" w:rsidP="000E0239">
            <w:pPr>
              <w:pStyle w:val="Header"/>
              <w:widowControl w:val="0"/>
              <w:tabs>
                <w:tab w:val="left" w:pos="708"/>
              </w:tabs>
              <w:spacing w:line="276" w:lineRule="auto"/>
              <w:jc w:val="center"/>
              <w:rPr>
                <w:rFonts w:ascii="Times New Roman" w:hAnsi="Times New Roman"/>
                <w:sz w:val="20"/>
                <w:szCs w:val="20"/>
              </w:rPr>
            </w:pPr>
            <w:r w:rsidRPr="00F96D53">
              <w:rPr>
                <w:rFonts w:ascii="Times New Roman" w:hAnsi="Times New Roman"/>
                <w:sz w:val="20"/>
                <w:szCs w:val="20"/>
              </w:rPr>
              <w:t>85</w:t>
            </w:r>
          </w:p>
        </w:tc>
      </w:tr>
      <w:tr w:rsidR="00C9301C" w:rsidRPr="00F96D53" w:rsidTr="000E0239">
        <w:trPr>
          <w:trHeight w:val="426"/>
          <w:jc w:val="center"/>
        </w:trPr>
        <w:tc>
          <w:tcPr>
            <w:tcW w:w="262" w:type="pct"/>
            <w:vAlign w:val="center"/>
          </w:tcPr>
          <w:p w:rsidR="00C9301C" w:rsidRPr="00F96D53" w:rsidRDefault="00C9301C" w:rsidP="000E0239">
            <w:pPr>
              <w:pStyle w:val="Header"/>
              <w:widowControl w:val="0"/>
              <w:tabs>
                <w:tab w:val="left" w:pos="708"/>
              </w:tabs>
              <w:spacing w:line="276" w:lineRule="auto"/>
              <w:jc w:val="center"/>
              <w:rPr>
                <w:rFonts w:ascii="Times New Roman" w:hAnsi="Times New Roman"/>
                <w:sz w:val="20"/>
                <w:szCs w:val="20"/>
              </w:rPr>
            </w:pPr>
            <w:r w:rsidRPr="00F96D53">
              <w:rPr>
                <w:rFonts w:ascii="Times New Roman" w:hAnsi="Times New Roman"/>
                <w:sz w:val="20"/>
                <w:szCs w:val="20"/>
              </w:rPr>
              <w:t>10</w:t>
            </w:r>
          </w:p>
        </w:tc>
        <w:tc>
          <w:tcPr>
            <w:tcW w:w="2638" w:type="pct"/>
            <w:vAlign w:val="center"/>
          </w:tcPr>
          <w:p w:rsidR="00C9301C" w:rsidRPr="00F96D53" w:rsidRDefault="00C9301C" w:rsidP="000E0239">
            <w:pPr>
              <w:pStyle w:val="Header"/>
              <w:widowControl w:val="0"/>
              <w:tabs>
                <w:tab w:val="left" w:pos="708"/>
              </w:tabs>
              <w:spacing w:line="276" w:lineRule="auto"/>
              <w:rPr>
                <w:rFonts w:ascii="Times New Roman" w:hAnsi="Times New Roman"/>
                <w:sz w:val="20"/>
                <w:szCs w:val="20"/>
              </w:rPr>
            </w:pPr>
            <w:r w:rsidRPr="00F96D53">
              <w:rPr>
                <w:rFonts w:ascii="Times New Roman" w:hAnsi="Times New Roman"/>
                <w:sz w:val="20"/>
                <w:szCs w:val="20"/>
              </w:rPr>
              <w:t>Целевой показатели эффективности использования ресурсов, в том числе сокращения потерь воды (тепловой энергии в составе горячей воды) при транспортировке: расход электроэнергии по водоснабжению</w:t>
            </w:r>
          </w:p>
        </w:tc>
        <w:tc>
          <w:tcPr>
            <w:tcW w:w="596" w:type="pct"/>
            <w:vAlign w:val="center"/>
          </w:tcPr>
          <w:p w:rsidR="00C9301C" w:rsidRPr="00F96D53" w:rsidRDefault="00C9301C" w:rsidP="000E0239">
            <w:pPr>
              <w:pStyle w:val="Header"/>
              <w:widowControl w:val="0"/>
              <w:tabs>
                <w:tab w:val="left" w:pos="708"/>
              </w:tabs>
              <w:spacing w:line="276" w:lineRule="auto"/>
              <w:jc w:val="center"/>
              <w:rPr>
                <w:rFonts w:ascii="Times New Roman" w:hAnsi="Times New Roman"/>
                <w:sz w:val="20"/>
                <w:szCs w:val="20"/>
                <w:vertAlign w:val="superscript"/>
              </w:rPr>
            </w:pPr>
            <w:r w:rsidRPr="00F96D53">
              <w:rPr>
                <w:rFonts w:ascii="Times New Roman" w:hAnsi="Times New Roman"/>
                <w:sz w:val="20"/>
                <w:szCs w:val="20"/>
              </w:rPr>
              <w:t>кВт*ч/м</w:t>
            </w:r>
            <w:r w:rsidRPr="00F96D53">
              <w:rPr>
                <w:rFonts w:ascii="Times New Roman" w:hAnsi="Times New Roman"/>
                <w:sz w:val="20"/>
                <w:szCs w:val="20"/>
                <w:vertAlign w:val="superscript"/>
              </w:rPr>
              <w:t>3</w:t>
            </w:r>
          </w:p>
        </w:tc>
        <w:tc>
          <w:tcPr>
            <w:tcW w:w="1504" w:type="pct"/>
            <w:vAlign w:val="center"/>
          </w:tcPr>
          <w:p w:rsidR="00C9301C" w:rsidRPr="00F96D53" w:rsidRDefault="00C9301C" w:rsidP="000E0239">
            <w:pPr>
              <w:pStyle w:val="Header"/>
              <w:widowControl w:val="0"/>
              <w:tabs>
                <w:tab w:val="left" w:pos="708"/>
              </w:tabs>
              <w:spacing w:line="276" w:lineRule="auto"/>
              <w:jc w:val="center"/>
              <w:rPr>
                <w:rFonts w:ascii="Times New Roman" w:hAnsi="Times New Roman"/>
                <w:sz w:val="20"/>
                <w:szCs w:val="20"/>
              </w:rPr>
            </w:pPr>
            <w:r w:rsidRPr="00F96D53">
              <w:rPr>
                <w:rFonts w:ascii="Times New Roman" w:hAnsi="Times New Roman"/>
                <w:sz w:val="20"/>
                <w:szCs w:val="20"/>
              </w:rPr>
              <w:t>1,01</w:t>
            </w:r>
          </w:p>
        </w:tc>
      </w:tr>
      <w:tr w:rsidR="00C9301C" w:rsidRPr="00F96D53" w:rsidTr="000E0239">
        <w:trPr>
          <w:trHeight w:val="426"/>
          <w:jc w:val="center"/>
        </w:trPr>
        <w:tc>
          <w:tcPr>
            <w:tcW w:w="262" w:type="pct"/>
            <w:vAlign w:val="center"/>
          </w:tcPr>
          <w:p w:rsidR="00C9301C" w:rsidRPr="00F96D53" w:rsidRDefault="00C9301C" w:rsidP="000E0239">
            <w:pPr>
              <w:pStyle w:val="Header"/>
              <w:widowControl w:val="0"/>
              <w:tabs>
                <w:tab w:val="left" w:pos="708"/>
              </w:tabs>
              <w:spacing w:line="276" w:lineRule="auto"/>
              <w:jc w:val="center"/>
              <w:rPr>
                <w:rFonts w:ascii="Times New Roman" w:hAnsi="Times New Roman"/>
                <w:sz w:val="20"/>
                <w:szCs w:val="20"/>
              </w:rPr>
            </w:pPr>
            <w:r w:rsidRPr="00F96D53">
              <w:rPr>
                <w:rFonts w:ascii="Times New Roman" w:hAnsi="Times New Roman"/>
                <w:sz w:val="20"/>
                <w:szCs w:val="20"/>
              </w:rPr>
              <w:t>11</w:t>
            </w:r>
          </w:p>
        </w:tc>
        <w:tc>
          <w:tcPr>
            <w:tcW w:w="2638" w:type="pct"/>
            <w:vAlign w:val="center"/>
          </w:tcPr>
          <w:p w:rsidR="00C9301C" w:rsidRPr="00F96D53" w:rsidRDefault="00C9301C" w:rsidP="000E0239">
            <w:pPr>
              <w:pStyle w:val="Header"/>
              <w:widowControl w:val="0"/>
              <w:tabs>
                <w:tab w:val="left" w:pos="708"/>
              </w:tabs>
              <w:spacing w:line="276" w:lineRule="auto"/>
              <w:rPr>
                <w:rFonts w:ascii="Times New Roman" w:hAnsi="Times New Roman"/>
                <w:sz w:val="20"/>
                <w:szCs w:val="20"/>
              </w:rPr>
            </w:pPr>
            <w:r w:rsidRPr="00F96D53">
              <w:rPr>
                <w:rFonts w:ascii="Times New Roman" w:hAnsi="Times New Roman"/>
                <w:sz w:val="20"/>
                <w:szCs w:val="20"/>
              </w:rPr>
              <w:t>Целевой показатели эффективности использования ресурсов, в том числе сокращения потерь воды (тепловой энергии в составе горячей воды) при транспортировке: расход электроэнергии по водоотведению</w:t>
            </w:r>
          </w:p>
        </w:tc>
        <w:tc>
          <w:tcPr>
            <w:tcW w:w="596" w:type="pct"/>
            <w:vAlign w:val="center"/>
          </w:tcPr>
          <w:p w:rsidR="00C9301C" w:rsidRPr="00F96D53" w:rsidRDefault="00C9301C" w:rsidP="000E0239">
            <w:pPr>
              <w:pStyle w:val="Header"/>
              <w:widowControl w:val="0"/>
              <w:tabs>
                <w:tab w:val="left" w:pos="708"/>
              </w:tabs>
              <w:spacing w:line="276" w:lineRule="auto"/>
              <w:jc w:val="center"/>
              <w:rPr>
                <w:rFonts w:ascii="Times New Roman" w:hAnsi="Times New Roman"/>
                <w:sz w:val="20"/>
                <w:szCs w:val="20"/>
                <w:vertAlign w:val="superscript"/>
              </w:rPr>
            </w:pPr>
            <w:r w:rsidRPr="00F96D53">
              <w:rPr>
                <w:rFonts w:ascii="Times New Roman" w:hAnsi="Times New Roman"/>
                <w:sz w:val="20"/>
                <w:szCs w:val="20"/>
              </w:rPr>
              <w:t>кВт*ч/м</w:t>
            </w:r>
            <w:r w:rsidRPr="00F96D53">
              <w:rPr>
                <w:rFonts w:ascii="Times New Roman" w:hAnsi="Times New Roman"/>
                <w:sz w:val="20"/>
                <w:szCs w:val="20"/>
                <w:vertAlign w:val="superscript"/>
              </w:rPr>
              <w:t>3</w:t>
            </w:r>
          </w:p>
        </w:tc>
        <w:tc>
          <w:tcPr>
            <w:tcW w:w="1504" w:type="pct"/>
            <w:vAlign w:val="center"/>
          </w:tcPr>
          <w:p w:rsidR="00C9301C" w:rsidRPr="00F96D53" w:rsidRDefault="00C9301C" w:rsidP="000E0239">
            <w:pPr>
              <w:pStyle w:val="Header"/>
              <w:widowControl w:val="0"/>
              <w:tabs>
                <w:tab w:val="left" w:pos="708"/>
              </w:tabs>
              <w:spacing w:line="276" w:lineRule="auto"/>
              <w:jc w:val="center"/>
              <w:rPr>
                <w:rFonts w:ascii="Times New Roman" w:hAnsi="Times New Roman"/>
                <w:sz w:val="20"/>
                <w:szCs w:val="20"/>
              </w:rPr>
            </w:pPr>
            <w:r w:rsidRPr="00F96D53">
              <w:rPr>
                <w:rFonts w:ascii="Times New Roman" w:hAnsi="Times New Roman"/>
                <w:sz w:val="20"/>
                <w:szCs w:val="20"/>
              </w:rPr>
              <w:t>1,12</w:t>
            </w:r>
          </w:p>
        </w:tc>
      </w:tr>
      <w:tr w:rsidR="00C9301C" w:rsidRPr="00F96D53" w:rsidTr="000E0239">
        <w:trPr>
          <w:trHeight w:val="426"/>
          <w:jc w:val="center"/>
        </w:trPr>
        <w:tc>
          <w:tcPr>
            <w:tcW w:w="262" w:type="pct"/>
            <w:vAlign w:val="center"/>
          </w:tcPr>
          <w:p w:rsidR="00C9301C" w:rsidRPr="00F96D53" w:rsidRDefault="00C9301C" w:rsidP="000E0239">
            <w:pPr>
              <w:pStyle w:val="Header"/>
              <w:widowControl w:val="0"/>
              <w:tabs>
                <w:tab w:val="left" w:pos="708"/>
              </w:tabs>
              <w:spacing w:line="276" w:lineRule="auto"/>
              <w:jc w:val="center"/>
              <w:rPr>
                <w:rFonts w:ascii="Times New Roman" w:hAnsi="Times New Roman"/>
                <w:sz w:val="20"/>
                <w:szCs w:val="20"/>
              </w:rPr>
            </w:pPr>
            <w:r w:rsidRPr="00F96D53">
              <w:rPr>
                <w:rFonts w:ascii="Times New Roman" w:hAnsi="Times New Roman"/>
                <w:sz w:val="20"/>
                <w:szCs w:val="20"/>
              </w:rPr>
              <w:t>12</w:t>
            </w:r>
          </w:p>
        </w:tc>
        <w:tc>
          <w:tcPr>
            <w:tcW w:w="2638" w:type="pct"/>
            <w:vAlign w:val="center"/>
          </w:tcPr>
          <w:p w:rsidR="00C9301C" w:rsidRPr="00F96D53" w:rsidRDefault="00C9301C" w:rsidP="000E0239">
            <w:pPr>
              <w:pStyle w:val="Header"/>
              <w:widowControl w:val="0"/>
              <w:tabs>
                <w:tab w:val="left" w:pos="708"/>
              </w:tabs>
              <w:spacing w:line="276" w:lineRule="auto"/>
              <w:rPr>
                <w:rFonts w:ascii="Times New Roman" w:hAnsi="Times New Roman"/>
                <w:sz w:val="20"/>
                <w:szCs w:val="20"/>
              </w:rPr>
            </w:pPr>
            <w:r w:rsidRPr="00F96D53">
              <w:rPr>
                <w:rFonts w:ascii="Times New Roman" w:hAnsi="Times New Roman"/>
                <w:sz w:val="20"/>
                <w:szCs w:val="20"/>
              </w:rPr>
              <w:t>Целевой показатели эффективности использования ресурсов, в том числе сокращения потерь воды (тепловой энергии в составе горячей воды) при транспортировке: выполнение энергосберегающих мероприятий</w:t>
            </w:r>
          </w:p>
        </w:tc>
        <w:tc>
          <w:tcPr>
            <w:tcW w:w="596" w:type="pct"/>
            <w:vAlign w:val="center"/>
          </w:tcPr>
          <w:p w:rsidR="00C9301C" w:rsidRPr="00F96D53" w:rsidRDefault="00C9301C" w:rsidP="000E0239">
            <w:pPr>
              <w:pStyle w:val="Header"/>
              <w:widowControl w:val="0"/>
              <w:tabs>
                <w:tab w:val="left" w:pos="708"/>
              </w:tabs>
              <w:spacing w:line="276" w:lineRule="auto"/>
              <w:jc w:val="center"/>
              <w:rPr>
                <w:rFonts w:ascii="Times New Roman" w:hAnsi="Times New Roman"/>
                <w:sz w:val="20"/>
                <w:szCs w:val="20"/>
              </w:rPr>
            </w:pPr>
            <w:r w:rsidRPr="00F96D53">
              <w:rPr>
                <w:rFonts w:ascii="Times New Roman" w:hAnsi="Times New Roman"/>
                <w:sz w:val="20"/>
                <w:szCs w:val="20"/>
              </w:rPr>
              <w:t>%</w:t>
            </w:r>
          </w:p>
        </w:tc>
        <w:tc>
          <w:tcPr>
            <w:tcW w:w="1504" w:type="pct"/>
            <w:vAlign w:val="center"/>
          </w:tcPr>
          <w:p w:rsidR="00C9301C" w:rsidRPr="00F96D53" w:rsidRDefault="00C9301C" w:rsidP="000E0239">
            <w:pPr>
              <w:pStyle w:val="Header"/>
              <w:widowControl w:val="0"/>
              <w:tabs>
                <w:tab w:val="left" w:pos="708"/>
              </w:tabs>
              <w:spacing w:line="276" w:lineRule="auto"/>
              <w:jc w:val="center"/>
              <w:rPr>
                <w:rFonts w:ascii="Times New Roman" w:hAnsi="Times New Roman"/>
                <w:sz w:val="20"/>
                <w:szCs w:val="20"/>
              </w:rPr>
            </w:pPr>
            <w:r w:rsidRPr="00F96D53">
              <w:rPr>
                <w:rFonts w:ascii="Times New Roman" w:hAnsi="Times New Roman"/>
                <w:sz w:val="20"/>
                <w:szCs w:val="20"/>
              </w:rPr>
              <w:t>90</w:t>
            </w:r>
          </w:p>
        </w:tc>
      </w:tr>
      <w:tr w:rsidR="00C9301C" w:rsidRPr="00F96D53" w:rsidTr="000E0239">
        <w:trPr>
          <w:trHeight w:val="426"/>
          <w:jc w:val="center"/>
        </w:trPr>
        <w:tc>
          <w:tcPr>
            <w:tcW w:w="262" w:type="pct"/>
            <w:vAlign w:val="center"/>
          </w:tcPr>
          <w:p w:rsidR="00C9301C" w:rsidRPr="00F96D53" w:rsidRDefault="00C9301C" w:rsidP="000E0239">
            <w:pPr>
              <w:pStyle w:val="Header"/>
              <w:widowControl w:val="0"/>
              <w:tabs>
                <w:tab w:val="left" w:pos="708"/>
              </w:tabs>
              <w:spacing w:line="276" w:lineRule="auto"/>
              <w:jc w:val="center"/>
              <w:rPr>
                <w:rFonts w:ascii="Times New Roman" w:hAnsi="Times New Roman"/>
                <w:sz w:val="20"/>
                <w:szCs w:val="20"/>
              </w:rPr>
            </w:pPr>
            <w:r w:rsidRPr="00F96D53">
              <w:rPr>
                <w:rFonts w:ascii="Times New Roman" w:hAnsi="Times New Roman"/>
                <w:sz w:val="20"/>
                <w:szCs w:val="20"/>
              </w:rPr>
              <w:t>13</w:t>
            </w:r>
          </w:p>
        </w:tc>
        <w:tc>
          <w:tcPr>
            <w:tcW w:w="2638" w:type="pct"/>
            <w:vAlign w:val="center"/>
          </w:tcPr>
          <w:p w:rsidR="00C9301C" w:rsidRPr="00F96D53" w:rsidRDefault="00C9301C" w:rsidP="000E0239">
            <w:pPr>
              <w:pStyle w:val="Header"/>
              <w:widowControl w:val="0"/>
              <w:tabs>
                <w:tab w:val="left" w:pos="708"/>
              </w:tabs>
              <w:spacing w:line="276" w:lineRule="auto"/>
              <w:rPr>
                <w:rFonts w:ascii="Times New Roman" w:hAnsi="Times New Roman"/>
                <w:sz w:val="20"/>
                <w:szCs w:val="20"/>
              </w:rPr>
            </w:pPr>
            <w:r w:rsidRPr="00F96D53">
              <w:rPr>
                <w:rFonts w:ascii="Times New Roman" w:hAnsi="Times New Roman"/>
                <w:sz w:val="20"/>
                <w:szCs w:val="20"/>
              </w:rPr>
              <w:t>Целевой показатели эффективности использования ресурсов, в том числе сокращения потерь воды (тепловой энергии в составе горячей воды) при транспортировке: доля замененных ветхих сетей требующих замены и отработавшие свой нормативный срок сетей водоснабжения</w:t>
            </w:r>
          </w:p>
        </w:tc>
        <w:tc>
          <w:tcPr>
            <w:tcW w:w="596" w:type="pct"/>
            <w:vAlign w:val="center"/>
          </w:tcPr>
          <w:p w:rsidR="00C9301C" w:rsidRPr="00F96D53" w:rsidRDefault="00C9301C" w:rsidP="000E0239">
            <w:pPr>
              <w:pStyle w:val="Header"/>
              <w:widowControl w:val="0"/>
              <w:tabs>
                <w:tab w:val="left" w:pos="708"/>
              </w:tabs>
              <w:spacing w:line="276" w:lineRule="auto"/>
              <w:jc w:val="center"/>
              <w:rPr>
                <w:rFonts w:ascii="Times New Roman" w:hAnsi="Times New Roman"/>
                <w:sz w:val="20"/>
                <w:szCs w:val="20"/>
              </w:rPr>
            </w:pPr>
            <w:r w:rsidRPr="00F96D53">
              <w:rPr>
                <w:rFonts w:ascii="Times New Roman" w:hAnsi="Times New Roman"/>
                <w:sz w:val="20"/>
                <w:szCs w:val="20"/>
              </w:rPr>
              <w:t>%</w:t>
            </w:r>
          </w:p>
        </w:tc>
        <w:tc>
          <w:tcPr>
            <w:tcW w:w="1504" w:type="pct"/>
            <w:vAlign w:val="center"/>
          </w:tcPr>
          <w:p w:rsidR="00C9301C" w:rsidRPr="00F96D53" w:rsidRDefault="00C9301C" w:rsidP="000E0239">
            <w:pPr>
              <w:pStyle w:val="Header"/>
              <w:widowControl w:val="0"/>
              <w:tabs>
                <w:tab w:val="left" w:pos="708"/>
              </w:tabs>
              <w:spacing w:line="276" w:lineRule="auto"/>
              <w:jc w:val="center"/>
              <w:rPr>
                <w:rFonts w:ascii="Times New Roman" w:hAnsi="Times New Roman"/>
                <w:sz w:val="20"/>
                <w:szCs w:val="20"/>
              </w:rPr>
            </w:pPr>
            <w:r w:rsidRPr="00F96D53">
              <w:rPr>
                <w:rFonts w:ascii="Times New Roman" w:hAnsi="Times New Roman"/>
                <w:sz w:val="20"/>
                <w:szCs w:val="20"/>
              </w:rPr>
              <w:t>2</w:t>
            </w:r>
          </w:p>
        </w:tc>
      </w:tr>
      <w:tr w:rsidR="00C9301C" w:rsidRPr="00F96D53" w:rsidTr="000E0239">
        <w:trPr>
          <w:trHeight w:val="426"/>
          <w:jc w:val="center"/>
        </w:trPr>
        <w:tc>
          <w:tcPr>
            <w:tcW w:w="262" w:type="pct"/>
            <w:vAlign w:val="center"/>
          </w:tcPr>
          <w:p w:rsidR="00C9301C" w:rsidRPr="00F96D53" w:rsidRDefault="00C9301C" w:rsidP="000E0239">
            <w:pPr>
              <w:pStyle w:val="Header"/>
              <w:widowControl w:val="0"/>
              <w:tabs>
                <w:tab w:val="left" w:pos="708"/>
              </w:tabs>
              <w:spacing w:line="276" w:lineRule="auto"/>
              <w:jc w:val="center"/>
              <w:rPr>
                <w:rFonts w:ascii="Times New Roman" w:hAnsi="Times New Roman"/>
                <w:sz w:val="20"/>
                <w:szCs w:val="20"/>
              </w:rPr>
            </w:pPr>
            <w:r w:rsidRPr="00F96D53">
              <w:rPr>
                <w:rFonts w:ascii="Times New Roman" w:hAnsi="Times New Roman"/>
                <w:sz w:val="20"/>
                <w:szCs w:val="20"/>
              </w:rPr>
              <w:t>14</w:t>
            </w:r>
          </w:p>
        </w:tc>
        <w:tc>
          <w:tcPr>
            <w:tcW w:w="2638" w:type="pct"/>
            <w:vAlign w:val="center"/>
          </w:tcPr>
          <w:p w:rsidR="00C9301C" w:rsidRPr="00F96D53" w:rsidRDefault="00C9301C" w:rsidP="000E0239">
            <w:pPr>
              <w:pStyle w:val="Header"/>
              <w:widowControl w:val="0"/>
              <w:tabs>
                <w:tab w:val="left" w:pos="708"/>
              </w:tabs>
              <w:spacing w:line="276" w:lineRule="auto"/>
              <w:rPr>
                <w:rFonts w:ascii="Times New Roman" w:hAnsi="Times New Roman"/>
                <w:sz w:val="20"/>
                <w:szCs w:val="20"/>
              </w:rPr>
            </w:pPr>
            <w:r w:rsidRPr="00F96D53">
              <w:rPr>
                <w:rFonts w:ascii="Times New Roman" w:hAnsi="Times New Roman"/>
                <w:sz w:val="20"/>
                <w:szCs w:val="20"/>
              </w:rPr>
              <w:t>Целевой показатели эффективности использования ресурсов, в том числе сокращения потерь воды (тепловой энергии в составе горячей воды) при транспортировке: доля замененных ветхих сетей требующих замены и отработавшие свой нормативный срок сетей водоотведения</w:t>
            </w:r>
          </w:p>
        </w:tc>
        <w:tc>
          <w:tcPr>
            <w:tcW w:w="596" w:type="pct"/>
            <w:vAlign w:val="center"/>
          </w:tcPr>
          <w:p w:rsidR="00C9301C" w:rsidRPr="00F96D53" w:rsidRDefault="00C9301C" w:rsidP="000E0239">
            <w:pPr>
              <w:pStyle w:val="Header"/>
              <w:widowControl w:val="0"/>
              <w:tabs>
                <w:tab w:val="left" w:pos="708"/>
              </w:tabs>
              <w:spacing w:line="276" w:lineRule="auto"/>
              <w:jc w:val="center"/>
              <w:rPr>
                <w:rFonts w:ascii="Times New Roman" w:hAnsi="Times New Roman"/>
                <w:sz w:val="20"/>
                <w:szCs w:val="20"/>
              </w:rPr>
            </w:pPr>
            <w:r w:rsidRPr="00F96D53">
              <w:rPr>
                <w:rFonts w:ascii="Times New Roman" w:hAnsi="Times New Roman"/>
                <w:sz w:val="20"/>
                <w:szCs w:val="20"/>
              </w:rPr>
              <w:t>%</w:t>
            </w:r>
          </w:p>
        </w:tc>
        <w:tc>
          <w:tcPr>
            <w:tcW w:w="1504" w:type="pct"/>
            <w:vAlign w:val="center"/>
          </w:tcPr>
          <w:p w:rsidR="00C9301C" w:rsidRPr="00F96D53" w:rsidRDefault="00C9301C" w:rsidP="000E0239">
            <w:pPr>
              <w:pStyle w:val="Header"/>
              <w:widowControl w:val="0"/>
              <w:tabs>
                <w:tab w:val="left" w:pos="708"/>
              </w:tabs>
              <w:spacing w:line="276" w:lineRule="auto"/>
              <w:jc w:val="center"/>
              <w:rPr>
                <w:rFonts w:ascii="Times New Roman" w:hAnsi="Times New Roman"/>
                <w:sz w:val="20"/>
                <w:szCs w:val="20"/>
              </w:rPr>
            </w:pPr>
            <w:r w:rsidRPr="00F96D53">
              <w:rPr>
                <w:rFonts w:ascii="Times New Roman" w:hAnsi="Times New Roman"/>
                <w:sz w:val="20"/>
                <w:szCs w:val="20"/>
              </w:rPr>
              <w:t>2</w:t>
            </w:r>
          </w:p>
        </w:tc>
      </w:tr>
    </w:tbl>
    <w:p w:rsidR="00C9301C" w:rsidRDefault="00C9301C" w:rsidP="00944ECF">
      <w:pPr>
        <w:pStyle w:val="a0"/>
        <w:ind w:firstLine="708"/>
      </w:pPr>
    </w:p>
    <w:p w:rsidR="00C9301C" w:rsidRDefault="00C9301C" w:rsidP="00131FED">
      <w:pPr>
        <w:pStyle w:val="a0"/>
        <w:spacing w:after="0" w:line="240" w:lineRule="auto"/>
        <w:ind w:firstLine="708"/>
        <w:jc w:val="center"/>
        <w:rPr>
          <w:b/>
          <w:sz w:val="28"/>
          <w:szCs w:val="28"/>
        </w:rPr>
        <w:sectPr w:rsidR="00C9301C" w:rsidSect="00944ECF">
          <w:pgSz w:w="16838" w:h="11906" w:orient="landscape"/>
          <w:pgMar w:top="1134" w:right="850" w:bottom="1134" w:left="1701" w:header="709" w:footer="709" w:gutter="0"/>
          <w:cols w:space="708"/>
          <w:docGrid w:linePitch="360"/>
        </w:sectPr>
      </w:pPr>
    </w:p>
    <w:p w:rsidR="00C9301C" w:rsidRPr="005B629B" w:rsidRDefault="00C9301C" w:rsidP="00131FED">
      <w:pPr>
        <w:pStyle w:val="1488"/>
        <w:numPr>
          <w:ilvl w:val="0"/>
          <w:numId w:val="12"/>
        </w:numPr>
        <w:tabs>
          <w:tab w:val="left" w:pos="709"/>
        </w:tabs>
        <w:spacing w:line="240" w:lineRule="auto"/>
        <w:ind w:left="426"/>
        <w:jc w:val="both"/>
        <w:outlineLvl w:val="0"/>
        <w:rPr>
          <w:b/>
          <w:sz w:val="24"/>
          <w:szCs w:val="24"/>
        </w:rPr>
      </w:pPr>
      <w:bookmarkStart w:id="28" w:name="_Toc533619892"/>
      <w:r w:rsidRPr="005B629B">
        <w:rPr>
          <w:b/>
          <w:sz w:val="24"/>
          <w:szCs w:val="24"/>
        </w:rPr>
        <w:t>Финансовые потребности для реализации Программы</w:t>
      </w:r>
      <w:bookmarkEnd w:id="28"/>
    </w:p>
    <w:p w:rsidR="00C9301C" w:rsidRPr="005B629B" w:rsidRDefault="00C9301C" w:rsidP="00131FED">
      <w:pPr>
        <w:pStyle w:val="1488"/>
        <w:numPr>
          <w:ilvl w:val="1"/>
          <w:numId w:val="12"/>
        </w:numPr>
        <w:tabs>
          <w:tab w:val="left" w:pos="709"/>
        </w:tabs>
        <w:spacing w:line="240" w:lineRule="auto"/>
        <w:ind w:left="426"/>
        <w:jc w:val="both"/>
        <w:outlineLvl w:val="1"/>
        <w:rPr>
          <w:b/>
          <w:sz w:val="24"/>
          <w:szCs w:val="24"/>
        </w:rPr>
      </w:pPr>
      <w:bookmarkStart w:id="29" w:name="_Toc533619893"/>
      <w:r w:rsidRPr="005B629B">
        <w:rPr>
          <w:b/>
          <w:sz w:val="24"/>
          <w:szCs w:val="24"/>
        </w:rPr>
        <w:t>Теплоснабжение</w:t>
      </w:r>
      <w:bookmarkEnd w:id="29"/>
    </w:p>
    <w:p w:rsidR="00C9301C" w:rsidRPr="005B629B" w:rsidRDefault="00C9301C" w:rsidP="00131FED">
      <w:pPr>
        <w:pStyle w:val="1488"/>
        <w:tabs>
          <w:tab w:val="left" w:pos="709"/>
        </w:tabs>
        <w:spacing w:after="0" w:line="240" w:lineRule="auto"/>
        <w:jc w:val="both"/>
        <w:rPr>
          <w:sz w:val="24"/>
          <w:szCs w:val="24"/>
        </w:rPr>
      </w:pPr>
      <w:r w:rsidRPr="005B629B">
        <w:rPr>
          <w:sz w:val="24"/>
          <w:szCs w:val="24"/>
        </w:rPr>
        <w:t>Финансовые потребности определены на основании укрупненных нормативов цены строительства, утвержденных приказом Министерства регионального развития Российской Федерации от 30 декабря 2011 г. № 643 «Об утверждении укрупненных нормативов цены строительства различных видов объектов капитального строительства непроизводственного назначения и инженерной инфраструктуры и о внесении изменений в отдельные приказы Министерства регионального развития Российской Федерации» (НЦС 81-02-2012), оценок экспертов и открытых источников информации с учетом уровня цен на 2018 год без учета налога на добавленную стоимость.</w:t>
      </w:r>
    </w:p>
    <w:p w:rsidR="00C9301C" w:rsidRPr="005B629B" w:rsidRDefault="00C9301C" w:rsidP="00131FED">
      <w:pPr>
        <w:pStyle w:val="1488"/>
        <w:tabs>
          <w:tab w:val="left" w:pos="709"/>
        </w:tabs>
        <w:spacing w:after="0" w:line="240" w:lineRule="auto"/>
        <w:jc w:val="both"/>
        <w:rPr>
          <w:sz w:val="24"/>
          <w:szCs w:val="24"/>
        </w:rPr>
      </w:pPr>
      <w:r w:rsidRPr="005B629B">
        <w:rPr>
          <w:sz w:val="24"/>
          <w:szCs w:val="24"/>
        </w:rPr>
        <w:t>Реализация разработанных мероприятий направлена как на повышение качества и надежности теплоснабжения потребителей, так и на снижение расходов на тепловую энергию, что позволяет говорить о снижении эксплуатационных затрат за счет экономии топлива, энергии, трудовых ресурсов.</w:t>
      </w:r>
    </w:p>
    <w:p w:rsidR="00C9301C" w:rsidRPr="005B629B" w:rsidRDefault="00C9301C" w:rsidP="00131FED">
      <w:pPr>
        <w:pStyle w:val="1488"/>
        <w:tabs>
          <w:tab w:val="left" w:pos="709"/>
        </w:tabs>
        <w:spacing w:after="0" w:line="240" w:lineRule="auto"/>
        <w:jc w:val="both"/>
        <w:rPr>
          <w:sz w:val="24"/>
          <w:szCs w:val="24"/>
        </w:rPr>
      </w:pPr>
      <w:r w:rsidRPr="005B629B">
        <w:rPr>
          <w:sz w:val="24"/>
          <w:szCs w:val="24"/>
        </w:rPr>
        <w:t xml:space="preserve">Увеличение затрат на тепловую энергию за счет роста амортизационных отчислений учтено только по мероприятиям, финансируемым за счет инвестиционной составляющей, т. к. имущество, приобретенное (созданное) с использованием бюджетных средств целевого финансирования, не подлежит амортизации (статья 256 Налогового кодекса Российской Федерации). </w:t>
      </w:r>
    </w:p>
    <w:p w:rsidR="00C9301C" w:rsidRPr="005B629B" w:rsidRDefault="00C9301C" w:rsidP="00131FED">
      <w:pPr>
        <w:pStyle w:val="1488"/>
        <w:tabs>
          <w:tab w:val="left" w:pos="709"/>
        </w:tabs>
        <w:spacing w:after="0" w:line="240" w:lineRule="auto"/>
        <w:jc w:val="both"/>
        <w:rPr>
          <w:sz w:val="24"/>
          <w:szCs w:val="24"/>
        </w:rPr>
      </w:pPr>
      <w:r w:rsidRPr="005B629B">
        <w:rPr>
          <w:sz w:val="24"/>
          <w:szCs w:val="24"/>
        </w:rPr>
        <w:t xml:space="preserve">В таблице </w:t>
      </w:r>
      <w:r>
        <w:rPr>
          <w:sz w:val="24"/>
          <w:szCs w:val="24"/>
        </w:rPr>
        <w:t>57</w:t>
      </w:r>
      <w:r w:rsidRPr="005B629B">
        <w:rPr>
          <w:sz w:val="24"/>
          <w:szCs w:val="24"/>
        </w:rPr>
        <w:t xml:space="preserve"> приведены общие сведения о необходимых капитальных вложениях для реализации мероприятий по развитию системы теплоснабжения муниципального образования.</w:t>
      </w:r>
    </w:p>
    <w:p w:rsidR="00C9301C" w:rsidRPr="00131FED" w:rsidRDefault="00C9301C" w:rsidP="00131FED">
      <w:pPr>
        <w:pStyle w:val="1488"/>
        <w:tabs>
          <w:tab w:val="left" w:pos="709"/>
        </w:tabs>
        <w:spacing w:after="0" w:line="240" w:lineRule="auto"/>
        <w:jc w:val="both"/>
        <w:sectPr w:rsidR="00C9301C" w:rsidRPr="00131FED" w:rsidSect="00637A32">
          <w:footnotePr>
            <w:numRestart w:val="eachPage"/>
          </w:footnotePr>
          <w:type w:val="nextColumn"/>
          <w:pgSz w:w="11906" w:h="16838" w:code="9"/>
          <w:pgMar w:top="1134" w:right="851" w:bottom="1134" w:left="1418" w:header="510" w:footer="510" w:gutter="0"/>
          <w:cols w:space="708"/>
          <w:docGrid w:linePitch="360"/>
        </w:sectPr>
      </w:pPr>
    </w:p>
    <w:p w:rsidR="00C9301C" w:rsidRPr="00C02D2A" w:rsidRDefault="00C9301C" w:rsidP="00131FED">
      <w:pPr>
        <w:tabs>
          <w:tab w:val="left" w:pos="709"/>
        </w:tabs>
        <w:spacing w:after="0" w:line="240" w:lineRule="auto"/>
        <w:jc w:val="center"/>
        <w:rPr>
          <w:rFonts w:ascii="Times New Roman" w:hAnsi="Times New Roman"/>
          <w:b/>
          <w:sz w:val="24"/>
          <w:szCs w:val="24"/>
        </w:rPr>
      </w:pPr>
      <w:r w:rsidRPr="00C02D2A">
        <w:rPr>
          <w:rFonts w:ascii="Times New Roman" w:hAnsi="Times New Roman"/>
          <w:b/>
          <w:sz w:val="24"/>
          <w:szCs w:val="24"/>
        </w:rPr>
        <w:t>Общие сведения о необходимых капитальных вложениях для реализации мероприятий</w:t>
      </w:r>
    </w:p>
    <w:p w:rsidR="00C9301C" w:rsidRPr="00C02D2A" w:rsidRDefault="00C9301C" w:rsidP="00131FED">
      <w:pPr>
        <w:tabs>
          <w:tab w:val="left" w:pos="709"/>
        </w:tabs>
        <w:spacing w:after="0" w:line="240" w:lineRule="auto"/>
        <w:jc w:val="center"/>
        <w:rPr>
          <w:rFonts w:ascii="Times New Roman" w:hAnsi="Times New Roman"/>
          <w:b/>
          <w:sz w:val="24"/>
          <w:szCs w:val="24"/>
        </w:rPr>
      </w:pPr>
      <w:r w:rsidRPr="00C02D2A">
        <w:rPr>
          <w:rFonts w:ascii="Times New Roman" w:hAnsi="Times New Roman"/>
          <w:b/>
          <w:sz w:val="24"/>
          <w:szCs w:val="24"/>
        </w:rPr>
        <w:t>по развитию системы теплоснабжения муниципального образования</w:t>
      </w:r>
    </w:p>
    <w:p w:rsidR="00C9301C" w:rsidRPr="00C02D2A" w:rsidRDefault="00C9301C" w:rsidP="00131FED">
      <w:pPr>
        <w:tabs>
          <w:tab w:val="left" w:pos="709"/>
        </w:tabs>
        <w:spacing w:after="0" w:line="240" w:lineRule="auto"/>
        <w:jc w:val="right"/>
        <w:rPr>
          <w:rFonts w:ascii="Times New Roman" w:hAnsi="Times New Roman"/>
          <w:sz w:val="24"/>
          <w:szCs w:val="24"/>
        </w:rPr>
      </w:pPr>
      <w:r w:rsidRPr="00C02D2A">
        <w:rPr>
          <w:rFonts w:ascii="Times New Roman" w:hAnsi="Times New Roman"/>
          <w:sz w:val="24"/>
          <w:szCs w:val="24"/>
        </w:rPr>
        <w:t xml:space="preserve">Таблица </w:t>
      </w:r>
      <w:r>
        <w:rPr>
          <w:rFonts w:ascii="Times New Roman" w:hAnsi="Times New Roman"/>
          <w:sz w:val="24"/>
          <w:szCs w:val="24"/>
        </w:rPr>
        <w:t>57</w:t>
      </w:r>
    </w:p>
    <w:tbl>
      <w:tblPr>
        <w:tblW w:w="0" w:type="auto"/>
        <w:jc w:val="center"/>
        <w:tblLook w:val="00A0"/>
      </w:tblPr>
      <w:tblGrid>
        <w:gridCol w:w="726"/>
        <w:gridCol w:w="6917"/>
        <w:gridCol w:w="931"/>
        <w:gridCol w:w="931"/>
        <w:gridCol w:w="931"/>
        <w:gridCol w:w="966"/>
        <w:gridCol w:w="943"/>
        <w:gridCol w:w="1366"/>
        <w:gridCol w:w="966"/>
      </w:tblGrid>
      <w:tr w:rsidR="00C9301C" w:rsidRPr="00F96D53" w:rsidTr="00651FE1">
        <w:trPr>
          <w:tblHeader/>
          <w:jc w:val="center"/>
        </w:trPr>
        <w:tc>
          <w:tcPr>
            <w:tcW w:w="0" w:type="auto"/>
            <w:vMerge w:val="restart"/>
            <w:tcBorders>
              <w:top w:val="single" w:sz="4" w:space="0" w:color="auto"/>
              <w:left w:val="single" w:sz="4" w:space="0" w:color="auto"/>
              <w:bottom w:val="single" w:sz="4" w:space="0" w:color="auto"/>
              <w:right w:val="single" w:sz="4" w:space="0" w:color="auto"/>
            </w:tcBorders>
            <w:vAlign w:val="center"/>
          </w:tcPr>
          <w:p w:rsidR="00C9301C" w:rsidRPr="00F96D53" w:rsidRDefault="00C9301C" w:rsidP="00651FE1">
            <w:pPr>
              <w:tabs>
                <w:tab w:val="left" w:pos="709"/>
              </w:tabs>
              <w:spacing w:after="0"/>
              <w:jc w:val="center"/>
              <w:rPr>
                <w:rFonts w:ascii="Times New Roman" w:hAnsi="Times New Roman"/>
                <w:b/>
                <w:sz w:val="20"/>
                <w:szCs w:val="20"/>
              </w:rPr>
            </w:pPr>
            <w:r w:rsidRPr="00F96D53">
              <w:rPr>
                <w:rFonts w:ascii="Times New Roman" w:hAnsi="Times New Roman"/>
                <w:b/>
                <w:sz w:val="20"/>
                <w:szCs w:val="20"/>
              </w:rPr>
              <w:t>№ п./п.</w:t>
            </w:r>
          </w:p>
        </w:tc>
        <w:tc>
          <w:tcPr>
            <w:tcW w:w="0" w:type="auto"/>
            <w:vMerge w:val="restart"/>
            <w:tcBorders>
              <w:top w:val="single" w:sz="4" w:space="0" w:color="auto"/>
              <w:left w:val="single" w:sz="4" w:space="0" w:color="auto"/>
              <w:bottom w:val="single" w:sz="4" w:space="0" w:color="auto"/>
              <w:right w:val="single" w:sz="4" w:space="0" w:color="auto"/>
            </w:tcBorders>
            <w:vAlign w:val="center"/>
          </w:tcPr>
          <w:p w:rsidR="00C9301C" w:rsidRPr="00F96D53" w:rsidRDefault="00C9301C" w:rsidP="00651FE1">
            <w:pPr>
              <w:tabs>
                <w:tab w:val="left" w:pos="709"/>
              </w:tabs>
              <w:spacing w:after="0"/>
              <w:jc w:val="center"/>
              <w:rPr>
                <w:rFonts w:ascii="Times New Roman" w:hAnsi="Times New Roman"/>
                <w:b/>
                <w:sz w:val="20"/>
                <w:szCs w:val="20"/>
              </w:rPr>
            </w:pPr>
            <w:r w:rsidRPr="00F96D53">
              <w:rPr>
                <w:rFonts w:ascii="Times New Roman" w:hAnsi="Times New Roman"/>
                <w:b/>
                <w:sz w:val="20"/>
                <w:szCs w:val="20"/>
              </w:rPr>
              <w:t>Наименование</w:t>
            </w:r>
          </w:p>
          <w:p w:rsidR="00C9301C" w:rsidRPr="00F96D53" w:rsidRDefault="00C9301C" w:rsidP="00651FE1">
            <w:pPr>
              <w:tabs>
                <w:tab w:val="left" w:pos="709"/>
              </w:tabs>
              <w:spacing w:after="0"/>
              <w:jc w:val="center"/>
              <w:rPr>
                <w:rFonts w:ascii="Times New Roman" w:hAnsi="Times New Roman"/>
                <w:b/>
                <w:sz w:val="20"/>
                <w:szCs w:val="20"/>
              </w:rPr>
            </w:pPr>
            <w:r w:rsidRPr="00F96D53">
              <w:rPr>
                <w:rFonts w:ascii="Times New Roman" w:hAnsi="Times New Roman"/>
                <w:b/>
                <w:sz w:val="20"/>
                <w:szCs w:val="20"/>
              </w:rPr>
              <w:t>показателя</w:t>
            </w:r>
          </w:p>
        </w:tc>
        <w:tc>
          <w:tcPr>
            <w:tcW w:w="0" w:type="auto"/>
            <w:gridSpan w:val="7"/>
            <w:tcBorders>
              <w:top w:val="single" w:sz="4" w:space="0" w:color="auto"/>
              <w:left w:val="single" w:sz="4" w:space="0" w:color="auto"/>
              <w:bottom w:val="single" w:sz="4" w:space="0" w:color="auto"/>
              <w:right w:val="single" w:sz="4" w:space="0" w:color="auto"/>
            </w:tcBorders>
            <w:vAlign w:val="center"/>
          </w:tcPr>
          <w:p w:rsidR="00C9301C" w:rsidRPr="00F96D53" w:rsidRDefault="00C9301C" w:rsidP="00651FE1">
            <w:pPr>
              <w:tabs>
                <w:tab w:val="left" w:pos="709"/>
              </w:tabs>
              <w:spacing w:after="0"/>
              <w:jc w:val="center"/>
              <w:rPr>
                <w:rFonts w:ascii="Times New Roman" w:hAnsi="Times New Roman"/>
                <w:b/>
                <w:sz w:val="20"/>
                <w:szCs w:val="20"/>
              </w:rPr>
            </w:pPr>
            <w:r w:rsidRPr="00F96D53">
              <w:rPr>
                <w:rFonts w:ascii="Times New Roman" w:hAnsi="Times New Roman"/>
                <w:b/>
                <w:sz w:val="20"/>
                <w:szCs w:val="20"/>
              </w:rPr>
              <w:t>Значение показателя (тыс. руб.)</w:t>
            </w:r>
          </w:p>
        </w:tc>
      </w:tr>
      <w:tr w:rsidR="00C9301C" w:rsidRPr="00F96D53" w:rsidTr="00651FE1">
        <w:trPr>
          <w:tblHeader/>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C9301C" w:rsidRPr="00F96D53" w:rsidRDefault="00C9301C" w:rsidP="00651FE1">
            <w:pPr>
              <w:tabs>
                <w:tab w:val="left" w:pos="709"/>
              </w:tabs>
              <w:spacing w:after="0"/>
              <w:jc w:val="center"/>
              <w:rPr>
                <w:rFonts w:ascii="Times New Roman" w:hAnsi="Times New Roman"/>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rsidR="00C9301C" w:rsidRPr="00F96D53" w:rsidRDefault="00C9301C" w:rsidP="00651FE1">
            <w:pPr>
              <w:tabs>
                <w:tab w:val="left" w:pos="709"/>
              </w:tabs>
              <w:spacing w:after="0"/>
              <w:jc w:val="center"/>
              <w:rPr>
                <w:rFonts w:ascii="Times New Roman" w:hAnsi="Times New Roman"/>
                <w:b/>
                <w:sz w:val="20"/>
                <w:szCs w:val="20"/>
              </w:rPr>
            </w:pPr>
          </w:p>
        </w:tc>
        <w:tc>
          <w:tcPr>
            <w:tcW w:w="0" w:type="auto"/>
            <w:tcBorders>
              <w:top w:val="nil"/>
              <w:left w:val="single" w:sz="4" w:space="0" w:color="auto"/>
              <w:bottom w:val="single" w:sz="4" w:space="0" w:color="auto"/>
              <w:right w:val="single" w:sz="4" w:space="0" w:color="auto"/>
            </w:tcBorders>
            <w:vAlign w:val="center"/>
          </w:tcPr>
          <w:p w:rsidR="00C9301C" w:rsidRPr="00F96D53" w:rsidRDefault="00C9301C" w:rsidP="00651FE1">
            <w:pPr>
              <w:tabs>
                <w:tab w:val="left" w:pos="709"/>
              </w:tabs>
              <w:spacing w:after="0"/>
              <w:jc w:val="center"/>
              <w:rPr>
                <w:rFonts w:ascii="Times New Roman" w:hAnsi="Times New Roman"/>
                <w:b/>
                <w:sz w:val="20"/>
                <w:szCs w:val="20"/>
              </w:rPr>
            </w:pPr>
            <w:r w:rsidRPr="00F96D53">
              <w:rPr>
                <w:rFonts w:ascii="Times New Roman" w:hAnsi="Times New Roman"/>
                <w:b/>
                <w:sz w:val="20"/>
                <w:szCs w:val="20"/>
              </w:rPr>
              <w:t>2019 год</w:t>
            </w:r>
          </w:p>
        </w:tc>
        <w:tc>
          <w:tcPr>
            <w:tcW w:w="0" w:type="auto"/>
            <w:tcBorders>
              <w:top w:val="nil"/>
              <w:left w:val="nil"/>
              <w:bottom w:val="single" w:sz="4" w:space="0" w:color="auto"/>
              <w:right w:val="single" w:sz="4" w:space="0" w:color="auto"/>
            </w:tcBorders>
            <w:vAlign w:val="center"/>
          </w:tcPr>
          <w:p w:rsidR="00C9301C" w:rsidRPr="00F96D53" w:rsidRDefault="00C9301C" w:rsidP="00651FE1">
            <w:pPr>
              <w:tabs>
                <w:tab w:val="left" w:pos="709"/>
              </w:tabs>
              <w:spacing w:after="0"/>
              <w:jc w:val="center"/>
              <w:rPr>
                <w:rFonts w:ascii="Times New Roman" w:hAnsi="Times New Roman"/>
                <w:b/>
                <w:sz w:val="20"/>
                <w:szCs w:val="20"/>
              </w:rPr>
            </w:pPr>
            <w:r w:rsidRPr="00F96D53">
              <w:rPr>
                <w:rFonts w:ascii="Times New Roman" w:hAnsi="Times New Roman"/>
                <w:b/>
                <w:sz w:val="20"/>
                <w:szCs w:val="20"/>
              </w:rPr>
              <w:t>2020 год</w:t>
            </w:r>
          </w:p>
        </w:tc>
        <w:tc>
          <w:tcPr>
            <w:tcW w:w="0" w:type="auto"/>
            <w:tcBorders>
              <w:top w:val="nil"/>
              <w:left w:val="nil"/>
              <w:bottom w:val="single" w:sz="4" w:space="0" w:color="auto"/>
              <w:right w:val="single" w:sz="4" w:space="0" w:color="auto"/>
            </w:tcBorders>
            <w:vAlign w:val="center"/>
          </w:tcPr>
          <w:p w:rsidR="00C9301C" w:rsidRPr="00F96D53" w:rsidRDefault="00C9301C" w:rsidP="00651FE1">
            <w:pPr>
              <w:tabs>
                <w:tab w:val="left" w:pos="709"/>
              </w:tabs>
              <w:spacing w:after="0"/>
              <w:jc w:val="center"/>
              <w:rPr>
                <w:rFonts w:ascii="Times New Roman" w:hAnsi="Times New Roman"/>
                <w:b/>
                <w:sz w:val="20"/>
                <w:szCs w:val="20"/>
              </w:rPr>
            </w:pPr>
            <w:r w:rsidRPr="00F96D53">
              <w:rPr>
                <w:rFonts w:ascii="Times New Roman" w:hAnsi="Times New Roman"/>
                <w:b/>
                <w:sz w:val="20"/>
                <w:szCs w:val="20"/>
              </w:rPr>
              <w:t>2021 год</w:t>
            </w:r>
          </w:p>
        </w:tc>
        <w:tc>
          <w:tcPr>
            <w:tcW w:w="0" w:type="auto"/>
            <w:tcBorders>
              <w:top w:val="nil"/>
              <w:left w:val="nil"/>
              <w:bottom w:val="single" w:sz="4" w:space="0" w:color="auto"/>
              <w:right w:val="single" w:sz="4" w:space="0" w:color="auto"/>
            </w:tcBorders>
            <w:vAlign w:val="center"/>
          </w:tcPr>
          <w:p w:rsidR="00C9301C" w:rsidRPr="00F96D53" w:rsidRDefault="00C9301C" w:rsidP="00651FE1">
            <w:pPr>
              <w:tabs>
                <w:tab w:val="left" w:pos="709"/>
              </w:tabs>
              <w:spacing w:after="0"/>
              <w:jc w:val="center"/>
              <w:rPr>
                <w:rFonts w:ascii="Times New Roman" w:hAnsi="Times New Roman"/>
                <w:b/>
                <w:sz w:val="20"/>
                <w:szCs w:val="20"/>
              </w:rPr>
            </w:pPr>
            <w:r w:rsidRPr="00F96D53">
              <w:rPr>
                <w:rFonts w:ascii="Times New Roman" w:hAnsi="Times New Roman"/>
                <w:b/>
                <w:sz w:val="20"/>
                <w:szCs w:val="20"/>
              </w:rPr>
              <w:t>2022 год</w:t>
            </w:r>
          </w:p>
        </w:tc>
        <w:tc>
          <w:tcPr>
            <w:tcW w:w="0" w:type="auto"/>
            <w:tcBorders>
              <w:top w:val="nil"/>
              <w:left w:val="nil"/>
              <w:bottom w:val="single" w:sz="4" w:space="0" w:color="auto"/>
              <w:right w:val="single" w:sz="4" w:space="0" w:color="auto"/>
            </w:tcBorders>
            <w:vAlign w:val="center"/>
          </w:tcPr>
          <w:p w:rsidR="00C9301C" w:rsidRPr="00F96D53" w:rsidRDefault="00C9301C" w:rsidP="00651FE1">
            <w:pPr>
              <w:tabs>
                <w:tab w:val="left" w:pos="709"/>
              </w:tabs>
              <w:spacing w:after="0"/>
              <w:jc w:val="center"/>
              <w:rPr>
                <w:rFonts w:ascii="Times New Roman" w:hAnsi="Times New Roman"/>
                <w:b/>
                <w:sz w:val="20"/>
                <w:szCs w:val="20"/>
              </w:rPr>
            </w:pPr>
            <w:r w:rsidRPr="00F96D53">
              <w:rPr>
                <w:rFonts w:ascii="Times New Roman" w:hAnsi="Times New Roman"/>
                <w:b/>
                <w:sz w:val="20"/>
                <w:szCs w:val="20"/>
              </w:rPr>
              <w:t>2023 год</w:t>
            </w:r>
          </w:p>
        </w:tc>
        <w:tc>
          <w:tcPr>
            <w:tcW w:w="0" w:type="auto"/>
            <w:tcBorders>
              <w:top w:val="nil"/>
              <w:left w:val="nil"/>
              <w:bottom w:val="single" w:sz="4" w:space="0" w:color="auto"/>
              <w:right w:val="single" w:sz="4" w:space="0" w:color="auto"/>
            </w:tcBorders>
            <w:vAlign w:val="center"/>
          </w:tcPr>
          <w:p w:rsidR="00C9301C" w:rsidRPr="00F96D53" w:rsidRDefault="00C9301C" w:rsidP="00651FE1">
            <w:pPr>
              <w:tabs>
                <w:tab w:val="left" w:pos="709"/>
              </w:tabs>
              <w:spacing w:after="0"/>
              <w:jc w:val="center"/>
              <w:rPr>
                <w:rFonts w:ascii="Times New Roman" w:hAnsi="Times New Roman"/>
                <w:b/>
                <w:sz w:val="20"/>
                <w:szCs w:val="20"/>
              </w:rPr>
            </w:pPr>
            <w:r w:rsidRPr="00F96D53">
              <w:rPr>
                <w:rFonts w:ascii="Times New Roman" w:hAnsi="Times New Roman"/>
                <w:b/>
                <w:sz w:val="20"/>
                <w:szCs w:val="20"/>
              </w:rPr>
              <w:t>2024-2038 год</w:t>
            </w:r>
          </w:p>
        </w:tc>
        <w:tc>
          <w:tcPr>
            <w:tcW w:w="0" w:type="auto"/>
            <w:tcBorders>
              <w:top w:val="single" w:sz="4" w:space="0" w:color="auto"/>
              <w:left w:val="nil"/>
              <w:bottom w:val="single" w:sz="4" w:space="0" w:color="auto"/>
              <w:right w:val="single" w:sz="4" w:space="0" w:color="auto"/>
            </w:tcBorders>
            <w:vAlign w:val="center"/>
          </w:tcPr>
          <w:p w:rsidR="00C9301C" w:rsidRPr="00F96D53" w:rsidRDefault="00C9301C" w:rsidP="00651FE1">
            <w:pPr>
              <w:tabs>
                <w:tab w:val="left" w:pos="709"/>
              </w:tabs>
              <w:spacing w:after="0"/>
              <w:jc w:val="center"/>
              <w:rPr>
                <w:rFonts w:ascii="Times New Roman" w:hAnsi="Times New Roman"/>
                <w:b/>
                <w:sz w:val="20"/>
                <w:szCs w:val="20"/>
              </w:rPr>
            </w:pPr>
            <w:r w:rsidRPr="00F96D53">
              <w:rPr>
                <w:rFonts w:ascii="Times New Roman" w:hAnsi="Times New Roman"/>
                <w:b/>
                <w:sz w:val="20"/>
                <w:szCs w:val="20"/>
              </w:rPr>
              <w:t>Всего</w:t>
            </w:r>
          </w:p>
        </w:tc>
      </w:tr>
      <w:tr w:rsidR="00C9301C" w:rsidRPr="00F96D53" w:rsidTr="00651FE1">
        <w:trPr>
          <w:jc w:val="center"/>
        </w:trPr>
        <w:tc>
          <w:tcPr>
            <w:tcW w:w="0" w:type="auto"/>
            <w:tcBorders>
              <w:top w:val="nil"/>
              <w:left w:val="single" w:sz="4" w:space="0" w:color="auto"/>
              <w:bottom w:val="single" w:sz="4" w:space="0" w:color="auto"/>
              <w:right w:val="single" w:sz="4" w:space="0" w:color="auto"/>
            </w:tcBorders>
            <w:vAlign w:val="center"/>
          </w:tcPr>
          <w:p w:rsidR="00C9301C" w:rsidRPr="00F96D53" w:rsidRDefault="00C9301C" w:rsidP="00651FE1">
            <w:pPr>
              <w:tabs>
                <w:tab w:val="left" w:pos="709"/>
              </w:tabs>
              <w:spacing w:after="0"/>
              <w:jc w:val="center"/>
              <w:rPr>
                <w:rFonts w:ascii="Times New Roman" w:hAnsi="Times New Roman"/>
                <w:sz w:val="20"/>
                <w:szCs w:val="20"/>
              </w:rPr>
            </w:pPr>
            <w:r w:rsidRPr="00F96D53">
              <w:rPr>
                <w:rFonts w:ascii="Times New Roman" w:hAnsi="Times New Roman"/>
                <w:sz w:val="20"/>
                <w:szCs w:val="20"/>
              </w:rPr>
              <w:t>1.</w:t>
            </w:r>
          </w:p>
        </w:tc>
        <w:tc>
          <w:tcPr>
            <w:tcW w:w="0" w:type="auto"/>
            <w:tcBorders>
              <w:top w:val="nil"/>
              <w:left w:val="nil"/>
              <w:bottom w:val="single" w:sz="4" w:space="0" w:color="auto"/>
              <w:right w:val="single" w:sz="4" w:space="0" w:color="auto"/>
            </w:tcBorders>
            <w:vAlign w:val="center"/>
          </w:tcPr>
          <w:p w:rsidR="00C9301C" w:rsidRPr="00F96D53" w:rsidRDefault="00C9301C" w:rsidP="00651FE1">
            <w:pPr>
              <w:tabs>
                <w:tab w:val="left" w:pos="709"/>
              </w:tabs>
              <w:spacing w:after="0"/>
              <w:jc w:val="center"/>
              <w:rPr>
                <w:rFonts w:ascii="Times New Roman" w:hAnsi="Times New Roman"/>
                <w:sz w:val="20"/>
                <w:szCs w:val="20"/>
              </w:rPr>
            </w:pPr>
            <w:r w:rsidRPr="00F96D53">
              <w:rPr>
                <w:rFonts w:ascii="Times New Roman" w:hAnsi="Times New Roman"/>
                <w:sz w:val="20"/>
                <w:szCs w:val="20"/>
              </w:rPr>
              <w:t>Капитальные вложения для реализации всей программы инвестиционных проектов</w:t>
            </w:r>
          </w:p>
        </w:tc>
        <w:tc>
          <w:tcPr>
            <w:tcW w:w="0" w:type="auto"/>
            <w:tcBorders>
              <w:top w:val="nil"/>
              <w:left w:val="single" w:sz="4" w:space="0" w:color="auto"/>
              <w:bottom w:val="single" w:sz="4" w:space="0" w:color="auto"/>
              <w:right w:val="single" w:sz="4" w:space="0" w:color="auto"/>
            </w:tcBorders>
            <w:vAlign w:val="center"/>
          </w:tcPr>
          <w:p w:rsidR="00C9301C" w:rsidRPr="00F96D53" w:rsidRDefault="00C9301C" w:rsidP="00651FE1">
            <w:pPr>
              <w:spacing w:after="0"/>
              <w:jc w:val="center"/>
              <w:rPr>
                <w:rFonts w:ascii="Times New Roman" w:hAnsi="Times New Roman"/>
                <w:color w:val="000000"/>
                <w:sz w:val="20"/>
                <w:szCs w:val="20"/>
              </w:rPr>
            </w:pPr>
            <w:r w:rsidRPr="00F96D53">
              <w:rPr>
                <w:rFonts w:ascii="Times New Roman" w:hAnsi="Times New Roman"/>
                <w:color w:val="000000"/>
                <w:sz w:val="20"/>
                <w:szCs w:val="20"/>
              </w:rPr>
              <w:t>0</w:t>
            </w:r>
          </w:p>
        </w:tc>
        <w:tc>
          <w:tcPr>
            <w:tcW w:w="0" w:type="auto"/>
            <w:tcBorders>
              <w:top w:val="nil"/>
              <w:left w:val="nil"/>
              <w:bottom w:val="single" w:sz="4" w:space="0" w:color="auto"/>
              <w:right w:val="single" w:sz="4" w:space="0" w:color="auto"/>
            </w:tcBorders>
            <w:vAlign w:val="center"/>
          </w:tcPr>
          <w:p w:rsidR="00C9301C" w:rsidRPr="00F96D53" w:rsidRDefault="00C9301C" w:rsidP="00651FE1">
            <w:pPr>
              <w:spacing w:after="0"/>
              <w:jc w:val="center"/>
              <w:rPr>
                <w:rFonts w:ascii="Times New Roman" w:hAnsi="Times New Roman"/>
                <w:color w:val="000000"/>
                <w:sz w:val="20"/>
                <w:szCs w:val="20"/>
              </w:rPr>
            </w:pPr>
            <w:r w:rsidRPr="00F96D53">
              <w:rPr>
                <w:rFonts w:ascii="Times New Roman" w:hAnsi="Times New Roman"/>
                <w:color w:val="000000"/>
                <w:sz w:val="20"/>
                <w:szCs w:val="20"/>
              </w:rPr>
              <w:t>0</w:t>
            </w:r>
          </w:p>
        </w:tc>
        <w:tc>
          <w:tcPr>
            <w:tcW w:w="0" w:type="auto"/>
            <w:tcBorders>
              <w:top w:val="nil"/>
              <w:left w:val="nil"/>
              <w:bottom w:val="single" w:sz="4" w:space="0" w:color="auto"/>
              <w:right w:val="single" w:sz="4" w:space="0" w:color="auto"/>
            </w:tcBorders>
            <w:vAlign w:val="center"/>
          </w:tcPr>
          <w:p w:rsidR="00C9301C" w:rsidRPr="00F96D53" w:rsidRDefault="00C9301C" w:rsidP="00651FE1">
            <w:pPr>
              <w:spacing w:after="0"/>
              <w:jc w:val="center"/>
              <w:rPr>
                <w:rFonts w:ascii="Times New Roman" w:hAnsi="Times New Roman"/>
                <w:color w:val="000000"/>
                <w:sz w:val="20"/>
                <w:szCs w:val="20"/>
              </w:rPr>
            </w:pPr>
            <w:r w:rsidRPr="00F96D53">
              <w:rPr>
                <w:rFonts w:ascii="Times New Roman" w:hAnsi="Times New Roman"/>
                <w:color w:val="000000"/>
                <w:sz w:val="20"/>
                <w:szCs w:val="20"/>
              </w:rPr>
              <w:t>0</w:t>
            </w:r>
          </w:p>
        </w:tc>
        <w:tc>
          <w:tcPr>
            <w:tcW w:w="0" w:type="auto"/>
            <w:tcBorders>
              <w:top w:val="nil"/>
              <w:left w:val="nil"/>
              <w:bottom w:val="single" w:sz="4" w:space="0" w:color="auto"/>
              <w:right w:val="single" w:sz="4" w:space="0" w:color="auto"/>
            </w:tcBorders>
            <w:vAlign w:val="center"/>
          </w:tcPr>
          <w:p w:rsidR="00C9301C" w:rsidRPr="00F96D53" w:rsidRDefault="00C9301C" w:rsidP="00651FE1">
            <w:pPr>
              <w:spacing w:after="0"/>
              <w:jc w:val="center"/>
              <w:rPr>
                <w:rFonts w:ascii="Times New Roman" w:hAnsi="Times New Roman"/>
                <w:color w:val="000000"/>
                <w:sz w:val="20"/>
                <w:szCs w:val="20"/>
              </w:rPr>
            </w:pPr>
            <w:r w:rsidRPr="00F96D53">
              <w:rPr>
                <w:rFonts w:ascii="Times New Roman" w:hAnsi="Times New Roman"/>
                <w:color w:val="000000"/>
                <w:sz w:val="20"/>
                <w:szCs w:val="20"/>
              </w:rPr>
              <w:t>39599,35</w:t>
            </w:r>
          </w:p>
        </w:tc>
        <w:tc>
          <w:tcPr>
            <w:tcW w:w="0" w:type="auto"/>
            <w:tcBorders>
              <w:top w:val="nil"/>
              <w:left w:val="nil"/>
              <w:bottom w:val="single" w:sz="4" w:space="0" w:color="auto"/>
              <w:right w:val="single" w:sz="4" w:space="0" w:color="auto"/>
            </w:tcBorders>
            <w:vAlign w:val="center"/>
          </w:tcPr>
          <w:p w:rsidR="00C9301C" w:rsidRPr="00F96D53" w:rsidRDefault="00C9301C" w:rsidP="00651FE1">
            <w:pPr>
              <w:spacing w:after="0"/>
              <w:jc w:val="center"/>
              <w:rPr>
                <w:rFonts w:ascii="Times New Roman" w:hAnsi="Times New Roman"/>
                <w:color w:val="000000"/>
                <w:sz w:val="20"/>
                <w:szCs w:val="20"/>
              </w:rPr>
            </w:pPr>
            <w:r w:rsidRPr="00F96D53">
              <w:rPr>
                <w:rFonts w:ascii="Times New Roman" w:hAnsi="Times New Roman"/>
                <w:color w:val="000000"/>
                <w:sz w:val="20"/>
                <w:szCs w:val="20"/>
              </w:rPr>
              <w:t>7398,6</w:t>
            </w:r>
          </w:p>
        </w:tc>
        <w:tc>
          <w:tcPr>
            <w:tcW w:w="0" w:type="auto"/>
            <w:tcBorders>
              <w:top w:val="nil"/>
              <w:left w:val="nil"/>
              <w:bottom w:val="single" w:sz="4" w:space="0" w:color="auto"/>
              <w:right w:val="single" w:sz="4" w:space="0" w:color="auto"/>
            </w:tcBorders>
            <w:vAlign w:val="center"/>
          </w:tcPr>
          <w:p w:rsidR="00C9301C" w:rsidRPr="00F96D53" w:rsidRDefault="00C9301C" w:rsidP="00651FE1">
            <w:pPr>
              <w:spacing w:after="0"/>
              <w:jc w:val="center"/>
              <w:rPr>
                <w:rFonts w:ascii="Times New Roman" w:hAnsi="Times New Roman"/>
                <w:color w:val="000000"/>
                <w:sz w:val="20"/>
                <w:szCs w:val="20"/>
              </w:rPr>
            </w:pPr>
            <w:r w:rsidRPr="00F96D53">
              <w:rPr>
                <w:rFonts w:ascii="Times New Roman" w:hAnsi="Times New Roman"/>
                <w:color w:val="000000"/>
                <w:sz w:val="20"/>
                <w:szCs w:val="20"/>
              </w:rPr>
              <w:t>0</w:t>
            </w:r>
          </w:p>
        </w:tc>
        <w:tc>
          <w:tcPr>
            <w:tcW w:w="0" w:type="auto"/>
            <w:tcBorders>
              <w:top w:val="single" w:sz="4" w:space="0" w:color="auto"/>
              <w:left w:val="nil"/>
              <w:bottom w:val="single" w:sz="4" w:space="0" w:color="auto"/>
              <w:right w:val="single" w:sz="4" w:space="0" w:color="auto"/>
            </w:tcBorders>
            <w:vAlign w:val="center"/>
          </w:tcPr>
          <w:p w:rsidR="00C9301C" w:rsidRPr="00F96D53" w:rsidRDefault="00C9301C" w:rsidP="00651FE1">
            <w:pPr>
              <w:spacing w:after="0"/>
              <w:jc w:val="center"/>
              <w:rPr>
                <w:rFonts w:ascii="Times New Roman" w:hAnsi="Times New Roman"/>
                <w:color w:val="000000"/>
                <w:sz w:val="20"/>
                <w:szCs w:val="20"/>
              </w:rPr>
            </w:pPr>
            <w:r w:rsidRPr="00F96D53">
              <w:rPr>
                <w:rFonts w:ascii="Times New Roman" w:hAnsi="Times New Roman"/>
                <w:color w:val="000000"/>
                <w:sz w:val="20"/>
                <w:szCs w:val="20"/>
              </w:rPr>
              <w:t>46997,95</w:t>
            </w:r>
          </w:p>
        </w:tc>
      </w:tr>
      <w:tr w:rsidR="00C9301C" w:rsidRPr="00F96D53" w:rsidTr="00651FE1">
        <w:trPr>
          <w:jc w:val="center"/>
        </w:trPr>
        <w:tc>
          <w:tcPr>
            <w:tcW w:w="0" w:type="auto"/>
            <w:tcBorders>
              <w:top w:val="nil"/>
              <w:left w:val="single" w:sz="4" w:space="0" w:color="auto"/>
              <w:bottom w:val="single" w:sz="4" w:space="0" w:color="auto"/>
              <w:right w:val="single" w:sz="4" w:space="0" w:color="auto"/>
            </w:tcBorders>
            <w:vAlign w:val="center"/>
          </w:tcPr>
          <w:p w:rsidR="00C9301C" w:rsidRPr="00F96D53" w:rsidRDefault="00C9301C" w:rsidP="00651FE1">
            <w:pPr>
              <w:tabs>
                <w:tab w:val="left" w:pos="709"/>
              </w:tabs>
              <w:spacing w:after="0"/>
              <w:jc w:val="center"/>
              <w:rPr>
                <w:rFonts w:ascii="Times New Roman" w:hAnsi="Times New Roman"/>
                <w:sz w:val="20"/>
                <w:szCs w:val="20"/>
              </w:rPr>
            </w:pPr>
            <w:r w:rsidRPr="00F96D53">
              <w:rPr>
                <w:rFonts w:ascii="Times New Roman" w:hAnsi="Times New Roman"/>
                <w:sz w:val="20"/>
                <w:szCs w:val="20"/>
              </w:rPr>
              <w:t>2.</w:t>
            </w:r>
          </w:p>
        </w:tc>
        <w:tc>
          <w:tcPr>
            <w:tcW w:w="0" w:type="auto"/>
            <w:tcBorders>
              <w:top w:val="nil"/>
              <w:left w:val="nil"/>
              <w:bottom w:val="single" w:sz="4" w:space="0" w:color="auto"/>
              <w:right w:val="single" w:sz="4" w:space="0" w:color="auto"/>
            </w:tcBorders>
            <w:vAlign w:val="center"/>
          </w:tcPr>
          <w:p w:rsidR="00C9301C" w:rsidRPr="00F96D53" w:rsidRDefault="00C9301C" w:rsidP="00651FE1">
            <w:pPr>
              <w:tabs>
                <w:tab w:val="left" w:pos="709"/>
              </w:tabs>
              <w:spacing w:after="0"/>
              <w:jc w:val="center"/>
              <w:rPr>
                <w:rFonts w:ascii="Times New Roman" w:hAnsi="Times New Roman"/>
                <w:sz w:val="20"/>
                <w:szCs w:val="20"/>
              </w:rPr>
            </w:pPr>
            <w:r w:rsidRPr="00F96D53">
              <w:rPr>
                <w:rFonts w:ascii="Times New Roman" w:hAnsi="Times New Roman"/>
                <w:sz w:val="20"/>
                <w:szCs w:val="20"/>
              </w:rPr>
              <w:t>Снижение эксплуатационных затрат за счет эффективности реализации проектов</w:t>
            </w:r>
          </w:p>
        </w:tc>
        <w:tc>
          <w:tcPr>
            <w:tcW w:w="0" w:type="auto"/>
            <w:tcBorders>
              <w:top w:val="nil"/>
              <w:left w:val="single" w:sz="4" w:space="0" w:color="auto"/>
              <w:bottom w:val="single" w:sz="4" w:space="0" w:color="auto"/>
              <w:right w:val="single" w:sz="4" w:space="0" w:color="auto"/>
            </w:tcBorders>
            <w:vAlign w:val="center"/>
          </w:tcPr>
          <w:p w:rsidR="00C9301C" w:rsidRPr="00F96D53" w:rsidRDefault="00C9301C" w:rsidP="00651FE1">
            <w:pPr>
              <w:spacing w:after="0"/>
              <w:jc w:val="center"/>
              <w:rPr>
                <w:rFonts w:ascii="Times New Roman" w:hAnsi="Times New Roman"/>
                <w:color w:val="000000"/>
                <w:sz w:val="20"/>
                <w:szCs w:val="20"/>
              </w:rPr>
            </w:pPr>
            <w:r w:rsidRPr="00F96D53">
              <w:rPr>
                <w:rFonts w:ascii="Times New Roman" w:hAnsi="Times New Roman"/>
                <w:color w:val="000000"/>
                <w:sz w:val="20"/>
                <w:szCs w:val="20"/>
              </w:rPr>
              <w:t>0</w:t>
            </w:r>
          </w:p>
        </w:tc>
        <w:tc>
          <w:tcPr>
            <w:tcW w:w="0" w:type="auto"/>
            <w:tcBorders>
              <w:top w:val="nil"/>
              <w:left w:val="nil"/>
              <w:bottom w:val="single" w:sz="4" w:space="0" w:color="auto"/>
              <w:right w:val="single" w:sz="4" w:space="0" w:color="auto"/>
            </w:tcBorders>
            <w:vAlign w:val="center"/>
          </w:tcPr>
          <w:p w:rsidR="00C9301C" w:rsidRPr="00F96D53" w:rsidRDefault="00C9301C" w:rsidP="00651FE1">
            <w:pPr>
              <w:spacing w:after="0"/>
              <w:jc w:val="center"/>
              <w:rPr>
                <w:rFonts w:ascii="Times New Roman" w:hAnsi="Times New Roman"/>
                <w:color w:val="000000"/>
                <w:sz w:val="20"/>
                <w:szCs w:val="20"/>
              </w:rPr>
            </w:pPr>
            <w:r w:rsidRPr="00F96D53">
              <w:rPr>
                <w:rFonts w:ascii="Times New Roman" w:hAnsi="Times New Roman"/>
                <w:color w:val="000000"/>
                <w:sz w:val="20"/>
                <w:szCs w:val="20"/>
              </w:rPr>
              <w:t>0</w:t>
            </w:r>
          </w:p>
        </w:tc>
        <w:tc>
          <w:tcPr>
            <w:tcW w:w="0" w:type="auto"/>
            <w:tcBorders>
              <w:top w:val="nil"/>
              <w:left w:val="nil"/>
              <w:bottom w:val="single" w:sz="4" w:space="0" w:color="auto"/>
              <w:right w:val="single" w:sz="4" w:space="0" w:color="auto"/>
            </w:tcBorders>
            <w:vAlign w:val="center"/>
          </w:tcPr>
          <w:p w:rsidR="00C9301C" w:rsidRPr="00F96D53" w:rsidRDefault="00C9301C" w:rsidP="00651FE1">
            <w:pPr>
              <w:spacing w:after="0"/>
              <w:jc w:val="center"/>
              <w:rPr>
                <w:rFonts w:ascii="Times New Roman" w:hAnsi="Times New Roman"/>
                <w:color w:val="000000"/>
                <w:sz w:val="20"/>
                <w:szCs w:val="20"/>
              </w:rPr>
            </w:pPr>
            <w:r w:rsidRPr="00F96D53">
              <w:rPr>
                <w:rFonts w:ascii="Times New Roman" w:hAnsi="Times New Roman"/>
                <w:color w:val="000000"/>
                <w:sz w:val="20"/>
                <w:szCs w:val="20"/>
              </w:rPr>
              <w:t>0</w:t>
            </w:r>
          </w:p>
        </w:tc>
        <w:tc>
          <w:tcPr>
            <w:tcW w:w="0" w:type="auto"/>
            <w:tcBorders>
              <w:top w:val="nil"/>
              <w:left w:val="nil"/>
              <w:bottom w:val="single" w:sz="4" w:space="0" w:color="auto"/>
              <w:right w:val="single" w:sz="4" w:space="0" w:color="auto"/>
            </w:tcBorders>
            <w:vAlign w:val="center"/>
          </w:tcPr>
          <w:p w:rsidR="00C9301C" w:rsidRPr="00F96D53" w:rsidRDefault="00C9301C" w:rsidP="00651FE1">
            <w:pPr>
              <w:spacing w:after="0"/>
              <w:jc w:val="center"/>
              <w:rPr>
                <w:rFonts w:ascii="Times New Roman" w:hAnsi="Times New Roman"/>
                <w:color w:val="000000"/>
                <w:sz w:val="20"/>
                <w:szCs w:val="20"/>
              </w:rPr>
            </w:pPr>
            <w:r w:rsidRPr="00F96D53">
              <w:rPr>
                <w:rFonts w:ascii="Times New Roman" w:hAnsi="Times New Roman"/>
                <w:color w:val="000000"/>
                <w:sz w:val="20"/>
                <w:szCs w:val="20"/>
              </w:rPr>
              <w:t>0</w:t>
            </w:r>
          </w:p>
        </w:tc>
        <w:tc>
          <w:tcPr>
            <w:tcW w:w="0" w:type="auto"/>
            <w:tcBorders>
              <w:top w:val="nil"/>
              <w:left w:val="nil"/>
              <w:bottom w:val="single" w:sz="4" w:space="0" w:color="auto"/>
              <w:right w:val="single" w:sz="4" w:space="0" w:color="auto"/>
            </w:tcBorders>
            <w:vAlign w:val="center"/>
          </w:tcPr>
          <w:p w:rsidR="00C9301C" w:rsidRPr="00F96D53" w:rsidRDefault="00C9301C" w:rsidP="00651FE1">
            <w:pPr>
              <w:spacing w:after="0"/>
              <w:jc w:val="center"/>
              <w:rPr>
                <w:rFonts w:ascii="Times New Roman" w:hAnsi="Times New Roman"/>
                <w:color w:val="000000"/>
                <w:sz w:val="20"/>
                <w:szCs w:val="20"/>
              </w:rPr>
            </w:pPr>
            <w:r w:rsidRPr="00F96D53">
              <w:rPr>
                <w:rFonts w:ascii="Times New Roman" w:hAnsi="Times New Roman"/>
                <w:color w:val="000000"/>
                <w:sz w:val="20"/>
                <w:szCs w:val="20"/>
              </w:rPr>
              <w:t>0</w:t>
            </w:r>
          </w:p>
        </w:tc>
        <w:tc>
          <w:tcPr>
            <w:tcW w:w="0" w:type="auto"/>
            <w:tcBorders>
              <w:top w:val="nil"/>
              <w:left w:val="nil"/>
              <w:bottom w:val="single" w:sz="4" w:space="0" w:color="auto"/>
              <w:right w:val="single" w:sz="4" w:space="0" w:color="auto"/>
            </w:tcBorders>
            <w:vAlign w:val="center"/>
          </w:tcPr>
          <w:p w:rsidR="00C9301C" w:rsidRPr="00F96D53" w:rsidRDefault="00C9301C" w:rsidP="00651FE1">
            <w:pPr>
              <w:spacing w:after="0"/>
              <w:jc w:val="center"/>
              <w:rPr>
                <w:rFonts w:ascii="Times New Roman" w:hAnsi="Times New Roman"/>
                <w:color w:val="000000"/>
                <w:sz w:val="20"/>
                <w:szCs w:val="20"/>
              </w:rPr>
            </w:pPr>
            <w:r w:rsidRPr="00F96D53">
              <w:rPr>
                <w:rFonts w:ascii="Times New Roman" w:hAnsi="Times New Roman"/>
                <w:color w:val="000000"/>
                <w:sz w:val="20"/>
                <w:szCs w:val="20"/>
              </w:rPr>
              <w:t>0</w:t>
            </w:r>
          </w:p>
        </w:tc>
        <w:tc>
          <w:tcPr>
            <w:tcW w:w="0" w:type="auto"/>
            <w:tcBorders>
              <w:top w:val="single" w:sz="4" w:space="0" w:color="auto"/>
              <w:left w:val="nil"/>
              <w:bottom w:val="single" w:sz="4" w:space="0" w:color="auto"/>
              <w:right w:val="single" w:sz="4" w:space="0" w:color="auto"/>
            </w:tcBorders>
            <w:vAlign w:val="center"/>
          </w:tcPr>
          <w:p w:rsidR="00C9301C" w:rsidRPr="00F96D53" w:rsidRDefault="00C9301C" w:rsidP="00651FE1">
            <w:pPr>
              <w:spacing w:after="0"/>
              <w:jc w:val="center"/>
              <w:rPr>
                <w:rFonts w:ascii="Times New Roman" w:hAnsi="Times New Roman"/>
                <w:color w:val="000000"/>
                <w:sz w:val="20"/>
                <w:szCs w:val="20"/>
              </w:rPr>
            </w:pPr>
            <w:r w:rsidRPr="00F96D53">
              <w:rPr>
                <w:rFonts w:ascii="Times New Roman" w:hAnsi="Times New Roman"/>
                <w:color w:val="000000"/>
                <w:sz w:val="20"/>
                <w:szCs w:val="20"/>
              </w:rPr>
              <w:t>0</w:t>
            </w:r>
          </w:p>
        </w:tc>
      </w:tr>
      <w:tr w:rsidR="00C9301C" w:rsidRPr="00F96D53" w:rsidTr="00651FE1">
        <w:trPr>
          <w:jc w:val="center"/>
        </w:trPr>
        <w:tc>
          <w:tcPr>
            <w:tcW w:w="0" w:type="auto"/>
            <w:tcBorders>
              <w:top w:val="nil"/>
              <w:left w:val="single" w:sz="4" w:space="0" w:color="auto"/>
              <w:bottom w:val="single" w:sz="4" w:space="0" w:color="auto"/>
              <w:right w:val="single" w:sz="4" w:space="0" w:color="auto"/>
            </w:tcBorders>
            <w:vAlign w:val="center"/>
          </w:tcPr>
          <w:p w:rsidR="00C9301C" w:rsidRPr="00F96D53" w:rsidRDefault="00C9301C" w:rsidP="00651FE1">
            <w:pPr>
              <w:tabs>
                <w:tab w:val="left" w:pos="709"/>
              </w:tabs>
              <w:spacing w:after="0"/>
              <w:jc w:val="center"/>
              <w:rPr>
                <w:rFonts w:ascii="Times New Roman" w:hAnsi="Times New Roman"/>
                <w:sz w:val="20"/>
                <w:szCs w:val="20"/>
              </w:rPr>
            </w:pPr>
            <w:r w:rsidRPr="00F96D53">
              <w:rPr>
                <w:rFonts w:ascii="Times New Roman" w:hAnsi="Times New Roman"/>
                <w:sz w:val="20"/>
                <w:szCs w:val="20"/>
              </w:rPr>
              <w:t>3.</w:t>
            </w:r>
          </w:p>
        </w:tc>
        <w:tc>
          <w:tcPr>
            <w:tcW w:w="0" w:type="auto"/>
            <w:tcBorders>
              <w:top w:val="nil"/>
              <w:left w:val="nil"/>
              <w:bottom w:val="single" w:sz="4" w:space="0" w:color="auto"/>
              <w:right w:val="single" w:sz="4" w:space="0" w:color="auto"/>
            </w:tcBorders>
            <w:vAlign w:val="center"/>
          </w:tcPr>
          <w:p w:rsidR="00C9301C" w:rsidRPr="00F96D53" w:rsidRDefault="00C9301C" w:rsidP="00651FE1">
            <w:pPr>
              <w:tabs>
                <w:tab w:val="left" w:pos="709"/>
              </w:tabs>
              <w:spacing w:after="0"/>
              <w:jc w:val="center"/>
              <w:rPr>
                <w:rFonts w:ascii="Times New Roman" w:hAnsi="Times New Roman"/>
                <w:sz w:val="20"/>
                <w:szCs w:val="20"/>
              </w:rPr>
            </w:pPr>
            <w:r w:rsidRPr="00F96D53">
              <w:rPr>
                <w:rFonts w:ascii="Times New Roman" w:hAnsi="Times New Roman"/>
                <w:sz w:val="20"/>
                <w:szCs w:val="20"/>
              </w:rPr>
              <w:t>Рост эксплуатационных затрат за счет амортизационных отчислений</w:t>
            </w:r>
          </w:p>
        </w:tc>
        <w:tc>
          <w:tcPr>
            <w:tcW w:w="0" w:type="auto"/>
            <w:tcBorders>
              <w:top w:val="nil"/>
              <w:left w:val="single" w:sz="4" w:space="0" w:color="auto"/>
              <w:bottom w:val="single" w:sz="4" w:space="0" w:color="auto"/>
              <w:right w:val="single" w:sz="4" w:space="0" w:color="auto"/>
            </w:tcBorders>
            <w:vAlign w:val="center"/>
          </w:tcPr>
          <w:p w:rsidR="00C9301C" w:rsidRPr="00F96D53" w:rsidRDefault="00C9301C" w:rsidP="00651FE1">
            <w:pPr>
              <w:spacing w:after="0"/>
              <w:jc w:val="center"/>
              <w:rPr>
                <w:rFonts w:ascii="Times New Roman" w:hAnsi="Times New Roman"/>
                <w:color w:val="000000"/>
                <w:sz w:val="20"/>
                <w:szCs w:val="20"/>
              </w:rPr>
            </w:pPr>
            <w:r w:rsidRPr="00F96D53">
              <w:rPr>
                <w:rFonts w:ascii="Times New Roman" w:hAnsi="Times New Roman"/>
                <w:color w:val="000000"/>
                <w:sz w:val="20"/>
                <w:szCs w:val="20"/>
              </w:rPr>
              <w:t>0,0</w:t>
            </w:r>
          </w:p>
        </w:tc>
        <w:tc>
          <w:tcPr>
            <w:tcW w:w="0" w:type="auto"/>
            <w:tcBorders>
              <w:top w:val="nil"/>
              <w:left w:val="nil"/>
              <w:bottom w:val="single" w:sz="4" w:space="0" w:color="auto"/>
              <w:right w:val="single" w:sz="4" w:space="0" w:color="auto"/>
            </w:tcBorders>
            <w:vAlign w:val="center"/>
          </w:tcPr>
          <w:p w:rsidR="00C9301C" w:rsidRPr="00F96D53" w:rsidRDefault="00C9301C" w:rsidP="00651FE1">
            <w:pPr>
              <w:spacing w:after="0"/>
              <w:jc w:val="center"/>
              <w:rPr>
                <w:rFonts w:ascii="Times New Roman" w:hAnsi="Times New Roman"/>
                <w:color w:val="000000"/>
                <w:sz w:val="20"/>
                <w:szCs w:val="20"/>
              </w:rPr>
            </w:pPr>
            <w:r w:rsidRPr="00F96D53">
              <w:rPr>
                <w:rFonts w:ascii="Times New Roman" w:hAnsi="Times New Roman"/>
                <w:color w:val="000000"/>
                <w:sz w:val="20"/>
                <w:szCs w:val="20"/>
              </w:rPr>
              <w:t>0,0</w:t>
            </w:r>
          </w:p>
        </w:tc>
        <w:tc>
          <w:tcPr>
            <w:tcW w:w="0" w:type="auto"/>
            <w:tcBorders>
              <w:top w:val="nil"/>
              <w:left w:val="nil"/>
              <w:bottom w:val="single" w:sz="4" w:space="0" w:color="auto"/>
              <w:right w:val="single" w:sz="4" w:space="0" w:color="auto"/>
            </w:tcBorders>
            <w:vAlign w:val="center"/>
          </w:tcPr>
          <w:p w:rsidR="00C9301C" w:rsidRPr="00F96D53" w:rsidRDefault="00C9301C" w:rsidP="00651FE1">
            <w:pPr>
              <w:spacing w:after="0"/>
              <w:jc w:val="center"/>
              <w:rPr>
                <w:rFonts w:ascii="Times New Roman" w:hAnsi="Times New Roman"/>
                <w:color w:val="000000"/>
                <w:sz w:val="20"/>
                <w:szCs w:val="20"/>
              </w:rPr>
            </w:pPr>
            <w:r w:rsidRPr="00F96D53">
              <w:rPr>
                <w:rFonts w:ascii="Times New Roman" w:hAnsi="Times New Roman"/>
                <w:color w:val="000000"/>
                <w:sz w:val="20"/>
                <w:szCs w:val="20"/>
              </w:rPr>
              <w:t>0,0</w:t>
            </w:r>
          </w:p>
        </w:tc>
        <w:tc>
          <w:tcPr>
            <w:tcW w:w="0" w:type="auto"/>
            <w:tcBorders>
              <w:top w:val="nil"/>
              <w:left w:val="nil"/>
              <w:bottom w:val="single" w:sz="4" w:space="0" w:color="auto"/>
              <w:right w:val="single" w:sz="4" w:space="0" w:color="auto"/>
            </w:tcBorders>
            <w:vAlign w:val="center"/>
          </w:tcPr>
          <w:p w:rsidR="00C9301C" w:rsidRPr="00F96D53" w:rsidRDefault="00C9301C" w:rsidP="00651FE1">
            <w:pPr>
              <w:spacing w:after="0"/>
              <w:jc w:val="center"/>
              <w:rPr>
                <w:rFonts w:ascii="Times New Roman" w:hAnsi="Times New Roman"/>
                <w:color w:val="000000"/>
                <w:sz w:val="20"/>
                <w:szCs w:val="20"/>
              </w:rPr>
            </w:pPr>
            <w:r w:rsidRPr="00F96D53">
              <w:rPr>
                <w:rFonts w:ascii="Times New Roman" w:hAnsi="Times New Roman"/>
                <w:color w:val="000000"/>
                <w:sz w:val="20"/>
                <w:szCs w:val="20"/>
              </w:rPr>
              <w:t>1188,0</w:t>
            </w:r>
          </w:p>
        </w:tc>
        <w:tc>
          <w:tcPr>
            <w:tcW w:w="0" w:type="auto"/>
            <w:tcBorders>
              <w:top w:val="nil"/>
              <w:left w:val="nil"/>
              <w:bottom w:val="single" w:sz="4" w:space="0" w:color="auto"/>
              <w:right w:val="single" w:sz="4" w:space="0" w:color="auto"/>
            </w:tcBorders>
            <w:vAlign w:val="center"/>
          </w:tcPr>
          <w:p w:rsidR="00C9301C" w:rsidRPr="00F96D53" w:rsidRDefault="00C9301C" w:rsidP="00651FE1">
            <w:pPr>
              <w:spacing w:after="0"/>
              <w:jc w:val="center"/>
              <w:rPr>
                <w:rFonts w:ascii="Times New Roman" w:hAnsi="Times New Roman"/>
                <w:color w:val="000000"/>
                <w:sz w:val="20"/>
                <w:szCs w:val="20"/>
              </w:rPr>
            </w:pPr>
            <w:r w:rsidRPr="00F96D53">
              <w:rPr>
                <w:rFonts w:ascii="Times New Roman" w:hAnsi="Times New Roman"/>
                <w:color w:val="000000"/>
                <w:sz w:val="20"/>
                <w:szCs w:val="20"/>
              </w:rPr>
              <w:t>1409,9</w:t>
            </w:r>
          </w:p>
        </w:tc>
        <w:tc>
          <w:tcPr>
            <w:tcW w:w="0" w:type="auto"/>
            <w:tcBorders>
              <w:top w:val="nil"/>
              <w:left w:val="nil"/>
              <w:bottom w:val="single" w:sz="4" w:space="0" w:color="auto"/>
              <w:right w:val="single" w:sz="4" w:space="0" w:color="auto"/>
            </w:tcBorders>
            <w:vAlign w:val="center"/>
          </w:tcPr>
          <w:p w:rsidR="00C9301C" w:rsidRPr="00F96D53" w:rsidRDefault="00C9301C" w:rsidP="00651FE1">
            <w:pPr>
              <w:spacing w:after="0"/>
              <w:jc w:val="center"/>
              <w:rPr>
                <w:rFonts w:ascii="Times New Roman" w:hAnsi="Times New Roman"/>
                <w:color w:val="000000"/>
                <w:sz w:val="20"/>
                <w:szCs w:val="20"/>
              </w:rPr>
            </w:pPr>
            <w:r w:rsidRPr="00F96D53">
              <w:rPr>
                <w:rFonts w:ascii="Times New Roman" w:hAnsi="Times New Roman"/>
                <w:color w:val="000000"/>
                <w:sz w:val="20"/>
                <w:szCs w:val="20"/>
              </w:rPr>
              <w:t>1,0</w:t>
            </w:r>
          </w:p>
        </w:tc>
        <w:tc>
          <w:tcPr>
            <w:tcW w:w="0" w:type="auto"/>
            <w:tcBorders>
              <w:top w:val="single" w:sz="4" w:space="0" w:color="auto"/>
              <w:left w:val="nil"/>
              <w:bottom w:val="single" w:sz="4" w:space="0" w:color="auto"/>
              <w:right w:val="single" w:sz="4" w:space="0" w:color="auto"/>
            </w:tcBorders>
            <w:vAlign w:val="center"/>
          </w:tcPr>
          <w:p w:rsidR="00C9301C" w:rsidRPr="00F96D53" w:rsidRDefault="00C9301C" w:rsidP="00651FE1">
            <w:pPr>
              <w:spacing w:after="0"/>
              <w:jc w:val="center"/>
              <w:rPr>
                <w:rFonts w:ascii="Times New Roman" w:hAnsi="Times New Roman"/>
                <w:color w:val="000000"/>
                <w:sz w:val="20"/>
                <w:szCs w:val="20"/>
              </w:rPr>
            </w:pPr>
            <w:r w:rsidRPr="00F96D53">
              <w:rPr>
                <w:rFonts w:ascii="Times New Roman" w:hAnsi="Times New Roman"/>
                <w:color w:val="000000"/>
                <w:sz w:val="20"/>
                <w:szCs w:val="20"/>
              </w:rPr>
              <w:t>2598,9</w:t>
            </w:r>
          </w:p>
        </w:tc>
      </w:tr>
    </w:tbl>
    <w:p w:rsidR="00C9301C" w:rsidRDefault="00C9301C" w:rsidP="00637A32">
      <w:pPr>
        <w:tabs>
          <w:tab w:val="left" w:pos="709"/>
        </w:tabs>
        <w:spacing w:after="0"/>
        <w:jc w:val="both"/>
        <w:rPr>
          <w:rFonts w:ascii="Times New Roman" w:hAnsi="Times New Roman"/>
          <w:sz w:val="28"/>
          <w:szCs w:val="28"/>
        </w:rPr>
        <w:sectPr w:rsidR="00C9301C" w:rsidSect="00637A32">
          <w:footnotePr>
            <w:numRestart w:val="eachPage"/>
          </w:footnotePr>
          <w:type w:val="nextColumn"/>
          <w:pgSz w:w="16838" w:h="11906" w:orient="landscape" w:code="9"/>
          <w:pgMar w:top="1134" w:right="851" w:bottom="1134" w:left="1418" w:header="510" w:footer="510" w:gutter="0"/>
          <w:cols w:space="708"/>
          <w:docGrid w:linePitch="360"/>
        </w:sectPr>
      </w:pPr>
    </w:p>
    <w:p w:rsidR="00C9301C" w:rsidRPr="00C02D2A" w:rsidRDefault="00C9301C" w:rsidP="00131FED">
      <w:pPr>
        <w:pStyle w:val="1488"/>
        <w:numPr>
          <w:ilvl w:val="1"/>
          <w:numId w:val="12"/>
        </w:numPr>
        <w:tabs>
          <w:tab w:val="left" w:pos="709"/>
        </w:tabs>
        <w:spacing w:line="240" w:lineRule="auto"/>
        <w:ind w:left="426"/>
        <w:jc w:val="both"/>
        <w:outlineLvl w:val="1"/>
        <w:rPr>
          <w:b/>
          <w:sz w:val="24"/>
          <w:szCs w:val="24"/>
        </w:rPr>
      </w:pPr>
      <w:bookmarkStart w:id="30" w:name="_Toc533619894"/>
      <w:r w:rsidRPr="00C02D2A">
        <w:rPr>
          <w:b/>
          <w:sz w:val="24"/>
          <w:szCs w:val="24"/>
        </w:rPr>
        <w:t>Водоснабжение</w:t>
      </w:r>
      <w:bookmarkEnd w:id="30"/>
    </w:p>
    <w:p w:rsidR="00C9301C" w:rsidRPr="00C02D2A" w:rsidRDefault="00C9301C" w:rsidP="00131FED">
      <w:pPr>
        <w:pStyle w:val="1488"/>
        <w:tabs>
          <w:tab w:val="left" w:pos="709"/>
        </w:tabs>
        <w:spacing w:after="0" w:line="240" w:lineRule="auto"/>
        <w:jc w:val="both"/>
        <w:rPr>
          <w:sz w:val="24"/>
          <w:szCs w:val="24"/>
        </w:rPr>
      </w:pPr>
      <w:r w:rsidRPr="00C02D2A">
        <w:rPr>
          <w:sz w:val="24"/>
          <w:szCs w:val="24"/>
        </w:rPr>
        <w:t>Финансовые потребности определены на основании укрупненных нормативов цены строительства, утвержденных приказом Министерства регионального развития Российской Федерации от 30 декабря 2011 г. № 643 «Об утверждении укрупненных нормативов цены строительства различных видов объектов капитального строительства непроизводственного назначения и инженерной инфраструктуры и о внесении изменений в отдельные приказы Министерства регионального развития Российской Федерации» (НЦС 81-02-2012), смет организаций коммунального комплекса, оценок экспертов, прейскурантов поставщиков оборудования и открытых источников информации с учетом уровня цен на 2018 год без учета налога на добавленную стоимость. Стоимость мероприятий учитывает проектно-изыскательские работы.</w:t>
      </w:r>
    </w:p>
    <w:p w:rsidR="00C9301C" w:rsidRPr="00C02D2A" w:rsidRDefault="00C9301C" w:rsidP="00131FED">
      <w:pPr>
        <w:pStyle w:val="1488"/>
        <w:tabs>
          <w:tab w:val="left" w:pos="709"/>
        </w:tabs>
        <w:spacing w:after="0" w:line="240" w:lineRule="auto"/>
        <w:jc w:val="both"/>
        <w:rPr>
          <w:sz w:val="24"/>
          <w:szCs w:val="24"/>
        </w:rPr>
      </w:pPr>
      <w:r w:rsidRPr="00C02D2A">
        <w:rPr>
          <w:sz w:val="24"/>
          <w:szCs w:val="24"/>
        </w:rPr>
        <w:t>Реализация разработанных мероприятий направлена как на повышение качества и надежности водоснабжения потребителей, так и на снижение расходов на воду, что позволяет говорить о снижении эксплуатационных затрат за счет экономии воды, электроэнергии, трудовых ресурсов.</w:t>
      </w:r>
    </w:p>
    <w:p w:rsidR="00C9301C" w:rsidRPr="00C02D2A" w:rsidRDefault="00C9301C" w:rsidP="00131FED">
      <w:pPr>
        <w:pStyle w:val="1488"/>
        <w:tabs>
          <w:tab w:val="left" w:pos="709"/>
        </w:tabs>
        <w:spacing w:after="0" w:line="240" w:lineRule="auto"/>
        <w:jc w:val="both"/>
        <w:rPr>
          <w:sz w:val="24"/>
          <w:szCs w:val="24"/>
        </w:rPr>
      </w:pPr>
      <w:r w:rsidRPr="00C02D2A">
        <w:rPr>
          <w:sz w:val="24"/>
          <w:szCs w:val="24"/>
        </w:rPr>
        <w:t>Увеличение затрат на воду за счет роста амортизационных отчислений учтено только по мероприятиям, финансируемым за счет платы за подключение и инвестиционной составляющей, т. к. имущество, приобретенное (созданное) с использованием бюджетных средств целевого финансирования, не подлежит амортизации (статья 256 Налогового кодекса Российской Федерации).</w:t>
      </w:r>
    </w:p>
    <w:p w:rsidR="00C9301C" w:rsidRPr="00C02D2A" w:rsidRDefault="00C9301C" w:rsidP="00131FED">
      <w:pPr>
        <w:pStyle w:val="1488"/>
        <w:tabs>
          <w:tab w:val="left" w:pos="709"/>
        </w:tabs>
        <w:spacing w:after="0" w:line="240" w:lineRule="auto"/>
        <w:jc w:val="both"/>
        <w:rPr>
          <w:sz w:val="24"/>
          <w:szCs w:val="24"/>
        </w:rPr>
      </w:pPr>
      <w:r w:rsidRPr="00C02D2A">
        <w:rPr>
          <w:sz w:val="24"/>
          <w:szCs w:val="24"/>
        </w:rPr>
        <w:t xml:space="preserve">В таблице </w:t>
      </w:r>
      <w:r>
        <w:rPr>
          <w:sz w:val="24"/>
          <w:szCs w:val="24"/>
        </w:rPr>
        <w:t>58</w:t>
      </w:r>
      <w:r w:rsidRPr="00C02D2A">
        <w:rPr>
          <w:sz w:val="24"/>
          <w:szCs w:val="24"/>
        </w:rPr>
        <w:t xml:space="preserve"> приведены общие сведения о необходимых капитальных вложениях для реализации мероприятий по развитию системы водоснабжения муниципального образования.</w:t>
      </w:r>
    </w:p>
    <w:p w:rsidR="00C9301C" w:rsidRPr="00131FED" w:rsidRDefault="00C9301C" w:rsidP="00131FED">
      <w:pPr>
        <w:pStyle w:val="1488"/>
        <w:tabs>
          <w:tab w:val="left" w:pos="709"/>
        </w:tabs>
        <w:spacing w:after="0" w:line="240" w:lineRule="auto"/>
        <w:jc w:val="both"/>
        <w:sectPr w:rsidR="00C9301C" w:rsidRPr="00131FED" w:rsidSect="00637A32">
          <w:footnotePr>
            <w:numRestart w:val="eachPage"/>
          </w:footnotePr>
          <w:type w:val="nextColumn"/>
          <w:pgSz w:w="11906" w:h="16838" w:code="9"/>
          <w:pgMar w:top="1134" w:right="851" w:bottom="1134" w:left="1418" w:header="510" w:footer="510" w:gutter="0"/>
          <w:cols w:space="708"/>
          <w:docGrid w:linePitch="360"/>
        </w:sectPr>
      </w:pPr>
    </w:p>
    <w:p w:rsidR="00C9301C" w:rsidRPr="00C02D2A" w:rsidRDefault="00C9301C" w:rsidP="00131FED">
      <w:pPr>
        <w:tabs>
          <w:tab w:val="left" w:pos="709"/>
        </w:tabs>
        <w:spacing w:after="0" w:line="240" w:lineRule="auto"/>
        <w:jc w:val="center"/>
        <w:rPr>
          <w:rFonts w:ascii="Times New Roman" w:hAnsi="Times New Roman"/>
          <w:b/>
          <w:sz w:val="24"/>
          <w:szCs w:val="24"/>
        </w:rPr>
      </w:pPr>
      <w:r w:rsidRPr="00C02D2A">
        <w:rPr>
          <w:rFonts w:ascii="Times New Roman" w:hAnsi="Times New Roman"/>
          <w:b/>
          <w:sz w:val="24"/>
          <w:szCs w:val="24"/>
        </w:rPr>
        <w:t>Общие сведения о необходимых капитальных вложениях для реализации мероприятий</w:t>
      </w:r>
    </w:p>
    <w:p w:rsidR="00C9301C" w:rsidRPr="00C02D2A" w:rsidRDefault="00C9301C" w:rsidP="00131FED">
      <w:pPr>
        <w:tabs>
          <w:tab w:val="left" w:pos="709"/>
        </w:tabs>
        <w:spacing w:after="0" w:line="240" w:lineRule="auto"/>
        <w:jc w:val="center"/>
        <w:rPr>
          <w:rFonts w:ascii="Times New Roman" w:hAnsi="Times New Roman"/>
          <w:b/>
          <w:sz w:val="24"/>
          <w:szCs w:val="24"/>
        </w:rPr>
      </w:pPr>
      <w:r w:rsidRPr="00C02D2A">
        <w:rPr>
          <w:rFonts w:ascii="Times New Roman" w:hAnsi="Times New Roman"/>
          <w:b/>
          <w:sz w:val="24"/>
          <w:szCs w:val="24"/>
        </w:rPr>
        <w:t>по развитию системы водоснабжения муниципального образования</w:t>
      </w:r>
    </w:p>
    <w:p w:rsidR="00C9301C" w:rsidRPr="00693FAA" w:rsidRDefault="00C9301C" w:rsidP="00131FED">
      <w:pPr>
        <w:tabs>
          <w:tab w:val="left" w:pos="709"/>
        </w:tabs>
        <w:spacing w:after="0" w:line="240" w:lineRule="auto"/>
        <w:jc w:val="right"/>
        <w:rPr>
          <w:rFonts w:ascii="Times New Roman" w:hAnsi="Times New Roman"/>
          <w:sz w:val="24"/>
          <w:szCs w:val="24"/>
        </w:rPr>
      </w:pPr>
      <w:r>
        <w:rPr>
          <w:rFonts w:ascii="Times New Roman" w:hAnsi="Times New Roman"/>
          <w:sz w:val="24"/>
          <w:szCs w:val="24"/>
        </w:rPr>
        <w:t>Таблица 58</w:t>
      </w:r>
    </w:p>
    <w:tbl>
      <w:tblPr>
        <w:tblW w:w="0" w:type="auto"/>
        <w:jc w:val="center"/>
        <w:tblLook w:val="00A0"/>
      </w:tblPr>
      <w:tblGrid>
        <w:gridCol w:w="723"/>
        <w:gridCol w:w="6881"/>
        <w:gridCol w:w="966"/>
        <w:gridCol w:w="942"/>
        <w:gridCol w:w="942"/>
        <w:gridCol w:w="942"/>
        <w:gridCol w:w="942"/>
        <w:gridCol w:w="1373"/>
        <w:gridCol w:w="966"/>
      </w:tblGrid>
      <w:tr w:rsidR="00C9301C" w:rsidRPr="00F96D53" w:rsidTr="00C02D2A">
        <w:trPr>
          <w:tblHeader/>
          <w:jc w:val="center"/>
        </w:trPr>
        <w:tc>
          <w:tcPr>
            <w:tcW w:w="0" w:type="auto"/>
            <w:vMerge w:val="restart"/>
            <w:tcBorders>
              <w:top w:val="single" w:sz="4" w:space="0" w:color="auto"/>
              <w:left w:val="single" w:sz="4" w:space="0" w:color="auto"/>
              <w:bottom w:val="single" w:sz="4" w:space="0" w:color="auto"/>
              <w:right w:val="single" w:sz="4" w:space="0" w:color="auto"/>
            </w:tcBorders>
            <w:vAlign w:val="center"/>
          </w:tcPr>
          <w:p w:rsidR="00C9301C" w:rsidRPr="00F96D53" w:rsidRDefault="00C9301C" w:rsidP="00C02D2A">
            <w:pPr>
              <w:tabs>
                <w:tab w:val="left" w:pos="709"/>
              </w:tabs>
              <w:spacing w:after="0"/>
              <w:jc w:val="center"/>
              <w:rPr>
                <w:rFonts w:ascii="Times New Roman" w:hAnsi="Times New Roman"/>
                <w:b/>
                <w:sz w:val="20"/>
                <w:szCs w:val="20"/>
              </w:rPr>
            </w:pPr>
            <w:r w:rsidRPr="00F96D53">
              <w:rPr>
                <w:rFonts w:ascii="Times New Roman" w:hAnsi="Times New Roman"/>
                <w:b/>
                <w:sz w:val="20"/>
                <w:szCs w:val="20"/>
              </w:rPr>
              <w:t>№ п./п.</w:t>
            </w:r>
          </w:p>
        </w:tc>
        <w:tc>
          <w:tcPr>
            <w:tcW w:w="0" w:type="auto"/>
            <w:vMerge w:val="restart"/>
            <w:tcBorders>
              <w:top w:val="single" w:sz="4" w:space="0" w:color="auto"/>
              <w:left w:val="single" w:sz="4" w:space="0" w:color="auto"/>
              <w:bottom w:val="single" w:sz="4" w:space="0" w:color="auto"/>
              <w:right w:val="single" w:sz="4" w:space="0" w:color="auto"/>
            </w:tcBorders>
            <w:vAlign w:val="center"/>
          </w:tcPr>
          <w:p w:rsidR="00C9301C" w:rsidRPr="00F96D53" w:rsidRDefault="00C9301C" w:rsidP="00C02D2A">
            <w:pPr>
              <w:tabs>
                <w:tab w:val="left" w:pos="709"/>
              </w:tabs>
              <w:spacing w:after="0"/>
              <w:jc w:val="center"/>
              <w:rPr>
                <w:rFonts w:ascii="Times New Roman" w:hAnsi="Times New Roman"/>
                <w:b/>
                <w:sz w:val="20"/>
                <w:szCs w:val="20"/>
              </w:rPr>
            </w:pPr>
            <w:r w:rsidRPr="00F96D53">
              <w:rPr>
                <w:rFonts w:ascii="Times New Roman" w:hAnsi="Times New Roman"/>
                <w:b/>
                <w:sz w:val="20"/>
                <w:szCs w:val="20"/>
              </w:rPr>
              <w:t>Наименование</w:t>
            </w:r>
          </w:p>
          <w:p w:rsidR="00C9301C" w:rsidRPr="00F96D53" w:rsidRDefault="00C9301C" w:rsidP="00C02D2A">
            <w:pPr>
              <w:tabs>
                <w:tab w:val="left" w:pos="709"/>
              </w:tabs>
              <w:spacing w:after="0"/>
              <w:jc w:val="center"/>
              <w:rPr>
                <w:rFonts w:ascii="Times New Roman" w:hAnsi="Times New Roman"/>
                <w:b/>
                <w:sz w:val="20"/>
                <w:szCs w:val="20"/>
              </w:rPr>
            </w:pPr>
            <w:r w:rsidRPr="00F96D53">
              <w:rPr>
                <w:rFonts w:ascii="Times New Roman" w:hAnsi="Times New Roman"/>
                <w:b/>
                <w:sz w:val="20"/>
                <w:szCs w:val="20"/>
              </w:rPr>
              <w:t>показателя</w:t>
            </w:r>
          </w:p>
        </w:tc>
        <w:tc>
          <w:tcPr>
            <w:tcW w:w="0" w:type="auto"/>
            <w:gridSpan w:val="7"/>
            <w:tcBorders>
              <w:top w:val="single" w:sz="4" w:space="0" w:color="auto"/>
              <w:left w:val="single" w:sz="4" w:space="0" w:color="auto"/>
              <w:bottom w:val="single" w:sz="4" w:space="0" w:color="auto"/>
              <w:right w:val="single" w:sz="4" w:space="0" w:color="auto"/>
            </w:tcBorders>
            <w:vAlign w:val="center"/>
          </w:tcPr>
          <w:p w:rsidR="00C9301C" w:rsidRPr="00F96D53" w:rsidRDefault="00C9301C" w:rsidP="00C02D2A">
            <w:pPr>
              <w:tabs>
                <w:tab w:val="left" w:pos="709"/>
              </w:tabs>
              <w:spacing w:after="0"/>
              <w:jc w:val="center"/>
              <w:rPr>
                <w:rFonts w:ascii="Times New Roman" w:hAnsi="Times New Roman"/>
                <w:b/>
                <w:sz w:val="20"/>
                <w:szCs w:val="20"/>
              </w:rPr>
            </w:pPr>
            <w:r w:rsidRPr="00F96D53">
              <w:rPr>
                <w:rFonts w:ascii="Times New Roman" w:hAnsi="Times New Roman"/>
                <w:b/>
                <w:sz w:val="20"/>
                <w:szCs w:val="20"/>
              </w:rPr>
              <w:t>Значение показателя (тыс. руб.)</w:t>
            </w:r>
          </w:p>
        </w:tc>
      </w:tr>
      <w:tr w:rsidR="00C9301C" w:rsidRPr="00F96D53" w:rsidTr="00C02D2A">
        <w:trPr>
          <w:tblHeader/>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C9301C" w:rsidRPr="00F96D53" w:rsidRDefault="00C9301C" w:rsidP="00C02D2A">
            <w:pPr>
              <w:tabs>
                <w:tab w:val="left" w:pos="709"/>
              </w:tabs>
              <w:spacing w:after="0"/>
              <w:jc w:val="center"/>
              <w:rPr>
                <w:rFonts w:ascii="Times New Roman" w:hAnsi="Times New Roman"/>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rsidR="00C9301C" w:rsidRPr="00F96D53" w:rsidRDefault="00C9301C" w:rsidP="00C02D2A">
            <w:pPr>
              <w:tabs>
                <w:tab w:val="left" w:pos="709"/>
              </w:tabs>
              <w:spacing w:after="0"/>
              <w:jc w:val="center"/>
              <w:rPr>
                <w:rFonts w:ascii="Times New Roman" w:hAnsi="Times New Roman"/>
                <w:b/>
                <w:sz w:val="20"/>
                <w:szCs w:val="20"/>
              </w:rPr>
            </w:pPr>
          </w:p>
        </w:tc>
        <w:tc>
          <w:tcPr>
            <w:tcW w:w="0" w:type="auto"/>
            <w:tcBorders>
              <w:top w:val="nil"/>
              <w:left w:val="single" w:sz="4" w:space="0" w:color="auto"/>
              <w:bottom w:val="single" w:sz="4" w:space="0" w:color="auto"/>
              <w:right w:val="single" w:sz="4" w:space="0" w:color="auto"/>
            </w:tcBorders>
            <w:vAlign w:val="center"/>
          </w:tcPr>
          <w:p w:rsidR="00C9301C" w:rsidRPr="00F96D53" w:rsidRDefault="00C9301C" w:rsidP="00C02D2A">
            <w:pPr>
              <w:tabs>
                <w:tab w:val="left" w:pos="709"/>
              </w:tabs>
              <w:spacing w:after="0"/>
              <w:jc w:val="center"/>
              <w:rPr>
                <w:rFonts w:ascii="Times New Roman" w:hAnsi="Times New Roman"/>
                <w:b/>
                <w:sz w:val="20"/>
                <w:szCs w:val="20"/>
              </w:rPr>
            </w:pPr>
            <w:r w:rsidRPr="00F96D53">
              <w:rPr>
                <w:rFonts w:ascii="Times New Roman" w:hAnsi="Times New Roman"/>
                <w:b/>
                <w:sz w:val="20"/>
                <w:szCs w:val="20"/>
              </w:rPr>
              <w:t>2019 год</w:t>
            </w:r>
          </w:p>
        </w:tc>
        <w:tc>
          <w:tcPr>
            <w:tcW w:w="0" w:type="auto"/>
            <w:tcBorders>
              <w:top w:val="nil"/>
              <w:left w:val="nil"/>
              <w:bottom w:val="single" w:sz="4" w:space="0" w:color="auto"/>
              <w:right w:val="single" w:sz="4" w:space="0" w:color="auto"/>
            </w:tcBorders>
            <w:vAlign w:val="center"/>
          </w:tcPr>
          <w:p w:rsidR="00C9301C" w:rsidRPr="00F96D53" w:rsidRDefault="00C9301C" w:rsidP="00C02D2A">
            <w:pPr>
              <w:tabs>
                <w:tab w:val="left" w:pos="709"/>
              </w:tabs>
              <w:spacing w:after="0"/>
              <w:jc w:val="center"/>
              <w:rPr>
                <w:rFonts w:ascii="Times New Roman" w:hAnsi="Times New Roman"/>
                <w:b/>
                <w:sz w:val="20"/>
                <w:szCs w:val="20"/>
              </w:rPr>
            </w:pPr>
            <w:r w:rsidRPr="00F96D53">
              <w:rPr>
                <w:rFonts w:ascii="Times New Roman" w:hAnsi="Times New Roman"/>
                <w:b/>
                <w:sz w:val="20"/>
                <w:szCs w:val="20"/>
              </w:rPr>
              <w:t>2020 год</w:t>
            </w:r>
          </w:p>
        </w:tc>
        <w:tc>
          <w:tcPr>
            <w:tcW w:w="0" w:type="auto"/>
            <w:tcBorders>
              <w:top w:val="nil"/>
              <w:left w:val="nil"/>
              <w:bottom w:val="single" w:sz="4" w:space="0" w:color="auto"/>
              <w:right w:val="single" w:sz="4" w:space="0" w:color="auto"/>
            </w:tcBorders>
            <w:vAlign w:val="center"/>
          </w:tcPr>
          <w:p w:rsidR="00C9301C" w:rsidRPr="00F96D53" w:rsidRDefault="00C9301C" w:rsidP="00C02D2A">
            <w:pPr>
              <w:tabs>
                <w:tab w:val="left" w:pos="709"/>
              </w:tabs>
              <w:spacing w:after="0"/>
              <w:jc w:val="center"/>
              <w:rPr>
                <w:rFonts w:ascii="Times New Roman" w:hAnsi="Times New Roman"/>
                <w:b/>
                <w:sz w:val="20"/>
                <w:szCs w:val="20"/>
              </w:rPr>
            </w:pPr>
            <w:r w:rsidRPr="00F96D53">
              <w:rPr>
                <w:rFonts w:ascii="Times New Roman" w:hAnsi="Times New Roman"/>
                <w:b/>
                <w:sz w:val="20"/>
                <w:szCs w:val="20"/>
              </w:rPr>
              <w:t>2021 год</w:t>
            </w:r>
          </w:p>
        </w:tc>
        <w:tc>
          <w:tcPr>
            <w:tcW w:w="0" w:type="auto"/>
            <w:tcBorders>
              <w:top w:val="nil"/>
              <w:left w:val="nil"/>
              <w:bottom w:val="single" w:sz="4" w:space="0" w:color="auto"/>
              <w:right w:val="single" w:sz="4" w:space="0" w:color="auto"/>
            </w:tcBorders>
            <w:vAlign w:val="center"/>
          </w:tcPr>
          <w:p w:rsidR="00C9301C" w:rsidRPr="00F96D53" w:rsidRDefault="00C9301C" w:rsidP="00C02D2A">
            <w:pPr>
              <w:tabs>
                <w:tab w:val="left" w:pos="709"/>
              </w:tabs>
              <w:spacing w:after="0"/>
              <w:jc w:val="center"/>
              <w:rPr>
                <w:rFonts w:ascii="Times New Roman" w:hAnsi="Times New Roman"/>
                <w:b/>
                <w:sz w:val="20"/>
                <w:szCs w:val="20"/>
              </w:rPr>
            </w:pPr>
            <w:r w:rsidRPr="00F96D53">
              <w:rPr>
                <w:rFonts w:ascii="Times New Roman" w:hAnsi="Times New Roman"/>
                <w:b/>
                <w:sz w:val="20"/>
                <w:szCs w:val="20"/>
              </w:rPr>
              <w:t>2022 год</w:t>
            </w:r>
          </w:p>
        </w:tc>
        <w:tc>
          <w:tcPr>
            <w:tcW w:w="0" w:type="auto"/>
            <w:tcBorders>
              <w:top w:val="nil"/>
              <w:left w:val="nil"/>
              <w:bottom w:val="single" w:sz="4" w:space="0" w:color="auto"/>
              <w:right w:val="single" w:sz="4" w:space="0" w:color="auto"/>
            </w:tcBorders>
            <w:vAlign w:val="center"/>
          </w:tcPr>
          <w:p w:rsidR="00C9301C" w:rsidRPr="00F96D53" w:rsidRDefault="00C9301C" w:rsidP="00C02D2A">
            <w:pPr>
              <w:tabs>
                <w:tab w:val="left" w:pos="709"/>
              </w:tabs>
              <w:spacing w:after="0"/>
              <w:jc w:val="center"/>
              <w:rPr>
                <w:rFonts w:ascii="Times New Roman" w:hAnsi="Times New Roman"/>
                <w:b/>
                <w:sz w:val="20"/>
                <w:szCs w:val="20"/>
              </w:rPr>
            </w:pPr>
            <w:r w:rsidRPr="00F96D53">
              <w:rPr>
                <w:rFonts w:ascii="Times New Roman" w:hAnsi="Times New Roman"/>
                <w:b/>
                <w:sz w:val="20"/>
                <w:szCs w:val="20"/>
              </w:rPr>
              <w:t>2023 год</w:t>
            </w:r>
          </w:p>
        </w:tc>
        <w:tc>
          <w:tcPr>
            <w:tcW w:w="0" w:type="auto"/>
            <w:tcBorders>
              <w:top w:val="nil"/>
              <w:left w:val="nil"/>
              <w:bottom w:val="single" w:sz="4" w:space="0" w:color="auto"/>
              <w:right w:val="single" w:sz="4" w:space="0" w:color="auto"/>
            </w:tcBorders>
            <w:vAlign w:val="center"/>
          </w:tcPr>
          <w:p w:rsidR="00C9301C" w:rsidRPr="00F96D53" w:rsidRDefault="00C9301C" w:rsidP="00C02D2A">
            <w:pPr>
              <w:tabs>
                <w:tab w:val="left" w:pos="709"/>
              </w:tabs>
              <w:spacing w:after="0"/>
              <w:jc w:val="center"/>
              <w:rPr>
                <w:rFonts w:ascii="Times New Roman" w:hAnsi="Times New Roman"/>
                <w:b/>
                <w:sz w:val="20"/>
                <w:szCs w:val="20"/>
              </w:rPr>
            </w:pPr>
            <w:r w:rsidRPr="00F96D53">
              <w:rPr>
                <w:rFonts w:ascii="Times New Roman" w:hAnsi="Times New Roman"/>
                <w:b/>
                <w:sz w:val="20"/>
                <w:szCs w:val="20"/>
              </w:rPr>
              <w:t>2024-2038 год</w:t>
            </w:r>
          </w:p>
        </w:tc>
        <w:tc>
          <w:tcPr>
            <w:tcW w:w="0" w:type="auto"/>
            <w:tcBorders>
              <w:top w:val="single" w:sz="4" w:space="0" w:color="auto"/>
              <w:left w:val="nil"/>
              <w:bottom w:val="single" w:sz="4" w:space="0" w:color="auto"/>
              <w:right w:val="single" w:sz="4" w:space="0" w:color="auto"/>
            </w:tcBorders>
            <w:vAlign w:val="center"/>
          </w:tcPr>
          <w:p w:rsidR="00C9301C" w:rsidRPr="00F96D53" w:rsidRDefault="00C9301C" w:rsidP="00C02D2A">
            <w:pPr>
              <w:tabs>
                <w:tab w:val="left" w:pos="709"/>
              </w:tabs>
              <w:spacing w:after="0"/>
              <w:jc w:val="center"/>
              <w:rPr>
                <w:rFonts w:ascii="Times New Roman" w:hAnsi="Times New Roman"/>
                <w:b/>
                <w:sz w:val="20"/>
                <w:szCs w:val="20"/>
              </w:rPr>
            </w:pPr>
            <w:r w:rsidRPr="00F96D53">
              <w:rPr>
                <w:rFonts w:ascii="Times New Roman" w:hAnsi="Times New Roman"/>
                <w:b/>
                <w:sz w:val="20"/>
                <w:szCs w:val="20"/>
              </w:rPr>
              <w:t>Всего</w:t>
            </w:r>
          </w:p>
        </w:tc>
      </w:tr>
      <w:tr w:rsidR="00C9301C" w:rsidRPr="00F96D53" w:rsidTr="00C02D2A">
        <w:trPr>
          <w:jc w:val="center"/>
        </w:trPr>
        <w:tc>
          <w:tcPr>
            <w:tcW w:w="0" w:type="auto"/>
            <w:tcBorders>
              <w:top w:val="nil"/>
              <w:left w:val="single" w:sz="4" w:space="0" w:color="auto"/>
              <w:bottom w:val="single" w:sz="4" w:space="0" w:color="auto"/>
              <w:right w:val="single" w:sz="4" w:space="0" w:color="auto"/>
            </w:tcBorders>
            <w:vAlign w:val="center"/>
          </w:tcPr>
          <w:p w:rsidR="00C9301C" w:rsidRPr="00F96D53" w:rsidRDefault="00C9301C" w:rsidP="00C02D2A">
            <w:pPr>
              <w:tabs>
                <w:tab w:val="left" w:pos="709"/>
              </w:tabs>
              <w:spacing w:after="0"/>
              <w:jc w:val="center"/>
              <w:rPr>
                <w:rFonts w:ascii="Times New Roman" w:hAnsi="Times New Roman"/>
                <w:sz w:val="20"/>
                <w:szCs w:val="20"/>
              </w:rPr>
            </w:pPr>
            <w:r w:rsidRPr="00F96D53">
              <w:rPr>
                <w:rFonts w:ascii="Times New Roman" w:hAnsi="Times New Roman"/>
                <w:sz w:val="20"/>
                <w:szCs w:val="20"/>
              </w:rPr>
              <w:t>1.</w:t>
            </w:r>
          </w:p>
        </w:tc>
        <w:tc>
          <w:tcPr>
            <w:tcW w:w="0" w:type="auto"/>
            <w:tcBorders>
              <w:top w:val="nil"/>
              <w:left w:val="nil"/>
              <w:bottom w:val="single" w:sz="4" w:space="0" w:color="auto"/>
              <w:right w:val="single" w:sz="4" w:space="0" w:color="auto"/>
            </w:tcBorders>
            <w:vAlign w:val="center"/>
          </w:tcPr>
          <w:p w:rsidR="00C9301C" w:rsidRPr="00F96D53" w:rsidRDefault="00C9301C" w:rsidP="00C02D2A">
            <w:pPr>
              <w:tabs>
                <w:tab w:val="left" w:pos="709"/>
              </w:tabs>
              <w:spacing w:after="0"/>
              <w:jc w:val="center"/>
              <w:rPr>
                <w:rFonts w:ascii="Times New Roman" w:hAnsi="Times New Roman"/>
                <w:sz w:val="20"/>
                <w:szCs w:val="20"/>
              </w:rPr>
            </w:pPr>
            <w:r w:rsidRPr="00F96D53">
              <w:rPr>
                <w:rFonts w:ascii="Times New Roman" w:hAnsi="Times New Roman"/>
                <w:sz w:val="20"/>
                <w:szCs w:val="20"/>
              </w:rPr>
              <w:t>Капитальные вложения для реализации всей программы инвестиционных проектов</w:t>
            </w:r>
          </w:p>
        </w:tc>
        <w:tc>
          <w:tcPr>
            <w:tcW w:w="0" w:type="auto"/>
            <w:tcBorders>
              <w:top w:val="nil"/>
              <w:left w:val="single" w:sz="4" w:space="0" w:color="auto"/>
              <w:bottom w:val="single" w:sz="4" w:space="0" w:color="auto"/>
              <w:right w:val="single" w:sz="4" w:space="0" w:color="auto"/>
            </w:tcBorders>
            <w:vAlign w:val="center"/>
          </w:tcPr>
          <w:p w:rsidR="00C9301C" w:rsidRPr="00F96D53" w:rsidRDefault="00C9301C" w:rsidP="00C02D2A">
            <w:pPr>
              <w:spacing w:after="0"/>
              <w:jc w:val="center"/>
              <w:rPr>
                <w:rFonts w:ascii="Times New Roman" w:hAnsi="Times New Roman"/>
                <w:color w:val="000000"/>
                <w:sz w:val="20"/>
                <w:szCs w:val="20"/>
              </w:rPr>
            </w:pPr>
            <w:r w:rsidRPr="00F96D53">
              <w:rPr>
                <w:rFonts w:ascii="Times New Roman" w:hAnsi="Times New Roman"/>
                <w:color w:val="000000"/>
                <w:sz w:val="20"/>
                <w:szCs w:val="20"/>
              </w:rPr>
              <w:t>65000,83</w:t>
            </w:r>
          </w:p>
        </w:tc>
        <w:tc>
          <w:tcPr>
            <w:tcW w:w="0" w:type="auto"/>
            <w:tcBorders>
              <w:top w:val="nil"/>
              <w:left w:val="nil"/>
              <w:bottom w:val="single" w:sz="4" w:space="0" w:color="auto"/>
              <w:right w:val="single" w:sz="4" w:space="0" w:color="auto"/>
            </w:tcBorders>
            <w:vAlign w:val="center"/>
          </w:tcPr>
          <w:p w:rsidR="00C9301C" w:rsidRPr="00F96D53" w:rsidRDefault="00C9301C" w:rsidP="00C02D2A">
            <w:pPr>
              <w:spacing w:after="0"/>
              <w:jc w:val="center"/>
              <w:rPr>
                <w:rFonts w:ascii="Times New Roman" w:hAnsi="Times New Roman"/>
                <w:color w:val="000000"/>
                <w:sz w:val="20"/>
                <w:szCs w:val="20"/>
              </w:rPr>
            </w:pPr>
            <w:r w:rsidRPr="00F96D53">
              <w:rPr>
                <w:rFonts w:ascii="Times New Roman" w:hAnsi="Times New Roman"/>
                <w:color w:val="000000"/>
                <w:sz w:val="20"/>
                <w:szCs w:val="20"/>
              </w:rPr>
              <w:t>570</w:t>
            </w:r>
          </w:p>
        </w:tc>
        <w:tc>
          <w:tcPr>
            <w:tcW w:w="0" w:type="auto"/>
            <w:tcBorders>
              <w:top w:val="nil"/>
              <w:left w:val="nil"/>
              <w:bottom w:val="single" w:sz="4" w:space="0" w:color="auto"/>
              <w:right w:val="single" w:sz="4" w:space="0" w:color="auto"/>
            </w:tcBorders>
            <w:vAlign w:val="center"/>
          </w:tcPr>
          <w:p w:rsidR="00C9301C" w:rsidRPr="00F96D53" w:rsidRDefault="00C9301C" w:rsidP="00C02D2A">
            <w:pPr>
              <w:spacing w:after="0"/>
              <w:jc w:val="center"/>
              <w:rPr>
                <w:rFonts w:ascii="Times New Roman" w:hAnsi="Times New Roman"/>
                <w:color w:val="000000"/>
                <w:sz w:val="20"/>
                <w:szCs w:val="20"/>
              </w:rPr>
            </w:pPr>
            <w:r w:rsidRPr="00F96D53">
              <w:rPr>
                <w:rFonts w:ascii="Times New Roman" w:hAnsi="Times New Roman"/>
                <w:color w:val="000000"/>
                <w:sz w:val="20"/>
                <w:szCs w:val="20"/>
              </w:rPr>
              <w:t>5220</w:t>
            </w:r>
          </w:p>
        </w:tc>
        <w:tc>
          <w:tcPr>
            <w:tcW w:w="0" w:type="auto"/>
            <w:tcBorders>
              <w:top w:val="nil"/>
              <w:left w:val="nil"/>
              <w:bottom w:val="single" w:sz="4" w:space="0" w:color="auto"/>
              <w:right w:val="single" w:sz="4" w:space="0" w:color="auto"/>
            </w:tcBorders>
            <w:vAlign w:val="center"/>
          </w:tcPr>
          <w:p w:rsidR="00C9301C" w:rsidRPr="00F96D53" w:rsidRDefault="00C9301C" w:rsidP="00C02D2A">
            <w:pPr>
              <w:spacing w:after="0"/>
              <w:jc w:val="center"/>
              <w:rPr>
                <w:rFonts w:ascii="Times New Roman" w:hAnsi="Times New Roman"/>
                <w:color w:val="000000"/>
                <w:sz w:val="20"/>
                <w:szCs w:val="20"/>
              </w:rPr>
            </w:pPr>
            <w:r w:rsidRPr="00F96D53">
              <w:rPr>
                <w:rFonts w:ascii="Times New Roman" w:hAnsi="Times New Roman"/>
                <w:color w:val="000000"/>
                <w:sz w:val="20"/>
                <w:szCs w:val="20"/>
              </w:rPr>
              <w:t>2160</w:t>
            </w:r>
          </w:p>
        </w:tc>
        <w:tc>
          <w:tcPr>
            <w:tcW w:w="0" w:type="auto"/>
            <w:tcBorders>
              <w:top w:val="nil"/>
              <w:left w:val="nil"/>
              <w:bottom w:val="single" w:sz="4" w:space="0" w:color="auto"/>
              <w:right w:val="single" w:sz="4" w:space="0" w:color="auto"/>
            </w:tcBorders>
            <w:vAlign w:val="center"/>
          </w:tcPr>
          <w:p w:rsidR="00C9301C" w:rsidRPr="00F96D53" w:rsidRDefault="00C9301C" w:rsidP="00C02D2A">
            <w:pPr>
              <w:spacing w:after="0"/>
              <w:jc w:val="center"/>
              <w:rPr>
                <w:rFonts w:ascii="Times New Roman" w:hAnsi="Times New Roman"/>
                <w:color w:val="000000"/>
                <w:sz w:val="20"/>
                <w:szCs w:val="20"/>
              </w:rPr>
            </w:pPr>
            <w:r w:rsidRPr="00F96D53">
              <w:rPr>
                <w:rFonts w:ascii="Times New Roman" w:hAnsi="Times New Roman"/>
                <w:color w:val="000000"/>
                <w:sz w:val="20"/>
                <w:szCs w:val="20"/>
              </w:rPr>
              <w:t>13100</w:t>
            </w:r>
          </w:p>
        </w:tc>
        <w:tc>
          <w:tcPr>
            <w:tcW w:w="0" w:type="auto"/>
            <w:tcBorders>
              <w:top w:val="nil"/>
              <w:left w:val="nil"/>
              <w:bottom w:val="single" w:sz="4" w:space="0" w:color="auto"/>
              <w:right w:val="single" w:sz="4" w:space="0" w:color="auto"/>
            </w:tcBorders>
            <w:vAlign w:val="center"/>
          </w:tcPr>
          <w:p w:rsidR="00C9301C" w:rsidRPr="00F96D53" w:rsidRDefault="00C9301C" w:rsidP="00C02D2A">
            <w:pPr>
              <w:spacing w:after="0"/>
              <w:jc w:val="center"/>
              <w:rPr>
                <w:rFonts w:ascii="Times New Roman" w:hAnsi="Times New Roman"/>
                <w:color w:val="000000"/>
                <w:sz w:val="20"/>
                <w:szCs w:val="20"/>
              </w:rPr>
            </w:pPr>
            <w:r w:rsidRPr="00F96D53">
              <w:rPr>
                <w:rFonts w:ascii="Times New Roman" w:hAnsi="Times New Roman"/>
                <w:color w:val="000000"/>
                <w:sz w:val="20"/>
                <w:szCs w:val="20"/>
              </w:rPr>
              <w:t>147849</w:t>
            </w:r>
          </w:p>
        </w:tc>
        <w:tc>
          <w:tcPr>
            <w:tcW w:w="0" w:type="auto"/>
            <w:tcBorders>
              <w:top w:val="single" w:sz="4" w:space="0" w:color="auto"/>
              <w:left w:val="nil"/>
              <w:bottom w:val="single" w:sz="4" w:space="0" w:color="auto"/>
              <w:right w:val="single" w:sz="4" w:space="0" w:color="auto"/>
            </w:tcBorders>
            <w:vAlign w:val="center"/>
          </w:tcPr>
          <w:p w:rsidR="00C9301C" w:rsidRPr="00F96D53" w:rsidRDefault="00C9301C" w:rsidP="00C02D2A">
            <w:pPr>
              <w:spacing w:after="0"/>
              <w:jc w:val="center"/>
              <w:rPr>
                <w:rFonts w:ascii="Times New Roman" w:hAnsi="Times New Roman"/>
                <w:color w:val="000000"/>
                <w:sz w:val="20"/>
                <w:szCs w:val="20"/>
              </w:rPr>
            </w:pPr>
            <w:r w:rsidRPr="00F96D53">
              <w:rPr>
                <w:rFonts w:ascii="Times New Roman" w:hAnsi="Times New Roman"/>
                <w:color w:val="000000"/>
                <w:sz w:val="20"/>
                <w:szCs w:val="20"/>
              </w:rPr>
              <w:t>233899,8</w:t>
            </w:r>
          </w:p>
        </w:tc>
      </w:tr>
      <w:tr w:rsidR="00C9301C" w:rsidRPr="00F96D53" w:rsidTr="00C02D2A">
        <w:trPr>
          <w:jc w:val="center"/>
        </w:trPr>
        <w:tc>
          <w:tcPr>
            <w:tcW w:w="0" w:type="auto"/>
            <w:tcBorders>
              <w:top w:val="nil"/>
              <w:left w:val="single" w:sz="4" w:space="0" w:color="auto"/>
              <w:bottom w:val="single" w:sz="4" w:space="0" w:color="auto"/>
              <w:right w:val="single" w:sz="4" w:space="0" w:color="auto"/>
            </w:tcBorders>
            <w:vAlign w:val="center"/>
          </w:tcPr>
          <w:p w:rsidR="00C9301C" w:rsidRPr="00F96D53" w:rsidRDefault="00C9301C" w:rsidP="00C02D2A">
            <w:pPr>
              <w:tabs>
                <w:tab w:val="left" w:pos="709"/>
              </w:tabs>
              <w:spacing w:after="0"/>
              <w:jc w:val="center"/>
              <w:rPr>
                <w:rFonts w:ascii="Times New Roman" w:hAnsi="Times New Roman"/>
                <w:sz w:val="20"/>
                <w:szCs w:val="20"/>
              </w:rPr>
            </w:pPr>
            <w:r w:rsidRPr="00F96D53">
              <w:rPr>
                <w:rFonts w:ascii="Times New Roman" w:hAnsi="Times New Roman"/>
                <w:sz w:val="20"/>
                <w:szCs w:val="20"/>
              </w:rPr>
              <w:t>2.</w:t>
            </w:r>
          </w:p>
        </w:tc>
        <w:tc>
          <w:tcPr>
            <w:tcW w:w="0" w:type="auto"/>
            <w:tcBorders>
              <w:top w:val="nil"/>
              <w:left w:val="nil"/>
              <w:bottom w:val="single" w:sz="4" w:space="0" w:color="auto"/>
              <w:right w:val="single" w:sz="4" w:space="0" w:color="auto"/>
            </w:tcBorders>
            <w:vAlign w:val="center"/>
          </w:tcPr>
          <w:p w:rsidR="00C9301C" w:rsidRPr="00F96D53" w:rsidRDefault="00C9301C" w:rsidP="00C02D2A">
            <w:pPr>
              <w:tabs>
                <w:tab w:val="left" w:pos="709"/>
              </w:tabs>
              <w:spacing w:after="0"/>
              <w:jc w:val="center"/>
              <w:rPr>
                <w:rFonts w:ascii="Times New Roman" w:hAnsi="Times New Roman"/>
                <w:sz w:val="20"/>
                <w:szCs w:val="20"/>
              </w:rPr>
            </w:pPr>
            <w:r w:rsidRPr="00F96D53">
              <w:rPr>
                <w:rFonts w:ascii="Times New Roman" w:hAnsi="Times New Roman"/>
                <w:sz w:val="20"/>
                <w:szCs w:val="20"/>
              </w:rPr>
              <w:t>Снижение эксплуатационных затрат за счет эффективности реализации проектов</w:t>
            </w:r>
          </w:p>
        </w:tc>
        <w:tc>
          <w:tcPr>
            <w:tcW w:w="0" w:type="auto"/>
            <w:tcBorders>
              <w:top w:val="nil"/>
              <w:left w:val="single" w:sz="4" w:space="0" w:color="auto"/>
              <w:bottom w:val="single" w:sz="4" w:space="0" w:color="auto"/>
              <w:right w:val="single" w:sz="4" w:space="0" w:color="auto"/>
            </w:tcBorders>
            <w:vAlign w:val="center"/>
          </w:tcPr>
          <w:p w:rsidR="00C9301C" w:rsidRPr="00F96D53" w:rsidRDefault="00C9301C" w:rsidP="00C02D2A">
            <w:pPr>
              <w:spacing w:after="0"/>
              <w:jc w:val="center"/>
              <w:rPr>
                <w:rFonts w:ascii="Times New Roman" w:hAnsi="Times New Roman"/>
                <w:color w:val="000000"/>
                <w:sz w:val="20"/>
                <w:szCs w:val="20"/>
              </w:rPr>
            </w:pPr>
            <w:r w:rsidRPr="00F96D53">
              <w:rPr>
                <w:rFonts w:ascii="Times New Roman" w:hAnsi="Times New Roman"/>
                <w:color w:val="000000"/>
                <w:sz w:val="20"/>
                <w:szCs w:val="20"/>
              </w:rPr>
              <w:t>0</w:t>
            </w:r>
          </w:p>
        </w:tc>
        <w:tc>
          <w:tcPr>
            <w:tcW w:w="0" w:type="auto"/>
            <w:tcBorders>
              <w:top w:val="nil"/>
              <w:left w:val="nil"/>
              <w:bottom w:val="single" w:sz="4" w:space="0" w:color="auto"/>
              <w:right w:val="single" w:sz="4" w:space="0" w:color="auto"/>
            </w:tcBorders>
            <w:vAlign w:val="center"/>
          </w:tcPr>
          <w:p w:rsidR="00C9301C" w:rsidRPr="00F96D53" w:rsidRDefault="00C9301C" w:rsidP="00C02D2A">
            <w:pPr>
              <w:spacing w:after="0"/>
              <w:jc w:val="center"/>
              <w:rPr>
                <w:rFonts w:ascii="Times New Roman" w:hAnsi="Times New Roman"/>
                <w:color w:val="000000"/>
                <w:sz w:val="20"/>
                <w:szCs w:val="20"/>
              </w:rPr>
            </w:pPr>
            <w:r w:rsidRPr="00F96D53">
              <w:rPr>
                <w:rFonts w:ascii="Times New Roman" w:hAnsi="Times New Roman"/>
                <w:color w:val="000000"/>
                <w:sz w:val="20"/>
                <w:szCs w:val="20"/>
              </w:rPr>
              <w:t>0</w:t>
            </w:r>
          </w:p>
        </w:tc>
        <w:tc>
          <w:tcPr>
            <w:tcW w:w="0" w:type="auto"/>
            <w:tcBorders>
              <w:top w:val="nil"/>
              <w:left w:val="nil"/>
              <w:bottom w:val="single" w:sz="4" w:space="0" w:color="auto"/>
              <w:right w:val="single" w:sz="4" w:space="0" w:color="auto"/>
            </w:tcBorders>
            <w:vAlign w:val="center"/>
          </w:tcPr>
          <w:p w:rsidR="00C9301C" w:rsidRPr="00F96D53" w:rsidRDefault="00C9301C" w:rsidP="00C02D2A">
            <w:pPr>
              <w:spacing w:after="0"/>
              <w:jc w:val="center"/>
              <w:rPr>
                <w:rFonts w:ascii="Times New Roman" w:hAnsi="Times New Roman"/>
                <w:color w:val="000000"/>
                <w:sz w:val="20"/>
                <w:szCs w:val="20"/>
              </w:rPr>
            </w:pPr>
            <w:r w:rsidRPr="00F96D53">
              <w:rPr>
                <w:rFonts w:ascii="Times New Roman" w:hAnsi="Times New Roman"/>
                <w:color w:val="000000"/>
                <w:sz w:val="20"/>
                <w:szCs w:val="20"/>
              </w:rPr>
              <w:t>0</w:t>
            </w:r>
          </w:p>
        </w:tc>
        <w:tc>
          <w:tcPr>
            <w:tcW w:w="0" w:type="auto"/>
            <w:tcBorders>
              <w:top w:val="nil"/>
              <w:left w:val="nil"/>
              <w:bottom w:val="single" w:sz="4" w:space="0" w:color="auto"/>
              <w:right w:val="single" w:sz="4" w:space="0" w:color="auto"/>
            </w:tcBorders>
            <w:vAlign w:val="center"/>
          </w:tcPr>
          <w:p w:rsidR="00C9301C" w:rsidRPr="00F96D53" w:rsidRDefault="00C9301C" w:rsidP="00C02D2A">
            <w:pPr>
              <w:spacing w:after="0"/>
              <w:jc w:val="center"/>
              <w:rPr>
                <w:rFonts w:ascii="Times New Roman" w:hAnsi="Times New Roman"/>
                <w:color w:val="000000"/>
                <w:sz w:val="20"/>
                <w:szCs w:val="20"/>
              </w:rPr>
            </w:pPr>
            <w:r w:rsidRPr="00F96D53">
              <w:rPr>
                <w:rFonts w:ascii="Times New Roman" w:hAnsi="Times New Roman"/>
                <w:color w:val="000000"/>
                <w:sz w:val="20"/>
                <w:szCs w:val="20"/>
              </w:rPr>
              <w:t>0</w:t>
            </w:r>
          </w:p>
        </w:tc>
        <w:tc>
          <w:tcPr>
            <w:tcW w:w="0" w:type="auto"/>
            <w:tcBorders>
              <w:top w:val="nil"/>
              <w:left w:val="nil"/>
              <w:bottom w:val="single" w:sz="4" w:space="0" w:color="auto"/>
              <w:right w:val="single" w:sz="4" w:space="0" w:color="auto"/>
            </w:tcBorders>
            <w:vAlign w:val="center"/>
          </w:tcPr>
          <w:p w:rsidR="00C9301C" w:rsidRPr="00F96D53" w:rsidRDefault="00C9301C" w:rsidP="00C02D2A">
            <w:pPr>
              <w:spacing w:after="0"/>
              <w:jc w:val="center"/>
              <w:rPr>
                <w:rFonts w:ascii="Times New Roman" w:hAnsi="Times New Roman"/>
                <w:color w:val="000000"/>
                <w:sz w:val="20"/>
                <w:szCs w:val="20"/>
              </w:rPr>
            </w:pPr>
            <w:r w:rsidRPr="00F96D53">
              <w:rPr>
                <w:rFonts w:ascii="Times New Roman" w:hAnsi="Times New Roman"/>
                <w:color w:val="000000"/>
                <w:sz w:val="20"/>
                <w:szCs w:val="20"/>
              </w:rPr>
              <w:t>0</w:t>
            </w:r>
          </w:p>
        </w:tc>
        <w:tc>
          <w:tcPr>
            <w:tcW w:w="0" w:type="auto"/>
            <w:tcBorders>
              <w:top w:val="nil"/>
              <w:left w:val="nil"/>
              <w:bottom w:val="single" w:sz="4" w:space="0" w:color="auto"/>
              <w:right w:val="single" w:sz="4" w:space="0" w:color="auto"/>
            </w:tcBorders>
            <w:vAlign w:val="center"/>
          </w:tcPr>
          <w:p w:rsidR="00C9301C" w:rsidRPr="00F96D53" w:rsidRDefault="00C9301C" w:rsidP="00C02D2A">
            <w:pPr>
              <w:spacing w:after="0"/>
              <w:jc w:val="center"/>
              <w:rPr>
                <w:rFonts w:ascii="Times New Roman" w:hAnsi="Times New Roman"/>
                <w:color w:val="000000"/>
                <w:sz w:val="20"/>
                <w:szCs w:val="20"/>
              </w:rPr>
            </w:pPr>
            <w:r w:rsidRPr="00F96D53">
              <w:rPr>
                <w:rFonts w:ascii="Times New Roman" w:hAnsi="Times New Roman"/>
                <w:color w:val="000000"/>
                <w:sz w:val="20"/>
                <w:szCs w:val="20"/>
              </w:rPr>
              <w:t>0</w:t>
            </w:r>
          </w:p>
        </w:tc>
        <w:tc>
          <w:tcPr>
            <w:tcW w:w="0" w:type="auto"/>
            <w:tcBorders>
              <w:top w:val="single" w:sz="4" w:space="0" w:color="auto"/>
              <w:left w:val="nil"/>
              <w:bottom w:val="single" w:sz="4" w:space="0" w:color="auto"/>
              <w:right w:val="single" w:sz="4" w:space="0" w:color="auto"/>
            </w:tcBorders>
            <w:vAlign w:val="center"/>
          </w:tcPr>
          <w:p w:rsidR="00C9301C" w:rsidRPr="00F96D53" w:rsidRDefault="00C9301C" w:rsidP="00C02D2A">
            <w:pPr>
              <w:spacing w:after="0"/>
              <w:jc w:val="center"/>
              <w:rPr>
                <w:rFonts w:ascii="Times New Roman" w:hAnsi="Times New Roman"/>
                <w:color w:val="000000"/>
                <w:sz w:val="20"/>
                <w:szCs w:val="20"/>
              </w:rPr>
            </w:pPr>
            <w:r w:rsidRPr="00F96D53">
              <w:rPr>
                <w:rFonts w:ascii="Times New Roman" w:hAnsi="Times New Roman"/>
                <w:color w:val="000000"/>
                <w:sz w:val="20"/>
                <w:szCs w:val="20"/>
              </w:rPr>
              <w:t>0</w:t>
            </w:r>
          </w:p>
        </w:tc>
      </w:tr>
      <w:tr w:rsidR="00C9301C" w:rsidRPr="00F96D53" w:rsidTr="00C02D2A">
        <w:trPr>
          <w:jc w:val="center"/>
        </w:trPr>
        <w:tc>
          <w:tcPr>
            <w:tcW w:w="0" w:type="auto"/>
            <w:tcBorders>
              <w:top w:val="nil"/>
              <w:left w:val="single" w:sz="4" w:space="0" w:color="auto"/>
              <w:bottom w:val="single" w:sz="4" w:space="0" w:color="auto"/>
              <w:right w:val="single" w:sz="4" w:space="0" w:color="auto"/>
            </w:tcBorders>
            <w:vAlign w:val="center"/>
          </w:tcPr>
          <w:p w:rsidR="00C9301C" w:rsidRPr="00F96D53" w:rsidRDefault="00C9301C" w:rsidP="00C02D2A">
            <w:pPr>
              <w:tabs>
                <w:tab w:val="left" w:pos="709"/>
              </w:tabs>
              <w:spacing w:after="0"/>
              <w:jc w:val="center"/>
              <w:rPr>
                <w:rFonts w:ascii="Times New Roman" w:hAnsi="Times New Roman"/>
                <w:sz w:val="20"/>
                <w:szCs w:val="20"/>
              </w:rPr>
            </w:pPr>
            <w:r w:rsidRPr="00F96D53">
              <w:rPr>
                <w:rFonts w:ascii="Times New Roman" w:hAnsi="Times New Roman"/>
                <w:sz w:val="20"/>
                <w:szCs w:val="20"/>
              </w:rPr>
              <w:t>3.</w:t>
            </w:r>
          </w:p>
        </w:tc>
        <w:tc>
          <w:tcPr>
            <w:tcW w:w="0" w:type="auto"/>
            <w:tcBorders>
              <w:top w:val="nil"/>
              <w:left w:val="nil"/>
              <w:bottom w:val="single" w:sz="4" w:space="0" w:color="auto"/>
              <w:right w:val="single" w:sz="4" w:space="0" w:color="auto"/>
            </w:tcBorders>
            <w:vAlign w:val="center"/>
          </w:tcPr>
          <w:p w:rsidR="00C9301C" w:rsidRPr="00F96D53" w:rsidRDefault="00C9301C" w:rsidP="00C02D2A">
            <w:pPr>
              <w:tabs>
                <w:tab w:val="left" w:pos="709"/>
              </w:tabs>
              <w:spacing w:after="0"/>
              <w:jc w:val="center"/>
              <w:rPr>
                <w:rFonts w:ascii="Times New Roman" w:hAnsi="Times New Roman"/>
                <w:sz w:val="20"/>
                <w:szCs w:val="20"/>
              </w:rPr>
            </w:pPr>
            <w:r w:rsidRPr="00F96D53">
              <w:rPr>
                <w:rFonts w:ascii="Times New Roman" w:hAnsi="Times New Roman"/>
                <w:sz w:val="20"/>
                <w:szCs w:val="20"/>
              </w:rPr>
              <w:t>Рост эксплуатационных затрат за счет амортизационных отчислений</w:t>
            </w:r>
          </w:p>
        </w:tc>
        <w:tc>
          <w:tcPr>
            <w:tcW w:w="0" w:type="auto"/>
            <w:tcBorders>
              <w:top w:val="nil"/>
              <w:left w:val="single" w:sz="4" w:space="0" w:color="auto"/>
              <w:bottom w:val="single" w:sz="4" w:space="0" w:color="auto"/>
              <w:right w:val="single" w:sz="4" w:space="0" w:color="auto"/>
            </w:tcBorders>
            <w:vAlign w:val="center"/>
          </w:tcPr>
          <w:p w:rsidR="00C9301C" w:rsidRPr="00F96D53" w:rsidRDefault="00C9301C" w:rsidP="00C02D2A">
            <w:pPr>
              <w:spacing w:after="0"/>
              <w:jc w:val="center"/>
              <w:rPr>
                <w:rFonts w:ascii="Times New Roman" w:hAnsi="Times New Roman"/>
                <w:color w:val="000000"/>
                <w:sz w:val="20"/>
                <w:szCs w:val="20"/>
              </w:rPr>
            </w:pPr>
            <w:r w:rsidRPr="00F96D53">
              <w:rPr>
                <w:rFonts w:ascii="Times New Roman" w:hAnsi="Times New Roman"/>
                <w:color w:val="000000"/>
                <w:sz w:val="20"/>
                <w:szCs w:val="20"/>
              </w:rPr>
              <w:t>1950,0</w:t>
            </w:r>
          </w:p>
        </w:tc>
        <w:tc>
          <w:tcPr>
            <w:tcW w:w="0" w:type="auto"/>
            <w:tcBorders>
              <w:top w:val="nil"/>
              <w:left w:val="nil"/>
              <w:bottom w:val="single" w:sz="4" w:space="0" w:color="auto"/>
              <w:right w:val="single" w:sz="4" w:space="0" w:color="auto"/>
            </w:tcBorders>
            <w:vAlign w:val="center"/>
          </w:tcPr>
          <w:p w:rsidR="00C9301C" w:rsidRPr="00F96D53" w:rsidRDefault="00C9301C" w:rsidP="00C02D2A">
            <w:pPr>
              <w:spacing w:after="0"/>
              <w:jc w:val="center"/>
              <w:rPr>
                <w:rFonts w:ascii="Times New Roman" w:hAnsi="Times New Roman"/>
                <w:color w:val="000000"/>
                <w:sz w:val="20"/>
                <w:szCs w:val="20"/>
              </w:rPr>
            </w:pPr>
            <w:r w:rsidRPr="00F96D53">
              <w:rPr>
                <w:rFonts w:ascii="Times New Roman" w:hAnsi="Times New Roman"/>
                <w:color w:val="000000"/>
                <w:sz w:val="20"/>
                <w:szCs w:val="20"/>
              </w:rPr>
              <w:t>1967,1</w:t>
            </w:r>
          </w:p>
        </w:tc>
        <w:tc>
          <w:tcPr>
            <w:tcW w:w="0" w:type="auto"/>
            <w:tcBorders>
              <w:top w:val="nil"/>
              <w:left w:val="nil"/>
              <w:bottom w:val="single" w:sz="4" w:space="0" w:color="auto"/>
              <w:right w:val="single" w:sz="4" w:space="0" w:color="auto"/>
            </w:tcBorders>
            <w:vAlign w:val="center"/>
          </w:tcPr>
          <w:p w:rsidR="00C9301C" w:rsidRPr="00F96D53" w:rsidRDefault="00C9301C" w:rsidP="00C02D2A">
            <w:pPr>
              <w:spacing w:after="0"/>
              <w:jc w:val="center"/>
              <w:rPr>
                <w:rFonts w:ascii="Times New Roman" w:hAnsi="Times New Roman"/>
                <w:color w:val="000000"/>
                <w:sz w:val="20"/>
                <w:szCs w:val="20"/>
              </w:rPr>
            </w:pPr>
            <w:r w:rsidRPr="00F96D53">
              <w:rPr>
                <w:rFonts w:ascii="Times New Roman" w:hAnsi="Times New Roman"/>
                <w:color w:val="000000"/>
                <w:sz w:val="20"/>
                <w:szCs w:val="20"/>
              </w:rPr>
              <w:t>2123,7</w:t>
            </w:r>
          </w:p>
        </w:tc>
        <w:tc>
          <w:tcPr>
            <w:tcW w:w="0" w:type="auto"/>
            <w:tcBorders>
              <w:top w:val="nil"/>
              <w:left w:val="nil"/>
              <w:bottom w:val="single" w:sz="4" w:space="0" w:color="auto"/>
              <w:right w:val="single" w:sz="4" w:space="0" w:color="auto"/>
            </w:tcBorders>
            <w:vAlign w:val="center"/>
          </w:tcPr>
          <w:p w:rsidR="00C9301C" w:rsidRPr="00F96D53" w:rsidRDefault="00C9301C" w:rsidP="00C02D2A">
            <w:pPr>
              <w:spacing w:after="0"/>
              <w:jc w:val="center"/>
              <w:rPr>
                <w:rFonts w:ascii="Times New Roman" w:hAnsi="Times New Roman"/>
                <w:color w:val="000000"/>
                <w:sz w:val="20"/>
                <w:szCs w:val="20"/>
              </w:rPr>
            </w:pPr>
            <w:r w:rsidRPr="00F96D53">
              <w:rPr>
                <w:rFonts w:ascii="Times New Roman" w:hAnsi="Times New Roman"/>
                <w:color w:val="000000"/>
                <w:sz w:val="20"/>
                <w:szCs w:val="20"/>
              </w:rPr>
              <w:t>2188,5</w:t>
            </w:r>
          </w:p>
        </w:tc>
        <w:tc>
          <w:tcPr>
            <w:tcW w:w="0" w:type="auto"/>
            <w:tcBorders>
              <w:top w:val="nil"/>
              <w:left w:val="nil"/>
              <w:bottom w:val="single" w:sz="4" w:space="0" w:color="auto"/>
              <w:right w:val="single" w:sz="4" w:space="0" w:color="auto"/>
            </w:tcBorders>
            <w:vAlign w:val="center"/>
          </w:tcPr>
          <w:p w:rsidR="00C9301C" w:rsidRPr="00F96D53" w:rsidRDefault="00C9301C" w:rsidP="00C02D2A">
            <w:pPr>
              <w:spacing w:after="0"/>
              <w:jc w:val="center"/>
              <w:rPr>
                <w:rFonts w:ascii="Times New Roman" w:hAnsi="Times New Roman"/>
                <w:color w:val="000000"/>
                <w:sz w:val="20"/>
                <w:szCs w:val="20"/>
              </w:rPr>
            </w:pPr>
            <w:r w:rsidRPr="00F96D53">
              <w:rPr>
                <w:rFonts w:ascii="Times New Roman" w:hAnsi="Times New Roman"/>
                <w:color w:val="000000"/>
                <w:sz w:val="20"/>
                <w:szCs w:val="20"/>
              </w:rPr>
              <w:t>2581,5</w:t>
            </w:r>
          </w:p>
        </w:tc>
        <w:tc>
          <w:tcPr>
            <w:tcW w:w="0" w:type="auto"/>
            <w:tcBorders>
              <w:top w:val="nil"/>
              <w:left w:val="nil"/>
              <w:bottom w:val="single" w:sz="4" w:space="0" w:color="auto"/>
              <w:right w:val="single" w:sz="4" w:space="0" w:color="auto"/>
            </w:tcBorders>
            <w:vAlign w:val="center"/>
          </w:tcPr>
          <w:p w:rsidR="00C9301C" w:rsidRPr="00F96D53" w:rsidRDefault="00C9301C" w:rsidP="00C02D2A">
            <w:pPr>
              <w:spacing w:after="0"/>
              <w:jc w:val="center"/>
              <w:rPr>
                <w:rFonts w:ascii="Times New Roman" w:hAnsi="Times New Roman"/>
                <w:color w:val="000000"/>
                <w:sz w:val="20"/>
                <w:szCs w:val="20"/>
              </w:rPr>
            </w:pPr>
            <w:r w:rsidRPr="00F96D53">
              <w:rPr>
                <w:rFonts w:ascii="Times New Roman" w:hAnsi="Times New Roman"/>
                <w:color w:val="000000"/>
                <w:sz w:val="20"/>
                <w:szCs w:val="20"/>
              </w:rPr>
              <w:t>1,0</w:t>
            </w:r>
          </w:p>
        </w:tc>
        <w:tc>
          <w:tcPr>
            <w:tcW w:w="0" w:type="auto"/>
            <w:tcBorders>
              <w:top w:val="single" w:sz="4" w:space="0" w:color="auto"/>
              <w:left w:val="nil"/>
              <w:bottom w:val="single" w:sz="4" w:space="0" w:color="auto"/>
              <w:right w:val="single" w:sz="4" w:space="0" w:color="auto"/>
            </w:tcBorders>
            <w:vAlign w:val="center"/>
          </w:tcPr>
          <w:p w:rsidR="00C9301C" w:rsidRPr="00F96D53" w:rsidRDefault="00C9301C" w:rsidP="00C02D2A">
            <w:pPr>
              <w:spacing w:after="0"/>
              <w:jc w:val="center"/>
              <w:rPr>
                <w:rFonts w:ascii="Times New Roman" w:hAnsi="Times New Roman"/>
                <w:color w:val="000000"/>
                <w:sz w:val="20"/>
                <w:szCs w:val="20"/>
              </w:rPr>
            </w:pPr>
            <w:r w:rsidRPr="00F96D53">
              <w:rPr>
                <w:rFonts w:ascii="Times New Roman" w:hAnsi="Times New Roman"/>
                <w:color w:val="000000"/>
                <w:sz w:val="20"/>
                <w:szCs w:val="20"/>
              </w:rPr>
              <w:t>10811,9</w:t>
            </w:r>
          </w:p>
        </w:tc>
      </w:tr>
    </w:tbl>
    <w:p w:rsidR="00C9301C" w:rsidRDefault="00C9301C" w:rsidP="00637A32">
      <w:pPr>
        <w:pStyle w:val="1488"/>
        <w:tabs>
          <w:tab w:val="left" w:pos="709"/>
        </w:tabs>
        <w:jc w:val="both"/>
        <w:sectPr w:rsidR="00C9301C" w:rsidSect="00637A32">
          <w:type w:val="nextColumn"/>
          <w:pgSz w:w="16838" w:h="11906" w:orient="landscape"/>
          <w:pgMar w:top="1134" w:right="851" w:bottom="1134" w:left="1418" w:header="708" w:footer="708" w:gutter="0"/>
          <w:cols w:space="708"/>
          <w:docGrid w:linePitch="360"/>
        </w:sectPr>
      </w:pPr>
    </w:p>
    <w:p w:rsidR="00C9301C" w:rsidRPr="00C02D2A" w:rsidRDefault="00C9301C" w:rsidP="00131FED">
      <w:pPr>
        <w:pStyle w:val="1488"/>
        <w:numPr>
          <w:ilvl w:val="1"/>
          <w:numId w:val="12"/>
        </w:numPr>
        <w:tabs>
          <w:tab w:val="left" w:pos="709"/>
        </w:tabs>
        <w:spacing w:line="240" w:lineRule="auto"/>
        <w:ind w:left="426"/>
        <w:jc w:val="both"/>
        <w:outlineLvl w:val="1"/>
        <w:rPr>
          <w:b/>
          <w:sz w:val="24"/>
          <w:szCs w:val="24"/>
        </w:rPr>
      </w:pPr>
      <w:bookmarkStart w:id="31" w:name="_Toc533619895"/>
      <w:r w:rsidRPr="00C02D2A">
        <w:rPr>
          <w:b/>
          <w:sz w:val="24"/>
          <w:szCs w:val="24"/>
        </w:rPr>
        <w:t>Водоотведение</w:t>
      </w:r>
      <w:bookmarkEnd w:id="31"/>
    </w:p>
    <w:p w:rsidR="00C9301C" w:rsidRPr="00C02D2A" w:rsidRDefault="00C9301C" w:rsidP="00131FED">
      <w:pPr>
        <w:pStyle w:val="1488"/>
        <w:tabs>
          <w:tab w:val="left" w:pos="709"/>
        </w:tabs>
        <w:spacing w:after="0" w:line="240" w:lineRule="auto"/>
        <w:jc w:val="both"/>
        <w:rPr>
          <w:sz w:val="24"/>
          <w:szCs w:val="24"/>
        </w:rPr>
      </w:pPr>
      <w:r w:rsidRPr="00C02D2A">
        <w:rPr>
          <w:sz w:val="24"/>
          <w:szCs w:val="24"/>
        </w:rPr>
        <w:t>Финансовые потребности определены на основании укрупненных сметных нормативов для объектов непроизводственного назначения и инженерной инфраструктуры,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(Государственные сметные нормативы. Нормативы цены строительства. НЦС 81-02-2012. Москва, 2012 – 194 стр. Утверждены приказом Министерства регионального развития Российской Федерации от 30.12.2011 г. №643), смет организаций коммунального комплекса, оценок экспертов, прейскурантов поставщиков оборудования и открытых источников информации с учетом уровня цен на 2018 г. без учета налога на добавленную стоимость. Стоимость мероприятий учитывает проектно-изыскательские работы.</w:t>
      </w:r>
    </w:p>
    <w:p w:rsidR="00C9301C" w:rsidRPr="00C02D2A" w:rsidRDefault="00C9301C" w:rsidP="00131FED">
      <w:pPr>
        <w:pStyle w:val="1488"/>
        <w:tabs>
          <w:tab w:val="left" w:pos="709"/>
        </w:tabs>
        <w:spacing w:after="0" w:line="240" w:lineRule="auto"/>
        <w:jc w:val="both"/>
        <w:rPr>
          <w:sz w:val="24"/>
          <w:szCs w:val="24"/>
        </w:rPr>
      </w:pPr>
      <w:r w:rsidRPr="00C02D2A">
        <w:rPr>
          <w:sz w:val="24"/>
          <w:szCs w:val="24"/>
        </w:rPr>
        <w:t>Реализация разработанных мероприятий направлена как на повышение качества и надежности водоотведения от потребителей, так и на снижение расходов на услуги водоотведения, что позволяет говорить о снижении эксплуатационных затрат за счет экономии электроэнергии, трудовых ресурсов.</w:t>
      </w:r>
    </w:p>
    <w:p w:rsidR="00C9301C" w:rsidRPr="00C02D2A" w:rsidRDefault="00C9301C" w:rsidP="00131FED">
      <w:pPr>
        <w:pStyle w:val="1488"/>
        <w:tabs>
          <w:tab w:val="left" w:pos="709"/>
        </w:tabs>
        <w:spacing w:after="0" w:line="240" w:lineRule="auto"/>
        <w:jc w:val="both"/>
        <w:rPr>
          <w:sz w:val="24"/>
          <w:szCs w:val="24"/>
        </w:rPr>
      </w:pPr>
      <w:r w:rsidRPr="00C02D2A">
        <w:rPr>
          <w:sz w:val="24"/>
          <w:szCs w:val="24"/>
        </w:rPr>
        <w:t>Увеличение затрат на отведение стоков  за счет роста амортизационных отчислений учтено только по мероприятиям, финансируемым за счет платы за подключение и  инвестиционной составляющей, т.к. имущество, приобретенное (созданное) с использованием бюджетных средств целевого финансирования, не подлежит амортизации (ст.256 Налогового кодекса РФ).</w:t>
      </w:r>
    </w:p>
    <w:p w:rsidR="00C9301C" w:rsidRPr="00C02D2A" w:rsidRDefault="00C9301C" w:rsidP="00131FED">
      <w:pPr>
        <w:pStyle w:val="1488"/>
        <w:tabs>
          <w:tab w:val="left" w:pos="709"/>
        </w:tabs>
        <w:spacing w:after="0" w:line="240" w:lineRule="auto"/>
        <w:jc w:val="both"/>
        <w:rPr>
          <w:sz w:val="24"/>
          <w:szCs w:val="24"/>
        </w:rPr>
      </w:pPr>
      <w:r w:rsidRPr="00C02D2A">
        <w:rPr>
          <w:sz w:val="24"/>
          <w:szCs w:val="24"/>
        </w:rPr>
        <w:t xml:space="preserve">В таблице </w:t>
      </w:r>
      <w:r>
        <w:rPr>
          <w:sz w:val="24"/>
          <w:szCs w:val="24"/>
        </w:rPr>
        <w:t xml:space="preserve">59 </w:t>
      </w:r>
      <w:r w:rsidRPr="00C02D2A">
        <w:rPr>
          <w:sz w:val="24"/>
          <w:szCs w:val="24"/>
        </w:rPr>
        <w:t>приведены общие сведения о необходимых капитальных вложениях для реализации мероприятий по развитию системы водоотведения  муниципального образования.</w:t>
      </w:r>
    </w:p>
    <w:p w:rsidR="00C9301C" w:rsidRDefault="00C9301C" w:rsidP="00637A32">
      <w:pPr>
        <w:tabs>
          <w:tab w:val="left" w:pos="709"/>
        </w:tabs>
        <w:spacing w:after="0"/>
        <w:jc w:val="right"/>
        <w:rPr>
          <w:rFonts w:ascii="Times New Roman" w:hAnsi="Times New Roman"/>
          <w:sz w:val="24"/>
          <w:szCs w:val="24"/>
        </w:rPr>
        <w:sectPr w:rsidR="00C9301C" w:rsidSect="00637A32">
          <w:type w:val="nextColumn"/>
          <w:pgSz w:w="11906" w:h="16838"/>
          <w:pgMar w:top="1134" w:right="851" w:bottom="1134" w:left="1418" w:header="709" w:footer="709" w:gutter="0"/>
          <w:cols w:space="708"/>
          <w:docGrid w:linePitch="360"/>
        </w:sectPr>
      </w:pPr>
    </w:p>
    <w:p w:rsidR="00C9301C" w:rsidRPr="00131FED" w:rsidRDefault="00C9301C" w:rsidP="00131FED">
      <w:pPr>
        <w:tabs>
          <w:tab w:val="left" w:pos="709"/>
        </w:tabs>
        <w:spacing w:after="0" w:line="240" w:lineRule="auto"/>
        <w:jc w:val="center"/>
        <w:rPr>
          <w:rFonts w:ascii="Times New Roman" w:hAnsi="Times New Roman"/>
          <w:b/>
          <w:sz w:val="28"/>
          <w:szCs w:val="28"/>
        </w:rPr>
      </w:pPr>
      <w:r w:rsidRPr="00131FED">
        <w:rPr>
          <w:rFonts w:ascii="Times New Roman" w:hAnsi="Times New Roman"/>
          <w:b/>
          <w:sz w:val="28"/>
          <w:szCs w:val="28"/>
        </w:rPr>
        <w:t>Общие сведения о необходимых капитальных вложениях для реализации мероприятий</w:t>
      </w:r>
    </w:p>
    <w:p w:rsidR="00C9301C" w:rsidRPr="00131FED" w:rsidRDefault="00C9301C" w:rsidP="00131FED">
      <w:pPr>
        <w:tabs>
          <w:tab w:val="left" w:pos="709"/>
        </w:tabs>
        <w:spacing w:after="0" w:line="240" w:lineRule="auto"/>
        <w:jc w:val="center"/>
        <w:rPr>
          <w:rFonts w:ascii="Times New Roman" w:hAnsi="Times New Roman"/>
          <w:b/>
          <w:sz w:val="28"/>
          <w:szCs w:val="28"/>
        </w:rPr>
      </w:pPr>
      <w:r w:rsidRPr="00131FED">
        <w:rPr>
          <w:rFonts w:ascii="Times New Roman" w:hAnsi="Times New Roman"/>
          <w:b/>
          <w:sz w:val="28"/>
          <w:szCs w:val="28"/>
        </w:rPr>
        <w:t>по развитию системы водоотведения муниципального образования</w:t>
      </w:r>
    </w:p>
    <w:p w:rsidR="00C9301C" w:rsidRPr="00693FAA" w:rsidRDefault="00C9301C" w:rsidP="00131FED">
      <w:pPr>
        <w:tabs>
          <w:tab w:val="left" w:pos="709"/>
        </w:tabs>
        <w:spacing w:after="0" w:line="240" w:lineRule="auto"/>
        <w:jc w:val="right"/>
        <w:rPr>
          <w:rFonts w:ascii="Times New Roman" w:hAnsi="Times New Roman"/>
          <w:sz w:val="24"/>
          <w:szCs w:val="24"/>
        </w:rPr>
      </w:pPr>
      <w:r w:rsidRPr="00131FED">
        <w:rPr>
          <w:rFonts w:ascii="Times New Roman" w:hAnsi="Times New Roman"/>
          <w:sz w:val="28"/>
          <w:szCs w:val="28"/>
        </w:rPr>
        <w:t xml:space="preserve">Таблица </w:t>
      </w:r>
      <w:r>
        <w:rPr>
          <w:rFonts w:ascii="Times New Roman" w:hAnsi="Times New Roman"/>
          <w:sz w:val="28"/>
          <w:szCs w:val="28"/>
        </w:rPr>
        <w:t>59</w:t>
      </w:r>
    </w:p>
    <w:tbl>
      <w:tblPr>
        <w:tblW w:w="0" w:type="auto"/>
        <w:jc w:val="center"/>
        <w:tblLook w:val="00A0"/>
      </w:tblPr>
      <w:tblGrid>
        <w:gridCol w:w="728"/>
        <w:gridCol w:w="6978"/>
        <w:gridCol w:w="948"/>
        <w:gridCol w:w="945"/>
        <w:gridCol w:w="945"/>
        <w:gridCol w:w="945"/>
        <w:gridCol w:w="945"/>
        <w:gridCol w:w="1377"/>
        <w:gridCol w:w="866"/>
      </w:tblGrid>
      <w:tr w:rsidR="00C9301C" w:rsidRPr="00F96D53" w:rsidTr="00C02D2A">
        <w:trPr>
          <w:tblHeader/>
          <w:jc w:val="center"/>
        </w:trPr>
        <w:tc>
          <w:tcPr>
            <w:tcW w:w="0" w:type="auto"/>
            <w:vMerge w:val="restart"/>
            <w:tcBorders>
              <w:top w:val="single" w:sz="4" w:space="0" w:color="auto"/>
              <w:left w:val="single" w:sz="4" w:space="0" w:color="auto"/>
              <w:bottom w:val="single" w:sz="4" w:space="0" w:color="auto"/>
              <w:right w:val="single" w:sz="4" w:space="0" w:color="auto"/>
            </w:tcBorders>
            <w:vAlign w:val="center"/>
          </w:tcPr>
          <w:p w:rsidR="00C9301C" w:rsidRPr="00F96D53" w:rsidRDefault="00C9301C" w:rsidP="00C02D2A">
            <w:pPr>
              <w:tabs>
                <w:tab w:val="left" w:pos="709"/>
              </w:tabs>
              <w:spacing w:after="0"/>
              <w:jc w:val="center"/>
              <w:rPr>
                <w:rFonts w:ascii="Times New Roman" w:hAnsi="Times New Roman"/>
                <w:b/>
                <w:sz w:val="20"/>
                <w:szCs w:val="20"/>
              </w:rPr>
            </w:pPr>
            <w:r w:rsidRPr="00F96D53">
              <w:rPr>
                <w:rFonts w:ascii="Times New Roman" w:hAnsi="Times New Roman"/>
                <w:b/>
                <w:sz w:val="20"/>
                <w:szCs w:val="20"/>
              </w:rPr>
              <w:t>№ п./п.</w:t>
            </w:r>
          </w:p>
        </w:tc>
        <w:tc>
          <w:tcPr>
            <w:tcW w:w="0" w:type="auto"/>
            <w:vMerge w:val="restart"/>
            <w:tcBorders>
              <w:top w:val="single" w:sz="4" w:space="0" w:color="auto"/>
              <w:left w:val="single" w:sz="4" w:space="0" w:color="auto"/>
              <w:bottom w:val="single" w:sz="4" w:space="0" w:color="auto"/>
              <w:right w:val="single" w:sz="4" w:space="0" w:color="auto"/>
            </w:tcBorders>
            <w:vAlign w:val="center"/>
          </w:tcPr>
          <w:p w:rsidR="00C9301C" w:rsidRPr="00F96D53" w:rsidRDefault="00C9301C" w:rsidP="00C02D2A">
            <w:pPr>
              <w:tabs>
                <w:tab w:val="left" w:pos="709"/>
              </w:tabs>
              <w:spacing w:after="0"/>
              <w:jc w:val="center"/>
              <w:rPr>
                <w:rFonts w:ascii="Times New Roman" w:hAnsi="Times New Roman"/>
                <w:b/>
                <w:sz w:val="20"/>
                <w:szCs w:val="20"/>
              </w:rPr>
            </w:pPr>
            <w:r w:rsidRPr="00F96D53">
              <w:rPr>
                <w:rFonts w:ascii="Times New Roman" w:hAnsi="Times New Roman"/>
                <w:b/>
                <w:sz w:val="20"/>
                <w:szCs w:val="20"/>
              </w:rPr>
              <w:t>Наименование</w:t>
            </w:r>
          </w:p>
          <w:p w:rsidR="00C9301C" w:rsidRPr="00F96D53" w:rsidRDefault="00C9301C" w:rsidP="00C02D2A">
            <w:pPr>
              <w:tabs>
                <w:tab w:val="left" w:pos="709"/>
              </w:tabs>
              <w:spacing w:after="0"/>
              <w:jc w:val="center"/>
              <w:rPr>
                <w:rFonts w:ascii="Times New Roman" w:hAnsi="Times New Roman"/>
                <w:b/>
                <w:sz w:val="20"/>
                <w:szCs w:val="20"/>
              </w:rPr>
            </w:pPr>
            <w:r w:rsidRPr="00F96D53">
              <w:rPr>
                <w:rFonts w:ascii="Times New Roman" w:hAnsi="Times New Roman"/>
                <w:b/>
                <w:sz w:val="20"/>
                <w:szCs w:val="20"/>
              </w:rPr>
              <w:t>показателя</w:t>
            </w:r>
          </w:p>
        </w:tc>
        <w:tc>
          <w:tcPr>
            <w:tcW w:w="0" w:type="auto"/>
            <w:gridSpan w:val="7"/>
            <w:tcBorders>
              <w:top w:val="single" w:sz="4" w:space="0" w:color="auto"/>
              <w:left w:val="single" w:sz="4" w:space="0" w:color="auto"/>
              <w:bottom w:val="single" w:sz="4" w:space="0" w:color="auto"/>
              <w:right w:val="single" w:sz="4" w:space="0" w:color="auto"/>
            </w:tcBorders>
            <w:vAlign w:val="center"/>
          </w:tcPr>
          <w:p w:rsidR="00C9301C" w:rsidRPr="00F96D53" w:rsidRDefault="00C9301C" w:rsidP="00C02D2A">
            <w:pPr>
              <w:tabs>
                <w:tab w:val="left" w:pos="709"/>
              </w:tabs>
              <w:spacing w:after="0"/>
              <w:jc w:val="center"/>
              <w:rPr>
                <w:rFonts w:ascii="Times New Roman" w:hAnsi="Times New Roman"/>
                <w:b/>
                <w:sz w:val="20"/>
                <w:szCs w:val="20"/>
              </w:rPr>
            </w:pPr>
            <w:r w:rsidRPr="00F96D53">
              <w:rPr>
                <w:rFonts w:ascii="Times New Roman" w:hAnsi="Times New Roman"/>
                <w:b/>
                <w:sz w:val="20"/>
                <w:szCs w:val="20"/>
              </w:rPr>
              <w:t>Значение показателя (тыс. руб.)</w:t>
            </w:r>
          </w:p>
        </w:tc>
      </w:tr>
      <w:tr w:rsidR="00C9301C" w:rsidRPr="00F96D53" w:rsidTr="00C02D2A">
        <w:trPr>
          <w:tblHeader/>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C9301C" w:rsidRPr="00F96D53" w:rsidRDefault="00C9301C" w:rsidP="00C02D2A">
            <w:pPr>
              <w:tabs>
                <w:tab w:val="left" w:pos="709"/>
              </w:tabs>
              <w:spacing w:after="0"/>
              <w:jc w:val="center"/>
              <w:rPr>
                <w:rFonts w:ascii="Times New Roman" w:hAnsi="Times New Roman"/>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rsidR="00C9301C" w:rsidRPr="00F96D53" w:rsidRDefault="00C9301C" w:rsidP="00C02D2A">
            <w:pPr>
              <w:tabs>
                <w:tab w:val="left" w:pos="709"/>
              </w:tabs>
              <w:spacing w:after="0"/>
              <w:jc w:val="center"/>
              <w:rPr>
                <w:rFonts w:ascii="Times New Roman" w:hAnsi="Times New Roman"/>
                <w:b/>
                <w:sz w:val="20"/>
                <w:szCs w:val="20"/>
              </w:rPr>
            </w:pPr>
          </w:p>
        </w:tc>
        <w:tc>
          <w:tcPr>
            <w:tcW w:w="0" w:type="auto"/>
            <w:tcBorders>
              <w:top w:val="nil"/>
              <w:left w:val="single" w:sz="4" w:space="0" w:color="auto"/>
              <w:bottom w:val="single" w:sz="4" w:space="0" w:color="auto"/>
              <w:right w:val="single" w:sz="4" w:space="0" w:color="auto"/>
            </w:tcBorders>
            <w:vAlign w:val="center"/>
          </w:tcPr>
          <w:p w:rsidR="00C9301C" w:rsidRPr="00F96D53" w:rsidRDefault="00C9301C" w:rsidP="00C02D2A">
            <w:pPr>
              <w:tabs>
                <w:tab w:val="left" w:pos="709"/>
              </w:tabs>
              <w:spacing w:after="0"/>
              <w:jc w:val="center"/>
              <w:rPr>
                <w:rFonts w:ascii="Times New Roman" w:hAnsi="Times New Roman"/>
                <w:b/>
                <w:sz w:val="20"/>
                <w:szCs w:val="20"/>
              </w:rPr>
            </w:pPr>
            <w:r w:rsidRPr="00F96D53">
              <w:rPr>
                <w:rFonts w:ascii="Times New Roman" w:hAnsi="Times New Roman"/>
                <w:b/>
                <w:sz w:val="20"/>
                <w:szCs w:val="20"/>
              </w:rPr>
              <w:t>2019 год</w:t>
            </w:r>
          </w:p>
        </w:tc>
        <w:tc>
          <w:tcPr>
            <w:tcW w:w="0" w:type="auto"/>
            <w:tcBorders>
              <w:top w:val="nil"/>
              <w:left w:val="nil"/>
              <w:bottom w:val="single" w:sz="4" w:space="0" w:color="auto"/>
              <w:right w:val="single" w:sz="4" w:space="0" w:color="auto"/>
            </w:tcBorders>
            <w:vAlign w:val="center"/>
          </w:tcPr>
          <w:p w:rsidR="00C9301C" w:rsidRPr="00F96D53" w:rsidRDefault="00C9301C" w:rsidP="00C02D2A">
            <w:pPr>
              <w:tabs>
                <w:tab w:val="left" w:pos="709"/>
              </w:tabs>
              <w:spacing w:after="0"/>
              <w:jc w:val="center"/>
              <w:rPr>
                <w:rFonts w:ascii="Times New Roman" w:hAnsi="Times New Roman"/>
                <w:b/>
                <w:sz w:val="20"/>
                <w:szCs w:val="20"/>
              </w:rPr>
            </w:pPr>
            <w:r w:rsidRPr="00F96D53">
              <w:rPr>
                <w:rFonts w:ascii="Times New Roman" w:hAnsi="Times New Roman"/>
                <w:b/>
                <w:sz w:val="20"/>
                <w:szCs w:val="20"/>
              </w:rPr>
              <w:t>2020 год</w:t>
            </w:r>
          </w:p>
        </w:tc>
        <w:tc>
          <w:tcPr>
            <w:tcW w:w="0" w:type="auto"/>
            <w:tcBorders>
              <w:top w:val="nil"/>
              <w:left w:val="nil"/>
              <w:bottom w:val="single" w:sz="4" w:space="0" w:color="auto"/>
              <w:right w:val="single" w:sz="4" w:space="0" w:color="auto"/>
            </w:tcBorders>
            <w:vAlign w:val="center"/>
          </w:tcPr>
          <w:p w:rsidR="00C9301C" w:rsidRPr="00F96D53" w:rsidRDefault="00C9301C" w:rsidP="00C02D2A">
            <w:pPr>
              <w:tabs>
                <w:tab w:val="left" w:pos="709"/>
              </w:tabs>
              <w:spacing w:after="0"/>
              <w:jc w:val="center"/>
              <w:rPr>
                <w:rFonts w:ascii="Times New Roman" w:hAnsi="Times New Roman"/>
                <w:b/>
                <w:sz w:val="20"/>
                <w:szCs w:val="20"/>
              </w:rPr>
            </w:pPr>
            <w:r w:rsidRPr="00F96D53">
              <w:rPr>
                <w:rFonts w:ascii="Times New Roman" w:hAnsi="Times New Roman"/>
                <w:b/>
                <w:sz w:val="20"/>
                <w:szCs w:val="20"/>
              </w:rPr>
              <w:t>2021 год</w:t>
            </w:r>
          </w:p>
        </w:tc>
        <w:tc>
          <w:tcPr>
            <w:tcW w:w="0" w:type="auto"/>
            <w:tcBorders>
              <w:top w:val="nil"/>
              <w:left w:val="nil"/>
              <w:bottom w:val="single" w:sz="4" w:space="0" w:color="auto"/>
              <w:right w:val="single" w:sz="4" w:space="0" w:color="auto"/>
            </w:tcBorders>
            <w:vAlign w:val="center"/>
          </w:tcPr>
          <w:p w:rsidR="00C9301C" w:rsidRPr="00F96D53" w:rsidRDefault="00C9301C" w:rsidP="00C02D2A">
            <w:pPr>
              <w:tabs>
                <w:tab w:val="left" w:pos="709"/>
              </w:tabs>
              <w:spacing w:after="0"/>
              <w:jc w:val="center"/>
              <w:rPr>
                <w:rFonts w:ascii="Times New Roman" w:hAnsi="Times New Roman"/>
                <w:b/>
                <w:sz w:val="20"/>
                <w:szCs w:val="20"/>
              </w:rPr>
            </w:pPr>
            <w:r w:rsidRPr="00F96D53">
              <w:rPr>
                <w:rFonts w:ascii="Times New Roman" w:hAnsi="Times New Roman"/>
                <w:b/>
                <w:sz w:val="20"/>
                <w:szCs w:val="20"/>
              </w:rPr>
              <w:t>2022 год</w:t>
            </w:r>
          </w:p>
        </w:tc>
        <w:tc>
          <w:tcPr>
            <w:tcW w:w="0" w:type="auto"/>
            <w:tcBorders>
              <w:top w:val="nil"/>
              <w:left w:val="nil"/>
              <w:bottom w:val="single" w:sz="4" w:space="0" w:color="auto"/>
              <w:right w:val="single" w:sz="4" w:space="0" w:color="auto"/>
            </w:tcBorders>
            <w:vAlign w:val="center"/>
          </w:tcPr>
          <w:p w:rsidR="00C9301C" w:rsidRPr="00F96D53" w:rsidRDefault="00C9301C" w:rsidP="00C02D2A">
            <w:pPr>
              <w:tabs>
                <w:tab w:val="left" w:pos="709"/>
              </w:tabs>
              <w:spacing w:after="0"/>
              <w:jc w:val="center"/>
              <w:rPr>
                <w:rFonts w:ascii="Times New Roman" w:hAnsi="Times New Roman"/>
                <w:b/>
                <w:sz w:val="20"/>
                <w:szCs w:val="20"/>
              </w:rPr>
            </w:pPr>
            <w:r w:rsidRPr="00F96D53">
              <w:rPr>
                <w:rFonts w:ascii="Times New Roman" w:hAnsi="Times New Roman"/>
                <w:b/>
                <w:sz w:val="20"/>
                <w:szCs w:val="20"/>
              </w:rPr>
              <w:t>2023 год</w:t>
            </w:r>
          </w:p>
        </w:tc>
        <w:tc>
          <w:tcPr>
            <w:tcW w:w="0" w:type="auto"/>
            <w:tcBorders>
              <w:top w:val="nil"/>
              <w:left w:val="nil"/>
              <w:bottom w:val="single" w:sz="4" w:space="0" w:color="auto"/>
              <w:right w:val="single" w:sz="4" w:space="0" w:color="auto"/>
            </w:tcBorders>
            <w:vAlign w:val="center"/>
          </w:tcPr>
          <w:p w:rsidR="00C9301C" w:rsidRPr="00F96D53" w:rsidRDefault="00C9301C" w:rsidP="00C02D2A">
            <w:pPr>
              <w:tabs>
                <w:tab w:val="left" w:pos="709"/>
              </w:tabs>
              <w:spacing w:after="0"/>
              <w:jc w:val="center"/>
              <w:rPr>
                <w:rFonts w:ascii="Times New Roman" w:hAnsi="Times New Roman"/>
                <w:b/>
                <w:sz w:val="20"/>
                <w:szCs w:val="20"/>
              </w:rPr>
            </w:pPr>
            <w:r w:rsidRPr="00F96D53">
              <w:rPr>
                <w:rFonts w:ascii="Times New Roman" w:hAnsi="Times New Roman"/>
                <w:b/>
                <w:sz w:val="20"/>
                <w:szCs w:val="20"/>
              </w:rPr>
              <w:t>2024-2038 год</w:t>
            </w:r>
          </w:p>
        </w:tc>
        <w:tc>
          <w:tcPr>
            <w:tcW w:w="0" w:type="auto"/>
            <w:tcBorders>
              <w:top w:val="single" w:sz="4" w:space="0" w:color="auto"/>
              <w:left w:val="nil"/>
              <w:bottom w:val="single" w:sz="4" w:space="0" w:color="auto"/>
              <w:right w:val="single" w:sz="4" w:space="0" w:color="auto"/>
            </w:tcBorders>
            <w:vAlign w:val="center"/>
          </w:tcPr>
          <w:p w:rsidR="00C9301C" w:rsidRPr="00F96D53" w:rsidRDefault="00C9301C" w:rsidP="00C02D2A">
            <w:pPr>
              <w:tabs>
                <w:tab w:val="left" w:pos="709"/>
              </w:tabs>
              <w:spacing w:after="0"/>
              <w:jc w:val="center"/>
              <w:rPr>
                <w:rFonts w:ascii="Times New Roman" w:hAnsi="Times New Roman"/>
                <w:b/>
                <w:sz w:val="20"/>
                <w:szCs w:val="20"/>
              </w:rPr>
            </w:pPr>
            <w:r w:rsidRPr="00F96D53">
              <w:rPr>
                <w:rFonts w:ascii="Times New Roman" w:hAnsi="Times New Roman"/>
                <w:b/>
                <w:sz w:val="20"/>
                <w:szCs w:val="20"/>
              </w:rPr>
              <w:t>Всего</w:t>
            </w:r>
          </w:p>
        </w:tc>
      </w:tr>
      <w:tr w:rsidR="00C9301C" w:rsidRPr="00F96D53" w:rsidTr="00C02D2A">
        <w:trPr>
          <w:jc w:val="center"/>
        </w:trPr>
        <w:tc>
          <w:tcPr>
            <w:tcW w:w="0" w:type="auto"/>
            <w:tcBorders>
              <w:top w:val="nil"/>
              <w:left w:val="single" w:sz="4" w:space="0" w:color="auto"/>
              <w:bottom w:val="single" w:sz="4" w:space="0" w:color="auto"/>
              <w:right w:val="single" w:sz="4" w:space="0" w:color="auto"/>
            </w:tcBorders>
            <w:vAlign w:val="center"/>
          </w:tcPr>
          <w:p w:rsidR="00C9301C" w:rsidRPr="00F96D53" w:rsidRDefault="00C9301C" w:rsidP="00C02D2A">
            <w:pPr>
              <w:tabs>
                <w:tab w:val="left" w:pos="709"/>
              </w:tabs>
              <w:spacing w:after="0"/>
              <w:jc w:val="center"/>
              <w:rPr>
                <w:rFonts w:ascii="Times New Roman" w:hAnsi="Times New Roman"/>
                <w:sz w:val="20"/>
                <w:szCs w:val="20"/>
              </w:rPr>
            </w:pPr>
            <w:r w:rsidRPr="00F96D53">
              <w:rPr>
                <w:rFonts w:ascii="Times New Roman" w:hAnsi="Times New Roman"/>
                <w:sz w:val="20"/>
                <w:szCs w:val="20"/>
              </w:rPr>
              <w:t>1.</w:t>
            </w:r>
          </w:p>
        </w:tc>
        <w:tc>
          <w:tcPr>
            <w:tcW w:w="0" w:type="auto"/>
            <w:tcBorders>
              <w:top w:val="nil"/>
              <w:left w:val="nil"/>
              <w:bottom w:val="single" w:sz="4" w:space="0" w:color="auto"/>
              <w:right w:val="single" w:sz="4" w:space="0" w:color="auto"/>
            </w:tcBorders>
            <w:vAlign w:val="center"/>
          </w:tcPr>
          <w:p w:rsidR="00C9301C" w:rsidRPr="00F96D53" w:rsidRDefault="00C9301C" w:rsidP="00C02D2A">
            <w:pPr>
              <w:tabs>
                <w:tab w:val="left" w:pos="709"/>
              </w:tabs>
              <w:spacing w:after="0"/>
              <w:jc w:val="center"/>
              <w:rPr>
                <w:rFonts w:ascii="Times New Roman" w:hAnsi="Times New Roman"/>
                <w:sz w:val="20"/>
                <w:szCs w:val="20"/>
              </w:rPr>
            </w:pPr>
            <w:r w:rsidRPr="00F96D53">
              <w:rPr>
                <w:rFonts w:ascii="Times New Roman" w:hAnsi="Times New Roman"/>
                <w:sz w:val="20"/>
                <w:szCs w:val="20"/>
              </w:rPr>
              <w:t>Капитальные вложения для реализации всей программы инвестиционных проектов</w:t>
            </w:r>
          </w:p>
        </w:tc>
        <w:tc>
          <w:tcPr>
            <w:tcW w:w="0" w:type="auto"/>
            <w:tcBorders>
              <w:top w:val="nil"/>
              <w:left w:val="single" w:sz="4" w:space="0" w:color="auto"/>
              <w:bottom w:val="single" w:sz="4" w:space="0" w:color="auto"/>
              <w:right w:val="single" w:sz="4" w:space="0" w:color="auto"/>
            </w:tcBorders>
            <w:vAlign w:val="center"/>
          </w:tcPr>
          <w:p w:rsidR="00C9301C" w:rsidRPr="00F96D53" w:rsidRDefault="00C9301C" w:rsidP="00C02D2A">
            <w:pPr>
              <w:spacing w:after="0"/>
              <w:jc w:val="center"/>
              <w:rPr>
                <w:rFonts w:ascii="Times New Roman" w:hAnsi="Times New Roman"/>
                <w:color w:val="000000"/>
                <w:sz w:val="20"/>
                <w:szCs w:val="20"/>
              </w:rPr>
            </w:pPr>
            <w:r w:rsidRPr="00F96D53">
              <w:rPr>
                <w:rFonts w:ascii="Times New Roman" w:hAnsi="Times New Roman"/>
                <w:color w:val="000000"/>
                <w:sz w:val="20"/>
                <w:szCs w:val="20"/>
              </w:rPr>
              <w:t>108098</w:t>
            </w:r>
          </w:p>
        </w:tc>
        <w:tc>
          <w:tcPr>
            <w:tcW w:w="0" w:type="auto"/>
            <w:tcBorders>
              <w:top w:val="nil"/>
              <w:left w:val="nil"/>
              <w:bottom w:val="single" w:sz="4" w:space="0" w:color="auto"/>
              <w:right w:val="single" w:sz="4" w:space="0" w:color="auto"/>
            </w:tcBorders>
            <w:vAlign w:val="center"/>
          </w:tcPr>
          <w:p w:rsidR="00C9301C" w:rsidRPr="00F96D53" w:rsidRDefault="00C9301C" w:rsidP="00C02D2A">
            <w:pPr>
              <w:spacing w:after="0"/>
              <w:jc w:val="center"/>
              <w:rPr>
                <w:rFonts w:ascii="Times New Roman" w:hAnsi="Times New Roman"/>
                <w:color w:val="000000"/>
                <w:sz w:val="20"/>
                <w:szCs w:val="20"/>
              </w:rPr>
            </w:pPr>
            <w:r w:rsidRPr="00F96D53">
              <w:rPr>
                <w:rFonts w:ascii="Times New Roman" w:hAnsi="Times New Roman"/>
                <w:color w:val="000000"/>
                <w:sz w:val="20"/>
                <w:szCs w:val="20"/>
              </w:rPr>
              <w:t>700</w:t>
            </w:r>
          </w:p>
        </w:tc>
        <w:tc>
          <w:tcPr>
            <w:tcW w:w="0" w:type="auto"/>
            <w:tcBorders>
              <w:top w:val="nil"/>
              <w:left w:val="nil"/>
              <w:bottom w:val="single" w:sz="4" w:space="0" w:color="auto"/>
              <w:right w:val="single" w:sz="4" w:space="0" w:color="auto"/>
            </w:tcBorders>
            <w:vAlign w:val="center"/>
          </w:tcPr>
          <w:p w:rsidR="00C9301C" w:rsidRPr="00F96D53" w:rsidRDefault="00C9301C" w:rsidP="00C02D2A">
            <w:pPr>
              <w:spacing w:after="0"/>
              <w:jc w:val="center"/>
              <w:rPr>
                <w:rFonts w:ascii="Times New Roman" w:hAnsi="Times New Roman"/>
                <w:color w:val="000000"/>
                <w:sz w:val="20"/>
                <w:szCs w:val="20"/>
              </w:rPr>
            </w:pPr>
            <w:r w:rsidRPr="00F96D53">
              <w:rPr>
                <w:rFonts w:ascii="Times New Roman" w:hAnsi="Times New Roman"/>
                <w:color w:val="000000"/>
                <w:sz w:val="20"/>
                <w:szCs w:val="20"/>
              </w:rPr>
              <w:t>0</w:t>
            </w:r>
          </w:p>
        </w:tc>
        <w:tc>
          <w:tcPr>
            <w:tcW w:w="0" w:type="auto"/>
            <w:tcBorders>
              <w:top w:val="nil"/>
              <w:left w:val="nil"/>
              <w:bottom w:val="single" w:sz="4" w:space="0" w:color="auto"/>
              <w:right w:val="single" w:sz="4" w:space="0" w:color="auto"/>
            </w:tcBorders>
            <w:vAlign w:val="center"/>
          </w:tcPr>
          <w:p w:rsidR="00C9301C" w:rsidRPr="00F96D53" w:rsidRDefault="00C9301C" w:rsidP="00C02D2A">
            <w:pPr>
              <w:spacing w:after="0"/>
              <w:jc w:val="center"/>
              <w:rPr>
                <w:rFonts w:ascii="Times New Roman" w:hAnsi="Times New Roman"/>
                <w:color w:val="000000"/>
                <w:sz w:val="20"/>
                <w:szCs w:val="20"/>
              </w:rPr>
            </w:pPr>
            <w:r w:rsidRPr="00F96D53">
              <w:rPr>
                <w:rFonts w:ascii="Times New Roman" w:hAnsi="Times New Roman"/>
                <w:color w:val="000000"/>
                <w:sz w:val="20"/>
                <w:szCs w:val="20"/>
              </w:rPr>
              <w:t>0</w:t>
            </w:r>
          </w:p>
        </w:tc>
        <w:tc>
          <w:tcPr>
            <w:tcW w:w="0" w:type="auto"/>
            <w:tcBorders>
              <w:top w:val="nil"/>
              <w:left w:val="nil"/>
              <w:bottom w:val="single" w:sz="4" w:space="0" w:color="auto"/>
              <w:right w:val="single" w:sz="4" w:space="0" w:color="auto"/>
            </w:tcBorders>
            <w:vAlign w:val="center"/>
          </w:tcPr>
          <w:p w:rsidR="00C9301C" w:rsidRPr="00F96D53" w:rsidRDefault="00C9301C" w:rsidP="00C02D2A">
            <w:pPr>
              <w:spacing w:after="0"/>
              <w:jc w:val="center"/>
              <w:rPr>
                <w:rFonts w:ascii="Times New Roman" w:hAnsi="Times New Roman"/>
                <w:color w:val="000000"/>
                <w:sz w:val="20"/>
                <w:szCs w:val="20"/>
              </w:rPr>
            </w:pPr>
            <w:r w:rsidRPr="00F96D53">
              <w:rPr>
                <w:rFonts w:ascii="Times New Roman" w:hAnsi="Times New Roman"/>
                <w:color w:val="000000"/>
                <w:sz w:val="20"/>
                <w:szCs w:val="20"/>
              </w:rPr>
              <w:t>0</w:t>
            </w:r>
          </w:p>
        </w:tc>
        <w:tc>
          <w:tcPr>
            <w:tcW w:w="0" w:type="auto"/>
            <w:tcBorders>
              <w:top w:val="nil"/>
              <w:left w:val="nil"/>
              <w:bottom w:val="single" w:sz="4" w:space="0" w:color="auto"/>
              <w:right w:val="single" w:sz="4" w:space="0" w:color="auto"/>
            </w:tcBorders>
            <w:vAlign w:val="center"/>
          </w:tcPr>
          <w:p w:rsidR="00C9301C" w:rsidRPr="00F96D53" w:rsidRDefault="00C9301C" w:rsidP="00C02D2A">
            <w:pPr>
              <w:spacing w:after="0"/>
              <w:jc w:val="center"/>
              <w:rPr>
                <w:rFonts w:ascii="Times New Roman" w:hAnsi="Times New Roman"/>
                <w:color w:val="000000"/>
                <w:sz w:val="20"/>
                <w:szCs w:val="20"/>
              </w:rPr>
            </w:pPr>
            <w:r w:rsidRPr="00F96D53">
              <w:rPr>
                <w:rFonts w:ascii="Times New Roman" w:hAnsi="Times New Roman"/>
                <w:color w:val="000000"/>
                <w:sz w:val="20"/>
                <w:szCs w:val="20"/>
              </w:rPr>
              <w:t>20000</w:t>
            </w:r>
          </w:p>
        </w:tc>
        <w:tc>
          <w:tcPr>
            <w:tcW w:w="0" w:type="auto"/>
            <w:tcBorders>
              <w:top w:val="single" w:sz="4" w:space="0" w:color="auto"/>
              <w:left w:val="nil"/>
              <w:bottom w:val="single" w:sz="4" w:space="0" w:color="auto"/>
              <w:right w:val="single" w:sz="4" w:space="0" w:color="auto"/>
            </w:tcBorders>
            <w:vAlign w:val="center"/>
          </w:tcPr>
          <w:p w:rsidR="00C9301C" w:rsidRPr="00F96D53" w:rsidRDefault="00C9301C" w:rsidP="00C02D2A">
            <w:pPr>
              <w:spacing w:after="0"/>
              <w:jc w:val="center"/>
              <w:rPr>
                <w:rFonts w:ascii="Times New Roman" w:hAnsi="Times New Roman"/>
                <w:color w:val="000000"/>
                <w:sz w:val="20"/>
                <w:szCs w:val="20"/>
              </w:rPr>
            </w:pPr>
            <w:r w:rsidRPr="00F96D53">
              <w:rPr>
                <w:rFonts w:ascii="Times New Roman" w:hAnsi="Times New Roman"/>
                <w:color w:val="000000"/>
                <w:sz w:val="20"/>
                <w:szCs w:val="20"/>
              </w:rPr>
              <w:t>128798</w:t>
            </w:r>
          </w:p>
        </w:tc>
      </w:tr>
      <w:tr w:rsidR="00C9301C" w:rsidRPr="00F96D53" w:rsidTr="00C02D2A">
        <w:trPr>
          <w:jc w:val="center"/>
        </w:trPr>
        <w:tc>
          <w:tcPr>
            <w:tcW w:w="0" w:type="auto"/>
            <w:tcBorders>
              <w:top w:val="nil"/>
              <w:left w:val="single" w:sz="4" w:space="0" w:color="auto"/>
              <w:bottom w:val="single" w:sz="4" w:space="0" w:color="auto"/>
              <w:right w:val="single" w:sz="4" w:space="0" w:color="auto"/>
            </w:tcBorders>
            <w:vAlign w:val="center"/>
          </w:tcPr>
          <w:p w:rsidR="00C9301C" w:rsidRPr="00F96D53" w:rsidRDefault="00C9301C" w:rsidP="00C02D2A">
            <w:pPr>
              <w:tabs>
                <w:tab w:val="left" w:pos="709"/>
              </w:tabs>
              <w:spacing w:after="0"/>
              <w:jc w:val="center"/>
              <w:rPr>
                <w:rFonts w:ascii="Times New Roman" w:hAnsi="Times New Roman"/>
                <w:sz w:val="20"/>
                <w:szCs w:val="20"/>
              </w:rPr>
            </w:pPr>
            <w:r w:rsidRPr="00F96D53">
              <w:rPr>
                <w:rFonts w:ascii="Times New Roman" w:hAnsi="Times New Roman"/>
                <w:sz w:val="20"/>
                <w:szCs w:val="20"/>
              </w:rPr>
              <w:t>2.</w:t>
            </w:r>
          </w:p>
        </w:tc>
        <w:tc>
          <w:tcPr>
            <w:tcW w:w="0" w:type="auto"/>
            <w:tcBorders>
              <w:top w:val="nil"/>
              <w:left w:val="nil"/>
              <w:bottom w:val="single" w:sz="4" w:space="0" w:color="auto"/>
              <w:right w:val="single" w:sz="4" w:space="0" w:color="auto"/>
            </w:tcBorders>
            <w:vAlign w:val="center"/>
          </w:tcPr>
          <w:p w:rsidR="00C9301C" w:rsidRPr="00F96D53" w:rsidRDefault="00C9301C" w:rsidP="00C02D2A">
            <w:pPr>
              <w:tabs>
                <w:tab w:val="left" w:pos="709"/>
              </w:tabs>
              <w:spacing w:after="0"/>
              <w:jc w:val="center"/>
              <w:rPr>
                <w:rFonts w:ascii="Times New Roman" w:hAnsi="Times New Roman"/>
                <w:sz w:val="20"/>
                <w:szCs w:val="20"/>
              </w:rPr>
            </w:pPr>
            <w:r w:rsidRPr="00F96D53">
              <w:rPr>
                <w:rFonts w:ascii="Times New Roman" w:hAnsi="Times New Roman"/>
                <w:sz w:val="20"/>
                <w:szCs w:val="20"/>
              </w:rPr>
              <w:t>Снижение эксплуатационных затрат за счет эффективности реализации проектов</w:t>
            </w:r>
          </w:p>
        </w:tc>
        <w:tc>
          <w:tcPr>
            <w:tcW w:w="0" w:type="auto"/>
            <w:tcBorders>
              <w:top w:val="nil"/>
              <w:left w:val="single" w:sz="4" w:space="0" w:color="auto"/>
              <w:bottom w:val="single" w:sz="4" w:space="0" w:color="auto"/>
              <w:right w:val="single" w:sz="4" w:space="0" w:color="auto"/>
            </w:tcBorders>
            <w:vAlign w:val="center"/>
          </w:tcPr>
          <w:p w:rsidR="00C9301C" w:rsidRPr="00F96D53" w:rsidRDefault="00C9301C" w:rsidP="00C02D2A">
            <w:pPr>
              <w:spacing w:after="0"/>
              <w:jc w:val="center"/>
              <w:rPr>
                <w:rFonts w:ascii="Times New Roman" w:hAnsi="Times New Roman"/>
                <w:color w:val="000000"/>
                <w:sz w:val="20"/>
                <w:szCs w:val="20"/>
              </w:rPr>
            </w:pPr>
            <w:r w:rsidRPr="00F96D53">
              <w:rPr>
                <w:rFonts w:ascii="Times New Roman" w:hAnsi="Times New Roman"/>
                <w:color w:val="000000"/>
                <w:sz w:val="20"/>
                <w:szCs w:val="20"/>
              </w:rPr>
              <w:t>0</w:t>
            </w:r>
          </w:p>
        </w:tc>
        <w:tc>
          <w:tcPr>
            <w:tcW w:w="0" w:type="auto"/>
            <w:tcBorders>
              <w:top w:val="nil"/>
              <w:left w:val="nil"/>
              <w:bottom w:val="single" w:sz="4" w:space="0" w:color="auto"/>
              <w:right w:val="single" w:sz="4" w:space="0" w:color="auto"/>
            </w:tcBorders>
            <w:vAlign w:val="center"/>
          </w:tcPr>
          <w:p w:rsidR="00C9301C" w:rsidRPr="00F96D53" w:rsidRDefault="00C9301C" w:rsidP="00C02D2A">
            <w:pPr>
              <w:spacing w:after="0"/>
              <w:jc w:val="center"/>
              <w:rPr>
                <w:rFonts w:ascii="Times New Roman" w:hAnsi="Times New Roman"/>
                <w:color w:val="000000"/>
                <w:sz w:val="20"/>
                <w:szCs w:val="20"/>
              </w:rPr>
            </w:pPr>
            <w:r w:rsidRPr="00F96D53">
              <w:rPr>
                <w:rFonts w:ascii="Times New Roman" w:hAnsi="Times New Roman"/>
                <w:color w:val="000000"/>
                <w:sz w:val="20"/>
                <w:szCs w:val="20"/>
              </w:rPr>
              <w:t>0</w:t>
            </w:r>
          </w:p>
        </w:tc>
        <w:tc>
          <w:tcPr>
            <w:tcW w:w="0" w:type="auto"/>
            <w:tcBorders>
              <w:top w:val="nil"/>
              <w:left w:val="nil"/>
              <w:bottom w:val="single" w:sz="4" w:space="0" w:color="auto"/>
              <w:right w:val="single" w:sz="4" w:space="0" w:color="auto"/>
            </w:tcBorders>
            <w:vAlign w:val="center"/>
          </w:tcPr>
          <w:p w:rsidR="00C9301C" w:rsidRPr="00F96D53" w:rsidRDefault="00C9301C" w:rsidP="00C02D2A">
            <w:pPr>
              <w:spacing w:after="0"/>
              <w:jc w:val="center"/>
              <w:rPr>
                <w:rFonts w:ascii="Times New Roman" w:hAnsi="Times New Roman"/>
                <w:color w:val="000000"/>
                <w:sz w:val="20"/>
                <w:szCs w:val="20"/>
              </w:rPr>
            </w:pPr>
            <w:r w:rsidRPr="00F96D53">
              <w:rPr>
                <w:rFonts w:ascii="Times New Roman" w:hAnsi="Times New Roman"/>
                <w:color w:val="000000"/>
                <w:sz w:val="20"/>
                <w:szCs w:val="20"/>
              </w:rPr>
              <w:t>0</w:t>
            </w:r>
          </w:p>
        </w:tc>
        <w:tc>
          <w:tcPr>
            <w:tcW w:w="0" w:type="auto"/>
            <w:tcBorders>
              <w:top w:val="nil"/>
              <w:left w:val="nil"/>
              <w:bottom w:val="single" w:sz="4" w:space="0" w:color="auto"/>
              <w:right w:val="single" w:sz="4" w:space="0" w:color="auto"/>
            </w:tcBorders>
            <w:vAlign w:val="center"/>
          </w:tcPr>
          <w:p w:rsidR="00C9301C" w:rsidRPr="00F96D53" w:rsidRDefault="00C9301C" w:rsidP="00C02D2A">
            <w:pPr>
              <w:spacing w:after="0"/>
              <w:jc w:val="center"/>
              <w:rPr>
                <w:rFonts w:ascii="Times New Roman" w:hAnsi="Times New Roman"/>
                <w:color w:val="000000"/>
                <w:sz w:val="20"/>
                <w:szCs w:val="20"/>
              </w:rPr>
            </w:pPr>
            <w:r w:rsidRPr="00F96D53">
              <w:rPr>
                <w:rFonts w:ascii="Times New Roman" w:hAnsi="Times New Roman"/>
                <w:color w:val="000000"/>
                <w:sz w:val="20"/>
                <w:szCs w:val="20"/>
              </w:rPr>
              <w:t>0</w:t>
            </w:r>
          </w:p>
        </w:tc>
        <w:tc>
          <w:tcPr>
            <w:tcW w:w="0" w:type="auto"/>
            <w:tcBorders>
              <w:top w:val="nil"/>
              <w:left w:val="nil"/>
              <w:bottom w:val="single" w:sz="4" w:space="0" w:color="auto"/>
              <w:right w:val="single" w:sz="4" w:space="0" w:color="auto"/>
            </w:tcBorders>
            <w:vAlign w:val="center"/>
          </w:tcPr>
          <w:p w:rsidR="00C9301C" w:rsidRPr="00F96D53" w:rsidRDefault="00C9301C" w:rsidP="00C02D2A">
            <w:pPr>
              <w:spacing w:after="0"/>
              <w:jc w:val="center"/>
              <w:rPr>
                <w:rFonts w:ascii="Times New Roman" w:hAnsi="Times New Roman"/>
                <w:color w:val="000000"/>
                <w:sz w:val="20"/>
                <w:szCs w:val="20"/>
              </w:rPr>
            </w:pPr>
            <w:r w:rsidRPr="00F96D53">
              <w:rPr>
                <w:rFonts w:ascii="Times New Roman" w:hAnsi="Times New Roman"/>
                <w:color w:val="000000"/>
                <w:sz w:val="20"/>
                <w:szCs w:val="20"/>
              </w:rPr>
              <w:t>0</w:t>
            </w:r>
          </w:p>
        </w:tc>
        <w:tc>
          <w:tcPr>
            <w:tcW w:w="0" w:type="auto"/>
            <w:tcBorders>
              <w:top w:val="nil"/>
              <w:left w:val="nil"/>
              <w:bottom w:val="single" w:sz="4" w:space="0" w:color="auto"/>
              <w:right w:val="single" w:sz="4" w:space="0" w:color="auto"/>
            </w:tcBorders>
            <w:vAlign w:val="center"/>
          </w:tcPr>
          <w:p w:rsidR="00C9301C" w:rsidRPr="00F96D53" w:rsidRDefault="00C9301C" w:rsidP="00C02D2A">
            <w:pPr>
              <w:spacing w:after="0"/>
              <w:jc w:val="center"/>
              <w:rPr>
                <w:rFonts w:ascii="Times New Roman" w:hAnsi="Times New Roman"/>
                <w:color w:val="000000"/>
                <w:sz w:val="20"/>
                <w:szCs w:val="20"/>
              </w:rPr>
            </w:pPr>
            <w:r w:rsidRPr="00F96D53">
              <w:rPr>
                <w:rFonts w:ascii="Times New Roman" w:hAnsi="Times New Roman"/>
                <w:color w:val="000000"/>
                <w:sz w:val="20"/>
                <w:szCs w:val="20"/>
              </w:rPr>
              <w:t>0</w:t>
            </w:r>
          </w:p>
        </w:tc>
        <w:tc>
          <w:tcPr>
            <w:tcW w:w="0" w:type="auto"/>
            <w:tcBorders>
              <w:top w:val="single" w:sz="4" w:space="0" w:color="auto"/>
              <w:left w:val="nil"/>
              <w:bottom w:val="single" w:sz="4" w:space="0" w:color="auto"/>
              <w:right w:val="single" w:sz="4" w:space="0" w:color="auto"/>
            </w:tcBorders>
            <w:vAlign w:val="center"/>
          </w:tcPr>
          <w:p w:rsidR="00C9301C" w:rsidRPr="00F96D53" w:rsidRDefault="00C9301C" w:rsidP="00C02D2A">
            <w:pPr>
              <w:spacing w:after="0"/>
              <w:jc w:val="center"/>
              <w:rPr>
                <w:rFonts w:ascii="Times New Roman" w:hAnsi="Times New Roman"/>
                <w:color w:val="000000"/>
                <w:sz w:val="20"/>
                <w:szCs w:val="20"/>
              </w:rPr>
            </w:pPr>
            <w:r w:rsidRPr="00F96D53">
              <w:rPr>
                <w:rFonts w:ascii="Times New Roman" w:hAnsi="Times New Roman"/>
                <w:color w:val="000000"/>
                <w:sz w:val="20"/>
                <w:szCs w:val="20"/>
              </w:rPr>
              <w:t>0</w:t>
            </w:r>
          </w:p>
        </w:tc>
      </w:tr>
      <w:tr w:rsidR="00C9301C" w:rsidRPr="00F96D53" w:rsidTr="00C02D2A">
        <w:trPr>
          <w:jc w:val="center"/>
        </w:trPr>
        <w:tc>
          <w:tcPr>
            <w:tcW w:w="0" w:type="auto"/>
            <w:tcBorders>
              <w:top w:val="nil"/>
              <w:left w:val="single" w:sz="4" w:space="0" w:color="auto"/>
              <w:bottom w:val="single" w:sz="4" w:space="0" w:color="auto"/>
              <w:right w:val="single" w:sz="4" w:space="0" w:color="auto"/>
            </w:tcBorders>
            <w:vAlign w:val="center"/>
          </w:tcPr>
          <w:p w:rsidR="00C9301C" w:rsidRPr="00F96D53" w:rsidRDefault="00C9301C" w:rsidP="00C02D2A">
            <w:pPr>
              <w:tabs>
                <w:tab w:val="left" w:pos="709"/>
              </w:tabs>
              <w:spacing w:after="0"/>
              <w:jc w:val="center"/>
              <w:rPr>
                <w:rFonts w:ascii="Times New Roman" w:hAnsi="Times New Roman"/>
                <w:sz w:val="20"/>
                <w:szCs w:val="20"/>
              </w:rPr>
            </w:pPr>
            <w:r w:rsidRPr="00F96D53">
              <w:rPr>
                <w:rFonts w:ascii="Times New Roman" w:hAnsi="Times New Roman"/>
                <w:sz w:val="20"/>
                <w:szCs w:val="20"/>
              </w:rPr>
              <w:t>3.</w:t>
            </w:r>
          </w:p>
        </w:tc>
        <w:tc>
          <w:tcPr>
            <w:tcW w:w="0" w:type="auto"/>
            <w:tcBorders>
              <w:top w:val="nil"/>
              <w:left w:val="nil"/>
              <w:bottom w:val="single" w:sz="4" w:space="0" w:color="auto"/>
              <w:right w:val="single" w:sz="4" w:space="0" w:color="auto"/>
            </w:tcBorders>
            <w:vAlign w:val="center"/>
          </w:tcPr>
          <w:p w:rsidR="00C9301C" w:rsidRPr="00F96D53" w:rsidRDefault="00C9301C" w:rsidP="00C02D2A">
            <w:pPr>
              <w:tabs>
                <w:tab w:val="left" w:pos="709"/>
              </w:tabs>
              <w:spacing w:after="0"/>
              <w:jc w:val="center"/>
              <w:rPr>
                <w:rFonts w:ascii="Times New Roman" w:hAnsi="Times New Roman"/>
                <w:sz w:val="20"/>
                <w:szCs w:val="20"/>
              </w:rPr>
            </w:pPr>
            <w:r w:rsidRPr="00F96D53">
              <w:rPr>
                <w:rFonts w:ascii="Times New Roman" w:hAnsi="Times New Roman"/>
                <w:sz w:val="20"/>
                <w:szCs w:val="20"/>
              </w:rPr>
              <w:t>Рост эксплуатационных затрат за счет амортизационных отчислений</w:t>
            </w:r>
          </w:p>
        </w:tc>
        <w:tc>
          <w:tcPr>
            <w:tcW w:w="0" w:type="auto"/>
            <w:tcBorders>
              <w:top w:val="nil"/>
              <w:left w:val="single" w:sz="4" w:space="0" w:color="auto"/>
              <w:bottom w:val="single" w:sz="4" w:space="0" w:color="auto"/>
              <w:right w:val="single" w:sz="4" w:space="0" w:color="auto"/>
            </w:tcBorders>
            <w:vAlign w:val="center"/>
          </w:tcPr>
          <w:p w:rsidR="00C9301C" w:rsidRPr="00F96D53" w:rsidRDefault="00C9301C" w:rsidP="00C02D2A">
            <w:pPr>
              <w:spacing w:after="0"/>
              <w:jc w:val="center"/>
              <w:rPr>
                <w:rFonts w:ascii="Times New Roman" w:hAnsi="Times New Roman"/>
                <w:color w:val="000000"/>
                <w:sz w:val="20"/>
                <w:szCs w:val="20"/>
              </w:rPr>
            </w:pPr>
            <w:r w:rsidRPr="00F96D53">
              <w:rPr>
                <w:rFonts w:ascii="Times New Roman" w:hAnsi="Times New Roman"/>
                <w:color w:val="000000"/>
                <w:sz w:val="20"/>
                <w:szCs w:val="20"/>
              </w:rPr>
              <w:t>3242,9</w:t>
            </w:r>
          </w:p>
        </w:tc>
        <w:tc>
          <w:tcPr>
            <w:tcW w:w="0" w:type="auto"/>
            <w:tcBorders>
              <w:top w:val="nil"/>
              <w:left w:val="nil"/>
              <w:bottom w:val="single" w:sz="4" w:space="0" w:color="auto"/>
              <w:right w:val="single" w:sz="4" w:space="0" w:color="auto"/>
            </w:tcBorders>
            <w:vAlign w:val="center"/>
          </w:tcPr>
          <w:p w:rsidR="00C9301C" w:rsidRPr="00F96D53" w:rsidRDefault="00C9301C" w:rsidP="00C02D2A">
            <w:pPr>
              <w:spacing w:after="0"/>
              <w:jc w:val="center"/>
              <w:rPr>
                <w:rFonts w:ascii="Times New Roman" w:hAnsi="Times New Roman"/>
                <w:color w:val="000000"/>
                <w:sz w:val="20"/>
                <w:szCs w:val="20"/>
              </w:rPr>
            </w:pPr>
            <w:r w:rsidRPr="00F96D53">
              <w:rPr>
                <w:rFonts w:ascii="Times New Roman" w:hAnsi="Times New Roman"/>
                <w:color w:val="000000"/>
                <w:sz w:val="20"/>
                <w:szCs w:val="20"/>
              </w:rPr>
              <w:t>3263,9</w:t>
            </w:r>
          </w:p>
        </w:tc>
        <w:tc>
          <w:tcPr>
            <w:tcW w:w="0" w:type="auto"/>
            <w:tcBorders>
              <w:top w:val="nil"/>
              <w:left w:val="nil"/>
              <w:bottom w:val="single" w:sz="4" w:space="0" w:color="auto"/>
              <w:right w:val="single" w:sz="4" w:space="0" w:color="auto"/>
            </w:tcBorders>
            <w:vAlign w:val="center"/>
          </w:tcPr>
          <w:p w:rsidR="00C9301C" w:rsidRPr="00F96D53" w:rsidRDefault="00C9301C" w:rsidP="00C02D2A">
            <w:pPr>
              <w:spacing w:after="0"/>
              <w:jc w:val="center"/>
              <w:rPr>
                <w:rFonts w:ascii="Times New Roman" w:hAnsi="Times New Roman"/>
                <w:color w:val="000000"/>
                <w:sz w:val="20"/>
                <w:szCs w:val="20"/>
              </w:rPr>
            </w:pPr>
            <w:r w:rsidRPr="00F96D53">
              <w:rPr>
                <w:rFonts w:ascii="Times New Roman" w:hAnsi="Times New Roman"/>
                <w:color w:val="000000"/>
                <w:sz w:val="20"/>
                <w:szCs w:val="20"/>
              </w:rPr>
              <w:t>3263,9</w:t>
            </w:r>
          </w:p>
        </w:tc>
        <w:tc>
          <w:tcPr>
            <w:tcW w:w="0" w:type="auto"/>
            <w:tcBorders>
              <w:top w:val="nil"/>
              <w:left w:val="nil"/>
              <w:bottom w:val="single" w:sz="4" w:space="0" w:color="auto"/>
              <w:right w:val="single" w:sz="4" w:space="0" w:color="auto"/>
            </w:tcBorders>
            <w:vAlign w:val="center"/>
          </w:tcPr>
          <w:p w:rsidR="00C9301C" w:rsidRPr="00F96D53" w:rsidRDefault="00C9301C" w:rsidP="00C02D2A">
            <w:pPr>
              <w:spacing w:after="0"/>
              <w:jc w:val="center"/>
              <w:rPr>
                <w:rFonts w:ascii="Times New Roman" w:hAnsi="Times New Roman"/>
                <w:color w:val="000000"/>
                <w:sz w:val="20"/>
                <w:szCs w:val="20"/>
              </w:rPr>
            </w:pPr>
            <w:r w:rsidRPr="00F96D53">
              <w:rPr>
                <w:rFonts w:ascii="Times New Roman" w:hAnsi="Times New Roman"/>
                <w:color w:val="000000"/>
                <w:sz w:val="20"/>
                <w:szCs w:val="20"/>
              </w:rPr>
              <w:t>3263,9</w:t>
            </w:r>
          </w:p>
        </w:tc>
        <w:tc>
          <w:tcPr>
            <w:tcW w:w="0" w:type="auto"/>
            <w:tcBorders>
              <w:top w:val="nil"/>
              <w:left w:val="nil"/>
              <w:bottom w:val="single" w:sz="4" w:space="0" w:color="auto"/>
              <w:right w:val="single" w:sz="4" w:space="0" w:color="auto"/>
            </w:tcBorders>
            <w:vAlign w:val="center"/>
          </w:tcPr>
          <w:p w:rsidR="00C9301C" w:rsidRPr="00F96D53" w:rsidRDefault="00C9301C" w:rsidP="00C02D2A">
            <w:pPr>
              <w:spacing w:after="0"/>
              <w:jc w:val="center"/>
              <w:rPr>
                <w:rFonts w:ascii="Times New Roman" w:hAnsi="Times New Roman"/>
                <w:color w:val="000000"/>
                <w:sz w:val="20"/>
                <w:szCs w:val="20"/>
              </w:rPr>
            </w:pPr>
            <w:r w:rsidRPr="00F96D53">
              <w:rPr>
                <w:rFonts w:ascii="Times New Roman" w:hAnsi="Times New Roman"/>
                <w:color w:val="000000"/>
                <w:sz w:val="20"/>
                <w:szCs w:val="20"/>
              </w:rPr>
              <w:t>3263,9</w:t>
            </w:r>
          </w:p>
        </w:tc>
        <w:tc>
          <w:tcPr>
            <w:tcW w:w="0" w:type="auto"/>
            <w:tcBorders>
              <w:top w:val="nil"/>
              <w:left w:val="nil"/>
              <w:bottom w:val="single" w:sz="4" w:space="0" w:color="auto"/>
              <w:right w:val="single" w:sz="4" w:space="0" w:color="auto"/>
            </w:tcBorders>
            <w:vAlign w:val="center"/>
          </w:tcPr>
          <w:p w:rsidR="00C9301C" w:rsidRPr="00F96D53" w:rsidRDefault="00C9301C" w:rsidP="00C02D2A">
            <w:pPr>
              <w:spacing w:after="0"/>
              <w:jc w:val="center"/>
              <w:rPr>
                <w:rFonts w:ascii="Times New Roman" w:hAnsi="Times New Roman"/>
                <w:color w:val="000000"/>
                <w:sz w:val="20"/>
                <w:szCs w:val="20"/>
              </w:rPr>
            </w:pPr>
            <w:r w:rsidRPr="00F96D53">
              <w:rPr>
                <w:rFonts w:ascii="Times New Roman" w:hAnsi="Times New Roman"/>
                <w:color w:val="000000"/>
                <w:sz w:val="20"/>
                <w:szCs w:val="20"/>
              </w:rPr>
              <w:t>1,0</w:t>
            </w:r>
          </w:p>
        </w:tc>
        <w:tc>
          <w:tcPr>
            <w:tcW w:w="0" w:type="auto"/>
            <w:tcBorders>
              <w:top w:val="single" w:sz="4" w:space="0" w:color="auto"/>
              <w:left w:val="nil"/>
              <w:bottom w:val="single" w:sz="4" w:space="0" w:color="auto"/>
              <w:right w:val="single" w:sz="4" w:space="0" w:color="auto"/>
            </w:tcBorders>
            <w:vAlign w:val="center"/>
          </w:tcPr>
          <w:p w:rsidR="00C9301C" w:rsidRPr="00F96D53" w:rsidRDefault="00C9301C" w:rsidP="00C02D2A">
            <w:pPr>
              <w:spacing w:after="0"/>
              <w:jc w:val="center"/>
              <w:rPr>
                <w:rFonts w:ascii="Times New Roman" w:hAnsi="Times New Roman"/>
                <w:color w:val="000000"/>
                <w:sz w:val="20"/>
                <w:szCs w:val="20"/>
              </w:rPr>
            </w:pPr>
            <w:r w:rsidRPr="00F96D53">
              <w:rPr>
                <w:rFonts w:ascii="Times New Roman" w:hAnsi="Times New Roman"/>
                <w:color w:val="000000"/>
                <w:sz w:val="20"/>
                <w:szCs w:val="20"/>
              </w:rPr>
              <w:t>16299,7</w:t>
            </w:r>
          </w:p>
        </w:tc>
      </w:tr>
    </w:tbl>
    <w:p w:rsidR="00C9301C" w:rsidRDefault="00C9301C" w:rsidP="00637A32">
      <w:pPr>
        <w:pStyle w:val="1488"/>
        <w:tabs>
          <w:tab w:val="left" w:pos="709"/>
        </w:tabs>
        <w:jc w:val="both"/>
        <w:sectPr w:rsidR="00C9301C" w:rsidSect="00637A32">
          <w:type w:val="nextColumn"/>
          <w:pgSz w:w="16838" w:h="11906" w:orient="landscape"/>
          <w:pgMar w:top="1134" w:right="851" w:bottom="1134" w:left="1418" w:header="708" w:footer="708" w:gutter="0"/>
          <w:cols w:space="708"/>
          <w:docGrid w:linePitch="360"/>
        </w:sectPr>
      </w:pPr>
    </w:p>
    <w:p w:rsidR="00C9301C" w:rsidRPr="00C02D2A" w:rsidRDefault="00C9301C" w:rsidP="00131FED">
      <w:pPr>
        <w:pStyle w:val="1488"/>
        <w:numPr>
          <w:ilvl w:val="1"/>
          <w:numId w:val="12"/>
        </w:numPr>
        <w:tabs>
          <w:tab w:val="left" w:pos="709"/>
        </w:tabs>
        <w:spacing w:line="240" w:lineRule="auto"/>
        <w:ind w:left="426"/>
        <w:jc w:val="both"/>
        <w:outlineLvl w:val="1"/>
        <w:rPr>
          <w:b/>
          <w:sz w:val="24"/>
          <w:szCs w:val="24"/>
        </w:rPr>
      </w:pPr>
      <w:bookmarkStart w:id="32" w:name="_Toc533619896"/>
      <w:r w:rsidRPr="00C02D2A">
        <w:rPr>
          <w:b/>
          <w:sz w:val="24"/>
          <w:szCs w:val="24"/>
        </w:rPr>
        <w:t>Электроснабжение</w:t>
      </w:r>
      <w:bookmarkEnd w:id="32"/>
    </w:p>
    <w:p w:rsidR="00C9301C" w:rsidRPr="00C02D2A" w:rsidRDefault="00C9301C" w:rsidP="003212B8">
      <w:pPr>
        <w:spacing w:after="0"/>
        <w:ind w:firstLine="709"/>
        <w:jc w:val="both"/>
        <w:rPr>
          <w:rFonts w:ascii="Times New Roman" w:hAnsi="Times New Roman"/>
          <w:sz w:val="24"/>
          <w:szCs w:val="24"/>
        </w:rPr>
      </w:pPr>
      <w:r w:rsidRPr="00C02D2A">
        <w:rPr>
          <w:rFonts w:ascii="Times New Roman" w:hAnsi="Times New Roman"/>
          <w:sz w:val="24"/>
          <w:szCs w:val="24"/>
        </w:rPr>
        <w:t>Информация о планируемых мероприятиях в сфере электроснабжения на территории муниципального образования отсутствует и будет приведена в актуализации Программы комплексного развития систем коммунальной инфраструктуры муниципального образования, соответствующей году проведения работ.</w:t>
      </w:r>
    </w:p>
    <w:p w:rsidR="00C9301C" w:rsidRDefault="00C9301C" w:rsidP="003212B8">
      <w:pPr>
        <w:spacing w:after="0"/>
        <w:jc w:val="both"/>
        <w:rPr>
          <w:rFonts w:ascii="Times New Roman" w:hAnsi="Times New Roman"/>
          <w:sz w:val="24"/>
          <w:szCs w:val="24"/>
        </w:rPr>
        <w:sectPr w:rsidR="00C9301C" w:rsidSect="00637A32">
          <w:type w:val="nextColumn"/>
          <w:pgSz w:w="11906" w:h="16838"/>
          <w:pgMar w:top="1134" w:right="851" w:bottom="1134" w:left="1418" w:header="709" w:footer="709" w:gutter="0"/>
          <w:cols w:space="708"/>
          <w:docGrid w:linePitch="360"/>
        </w:sectPr>
      </w:pPr>
    </w:p>
    <w:p w:rsidR="00C9301C" w:rsidRPr="00C02D2A" w:rsidRDefault="00C9301C" w:rsidP="00131FED">
      <w:pPr>
        <w:pStyle w:val="1488"/>
        <w:numPr>
          <w:ilvl w:val="1"/>
          <w:numId w:val="12"/>
        </w:numPr>
        <w:tabs>
          <w:tab w:val="left" w:pos="709"/>
        </w:tabs>
        <w:spacing w:line="240" w:lineRule="auto"/>
        <w:ind w:left="426"/>
        <w:jc w:val="both"/>
        <w:outlineLvl w:val="1"/>
        <w:rPr>
          <w:b/>
          <w:sz w:val="24"/>
          <w:szCs w:val="24"/>
        </w:rPr>
      </w:pPr>
      <w:bookmarkStart w:id="33" w:name="_Toc533619897"/>
      <w:r w:rsidRPr="00C02D2A">
        <w:rPr>
          <w:b/>
          <w:sz w:val="24"/>
          <w:szCs w:val="24"/>
        </w:rPr>
        <w:t>Газоснабжение</w:t>
      </w:r>
      <w:bookmarkEnd w:id="33"/>
    </w:p>
    <w:p w:rsidR="00C9301C" w:rsidRPr="00C02D2A" w:rsidRDefault="00C9301C" w:rsidP="00131FED">
      <w:pPr>
        <w:pStyle w:val="a2"/>
        <w:tabs>
          <w:tab w:val="left" w:pos="709"/>
        </w:tabs>
        <w:spacing w:line="240" w:lineRule="auto"/>
        <w:jc w:val="both"/>
      </w:pPr>
      <w:r w:rsidRPr="00C02D2A">
        <w:t>Информация о планируемых мероприятиях в газоснабжения на территории муниципального образования отсутствует и будет приведена в актуализации Программы комплексного развития систем коммунальной инфраструктуры муниципального образования, соответствующей году проведения работ.</w:t>
      </w:r>
    </w:p>
    <w:p w:rsidR="00C9301C" w:rsidRDefault="00C9301C" w:rsidP="00637A32">
      <w:pPr>
        <w:pStyle w:val="a2"/>
        <w:tabs>
          <w:tab w:val="left" w:pos="709"/>
        </w:tabs>
        <w:jc w:val="both"/>
      </w:pPr>
    </w:p>
    <w:p w:rsidR="00C9301C" w:rsidRDefault="00C9301C" w:rsidP="00637A32">
      <w:pPr>
        <w:pStyle w:val="a2"/>
        <w:tabs>
          <w:tab w:val="left" w:pos="709"/>
        </w:tabs>
        <w:jc w:val="both"/>
      </w:pPr>
    </w:p>
    <w:p w:rsidR="00C9301C" w:rsidRDefault="00C9301C" w:rsidP="00637A32">
      <w:pPr>
        <w:pStyle w:val="a2"/>
        <w:tabs>
          <w:tab w:val="left" w:pos="709"/>
        </w:tabs>
        <w:jc w:val="both"/>
      </w:pPr>
    </w:p>
    <w:p w:rsidR="00C9301C" w:rsidRDefault="00C9301C" w:rsidP="00637A32">
      <w:pPr>
        <w:pStyle w:val="a2"/>
        <w:tabs>
          <w:tab w:val="left" w:pos="709"/>
        </w:tabs>
        <w:jc w:val="both"/>
      </w:pPr>
    </w:p>
    <w:p w:rsidR="00C9301C" w:rsidRDefault="00C9301C" w:rsidP="00637A32">
      <w:pPr>
        <w:pStyle w:val="a2"/>
        <w:tabs>
          <w:tab w:val="left" w:pos="709"/>
        </w:tabs>
        <w:jc w:val="both"/>
      </w:pPr>
    </w:p>
    <w:p w:rsidR="00C9301C" w:rsidRDefault="00C9301C" w:rsidP="00637A32">
      <w:pPr>
        <w:pStyle w:val="a2"/>
        <w:tabs>
          <w:tab w:val="left" w:pos="709"/>
        </w:tabs>
        <w:jc w:val="both"/>
      </w:pPr>
    </w:p>
    <w:p w:rsidR="00C9301C" w:rsidRDefault="00C9301C" w:rsidP="00637A32">
      <w:pPr>
        <w:pStyle w:val="a2"/>
        <w:tabs>
          <w:tab w:val="left" w:pos="709"/>
        </w:tabs>
        <w:jc w:val="both"/>
      </w:pPr>
    </w:p>
    <w:p w:rsidR="00C9301C" w:rsidRDefault="00C9301C" w:rsidP="00637A32">
      <w:pPr>
        <w:pStyle w:val="a2"/>
        <w:tabs>
          <w:tab w:val="left" w:pos="709"/>
        </w:tabs>
        <w:jc w:val="both"/>
      </w:pPr>
    </w:p>
    <w:p w:rsidR="00C9301C" w:rsidRDefault="00C9301C" w:rsidP="00637A32">
      <w:pPr>
        <w:pStyle w:val="a2"/>
        <w:tabs>
          <w:tab w:val="left" w:pos="709"/>
        </w:tabs>
        <w:jc w:val="both"/>
      </w:pPr>
    </w:p>
    <w:p w:rsidR="00C9301C" w:rsidRDefault="00C9301C" w:rsidP="00637A32">
      <w:pPr>
        <w:pStyle w:val="a2"/>
        <w:tabs>
          <w:tab w:val="left" w:pos="709"/>
        </w:tabs>
        <w:jc w:val="both"/>
      </w:pPr>
    </w:p>
    <w:p w:rsidR="00C9301C" w:rsidRDefault="00C9301C" w:rsidP="00637A32">
      <w:pPr>
        <w:pStyle w:val="a2"/>
        <w:tabs>
          <w:tab w:val="left" w:pos="709"/>
        </w:tabs>
        <w:jc w:val="both"/>
      </w:pPr>
    </w:p>
    <w:p w:rsidR="00C9301C" w:rsidRDefault="00C9301C" w:rsidP="00637A32">
      <w:pPr>
        <w:pStyle w:val="a2"/>
        <w:tabs>
          <w:tab w:val="left" w:pos="709"/>
        </w:tabs>
        <w:jc w:val="both"/>
      </w:pPr>
    </w:p>
    <w:p w:rsidR="00C9301C" w:rsidRDefault="00C9301C" w:rsidP="00637A32">
      <w:pPr>
        <w:pStyle w:val="a2"/>
        <w:tabs>
          <w:tab w:val="left" w:pos="709"/>
        </w:tabs>
        <w:jc w:val="both"/>
      </w:pPr>
    </w:p>
    <w:p w:rsidR="00C9301C" w:rsidRDefault="00C9301C" w:rsidP="00637A32">
      <w:pPr>
        <w:pStyle w:val="a2"/>
        <w:tabs>
          <w:tab w:val="left" w:pos="709"/>
        </w:tabs>
        <w:jc w:val="both"/>
      </w:pPr>
    </w:p>
    <w:p w:rsidR="00C9301C" w:rsidRDefault="00C9301C" w:rsidP="00637A32">
      <w:pPr>
        <w:pStyle w:val="a2"/>
        <w:tabs>
          <w:tab w:val="left" w:pos="709"/>
        </w:tabs>
        <w:jc w:val="both"/>
      </w:pPr>
    </w:p>
    <w:p w:rsidR="00C9301C" w:rsidRDefault="00C9301C" w:rsidP="00637A32">
      <w:pPr>
        <w:pStyle w:val="a2"/>
        <w:tabs>
          <w:tab w:val="left" w:pos="709"/>
        </w:tabs>
        <w:jc w:val="both"/>
      </w:pPr>
    </w:p>
    <w:p w:rsidR="00C9301C" w:rsidRDefault="00C9301C" w:rsidP="00637A32">
      <w:pPr>
        <w:pStyle w:val="a2"/>
        <w:tabs>
          <w:tab w:val="left" w:pos="709"/>
        </w:tabs>
        <w:jc w:val="both"/>
      </w:pPr>
    </w:p>
    <w:p w:rsidR="00C9301C" w:rsidRDefault="00C9301C" w:rsidP="00637A32">
      <w:pPr>
        <w:pStyle w:val="a2"/>
        <w:tabs>
          <w:tab w:val="left" w:pos="709"/>
        </w:tabs>
        <w:jc w:val="both"/>
      </w:pPr>
    </w:p>
    <w:p w:rsidR="00C9301C" w:rsidRDefault="00C9301C" w:rsidP="00637A32">
      <w:pPr>
        <w:pStyle w:val="a2"/>
        <w:tabs>
          <w:tab w:val="left" w:pos="709"/>
        </w:tabs>
        <w:jc w:val="both"/>
      </w:pPr>
    </w:p>
    <w:p w:rsidR="00C9301C" w:rsidRDefault="00C9301C" w:rsidP="00637A32">
      <w:pPr>
        <w:pStyle w:val="a2"/>
        <w:tabs>
          <w:tab w:val="left" w:pos="709"/>
        </w:tabs>
        <w:jc w:val="both"/>
      </w:pPr>
    </w:p>
    <w:p w:rsidR="00C9301C" w:rsidRDefault="00C9301C" w:rsidP="00637A32">
      <w:pPr>
        <w:pStyle w:val="a2"/>
        <w:tabs>
          <w:tab w:val="left" w:pos="709"/>
        </w:tabs>
        <w:jc w:val="both"/>
      </w:pPr>
    </w:p>
    <w:p w:rsidR="00C9301C" w:rsidRDefault="00C9301C" w:rsidP="00637A32">
      <w:pPr>
        <w:pStyle w:val="a2"/>
        <w:tabs>
          <w:tab w:val="left" w:pos="709"/>
        </w:tabs>
        <w:jc w:val="both"/>
      </w:pPr>
    </w:p>
    <w:p w:rsidR="00C9301C" w:rsidRDefault="00C9301C" w:rsidP="00637A32">
      <w:pPr>
        <w:pStyle w:val="a2"/>
        <w:tabs>
          <w:tab w:val="left" w:pos="709"/>
        </w:tabs>
        <w:jc w:val="both"/>
      </w:pPr>
    </w:p>
    <w:p w:rsidR="00C9301C" w:rsidRDefault="00C9301C" w:rsidP="00637A32">
      <w:pPr>
        <w:pStyle w:val="a2"/>
        <w:tabs>
          <w:tab w:val="left" w:pos="709"/>
        </w:tabs>
        <w:jc w:val="both"/>
      </w:pPr>
    </w:p>
    <w:p w:rsidR="00C9301C" w:rsidRDefault="00C9301C" w:rsidP="00637A32">
      <w:pPr>
        <w:pStyle w:val="a2"/>
        <w:tabs>
          <w:tab w:val="left" w:pos="709"/>
        </w:tabs>
        <w:jc w:val="both"/>
      </w:pPr>
    </w:p>
    <w:p w:rsidR="00C9301C" w:rsidRDefault="00C9301C" w:rsidP="00637A32">
      <w:pPr>
        <w:pStyle w:val="a2"/>
        <w:tabs>
          <w:tab w:val="left" w:pos="709"/>
        </w:tabs>
        <w:jc w:val="both"/>
      </w:pPr>
    </w:p>
    <w:p w:rsidR="00C9301C" w:rsidRDefault="00C9301C" w:rsidP="00637A32">
      <w:pPr>
        <w:pStyle w:val="a2"/>
        <w:tabs>
          <w:tab w:val="left" w:pos="709"/>
        </w:tabs>
        <w:jc w:val="both"/>
      </w:pPr>
    </w:p>
    <w:p w:rsidR="00C9301C" w:rsidRDefault="00C9301C" w:rsidP="00637A32">
      <w:pPr>
        <w:pStyle w:val="a2"/>
        <w:tabs>
          <w:tab w:val="left" w:pos="709"/>
        </w:tabs>
        <w:jc w:val="both"/>
      </w:pPr>
    </w:p>
    <w:p w:rsidR="00C9301C" w:rsidRDefault="00C9301C" w:rsidP="00637A32">
      <w:pPr>
        <w:pStyle w:val="a2"/>
        <w:tabs>
          <w:tab w:val="left" w:pos="709"/>
        </w:tabs>
        <w:jc w:val="both"/>
      </w:pPr>
    </w:p>
    <w:p w:rsidR="00C9301C" w:rsidRDefault="00C9301C" w:rsidP="00637A32">
      <w:pPr>
        <w:pStyle w:val="a2"/>
        <w:tabs>
          <w:tab w:val="left" w:pos="709"/>
        </w:tabs>
        <w:jc w:val="both"/>
      </w:pPr>
    </w:p>
    <w:p w:rsidR="00C9301C" w:rsidRDefault="00C9301C" w:rsidP="00637A32">
      <w:pPr>
        <w:pStyle w:val="a2"/>
        <w:tabs>
          <w:tab w:val="left" w:pos="709"/>
        </w:tabs>
        <w:jc w:val="both"/>
      </w:pPr>
    </w:p>
    <w:p w:rsidR="00C9301C" w:rsidRDefault="00C9301C" w:rsidP="00637A32">
      <w:pPr>
        <w:pStyle w:val="a2"/>
        <w:tabs>
          <w:tab w:val="left" w:pos="709"/>
        </w:tabs>
        <w:jc w:val="both"/>
      </w:pPr>
    </w:p>
    <w:p w:rsidR="00C9301C" w:rsidRDefault="00C9301C" w:rsidP="00637A32">
      <w:pPr>
        <w:pStyle w:val="a2"/>
        <w:tabs>
          <w:tab w:val="left" w:pos="709"/>
        </w:tabs>
        <w:jc w:val="both"/>
      </w:pPr>
    </w:p>
    <w:p w:rsidR="00C9301C" w:rsidRDefault="00C9301C" w:rsidP="00637A32">
      <w:pPr>
        <w:pStyle w:val="a2"/>
        <w:tabs>
          <w:tab w:val="left" w:pos="709"/>
        </w:tabs>
        <w:jc w:val="both"/>
      </w:pPr>
    </w:p>
    <w:p w:rsidR="00C9301C" w:rsidRDefault="00C9301C" w:rsidP="00637A32">
      <w:pPr>
        <w:pStyle w:val="a2"/>
        <w:tabs>
          <w:tab w:val="left" w:pos="709"/>
        </w:tabs>
        <w:jc w:val="both"/>
      </w:pPr>
    </w:p>
    <w:p w:rsidR="00C9301C" w:rsidRDefault="00C9301C" w:rsidP="00637A32">
      <w:pPr>
        <w:pStyle w:val="a2"/>
        <w:tabs>
          <w:tab w:val="left" w:pos="709"/>
        </w:tabs>
        <w:jc w:val="both"/>
      </w:pPr>
    </w:p>
    <w:p w:rsidR="00C9301C" w:rsidRDefault="00C9301C" w:rsidP="00637A32">
      <w:pPr>
        <w:pStyle w:val="a2"/>
        <w:tabs>
          <w:tab w:val="left" w:pos="709"/>
        </w:tabs>
        <w:jc w:val="both"/>
      </w:pPr>
    </w:p>
    <w:p w:rsidR="00C9301C" w:rsidRDefault="00C9301C" w:rsidP="00637A32">
      <w:pPr>
        <w:pStyle w:val="a2"/>
        <w:tabs>
          <w:tab w:val="left" w:pos="709"/>
        </w:tabs>
        <w:jc w:val="both"/>
      </w:pPr>
    </w:p>
    <w:p w:rsidR="00C9301C" w:rsidRDefault="00C9301C" w:rsidP="00637A32">
      <w:pPr>
        <w:pStyle w:val="a2"/>
        <w:tabs>
          <w:tab w:val="left" w:pos="709"/>
        </w:tabs>
        <w:jc w:val="both"/>
      </w:pPr>
    </w:p>
    <w:p w:rsidR="00C9301C" w:rsidRPr="00C02D2A" w:rsidRDefault="00C9301C" w:rsidP="00131FED">
      <w:pPr>
        <w:pStyle w:val="1488"/>
        <w:numPr>
          <w:ilvl w:val="1"/>
          <w:numId w:val="12"/>
        </w:numPr>
        <w:tabs>
          <w:tab w:val="left" w:pos="709"/>
        </w:tabs>
        <w:spacing w:after="0" w:line="240" w:lineRule="auto"/>
        <w:jc w:val="both"/>
        <w:outlineLvl w:val="1"/>
        <w:rPr>
          <w:b/>
          <w:sz w:val="24"/>
          <w:szCs w:val="24"/>
        </w:rPr>
      </w:pPr>
      <w:bookmarkStart w:id="34" w:name="_Toc533619898"/>
      <w:r w:rsidRPr="00C02D2A">
        <w:rPr>
          <w:b/>
          <w:sz w:val="24"/>
          <w:szCs w:val="24"/>
        </w:rPr>
        <w:t>Утилизация твердых бытовых отходов</w:t>
      </w:r>
      <w:bookmarkEnd w:id="34"/>
    </w:p>
    <w:p w:rsidR="00C9301C" w:rsidRPr="00C02D2A" w:rsidRDefault="00C9301C" w:rsidP="00131FED">
      <w:pPr>
        <w:pStyle w:val="a2"/>
        <w:tabs>
          <w:tab w:val="left" w:pos="709"/>
        </w:tabs>
        <w:spacing w:line="240" w:lineRule="auto"/>
        <w:jc w:val="both"/>
      </w:pPr>
    </w:p>
    <w:p w:rsidR="00C9301C" w:rsidRPr="00C02D2A" w:rsidRDefault="00C9301C" w:rsidP="00637A32">
      <w:pPr>
        <w:pStyle w:val="a2"/>
        <w:tabs>
          <w:tab w:val="left" w:pos="709"/>
        </w:tabs>
        <w:jc w:val="both"/>
      </w:pPr>
      <w:r w:rsidRPr="00C02D2A">
        <w:t>Информация о планируемых мероприятиях в сфере утилизации твёрдых бытовых отходов на территории муниципального образования отсутствует и будет приведена в актуализации Программы комплексного развития систем коммунальной инфраструктуры муниципального образования, соответствующей году проведения работ.</w:t>
      </w:r>
    </w:p>
    <w:p w:rsidR="00C9301C" w:rsidRDefault="00C9301C" w:rsidP="00637A32">
      <w:pPr>
        <w:pStyle w:val="a2"/>
        <w:tabs>
          <w:tab w:val="left" w:pos="709"/>
        </w:tabs>
        <w:jc w:val="both"/>
        <w:sectPr w:rsidR="00C9301C" w:rsidSect="003212B8">
          <w:type w:val="nextColumn"/>
          <w:pgSz w:w="11906" w:h="16838"/>
          <w:pgMar w:top="851" w:right="1134" w:bottom="1418" w:left="1134" w:header="709" w:footer="709" w:gutter="0"/>
          <w:cols w:space="708"/>
          <w:docGrid w:linePitch="360"/>
        </w:sectPr>
      </w:pPr>
    </w:p>
    <w:p w:rsidR="00C9301C" w:rsidRPr="00C02D2A" w:rsidRDefault="00C9301C" w:rsidP="00131FED">
      <w:pPr>
        <w:pStyle w:val="a2"/>
        <w:tabs>
          <w:tab w:val="left" w:pos="709"/>
        </w:tabs>
        <w:spacing w:line="240" w:lineRule="auto"/>
        <w:jc w:val="both"/>
        <w:outlineLvl w:val="0"/>
        <w:rPr>
          <w:b/>
        </w:rPr>
      </w:pPr>
      <w:bookmarkStart w:id="35" w:name="_Toc533619899"/>
      <w:r w:rsidRPr="00693FAA">
        <w:rPr>
          <w:b/>
        </w:rPr>
        <w:t xml:space="preserve">8. </w:t>
      </w:r>
      <w:r w:rsidRPr="00C02D2A">
        <w:rPr>
          <w:b/>
        </w:rPr>
        <w:t>Организация реализации проектов</w:t>
      </w:r>
      <w:bookmarkEnd w:id="35"/>
    </w:p>
    <w:p w:rsidR="00C9301C" w:rsidRPr="00C02D2A" w:rsidRDefault="00C9301C" w:rsidP="00131FED">
      <w:pPr>
        <w:tabs>
          <w:tab w:val="left" w:pos="709"/>
        </w:tabs>
        <w:spacing w:after="0" w:line="240" w:lineRule="auto"/>
        <w:ind w:firstLine="709"/>
        <w:jc w:val="both"/>
        <w:rPr>
          <w:rFonts w:ascii="Times New Roman" w:hAnsi="Times New Roman"/>
          <w:sz w:val="24"/>
          <w:szCs w:val="24"/>
        </w:rPr>
      </w:pPr>
    </w:p>
    <w:p w:rsidR="00C9301C" w:rsidRPr="00C02D2A" w:rsidRDefault="00C9301C" w:rsidP="00131FED">
      <w:pPr>
        <w:tabs>
          <w:tab w:val="left" w:pos="709"/>
        </w:tabs>
        <w:spacing w:after="0" w:line="240" w:lineRule="auto"/>
        <w:ind w:firstLine="709"/>
        <w:jc w:val="both"/>
        <w:rPr>
          <w:rFonts w:ascii="Times New Roman" w:hAnsi="Times New Roman"/>
          <w:sz w:val="24"/>
          <w:szCs w:val="24"/>
        </w:rPr>
      </w:pPr>
      <w:r w:rsidRPr="00C02D2A">
        <w:rPr>
          <w:rFonts w:ascii="Times New Roman" w:hAnsi="Times New Roman"/>
          <w:sz w:val="24"/>
          <w:szCs w:val="24"/>
        </w:rPr>
        <w:t>Инвестиционные проекты, включенные в Программу, могут быть реализованы в следующих формах:</w:t>
      </w:r>
    </w:p>
    <w:p w:rsidR="00C9301C" w:rsidRPr="00C02D2A" w:rsidRDefault="00C9301C" w:rsidP="00131FED">
      <w:pPr>
        <w:tabs>
          <w:tab w:val="left" w:pos="709"/>
        </w:tabs>
        <w:spacing w:after="0" w:line="240" w:lineRule="auto"/>
        <w:ind w:firstLine="709"/>
        <w:jc w:val="both"/>
        <w:rPr>
          <w:rFonts w:ascii="Times New Roman" w:hAnsi="Times New Roman"/>
          <w:sz w:val="24"/>
          <w:szCs w:val="24"/>
        </w:rPr>
      </w:pPr>
      <w:r w:rsidRPr="00C02D2A">
        <w:rPr>
          <w:rFonts w:ascii="Times New Roman" w:hAnsi="Times New Roman"/>
          <w:sz w:val="24"/>
          <w:szCs w:val="24"/>
        </w:rPr>
        <w:t>– проекты, реализуемые действующими организациями;</w:t>
      </w:r>
    </w:p>
    <w:p w:rsidR="00C9301C" w:rsidRPr="00C02D2A" w:rsidRDefault="00C9301C" w:rsidP="00131FED">
      <w:pPr>
        <w:tabs>
          <w:tab w:val="left" w:pos="709"/>
        </w:tabs>
        <w:spacing w:after="0" w:line="240" w:lineRule="auto"/>
        <w:ind w:firstLine="709"/>
        <w:jc w:val="both"/>
        <w:rPr>
          <w:rFonts w:ascii="Times New Roman" w:hAnsi="Times New Roman"/>
          <w:sz w:val="24"/>
          <w:szCs w:val="24"/>
        </w:rPr>
      </w:pPr>
      <w:r w:rsidRPr="00C02D2A">
        <w:rPr>
          <w:rFonts w:ascii="Times New Roman" w:hAnsi="Times New Roman"/>
          <w:sz w:val="24"/>
          <w:szCs w:val="24"/>
        </w:rPr>
        <w:t>– проекты, выставленные на конкурс для привлечения сторонних инвесторов (в том числе организации, индивидуальные предприниматели, по договору коммерческой концессии (подрядные организации, определенные на конкурсной основе);</w:t>
      </w:r>
    </w:p>
    <w:p w:rsidR="00C9301C" w:rsidRPr="00C02D2A" w:rsidRDefault="00C9301C" w:rsidP="00131FED">
      <w:pPr>
        <w:tabs>
          <w:tab w:val="left" w:pos="709"/>
        </w:tabs>
        <w:spacing w:after="0" w:line="240" w:lineRule="auto"/>
        <w:ind w:firstLine="709"/>
        <w:jc w:val="both"/>
        <w:rPr>
          <w:rFonts w:ascii="Times New Roman" w:hAnsi="Times New Roman"/>
          <w:sz w:val="24"/>
          <w:szCs w:val="24"/>
        </w:rPr>
      </w:pPr>
      <w:r w:rsidRPr="00C02D2A">
        <w:rPr>
          <w:rFonts w:ascii="Times New Roman" w:hAnsi="Times New Roman"/>
          <w:sz w:val="24"/>
          <w:szCs w:val="24"/>
        </w:rPr>
        <w:t>– проекты, для реализации которых создаются организации с участием городского округа;</w:t>
      </w:r>
    </w:p>
    <w:p w:rsidR="00C9301C" w:rsidRPr="00C02D2A" w:rsidRDefault="00C9301C" w:rsidP="00131FED">
      <w:pPr>
        <w:tabs>
          <w:tab w:val="left" w:pos="709"/>
        </w:tabs>
        <w:spacing w:after="0" w:line="240" w:lineRule="auto"/>
        <w:ind w:firstLine="709"/>
        <w:jc w:val="both"/>
        <w:rPr>
          <w:rFonts w:ascii="Times New Roman" w:hAnsi="Times New Roman"/>
          <w:sz w:val="24"/>
          <w:szCs w:val="24"/>
        </w:rPr>
      </w:pPr>
      <w:r w:rsidRPr="00C02D2A">
        <w:rPr>
          <w:rFonts w:ascii="Times New Roman" w:hAnsi="Times New Roman"/>
          <w:sz w:val="24"/>
          <w:szCs w:val="24"/>
        </w:rPr>
        <w:t>– проекты, для реализации которых создаются организации с участием действующих ресурсоснабжающих организаций.</w:t>
      </w:r>
    </w:p>
    <w:p w:rsidR="00C9301C" w:rsidRPr="00C02D2A" w:rsidRDefault="00C9301C" w:rsidP="00131FED">
      <w:pPr>
        <w:tabs>
          <w:tab w:val="left" w:pos="709"/>
        </w:tabs>
        <w:spacing w:after="0" w:line="240" w:lineRule="auto"/>
        <w:ind w:firstLine="709"/>
        <w:jc w:val="both"/>
        <w:rPr>
          <w:rFonts w:ascii="Times New Roman" w:hAnsi="Times New Roman"/>
          <w:sz w:val="24"/>
          <w:szCs w:val="24"/>
        </w:rPr>
      </w:pPr>
      <w:r w:rsidRPr="00C02D2A">
        <w:rPr>
          <w:rFonts w:ascii="Times New Roman" w:hAnsi="Times New Roman"/>
          <w:sz w:val="24"/>
          <w:szCs w:val="24"/>
        </w:rPr>
        <w:t>Основной формой реализации Программы является разработка инвестиционных программ организаций коммунального комплекса; организаций, осуществляющих регулируемые виды деятельности в сфере ресурсо и энергоснабжения.</w:t>
      </w:r>
    </w:p>
    <w:p w:rsidR="00C9301C" w:rsidRPr="00C02D2A" w:rsidRDefault="00C9301C" w:rsidP="00131FED">
      <w:pPr>
        <w:tabs>
          <w:tab w:val="left" w:pos="709"/>
        </w:tabs>
        <w:spacing w:after="0" w:line="240" w:lineRule="auto"/>
        <w:ind w:firstLine="709"/>
        <w:jc w:val="both"/>
        <w:rPr>
          <w:rFonts w:ascii="Times New Roman" w:hAnsi="Times New Roman"/>
          <w:b/>
          <w:sz w:val="24"/>
          <w:szCs w:val="24"/>
        </w:rPr>
      </w:pPr>
      <w:r w:rsidRPr="00C02D2A">
        <w:rPr>
          <w:rFonts w:ascii="Times New Roman" w:hAnsi="Times New Roman"/>
          <w:b/>
          <w:sz w:val="24"/>
          <w:szCs w:val="24"/>
        </w:rPr>
        <w:t>Особенности принятия инвестиционных программ организаций коммунального комплекса.</w:t>
      </w:r>
    </w:p>
    <w:p w:rsidR="00C9301C" w:rsidRPr="00C02D2A" w:rsidRDefault="00C9301C" w:rsidP="00131FED">
      <w:pPr>
        <w:tabs>
          <w:tab w:val="left" w:pos="709"/>
        </w:tabs>
        <w:spacing w:after="0" w:line="240" w:lineRule="auto"/>
        <w:ind w:firstLine="709"/>
        <w:jc w:val="both"/>
        <w:rPr>
          <w:rFonts w:ascii="Times New Roman" w:hAnsi="Times New Roman"/>
          <w:sz w:val="24"/>
          <w:szCs w:val="24"/>
        </w:rPr>
      </w:pPr>
      <w:r w:rsidRPr="00C02D2A">
        <w:rPr>
          <w:rFonts w:ascii="Times New Roman" w:hAnsi="Times New Roman"/>
          <w:sz w:val="24"/>
          <w:szCs w:val="24"/>
        </w:rPr>
        <w:t>Инвестиционная программа организации коммунального комплекса по развитию системы коммунальной инфраструктуры - определяемая органами местного самоуправления для организации коммунального комплекса программа финансирования строительства и (или) модернизации системы коммунальной инфраструктуры и объектов, используемых для утилизации (захоронения) бытовых отходов, в целях реализации программы комплексного развития систем коммунальной инфраструктуры (далее также - инвестиционная программа).</w:t>
      </w:r>
    </w:p>
    <w:p w:rsidR="00C9301C" w:rsidRPr="00C02D2A" w:rsidRDefault="00C9301C" w:rsidP="00131FED">
      <w:pPr>
        <w:tabs>
          <w:tab w:val="left" w:pos="709"/>
        </w:tabs>
        <w:spacing w:after="0" w:line="240" w:lineRule="auto"/>
        <w:ind w:firstLine="709"/>
        <w:jc w:val="both"/>
        <w:rPr>
          <w:rFonts w:ascii="Times New Roman" w:hAnsi="Times New Roman"/>
          <w:sz w:val="24"/>
          <w:szCs w:val="24"/>
        </w:rPr>
      </w:pPr>
      <w:r w:rsidRPr="00C02D2A">
        <w:rPr>
          <w:rFonts w:ascii="Times New Roman" w:hAnsi="Times New Roman"/>
          <w:sz w:val="24"/>
          <w:szCs w:val="24"/>
        </w:rPr>
        <w:t>Инвестиционные программы организаций коммунального комплекса утверждаются органами местного самоуправления.</w:t>
      </w:r>
    </w:p>
    <w:p w:rsidR="00C9301C" w:rsidRPr="00C02D2A" w:rsidRDefault="00C9301C" w:rsidP="00131FED">
      <w:pPr>
        <w:tabs>
          <w:tab w:val="left" w:pos="709"/>
        </w:tabs>
        <w:spacing w:after="0" w:line="240" w:lineRule="auto"/>
        <w:ind w:firstLine="709"/>
        <w:jc w:val="both"/>
        <w:rPr>
          <w:rFonts w:ascii="Times New Roman" w:hAnsi="Times New Roman"/>
          <w:sz w:val="24"/>
          <w:szCs w:val="24"/>
        </w:rPr>
      </w:pPr>
      <w:r w:rsidRPr="00C02D2A">
        <w:rPr>
          <w:rFonts w:ascii="Times New Roman" w:hAnsi="Times New Roman"/>
          <w:sz w:val="24"/>
          <w:szCs w:val="24"/>
        </w:rPr>
        <w:t xml:space="preserve">Согласно требованиям Федерального закона от 30.12.2004 № 210-ФЗ «Об основах регулирования тарифов организаций коммунального комплекса» на основании программы комплексного развития систем коммунальной инфраструктуры органы местного самоуправления разрабатывают технические задания на разработку инвестиционных программ организаций коммунального комплекса, на основании которых организации разрабатывают инвестиционные программы и определяют финансовые потребности на их реализацию. </w:t>
      </w:r>
    </w:p>
    <w:p w:rsidR="00C9301C" w:rsidRPr="00C02D2A" w:rsidRDefault="00C9301C" w:rsidP="00131FED">
      <w:pPr>
        <w:tabs>
          <w:tab w:val="left" w:pos="709"/>
        </w:tabs>
        <w:spacing w:after="0" w:line="240" w:lineRule="auto"/>
        <w:ind w:firstLine="709"/>
        <w:jc w:val="both"/>
        <w:rPr>
          <w:rFonts w:ascii="Times New Roman" w:hAnsi="Times New Roman"/>
          <w:sz w:val="24"/>
          <w:szCs w:val="24"/>
        </w:rPr>
      </w:pPr>
      <w:r w:rsidRPr="00C02D2A">
        <w:rPr>
          <w:rFonts w:ascii="Times New Roman" w:hAnsi="Times New Roman"/>
          <w:sz w:val="24"/>
          <w:szCs w:val="24"/>
        </w:rPr>
        <w:t>Источниками покрытия финансовых потребностей инвестиционных программ являются надбавки к тарифам для потребителей и плата за подключение к сетям инженерной инфраструктуры. Предложения о размере надбавки к ценам (тарифам) для потребителей и соответствующей надбавке к тарифам на товары и услуги организации коммунального комплекса, а также предложения о размерах тарифа на подключение к системе коммунальной инфраструктуры и тарифа организации коммунального комплекса на подключение подготавливает орган регулирования.</w:t>
      </w:r>
    </w:p>
    <w:p w:rsidR="00C9301C" w:rsidRPr="00C02D2A" w:rsidRDefault="00C9301C" w:rsidP="00131FED">
      <w:pPr>
        <w:tabs>
          <w:tab w:val="left" w:pos="709"/>
        </w:tabs>
        <w:spacing w:after="0" w:line="240" w:lineRule="auto"/>
        <w:ind w:firstLine="709"/>
        <w:jc w:val="both"/>
        <w:rPr>
          <w:rFonts w:ascii="Times New Roman" w:hAnsi="Times New Roman"/>
          <w:b/>
          <w:sz w:val="24"/>
          <w:szCs w:val="24"/>
        </w:rPr>
      </w:pPr>
      <w:r w:rsidRPr="00C02D2A">
        <w:rPr>
          <w:rFonts w:ascii="Times New Roman" w:hAnsi="Times New Roman"/>
          <w:b/>
          <w:sz w:val="24"/>
          <w:szCs w:val="24"/>
        </w:rPr>
        <w:t>Особенности принятия инвестиционных программ организаций, осуществляющих регулируемые виды деятельности в сфере теплоснабжения.</w:t>
      </w:r>
    </w:p>
    <w:p w:rsidR="00C9301C" w:rsidRPr="00C02D2A" w:rsidRDefault="00C9301C" w:rsidP="00131FED">
      <w:pPr>
        <w:tabs>
          <w:tab w:val="left" w:pos="709"/>
        </w:tabs>
        <w:spacing w:after="0" w:line="240" w:lineRule="auto"/>
        <w:ind w:firstLine="709"/>
        <w:jc w:val="both"/>
        <w:rPr>
          <w:rFonts w:ascii="Times New Roman" w:hAnsi="Times New Roman"/>
          <w:sz w:val="24"/>
          <w:szCs w:val="24"/>
        </w:rPr>
      </w:pPr>
      <w:r w:rsidRPr="00C02D2A">
        <w:rPr>
          <w:rFonts w:ascii="Times New Roman" w:hAnsi="Times New Roman"/>
          <w:sz w:val="24"/>
          <w:szCs w:val="24"/>
        </w:rPr>
        <w:t>Инвестиционная программа организации, осуществляющей регулируемые виды деятельности в сфере теплоснабжения, - программа финансирования мероприятий организации, осуществляющей регулируемые виды деятельности в сфере теплоснабжения, по строительству, капитальному ремонту, реконструкции и (или) модернизации источников тепловой энергии и (или) тепловых сетей в целях развития, повышения надежности и энергетической эффективности системы теплоснабжения, подключения теплопотребляющих установок потребителей тепловой энергии к системе теплоснабжения.</w:t>
      </w:r>
    </w:p>
    <w:p w:rsidR="00C9301C" w:rsidRPr="00C02D2A" w:rsidRDefault="00C9301C" w:rsidP="00131FED">
      <w:pPr>
        <w:tabs>
          <w:tab w:val="left" w:pos="709"/>
        </w:tabs>
        <w:spacing w:after="0" w:line="240" w:lineRule="auto"/>
        <w:ind w:firstLine="709"/>
        <w:jc w:val="both"/>
        <w:rPr>
          <w:rFonts w:ascii="Times New Roman" w:hAnsi="Times New Roman"/>
          <w:sz w:val="24"/>
          <w:szCs w:val="24"/>
        </w:rPr>
      </w:pPr>
      <w:r w:rsidRPr="00C02D2A">
        <w:rPr>
          <w:rFonts w:ascii="Times New Roman" w:hAnsi="Times New Roman"/>
          <w:sz w:val="24"/>
          <w:szCs w:val="24"/>
        </w:rPr>
        <w:t>Инвестиционные программы организаций, осуществляющих регулируемые виды деятельности в сфере теплоснабжения, согласно требованиям Федерального закона от 27.07.2010 № 190-ФЗ «О теплоснабжении», утверждаются органами государственной власти субъектов Российской Федерации по согласованию с органами местного самоуправления.</w:t>
      </w:r>
    </w:p>
    <w:p w:rsidR="00C9301C" w:rsidRPr="00C02D2A" w:rsidRDefault="00C9301C" w:rsidP="00131FED">
      <w:pPr>
        <w:tabs>
          <w:tab w:val="left" w:pos="709"/>
        </w:tabs>
        <w:spacing w:after="0" w:line="240" w:lineRule="auto"/>
        <w:ind w:firstLine="709"/>
        <w:jc w:val="both"/>
        <w:rPr>
          <w:rFonts w:ascii="Times New Roman" w:hAnsi="Times New Roman"/>
          <w:sz w:val="24"/>
          <w:szCs w:val="24"/>
        </w:rPr>
      </w:pPr>
      <w:r w:rsidRPr="00C02D2A">
        <w:rPr>
          <w:rFonts w:ascii="Times New Roman" w:hAnsi="Times New Roman"/>
          <w:sz w:val="24"/>
          <w:szCs w:val="24"/>
        </w:rPr>
        <w:t xml:space="preserve">Правила согласования и утверждения инвестиционных программ организаций, осуществляющих регулируемые виды деятельности в сфере теплоснабжения, утверждает Правительство Российской Федерации. </w:t>
      </w:r>
    </w:p>
    <w:p w:rsidR="00C9301C" w:rsidRPr="00C02D2A" w:rsidRDefault="00C9301C" w:rsidP="00131FED">
      <w:pPr>
        <w:tabs>
          <w:tab w:val="left" w:pos="709"/>
        </w:tabs>
        <w:spacing w:after="0" w:line="240" w:lineRule="auto"/>
        <w:ind w:firstLine="709"/>
        <w:jc w:val="both"/>
        <w:rPr>
          <w:rFonts w:ascii="Times New Roman" w:hAnsi="Times New Roman"/>
          <w:sz w:val="24"/>
          <w:szCs w:val="24"/>
        </w:rPr>
      </w:pPr>
      <w:r w:rsidRPr="00C02D2A">
        <w:rPr>
          <w:rFonts w:ascii="Times New Roman" w:hAnsi="Times New Roman"/>
          <w:sz w:val="24"/>
          <w:szCs w:val="24"/>
        </w:rPr>
        <w:t>Источниками покрытия финансовых потребностей инвестиционных программ организаций - производителей товаров и услуг в сфере теплоснабжения определяются  согласно Правилам, утвержденным Постановлением Правительства РФ от 23.07.2007 № 464 «Об утверждении правил финансирования инвестиционных программ организаций коммунального комплекса - производителей товаров и услуг в сфере теплоснабжения».</w:t>
      </w:r>
    </w:p>
    <w:p w:rsidR="00C9301C" w:rsidRPr="00C02D2A" w:rsidRDefault="00C9301C" w:rsidP="00131FED">
      <w:pPr>
        <w:tabs>
          <w:tab w:val="left" w:pos="709"/>
        </w:tabs>
        <w:spacing w:after="0" w:line="240" w:lineRule="auto"/>
        <w:ind w:firstLine="709"/>
        <w:jc w:val="both"/>
        <w:rPr>
          <w:rFonts w:ascii="Times New Roman" w:hAnsi="Times New Roman"/>
          <w:sz w:val="24"/>
          <w:szCs w:val="24"/>
        </w:rPr>
      </w:pPr>
      <w:r w:rsidRPr="00C02D2A">
        <w:rPr>
          <w:rFonts w:ascii="Times New Roman" w:hAnsi="Times New Roman"/>
          <w:b/>
          <w:sz w:val="24"/>
          <w:szCs w:val="24"/>
        </w:rPr>
        <w:t>Особенности принятия инвестиционных программ субъектов электроэнергетики</w:t>
      </w:r>
      <w:r w:rsidRPr="00C02D2A">
        <w:rPr>
          <w:rFonts w:ascii="Times New Roman" w:hAnsi="Times New Roman"/>
          <w:sz w:val="24"/>
          <w:szCs w:val="24"/>
        </w:rPr>
        <w:t xml:space="preserve">. </w:t>
      </w:r>
    </w:p>
    <w:p w:rsidR="00C9301C" w:rsidRPr="00C02D2A" w:rsidRDefault="00C9301C" w:rsidP="00131FED">
      <w:pPr>
        <w:tabs>
          <w:tab w:val="left" w:pos="709"/>
        </w:tabs>
        <w:spacing w:after="0" w:line="240" w:lineRule="auto"/>
        <w:ind w:firstLine="709"/>
        <w:jc w:val="both"/>
        <w:rPr>
          <w:rFonts w:ascii="Times New Roman" w:hAnsi="Times New Roman"/>
          <w:sz w:val="24"/>
          <w:szCs w:val="24"/>
        </w:rPr>
      </w:pPr>
      <w:r w:rsidRPr="00C02D2A">
        <w:rPr>
          <w:rFonts w:ascii="Times New Roman" w:hAnsi="Times New Roman"/>
          <w:sz w:val="24"/>
          <w:szCs w:val="24"/>
        </w:rPr>
        <w:t>Инвестиционная программа субъектов электроэнергетики - совокупность всех  намечаемых к реализации или реализуемых субъектом электроэнергетики инвестиционных проектов.</w:t>
      </w:r>
    </w:p>
    <w:p w:rsidR="00C9301C" w:rsidRPr="00C02D2A" w:rsidRDefault="00C9301C" w:rsidP="00131FED">
      <w:pPr>
        <w:tabs>
          <w:tab w:val="left" w:pos="709"/>
        </w:tabs>
        <w:spacing w:after="0" w:line="240" w:lineRule="auto"/>
        <w:ind w:firstLine="709"/>
        <w:jc w:val="both"/>
        <w:rPr>
          <w:rFonts w:ascii="Times New Roman" w:hAnsi="Times New Roman"/>
          <w:sz w:val="24"/>
          <w:szCs w:val="24"/>
        </w:rPr>
      </w:pPr>
      <w:r w:rsidRPr="00C02D2A">
        <w:rPr>
          <w:rFonts w:ascii="Times New Roman" w:hAnsi="Times New Roman"/>
          <w:sz w:val="24"/>
          <w:szCs w:val="24"/>
        </w:rPr>
        <w:t>Правительство РФ в соответствии с требованиями Федерального закона от 26.03.2003 № 35-ФЗ «Об электроэнергетике» устанавливает критерии отнесения субъектов электроэнергетики к числу субъектов, инвестиционные программы которых (включая определение источников их финансирования) утверждаются уполномоченным федеральным органом исполнительной власти и (или) органами исполнительной власти</w:t>
      </w:r>
    </w:p>
    <w:p w:rsidR="00C9301C" w:rsidRPr="00C02D2A" w:rsidRDefault="00C9301C" w:rsidP="00131FED">
      <w:pPr>
        <w:tabs>
          <w:tab w:val="left" w:pos="709"/>
        </w:tabs>
        <w:spacing w:after="0" w:line="240" w:lineRule="auto"/>
        <w:ind w:firstLine="709"/>
        <w:jc w:val="both"/>
        <w:rPr>
          <w:rFonts w:ascii="Times New Roman" w:hAnsi="Times New Roman"/>
          <w:sz w:val="24"/>
          <w:szCs w:val="24"/>
        </w:rPr>
      </w:pPr>
      <w:r w:rsidRPr="00C02D2A">
        <w:rPr>
          <w:rFonts w:ascii="Times New Roman" w:hAnsi="Times New Roman"/>
          <w:sz w:val="24"/>
          <w:szCs w:val="24"/>
        </w:rPr>
        <w:t>субъектов Российской Федерации, и порядок утверждения (в том числе порядок согласования с органами исполнительной власти субъектов Российской Федерации) инвестиционных программ и осуществления контроля за реализацией таких программ.</w:t>
      </w:r>
    </w:p>
    <w:p w:rsidR="00C9301C" w:rsidRPr="00C02D2A" w:rsidRDefault="00C9301C" w:rsidP="00131FED">
      <w:pPr>
        <w:tabs>
          <w:tab w:val="left" w:pos="709"/>
        </w:tabs>
        <w:spacing w:after="0" w:line="240" w:lineRule="auto"/>
        <w:ind w:firstLine="709"/>
        <w:jc w:val="both"/>
        <w:rPr>
          <w:rFonts w:ascii="Times New Roman" w:hAnsi="Times New Roman"/>
          <w:sz w:val="24"/>
          <w:szCs w:val="24"/>
        </w:rPr>
      </w:pPr>
      <w:r w:rsidRPr="00C02D2A">
        <w:rPr>
          <w:rFonts w:ascii="Times New Roman" w:hAnsi="Times New Roman"/>
          <w:sz w:val="24"/>
          <w:szCs w:val="24"/>
        </w:rPr>
        <w:t>Правила утверждения инвестиционных программ субъектов электроэнергетики, в  уставных капиталах которых участвует государство, и сетевых организаций утверждены Постановлением Правительства РФ от 01.12.2009 № 977.</w:t>
      </w:r>
    </w:p>
    <w:p w:rsidR="00C9301C" w:rsidRPr="00C02D2A" w:rsidRDefault="00C9301C" w:rsidP="00131FED">
      <w:pPr>
        <w:tabs>
          <w:tab w:val="left" w:pos="709"/>
        </w:tabs>
        <w:spacing w:after="0" w:line="240" w:lineRule="auto"/>
        <w:ind w:firstLine="709"/>
        <w:jc w:val="both"/>
        <w:rPr>
          <w:rFonts w:ascii="Times New Roman" w:hAnsi="Times New Roman"/>
          <w:sz w:val="24"/>
          <w:szCs w:val="24"/>
        </w:rPr>
      </w:pPr>
      <w:r w:rsidRPr="00C02D2A">
        <w:rPr>
          <w:rFonts w:ascii="Times New Roman" w:hAnsi="Times New Roman"/>
          <w:sz w:val="24"/>
          <w:szCs w:val="24"/>
        </w:rPr>
        <w:t>Источниками покрытия финансовых потребностей инвестиционных программ субъектов электроэнергетики являются инвестиционные ресурсы, включаемые в регулируемые тарифы.</w:t>
      </w:r>
    </w:p>
    <w:p w:rsidR="00C9301C" w:rsidRPr="00C02D2A" w:rsidRDefault="00C9301C" w:rsidP="00131FED">
      <w:pPr>
        <w:tabs>
          <w:tab w:val="left" w:pos="709"/>
        </w:tabs>
        <w:spacing w:after="0" w:line="240" w:lineRule="auto"/>
        <w:ind w:firstLine="709"/>
        <w:jc w:val="both"/>
        <w:rPr>
          <w:rFonts w:ascii="Times New Roman" w:hAnsi="Times New Roman"/>
          <w:b/>
          <w:sz w:val="24"/>
          <w:szCs w:val="24"/>
        </w:rPr>
      </w:pPr>
      <w:r w:rsidRPr="00C02D2A">
        <w:rPr>
          <w:rFonts w:ascii="Times New Roman" w:hAnsi="Times New Roman"/>
          <w:b/>
          <w:sz w:val="24"/>
          <w:szCs w:val="24"/>
        </w:rPr>
        <w:t>Особенности принятия программ газификации городских округов и специальных надбавок к тарифам организаций, осуществляющих регулируемые виды деятельности в сфере газоснабжения.</w:t>
      </w:r>
    </w:p>
    <w:p w:rsidR="00C9301C" w:rsidRPr="00C02D2A" w:rsidRDefault="00C9301C" w:rsidP="00131FED">
      <w:pPr>
        <w:tabs>
          <w:tab w:val="left" w:pos="709"/>
        </w:tabs>
        <w:spacing w:after="0" w:line="240" w:lineRule="auto"/>
        <w:ind w:firstLine="709"/>
        <w:jc w:val="both"/>
        <w:rPr>
          <w:rFonts w:ascii="Times New Roman" w:hAnsi="Times New Roman"/>
          <w:sz w:val="24"/>
          <w:szCs w:val="24"/>
        </w:rPr>
      </w:pPr>
      <w:r w:rsidRPr="00C02D2A">
        <w:rPr>
          <w:rFonts w:ascii="Times New Roman" w:hAnsi="Times New Roman"/>
          <w:sz w:val="24"/>
          <w:szCs w:val="24"/>
        </w:rPr>
        <w:t>В целях дальнейшего развития газификации регионов и в соответствии со статьей 17 Федерального закона от 31.03.1999 № 69-ФЗ «О газоснабжении в Российской Федерации» Правительство Российской Федерации своим Постановлением от 03.05.2001 № 335 «О порядке установления специальных надбавок к тарифам на транспортировку газа газораспределительными организациями для финансирования программ газификации» установило, что в тарифы на транспортировку газа по газораспределительным сетям могут включаться, по согласованию с газораспределительными организациями, специальные надбавки, предназначенные для финансирования программ газификации, утверждаемых органами исполнительной власти субъектов Российской Федерации.</w:t>
      </w:r>
    </w:p>
    <w:p w:rsidR="00C9301C" w:rsidRPr="00C02D2A" w:rsidRDefault="00C9301C" w:rsidP="00131FED">
      <w:pPr>
        <w:tabs>
          <w:tab w:val="left" w:pos="709"/>
        </w:tabs>
        <w:spacing w:after="0" w:line="240" w:lineRule="auto"/>
        <w:ind w:firstLine="709"/>
        <w:jc w:val="both"/>
        <w:rPr>
          <w:rFonts w:ascii="Times New Roman" w:hAnsi="Times New Roman"/>
          <w:sz w:val="24"/>
          <w:szCs w:val="24"/>
        </w:rPr>
      </w:pPr>
      <w:r w:rsidRPr="00C02D2A">
        <w:rPr>
          <w:rFonts w:ascii="Times New Roman" w:hAnsi="Times New Roman"/>
          <w:sz w:val="24"/>
          <w:szCs w:val="24"/>
        </w:rPr>
        <w:t>Программы газификации – это комплекс мероприятий и деятельность, направленные на осуществление перевода потенциальных потребителей на использование природного газа и поддержание надежного и безопасного газоснабжения существующих потребителей.</w:t>
      </w:r>
    </w:p>
    <w:p w:rsidR="00C9301C" w:rsidRPr="00C02D2A" w:rsidRDefault="00C9301C" w:rsidP="00131FED">
      <w:pPr>
        <w:tabs>
          <w:tab w:val="left" w:pos="709"/>
        </w:tabs>
        <w:spacing w:after="0" w:line="240" w:lineRule="auto"/>
        <w:ind w:firstLine="709"/>
        <w:jc w:val="both"/>
        <w:rPr>
          <w:rFonts w:ascii="Times New Roman" w:hAnsi="Times New Roman"/>
          <w:sz w:val="24"/>
          <w:szCs w:val="24"/>
        </w:rPr>
      </w:pPr>
      <w:r w:rsidRPr="00C02D2A">
        <w:rPr>
          <w:rFonts w:ascii="Times New Roman" w:hAnsi="Times New Roman"/>
          <w:sz w:val="24"/>
          <w:szCs w:val="24"/>
        </w:rPr>
        <w:t>Средства, привлекаемые за счет специальных надбавок, направляются на финансирование газификации жилищно-коммунального хозяйства, предусмотренной указанными программами.</w:t>
      </w:r>
    </w:p>
    <w:p w:rsidR="00C9301C" w:rsidRPr="00C02D2A" w:rsidRDefault="00C9301C" w:rsidP="00131FED">
      <w:pPr>
        <w:tabs>
          <w:tab w:val="left" w:pos="709"/>
        </w:tabs>
        <w:spacing w:after="0" w:line="240" w:lineRule="auto"/>
        <w:ind w:firstLine="709"/>
        <w:jc w:val="both"/>
        <w:rPr>
          <w:rFonts w:ascii="Times New Roman" w:hAnsi="Times New Roman"/>
          <w:sz w:val="24"/>
          <w:szCs w:val="24"/>
        </w:rPr>
      </w:pPr>
      <w:r w:rsidRPr="00C02D2A">
        <w:rPr>
          <w:rFonts w:ascii="Times New Roman" w:hAnsi="Times New Roman"/>
          <w:sz w:val="24"/>
          <w:szCs w:val="24"/>
        </w:rPr>
        <w:t>Размер специальных надбавок определяется органами исполнительной власти субъектов Российской Федерации по методике, утверждаемой Федеральной службой по тарифам.</w:t>
      </w:r>
    </w:p>
    <w:p w:rsidR="00C9301C" w:rsidRPr="00C02D2A" w:rsidRDefault="00C9301C" w:rsidP="00131FED">
      <w:pPr>
        <w:tabs>
          <w:tab w:val="left" w:pos="709"/>
        </w:tabs>
        <w:spacing w:after="0" w:line="240" w:lineRule="auto"/>
        <w:ind w:firstLine="709"/>
        <w:jc w:val="both"/>
        <w:rPr>
          <w:rFonts w:ascii="Times New Roman" w:hAnsi="Times New Roman"/>
          <w:sz w:val="24"/>
          <w:szCs w:val="24"/>
        </w:rPr>
      </w:pPr>
      <w:r w:rsidRPr="00C02D2A">
        <w:rPr>
          <w:rFonts w:ascii="Times New Roman" w:hAnsi="Times New Roman"/>
          <w:sz w:val="24"/>
          <w:szCs w:val="24"/>
        </w:rPr>
        <w:t>Специальные надбавки включаются в тарифы на транспортировку газа по газораспределительным сетям, установленные для соответствующей газораспределительной организации.</w:t>
      </w:r>
    </w:p>
    <w:p w:rsidR="00C9301C" w:rsidRPr="00C02D2A" w:rsidRDefault="00C9301C" w:rsidP="00131FED">
      <w:pPr>
        <w:tabs>
          <w:tab w:val="left" w:pos="426"/>
          <w:tab w:val="left" w:pos="709"/>
        </w:tabs>
        <w:spacing w:after="0" w:line="240" w:lineRule="auto"/>
        <w:ind w:firstLine="709"/>
        <w:jc w:val="both"/>
        <w:rPr>
          <w:rFonts w:ascii="Times New Roman" w:hAnsi="Times New Roman"/>
          <w:sz w:val="24"/>
          <w:szCs w:val="24"/>
        </w:rPr>
      </w:pPr>
      <w:r w:rsidRPr="00C02D2A">
        <w:rPr>
          <w:rFonts w:ascii="Times New Roman" w:hAnsi="Times New Roman"/>
          <w:sz w:val="24"/>
          <w:szCs w:val="24"/>
        </w:rPr>
        <w:t>Методика определения размера специальных надбавок к тарифам на услуги по транспортировке газа по газораспределительным сетям для финансирования программ газификации разработана во исполнение Федерального закона от 31.03. 1999 № 69-ФЗ «О газоснабжении в Российской Федерации», Постановления Правительства Российской Федерации от 03.05.2001 № 335 «О порядке установления специальных надбавок к тарифам на транспортировку газа газораспределительными организациями для финансирования программ газификации» и утверждена приказом ФСТ от 18.11.2008 № 264-э/5.162.</w:t>
      </w:r>
    </w:p>
    <w:p w:rsidR="00C9301C" w:rsidRPr="00C02D2A" w:rsidRDefault="00C9301C" w:rsidP="00131FED">
      <w:pPr>
        <w:tabs>
          <w:tab w:val="left" w:pos="709"/>
        </w:tabs>
        <w:spacing w:after="0" w:line="240" w:lineRule="auto"/>
        <w:ind w:firstLine="709"/>
        <w:jc w:val="both"/>
        <w:rPr>
          <w:rFonts w:ascii="Times New Roman" w:hAnsi="Times New Roman"/>
          <w:sz w:val="24"/>
          <w:szCs w:val="24"/>
        </w:rPr>
      </w:pPr>
      <w:r w:rsidRPr="00C02D2A">
        <w:rPr>
          <w:rFonts w:ascii="Times New Roman" w:hAnsi="Times New Roman"/>
          <w:sz w:val="24"/>
          <w:szCs w:val="24"/>
        </w:rPr>
        <w:t>По ежегодным результатам мониторинга осуществляется своевременная корректировка ПКР, в частности корректировка целевых показателей и данных программ инвестиционных проектов.</w:t>
      </w:r>
    </w:p>
    <w:p w:rsidR="00C9301C" w:rsidRPr="00C02D2A" w:rsidRDefault="00C9301C" w:rsidP="00637A32">
      <w:pPr>
        <w:pStyle w:val="ListParagraph"/>
        <w:tabs>
          <w:tab w:val="left" w:pos="709"/>
        </w:tabs>
        <w:spacing w:before="240" w:after="0"/>
        <w:ind w:left="0" w:firstLine="567"/>
        <w:jc w:val="both"/>
        <w:rPr>
          <w:rFonts w:ascii="Times New Roman" w:hAnsi="Times New Roman"/>
          <w:sz w:val="24"/>
          <w:szCs w:val="24"/>
        </w:rPr>
      </w:pPr>
    </w:p>
    <w:p w:rsidR="00C9301C" w:rsidRPr="00C02D2A" w:rsidRDefault="00C9301C" w:rsidP="00131FED">
      <w:pPr>
        <w:pStyle w:val="ListParagraph"/>
        <w:tabs>
          <w:tab w:val="left" w:pos="709"/>
        </w:tabs>
        <w:spacing w:before="240" w:line="240" w:lineRule="auto"/>
        <w:ind w:left="0"/>
        <w:jc w:val="both"/>
        <w:outlineLvl w:val="0"/>
        <w:rPr>
          <w:rFonts w:ascii="Times New Roman" w:hAnsi="Times New Roman"/>
          <w:b/>
          <w:sz w:val="24"/>
          <w:szCs w:val="24"/>
        </w:rPr>
      </w:pPr>
      <w:bookmarkStart w:id="36" w:name="_Toc533619900"/>
      <w:r w:rsidRPr="00C02D2A">
        <w:rPr>
          <w:rFonts w:ascii="Times New Roman" w:hAnsi="Times New Roman"/>
          <w:b/>
          <w:sz w:val="24"/>
          <w:szCs w:val="24"/>
        </w:rPr>
        <w:t>9. Программы инвестиционных проектов, тариф и плата (тариф) за подключение (присоединение)</w:t>
      </w:r>
      <w:bookmarkEnd w:id="36"/>
    </w:p>
    <w:p w:rsidR="00C9301C" w:rsidRPr="00C02D2A" w:rsidRDefault="00C9301C" w:rsidP="00131FED">
      <w:pPr>
        <w:pStyle w:val="ListParagraph"/>
        <w:tabs>
          <w:tab w:val="left" w:pos="709"/>
        </w:tabs>
        <w:spacing w:before="240" w:line="240" w:lineRule="auto"/>
        <w:ind w:left="0" w:firstLine="567"/>
        <w:jc w:val="both"/>
        <w:rPr>
          <w:rFonts w:ascii="Times New Roman" w:hAnsi="Times New Roman"/>
          <w:sz w:val="24"/>
          <w:szCs w:val="24"/>
        </w:rPr>
      </w:pPr>
    </w:p>
    <w:p w:rsidR="00C9301C" w:rsidRPr="00C02D2A" w:rsidRDefault="00C9301C" w:rsidP="00131FED">
      <w:pPr>
        <w:pStyle w:val="ListParagraph"/>
        <w:tabs>
          <w:tab w:val="left" w:pos="709"/>
        </w:tabs>
        <w:spacing w:before="240" w:line="240" w:lineRule="auto"/>
        <w:ind w:left="0" w:firstLine="709"/>
        <w:jc w:val="both"/>
        <w:rPr>
          <w:rFonts w:ascii="Times New Roman" w:hAnsi="Times New Roman"/>
          <w:sz w:val="24"/>
          <w:szCs w:val="24"/>
        </w:rPr>
      </w:pPr>
      <w:r w:rsidRPr="00C02D2A">
        <w:rPr>
          <w:rFonts w:ascii="Times New Roman" w:hAnsi="Times New Roman"/>
          <w:sz w:val="24"/>
          <w:szCs w:val="24"/>
        </w:rPr>
        <w:t>Рекомендуется различать группы проектов по следующим признакам:</w:t>
      </w:r>
    </w:p>
    <w:p w:rsidR="00C9301C" w:rsidRPr="00C02D2A" w:rsidRDefault="00C9301C" w:rsidP="00131FED">
      <w:pPr>
        <w:pStyle w:val="ListParagraph"/>
        <w:numPr>
          <w:ilvl w:val="0"/>
          <w:numId w:val="13"/>
        </w:numPr>
        <w:tabs>
          <w:tab w:val="left" w:pos="709"/>
        </w:tabs>
        <w:spacing w:before="240" w:line="240" w:lineRule="auto"/>
        <w:jc w:val="both"/>
        <w:rPr>
          <w:rFonts w:ascii="Times New Roman" w:hAnsi="Times New Roman"/>
          <w:sz w:val="24"/>
          <w:szCs w:val="24"/>
        </w:rPr>
      </w:pPr>
      <w:r w:rsidRPr="00C02D2A">
        <w:rPr>
          <w:rFonts w:ascii="Times New Roman" w:hAnsi="Times New Roman"/>
          <w:sz w:val="24"/>
          <w:szCs w:val="24"/>
        </w:rPr>
        <w:t>нацеленные на присоединение новых потребителей;</w:t>
      </w:r>
    </w:p>
    <w:p w:rsidR="00C9301C" w:rsidRPr="00C02D2A" w:rsidRDefault="00C9301C" w:rsidP="00131FED">
      <w:pPr>
        <w:pStyle w:val="ListParagraph"/>
        <w:numPr>
          <w:ilvl w:val="0"/>
          <w:numId w:val="13"/>
        </w:numPr>
        <w:tabs>
          <w:tab w:val="left" w:pos="709"/>
        </w:tabs>
        <w:spacing w:before="240" w:line="240" w:lineRule="auto"/>
        <w:jc w:val="both"/>
        <w:rPr>
          <w:rFonts w:ascii="Times New Roman" w:hAnsi="Times New Roman"/>
          <w:sz w:val="24"/>
          <w:szCs w:val="24"/>
        </w:rPr>
      </w:pPr>
      <w:r w:rsidRPr="00C02D2A">
        <w:rPr>
          <w:rFonts w:ascii="Times New Roman" w:hAnsi="Times New Roman"/>
          <w:sz w:val="24"/>
          <w:szCs w:val="24"/>
        </w:rPr>
        <w:t>обеспечивающие повышение надежности ресурсоснабжения;</w:t>
      </w:r>
    </w:p>
    <w:p w:rsidR="00C9301C" w:rsidRPr="00C02D2A" w:rsidRDefault="00C9301C" w:rsidP="00131FED">
      <w:pPr>
        <w:pStyle w:val="ListParagraph"/>
        <w:numPr>
          <w:ilvl w:val="0"/>
          <w:numId w:val="13"/>
        </w:numPr>
        <w:tabs>
          <w:tab w:val="left" w:pos="709"/>
        </w:tabs>
        <w:spacing w:before="240" w:line="240" w:lineRule="auto"/>
        <w:jc w:val="both"/>
        <w:rPr>
          <w:rFonts w:ascii="Times New Roman" w:hAnsi="Times New Roman"/>
          <w:sz w:val="24"/>
          <w:szCs w:val="24"/>
        </w:rPr>
      </w:pPr>
      <w:r w:rsidRPr="00C02D2A">
        <w:rPr>
          <w:rFonts w:ascii="Times New Roman" w:hAnsi="Times New Roman"/>
          <w:sz w:val="24"/>
          <w:szCs w:val="24"/>
        </w:rPr>
        <w:t>обеспечивающие выполнение экологических требований;</w:t>
      </w:r>
    </w:p>
    <w:p w:rsidR="00C9301C" w:rsidRPr="00C02D2A" w:rsidRDefault="00C9301C" w:rsidP="00131FED">
      <w:pPr>
        <w:pStyle w:val="ListParagraph"/>
        <w:numPr>
          <w:ilvl w:val="0"/>
          <w:numId w:val="13"/>
        </w:numPr>
        <w:tabs>
          <w:tab w:val="left" w:pos="709"/>
        </w:tabs>
        <w:spacing w:before="240" w:line="240" w:lineRule="auto"/>
        <w:jc w:val="both"/>
        <w:rPr>
          <w:rFonts w:ascii="Times New Roman" w:hAnsi="Times New Roman"/>
          <w:sz w:val="24"/>
          <w:szCs w:val="24"/>
        </w:rPr>
      </w:pPr>
      <w:r w:rsidRPr="00C02D2A">
        <w:rPr>
          <w:rFonts w:ascii="Times New Roman" w:hAnsi="Times New Roman"/>
          <w:sz w:val="24"/>
          <w:szCs w:val="24"/>
        </w:rPr>
        <w:t>обеспечивающие выполнение требований законодательства об энергосбережении;</w:t>
      </w:r>
    </w:p>
    <w:p w:rsidR="00C9301C" w:rsidRPr="00C02D2A" w:rsidRDefault="00C9301C" w:rsidP="00131FED">
      <w:pPr>
        <w:pStyle w:val="ListParagraph"/>
        <w:numPr>
          <w:ilvl w:val="0"/>
          <w:numId w:val="13"/>
        </w:numPr>
        <w:tabs>
          <w:tab w:val="left" w:pos="709"/>
        </w:tabs>
        <w:spacing w:before="240" w:line="240" w:lineRule="auto"/>
        <w:jc w:val="both"/>
        <w:rPr>
          <w:rFonts w:ascii="Times New Roman" w:hAnsi="Times New Roman"/>
          <w:sz w:val="24"/>
          <w:szCs w:val="24"/>
        </w:rPr>
      </w:pPr>
      <w:r w:rsidRPr="00C02D2A">
        <w:rPr>
          <w:rFonts w:ascii="Times New Roman" w:hAnsi="Times New Roman"/>
          <w:sz w:val="24"/>
          <w:szCs w:val="24"/>
        </w:rPr>
        <w:t>высокоэффективные проекты (со сроками окупаемости за счет получаемых эффектов при принятой средней стоимости инвестиций до 7лет);</w:t>
      </w:r>
    </w:p>
    <w:p w:rsidR="00C9301C" w:rsidRPr="00C02D2A" w:rsidRDefault="00C9301C" w:rsidP="00131FED">
      <w:pPr>
        <w:pStyle w:val="ListParagraph"/>
        <w:numPr>
          <w:ilvl w:val="0"/>
          <w:numId w:val="13"/>
        </w:numPr>
        <w:tabs>
          <w:tab w:val="left" w:pos="709"/>
        </w:tabs>
        <w:spacing w:before="240" w:line="240" w:lineRule="auto"/>
        <w:jc w:val="both"/>
        <w:rPr>
          <w:rFonts w:ascii="Times New Roman" w:hAnsi="Times New Roman"/>
          <w:sz w:val="24"/>
          <w:szCs w:val="24"/>
        </w:rPr>
      </w:pPr>
      <w:r w:rsidRPr="00C02D2A">
        <w:rPr>
          <w:rFonts w:ascii="Times New Roman" w:hAnsi="Times New Roman"/>
          <w:sz w:val="24"/>
          <w:szCs w:val="24"/>
        </w:rPr>
        <w:t>проекты с длительным сроком окупаемости (со сроками окупаемости от 7 до 15 лет за счет получаемых эффектов при принятой средней стоимости инвестиций);</w:t>
      </w:r>
    </w:p>
    <w:p w:rsidR="00C9301C" w:rsidRPr="00C02D2A" w:rsidRDefault="00C9301C" w:rsidP="00131FED">
      <w:pPr>
        <w:pStyle w:val="ListParagraph"/>
        <w:numPr>
          <w:ilvl w:val="0"/>
          <w:numId w:val="13"/>
        </w:numPr>
        <w:tabs>
          <w:tab w:val="left" w:pos="709"/>
        </w:tabs>
        <w:spacing w:before="240" w:line="240" w:lineRule="auto"/>
        <w:jc w:val="both"/>
        <w:rPr>
          <w:rFonts w:ascii="Times New Roman" w:hAnsi="Times New Roman"/>
          <w:sz w:val="24"/>
          <w:szCs w:val="24"/>
        </w:rPr>
      </w:pPr>
      <w:r w:rsidRPr="00C02D2A">
        <w:rPr>
          <w:rFonts w:ascii="Times New Roman" w:hAnsi="Times New Roman"/>
          <w:sz w:val="24"/>
          <w:szCs w:val="24"/>
        </w:rPr>
        <w:t>проекты со сроками окупаемости более 15 лет.</w:t>
      </w:r>
    </w:p>
    <w:p w:rsidR="00C9301C" w:rsidRPr="00C02D2A" w:rsidRDefault="00C9301C" w:rsidP="00131FED">
      <w:pPr>
        <w:pStyle w:val="ListParagraph"/>
        <w:tabs>
          <w:tab w:val="left" w:pos="709"/>
        </w:tabs>
        <w:spacing w:before="240" w:line="240" w:lineRule="auto"/>
        <w:ind w:left="0" w:firstLine="709"/>
        <w:jc w:val="both"/>
        <w:rPr>
          <w:rFonts w:ascii="Times New Roman" w:hAnsi="Times New Roman"/>
          <w:sz w:val="24"/>
          <w:szCs w:val="24"/>
        </w:rPr>
      </w:pPr>
      <w:r w:rsidRPr="00C02D2A">
        <w:rPr>
          <w:rFonts w:ascii="Times New Roman" w:hAnsi="Times New Roman"/>
          <w:sz w:val="24"/>
          <w:szCs w:val="24"/>
        </w:rPr>
        <w:t>Все проекты, рекомендованные к реализации в рамках данной Программы, в основном имеют целью присоединение новых потребителей или повышение надежности ресурсоснабжения. Однако часть проектов рекомендуется осуществить для выполнения экологических требований (обустройство зон санитарной охраны на источниках водоснабжения) и повышения энергоэффективности. При рассматриваемой форме реализации инвестиционных проектов наиболее эффективными по критерию минимизации стоимости ресурсов для потребителей городского округа будут являться механизмы их финансирования:</w:t>
      </w:r>
    </w:p>
    <w:p w:rsidR="00C9301C" w:rsidRPr="00C02D2A" w:rsidRDefault="00C9301C" w:rsidP="00131FED">
      <w:pPr>
        <w:pStyle w:val="ListParagraph"/>
        <w:tabs>
          <w:tab w:val="left" w:pos="709"/>
        </w:tabs>
        <w:spacing w:before="240" w:line="240" w:lineRule="auto"/>
        <w:ind w:firstLine="567"/>
        <w:jc w:val="both"/>
        <w:rPr>
          <w:rFonts w:ascii="Times New Roman" w:hAnsi="Times New Roman"/>
          <w:sz w:val="24"/>
          <w:szCs w:val="24"/>
        </w:rPr>
      </w:pPr>
      <w:r w:rsidRPr="00C02D2A">
        <w:rPr>
          <w:rFonts w:ascii="Times New Roman" w:hAnsi="Times New Roman"/>
          <w:sz w:val="24"/>
          <w:szCs w:val="24"/>
        </w:rPr>
        <w:t>•</w:t>
      </w:r>
      <w:r w:rsidRPr="00C02D2A">
        <w:rPr>
          <w:rFonts w:ascii="Times New Roman" w:hAnsi="Times New Roman"/>
          <w:sz w:val="24"/>
          <w:szCs w:val="24"/>
        </w:rPr>
        <w:tab/>
        <w:t xml:space="preserve"> с привлечением бюджетных средств (для оплаты части инвестиционных проектов или оплаты процентов по заемным средствам):</w:t>
      </w:r>
    </w:p>
    <w:p w:rsidR="00C9301C" w:rsidRPr="00C02D2A" w:rsidRDefault="00C9301C" w:rsidP="00131FED">
      <w:pPr>
        <w:pStyle w:val="ListParagraph"/>
        <w:tabs>
          <w:tab w:val="left" w:pos="709"/>
        </w:tabs>
        <w:spacing w:before="240" w:line="240" w:lineRule="auto"/>
        <w:ind w:left="1134" w:firstLine="567"/>
        <w:jc w:val="both"/>
        <w:rPr>
          <w:rFonts w:ascii="Times New Roman" w:hAnsi="Times New Roman"/>
          <w:sz w:val="24"/>
          <w:szCs w:val="24"/>
        </w:rPr>
      </w:pPr>
      <w:r w:rsidRPr="00C02D2A">
        <w:rPr>
          <w:rFonts w:ascii="Times New Roman" w:hAnsi="Times New Roman"/>
          <w:sz w:val="24"/>
          <w:szCs w:val="24"/>
        </w:rPr>
        <w:t>–</w:t>
      </w:r>
      <w:r w:rsidRPr="00C02D2A">
        <w:rPr>
          <w:rFonts w:ascii="Times New Roman" w:hAnsi="Times New Roman"/>
          <w:sz w:val="24"/>
          <w:szCs w:val="24"/>
        </w:rPr>
        <w:tab/>
        <w:t xml:space="preserve"> федеральный бюджет;</w:t>
      </w:r>
    </w:p>
    <w:p w:rsidR="00C9301C" w:rsidRPr="00C02D2A" w:rsidRDefault="00C9301C" w:rsidP="00131FED">
      <w:pPr>
        <w:pStyle w:val="ListParagraph"/>
        <w:tabs>
          <w:tab w:val="left" w:pos="709"/>
        </w:tabs>
        <w:spacing w:before="240" w:line="240" w:lineRule="auto"/>
        <w:ind w:left="1134" w:firstLine="567"/>
        <w:jc w:val="both"/>
        <w:rPr>
          <w:rFonts w:ascii="Times New Roman" w:hAnsi="Times New Roman"/>
          <w:sz w:val="24"/>
          <w:szCs w:val="24"/>
        </w:rPr>
      </w:pPr>
      <w:r w:rsidRPr="00C02D2A">
        <w:rPr>
          <w:rFonts w:ascii="Times New Roman" w:hAnsi="Times New Roman"/>
          <w:sz w:val="24"/>
          <w:szCs w:val="24"/>
        </w:rPr>
        <w:t>–</w:t>
      </w:r>
      <w:r w:rsidRPr="00C02D2A">
        <w:rPr>
          <w:rFonts w:ascii="Times New Roman" w:hAnsi="Times New Roman"/>
          <w:sz w:val="24"/>
          <w:szCs w:val="24"/>
        </w:rPr>
        <w:tab/>
        <w:t xml:space="preserve"> областной бюджет;</w:t>
      </w:r>
    </w:p>
    <w:p w:rsidR="00C9301C" w:rsidRPr="00C02D2A" w:rsidRDefault="00C9301C" w:rsidP="00131FED">
      <w:pPr>
        <w:pStyle w:val="ListParagraph"/>
        <w:tabs>
          <w:tab w:val="left" w:pos="709"/>
        </w:tabs>
        <w:spacing w:before="240" w:line="240" w:lineRule="auto"/>
        <w:ind w:left="1134" w:firstLine="567"/>
        <w:jc w:val="both"/>
        <w:rPr>
          <w:rFonts w:ascii="Times New Roman" w:hAnsi="Times New Roman"/>
          <w:sz w:val="24"/>
          <w:szCs w:val="24"/>
        </w:rPr>
      </w:pPr>
      <w:r w:rsidRPr="00C02D2A">
        <w:rPr>
          <w:rFonts w:ascii="Times New Roman" w:hAnsi="Times New Roman"/>
          <w:sz w:val="24"/>
          <w:szCs w:val="24"/>
        </w:rPr>
        <w:t>–</w:t>
      </w:r>
      <w:r w:rsidRPr="00C02D2A">
        <w:rPr>
          <w:rFonts w:ascii="Times New Roman" w:hAnsi="Times New Roman"/>
          <w:sz w:val="24"/>
          <w:szCs w:val="24"/>
        </w:rPr>
        <w:tab/>
        <w:t xml:space="preserve"> местный бюджет.</w:t>
      </w:r>
    </w:p>
    <w:p w:rsidR="00C9301C" w:rsidRPr="00C02D2A" w:rsidRDefault="00C9301C" w:rsidP="00131FED">
      <w:pPr>
        <w:pStyle w:val="ListParagraph"/>
        <w:tabs>
          <w:tab w:val="left" w:pos="709"/>
        </w:tabs>
        <w:spacing w:before="240" w:line="240" w:lineRule="auto"/>
        <w:ind w:firstLine="567"/>
        <w:jc w:val="both"/>
        <w:rPr>
          <w:rFonts w:ascii="Times New Roman" w:hAnsi="Times New Roman"/>
          <w:sz w:val="24"/>
          <w:szCs w:val="24"/>
        </w:rPr>
      </w:pPr>
      <w:r w:rsidRPr="00C02D2A">
        <w:rPr>
          <w:rFonts w:ascii="Times New Roman" w:hAnsi="Times New Roman"/>
          <w:sz w:val="24"/>
          <w:szCs w:val="24"/>
        </w:rPr>
        <w:t>•</w:t>
      </w:r>
      <w:r w:rsidRPr="00C02D2A">
        <w:rPr>
          <w:rFonts w:ascii="Times New Roman" w:hAnsi="Times New Roman"/>
          <w:sz w:val="24"/>
          <w:szCs w:val="24"/>
        </w:rPr>
        <w:tab/>
        <w:t>с привлечением внебюджетных источников:</w:t>
      </w:r>
    </w:p>
    <w:p w:rsidR="00C9301C" w:rsidRPr="00C02D2A" w:rsidRDefault="00C9301C" w:rsidP="00131FED">
      <w:pPr>
        <w:pStyle w:val="ListParagraph"/>
        <w:tabs>
          <w:tab w:val="left" w:pos="709"/>
        </w:tabs>
        <w:spacing w:before="240" w:line="240" w:lineRule="auto"/>
        <w:ind w:left="1134" w:firstLine="567"/>
        <w:jc w:val="both"/>
        <w:rPr>
          <w:rFonts w:ascii="Times New Roman" w:hAnsi="Times New Roman"/>
          <w:sz w:val="24"/>
          <w:szCs w:val="24"/>
        </w:rPr>
      </w:pPr>
      <w:r w:rsidRPr="00C02D2A">
        <w:rPr>
          <w:rFonts w:ascii="Times New Roman" w:hAnsi="Times New Roman"/>
          <w:sz w:val="24"/>
          <w:szCs w:val="24"/>
        </w:rPr>
        <w:t>–</w:t>
      </w:r>
      <w:r w:rsidRPr="00C02D2A">
        <w:rPr>
          <w:rFonts w:ascii="Times New Roman" w:hAnsi="Times New Roman"/>
          <w:sz w:val="24"/>
          <w:szCs w:val="24"/>
        </w:rPr>
        <w:tab/>
        <w:t>за счет платы (тарифа) на подключение вновь создаваемых (реконструируемых) объектов недвижимости к системам коммунальной инфраструктуры и тарифов организации коммунального комплекса на подключение;</w:t>
      </w:r>
    </w:p>
    <w:p w:rsidR="00C9301C" w:rsidRPr="00C02D2A" w:rsidRDefault="00C9301C" w:rsidP="00131FED">
      <w:pPr>
        <w:pStyle w:val="ListParagraph"/>
        <w:tabs>
          <w:tab w:val="left" w:pos="709"/>
        </w:tabs>
        <w:spacing w:before="240" w:line="240" w:lineRule="auto"/>
        <w:ind w:left="1134" w:firstLine="567"/>
        <w:jc w:val="both"/>
        <w:rPr>
          <w:rFonts w:ascii="Times New Roman" w:hAnsi="Times New Roman"/>
          <w:sz w:val="24"/>
          <w:szCs w:val="24"/>
        </w:rPr>
      </w:pPr>
      <w:r w:rsidRPr="00C02D2A">
        <w:rPr>
          <w:rFonts w:ascii="Times New Roman" w:hAnsi="Times New Roman"/>
          <w:sz w:val="24"/>
          <w:szCs w:val="24"/>
        </w:rPr>
        <w:t>–</w:t>
      </w:r>
      <w:r w:rsidRPr="00C02D2A">
        <w:rPr>
          <w:rFonts w:ascii="Times New Roman" w:hAnsi="Times New Roman"/>
          <w:sz w:val="24"/>
          <w:szCs w:val="24"/>
        </w:rPr>
        <w:tab/>
        <w:t xml:space="preserve"> надбавки к ценам (тарифам) для потребителей товаров и услуг организаций коммунального комплекса и надбавок к тарифам на товары и услуги организаций коммунального комплекса;</w:t>
      </w:r>
    </w:p>
    <w:p w:rsidR="00C9301C" w:rsidRPr="00C02D2A" w:rsidRDefault="00C9301C" w:rsidP="00131FED">
      <w:pPr>
        <w:pStyle w:val="ListParagraph"/>
        <w:tabs>
          <w:tab w:val="left" w:pos="709"/>
        </w:tabs>
        <w:spacing w:before="240" w:line="240" w:lineRule="auto"/>
        <w:ind w:left="1134" w:firstLine="567"/>
        <w:jc w:val="both"/>
        <w:rPr>
          <w:rFonts w:ascii="Times New Roman" w:hAnsi="Times New Roman"/>
          <w:sz w:val="24"/>
          <w:szCs w:val="24"/>
        </w:rPr>
      </w:pPr>
      <w:r w:rsidRPr="00C02D2A">
        <w:rPr>
          <w:rFonts w:ascii="Times New Roman" w:hAnsi="Times New Roman"/>
          <w:sz w:val="24"/>
          <w:szCs w:val="24"/>
        </w:rPr>
        <w:t>–</w:t>
      </w:r>
      <w:r w:rsidRPr="00C02D2A">
        <w:rPr>
          <w:rFonts w:ascii="Times New Roman" w:hAnsi="Times New Roman"/>
          <w:sz w:val="24"/>
          <w:szCs w:val="24"/>
        </w:rPr>
        <w:tab/>
        <w:t>привлеченные средства (кредиты);</w:t>
      </w:r>
    </w:p>
    <w:p w:rsidR="00C9301C" w:rsidRPr="00C02D2A" w:rsidRDefault="00C9301C" w:rsidP="00131FED">
      <w:pPr>
        <w:pStyle w:val="ListParagraph"/>
        <w:tabs>
          <w:tab w:val="left" w:pos="709"/>
        </w:tabs>
        <w:spacing w:before="240" w:line="240" w:lineRule="auto"/>
        <w:ind w:left="1134" w:firstLine="567"/>
        <w:jc w:val="both"/>
        <w:rPr>
          <w:rFonts w:ascii="Times New Roman" w:hAnsi="Times New Roman"/>
          <w:sz w:val="24"/>
          <w:szCs w:val="24"/>
        </w:rPr>
      </w:pPr>
      <w:r w:rsidRPr="00C02D2A">
        <w:rPr>
          <w:rFonts w:ascii="Times New Roman" w:hAnsi="Times New Roman"/>
          <w:sz w:val="24"/>
          <w:szCs w:val="24"/>
        </w:rPr>
        <w:t>–</w:t>
      </w:r>
      <w:r w:rsidRPr="00C02D2A">
        <w:rPr>
          <w:rFonts w:ascii="Times New Roman" w:hAnsi="Times New Roman"/>
          <w:sz w:val="24"/>
          <w:szCs w:val="24"/>
        </w:rPr>
        <w:tab/>
        <w:t>средства организаций и других инвесторов (прибыль, амортизационные отчисления, снижение затрат за счет реализации проектов).</w:t>
      </w:r>
    </w:p>
    <w:p w:rsidR="00C9301C" w:rsidRPr="00C02D2A" w:rsidRDefault="00C9301C" w:rsidP="00131FED">
      <w:pPr>
        <w:pStyle w:val="ListParagraph"/>
        <w:tabs>
          <w:tab w:val="left" w:pos="709"/>
        </w:tabs>
        <w:spacing w:before="240" w:line="240" w:lineRule="auto"/>
        <w:ind w:left="0" w:firstLine="709"/>
        <w:jc w:val="both"/>
        <w:rPr>
          <w:rFonts w:ascii="Times New Roman" w:hAnsi="Times New Roman"/>
          <w:sz w:val="24"/>
          <w:szCs w:val="24"/>
        </w:rPr>
      </w:pPr>
      <w:r w:rsidRPr="00C02D2A">
        <w:rPr>
          <w:rFonts w:ascii="Times New Roman" w:hAnsi="Times New Roman"/>
          <w:sz w:val="24"/>
          <w:szCs w:val="24"/>
        </w:rPr>
        <w:t>Иные механизмы финансирования инвестиционных проектов предполагают включение в расходы на их реализацию платы за привлечение заемных средств инвесторов (кредитных организаций), увеличивая стоимость ресурсов для потребителей.</w:t>
      </w:r>
    </w:p>
    <w:p w:rsidR="00C9301C" w:rsidRPr="00C02D2A" w:rsidRDefault="00C9301C" w:rsidP="00131FED">
      <w:pPr>
        <w:pStyle w:val="ListParagraph"/>
        <w:tabs>
          <w:tab w:val="left" w:pos="709"/>
        </w:tabs>
        <w:spacing w:before="240" w:line="240" w:lineRule="auto"/>
        <w:ind w:left="0" w:firstLine="709"/>
        <w:jc w:val="both"/>
        <w:rPr>
          <w:rFonts w:ascii="Times New Roman" w:hAnsi="Times New Roman"/>
          <w:sz w:val="24"/>
          <w:szCs w:val="24"/>
        </w:rPr>
      </w:pPr>
      <w:r w:rsidRPr="00C02D2A">
        <w:rPr>
          <w:rFonts w:ascii="Times New Roman" w:hAnsi="Times New Roman"/>
          <w:sz w:val="24"/>
          <w:szCs w:val="24"/>
        </w:rPr>
        <w:t>Объемы финансированияинвестиций по проектам Программы определены в ценах отчетного года, носят оценочный характер и подлежат ежегодному уточнению, исходя  из  возможностей бюджетов и степени реализации мероприятий.</w:t>
      </w:r>
    </w:p>
    <w:p w:rsidR="00C9301C" w:rsidRPr="00C02D2A" w:rsidRDefault="00C9301C" w:rsidP="00131FED">
      <w:pPr>
        <w:pStyle w:val="ListParagraph"/>
        <w:tabs>
          <w:tab w:val="left" w:pos="709"/>
        </w:tabs>
        <w:spacing w:after="0" w:line="240" w:lineRule="auto"/>
        <w:ind w:left="0" w:firstLine="709"/>
        <w:jc w:val="both"/>
        <w:rPr>
          <w:rFonts w:ascii="Times New Roman" w:hAnsi="Times New Roman"/>
          <w:sz w:val="24"/>
          <w:szCs w:val="24"/>
        </w:rPr>
      </w:pPr>
      <w:r w:rsidRPr="00C02D2A">
        <w:rPr>
          <w:rFonts w:ascii="Times New Roman" w:hAnsi="Times New Roman"/>
          <w:sz w:val="24"/>
          <w:szCs w:val="24"/>
        </w:rPr>
        <w:t>В 1 квартале текущего года, следующего за отчетным, Программа ежегодно корректируется Координатором по итогам фактического финансирования из всех видов источников.</w:t>
      </w:r>
    </w:p>
    <w:p w:rsidR="00C9301C" w:rsidRPr="00C02D2A" w:rsidRDefault="00C9301C" w:rsidP="00131FED">
      <w:pPr>
        <w:tabs>
          <w:tab w:val="left" w:pos="709"/>
        </w:tabs>
        <w:spacing w:after="0" w:line="240" w:lineRule="auto"/>
        <w:jc w:val="both"/>
        <w:rPr>
          <w:rFonts w:ascii="Times New Roman" w:hAnsi="Times New Roman"/>
          <w:sz w:val="24"/>
          <w:szCs w:val="24"/>
        </w:rPr>
      </w:pPr>
      <w:r w:rsidRPr="00C02D2A">
        <w:rPr>
          <w:rFonts w:ascii="Times New Roman" w:hAnsi="Times New Roman"/>
          <w:sz w:val="24"/>
          <w:szCs w:val="24"/>
        </w:rPr>
        <w:tab/>
        <w:t>Тарифы на коммунальные услуги, оказываемые потребителям муниципального образования, ежегодно устанавливаются в рамках предельных уровней тарифов или их ростов, устанавливаемых Федеральной службы по тарифам РФ (ФСТ России). ФСТ России  рассчитывает индексы роста исходя из сценарных условий функционирования экономики Российской Федерации и основных параметров прогноза социально – экономического развития Российской Федерации на 2019 год.</w:t>
      </w:r>
    </w:p>
    <w:p w:rsidR="00C9301C" w:rsidRPr="00C02D2A" w:rsidRDefault="00C9301C" w:rsidP="00131FED">
      <w:pPr>
        <w:tabs>
          <w:tab w:val="left" w:pos="709"/>
        </w:tabs>
        <w:spacing w:after="0" w:line="240" w:lineRule="auto"/>
        <w:jc w:val="center"/>
        <w:rPr>
          <w:rFonts w:ascii="Times New Roman" w:hAnsi="Times New Roman"/>
          <w:b/>
          <w:sz w:val="24"/>
          <w:szCs w:val="24"/>
        </w:rPr>
      </w:pPr>
      <w:r w:rsidRPr="00C02D2A">
        <w:rPr>
          <w:rFonts w:ascii="Times New Roman" w:hAnsi="Times New Roman"/>
          <w:b/>
          <w:sz w:val="24"/>
          <w:szCs w:val="24"/>
        </w:rPr>
        <w:t>Правила подключения новых абонентов к системам коммунальной инфраструктуры</w:t>
      </w:r>
    </w:p>
    <w:p w:rsidR="00C9301C" w:rsidRPr="00C02D2A" w:rsidRDefault="00C9301C" w:rsidP="00131FED">
      <w:pPr>
        <w:tabs>
          <w:tab w:val="left" w:pos="709"/>
        </w:tabs>
        <w:spacing w:after="0" w:line="240" w:lineRule="auto"/>
        <w:jc w:val="both"/>
        <w:rPr>
          <w:rFonts w:ascii="Times New Roman" w:hAnsi="Times New Roman"/>
          <w:sz w:val="24"/>
          <w:szCs w:val="24"/>
        </w:rPr>
      </w:pPr>
      <w:r w:rsidRPr="00C02D2A">
        <w:rPr>
          <w:rFonts w:ascii="Times New Roman" w:hAnsi="Times New Roman"/>
          <w:sz w:val="24"/>
          <w:szCs w:val="24"/>
        </w:rPr>
        <w:tab/>
        <w:t>В сфере водоснабжения и водоотведения организации муниципального образования руководствуются:</w:t>
      </w:r>
    </w:p>
    <w:p w:rsidR="00C9301C" w:rsidRPr="00C02D2A" w:rsidRDefault="00C9301C" w:rsidP="00F75D43">
      <w:pPr>
        <w:pStyle w:val="ListParagraph"/>
        <w:numPr>
          <w:ilvl w:val="0"/>
          <w:numId w:val="16"/>
        </w:numPr>
        <w:tabs>
          <w:tab w:val="left" w:pos="709"/>
        </w:tabs>
        <w:spacing w:after="0" w:line="240" w:lineRule="auto"/>
        <w:jc w:val="both"/>
        <w:rPr>
          <w:rFonts w:ascii="Times New Roman" w:hAnsi="Times New Roman"/>
          <w:sz w:val="24"/>
          <w:szCs w:val="24"/>
        </w:rPr>
      </w:pPr>
      <w:r w:rsidRPr="00C02D2A">
        <w:rPr>
          <w:rFonts w:ascii="Times New Roman" w:hAnsi="Times New Roman"/>
          <w:sz w:val="24"/>
          <w:szCs w:val="24"/>
        </w:rPr>
        <w:t>постановлением Правительства РФ от 29июля2013 № 644 (ред. от 14.10.2015 г.) «Об утверждении Правил холодного водоснабжения и водоотведения и о внесении изменений в некоторые акты Правительства Российской Федерации».</w:t>
      </w:r>
    </w:p>
    <w:p w:rsidR="00C9301C" w:rsidRPr="00C02D2A" w:rsidRDefault="00C9301C" w:rsidP="00131FED">
      <w:pPr>
        <w:tabs>
          <w:tab w:val="left" w:pos="709"/>
        </w:tabs>
        <w:spacing w:after="0" w:line="240" w:lineRule="auto"/>
        <w:jc w:val="both"/>
        <w:rPr>
          <w:rFonts w:ascii="Times New Roman" w:hAnsi="Times New Roman"/>
          <w:sz w:val="24"/>
          <w:szCs w:val="24"/>
        </w:rPr>
      </w:pPr>
      <w:r w:rsidRPr="00C02D2A">
        <w:rPr>
          <w:rFonts w:ascii="Times New Roman" w:hAnsi="Times New Roman"/>
          <w:sz w:val="24"/>
          <w:szCs w:val="24"/>
        </w:rPr>
        <w:tab/>
        <w:t>В сфере теплоснабжения организации муниципального образования руководствуются:</w:t>
      </w:r>
    </w:p>
    <w:p w:rsidR="00C9301C" w:rsidRPr="00C02D2A" w:rsidRDefault="00C9301C" w:rsidP="00F75D43">
      <w:pPr>
        <w:pStyle w:val="ListParagraph"/>
        <w:numPr>
          <w:ilvl w:val="0"/>
          <w:numId w:val="16"/>
        </w:numPr>
        <w:tabs>
          <w:tab w:val="left" w:pos="709"/>
        </w:tabs>
        <w:spacing w:after="0" w:line="240" w:lineRule="auto"/>
        <w:jc w:val="both"/>
        <w:rPr>
          <w:rFonts w:ascii="Times New Roman" w:hAnsi="Times New Roman"/>
          <w:sz w:val="24"/>
          <w:szCs w:val="24"/>
        </w:rPr>
      </w:pPr>
      <w:r w:rsidRPr="00C02D2A">
        <w:rPr>
          <w:rFonts w:ascii="Times New Roman" w:hAnsi="Times New Roman"/>
          <w:sz w:val="24"/>
          <w:szCs w:val="24"/>
        </w:rPr>
        <w:t>Федеральным законом от 27 июля 2010 г. №190-ФЗ «О теплоснабжении»;</w:t>
      </w:r>
    </w:p>
    <w:p w:rsidR="00C9301C" w:rsidRPr="00C02D2A" w:rsidRDefault="00C9301C" w:rsidP="00F75D43">
      <w:pPr>
        <w:pStyle w:val="ListParagraph"/>
        <w:numPr>
          <w:ilvl w:val="0"/>
          <w:numId w:val="16"/>
        </w:numPr>
        <w:tabs>
          <w:tab w:val="left" w:pos="709"/>
        </w:tabs>
        <w:spacing w:after="0" w:line="240" w:lineRule="auto"/>
        <w:jc w:val="both"/>
        <w:rPr>
          <w:rFonts w:ascii="Times New Roman" w:hAnsi="Times New Roman"/>
          <w:sz w:val="24"/>
          <w:szCs w:val="24"/>
        </w:rPr>
      </w:pPr>
      <w:r w:rsidRPr="00C02D2A">
        <w:rPr>
          <w:rFonts w:ascii="Times New Roman" w:hAnsi="Times New Roman"/>
          <w:sz w:val="24"/>
          <w:szCs w:val="24"/>
        </w:rPr>
        <w:t>Федеральным законом от 30 декабря 2012 г. №318-ФЗ (ред. от 23.06.2014 г.) «О внесении изменений в кодекс Российское Федерации и отдельных законодательные акты Российской Федерации»;</w:t>
      </w:r>
    </w:p>
    <w:p w:rsidR="00C9301C" w:rsidRPr="00C02D2A" w:rsidRDefault="00C9301C" w:rsidP="00F75D43">
      <w:pPr>
        <w:pStyle w:val="ListParagraph"/>
        <w:numPr>
          <w:ilvl w:val="0"/>
          <w:numId w:val="16"/>
        </w:numPr>
        <w:tabs>
          <w:tab w:val="left" w:pos="709"/>
        </w:tabs>
        <w:spacing w:after="0" w:line="240" w:lineRule="auto"/>
        <w:jc w:val="both"/>
        <w:rPr>
          <w:rFonts w:ascii="Times New Roman" w:hAnsi="Times New Roman"/>
          <w:sz w:val="24"/>
          <w:szCs w:val="24"/>
        </w:rPr>
      </w:pPr>
      <w:r w:rsidRPr="00C02D2A">
        <w:rPr>
          <w:rFonts w:ascii="Times New Roman" w:hAnsi="Times New Roman"/>
          <w:sz w:val="24"/>
          <w:szCs w:val="24"/>
        </w:rPr>
        <w:t>постановлением Правительства РФ от 16 апреля 2012 г. № 307 (ред. от 14.11.2014 г.) «О порядке подключения к системам теплоснабжения и о внесении в некоторые акты Правительства Российской Федерации».</w:t>
      </w:r>
    </w:p>
    <w:p w:rsidR="00C9301C" w:rsidRPr="00C02D2A" w:rsidRDefault="00C9301C" w:rsidP="00131FED">
      <w:pPr>
        <w:tabs>
          <w:tab w:val="left" w:pos="709"/>
        </w:tabs>
        <w:spacing w:after="0" w:line="240" w:lineRule="auto"/>
        <w:jc w:val="both"/>
        <w:rPr>
          <w:rFonts w:ascii="Times New Roman" w:hAnsi="Times New Roman"/>
          <w:sz w:val="24"/>
          <w:szCs w:val="24"/>
        </w:rPr>
      </w:pPr>
      <w:r w:rsidRPr="00C02D2A">
        <w:rPr>
          <w:rFonts w:ascii="Times New Roman" w:hAnsi="Times New Roman"/>
          <w:sz w:val="24"/>
          <w:szCs w:val="24"/>
        </w:rPr>
        <w:tab/>
        <w:t>В сфере электроснабжения организации муниципального образования руководствуются:</w:t>
      </w:r>
    </w:p>
    <w:p w:rsidR="00C9301C" w:rsidRPr="00C02D2A" w:rsidRDefault="00C9301C" w:rsidP="00F75D43">
      <w:pPr>
        <w:pStyle w:val="ListParagraph"/>
        <w:numPr>
          <w:ilvl w:val="0"/>
          <w:numId w:val="17"/>
        </w:numPr>
        <w:tabs>
          <w:tab w:val="left" w:pos="1134"/>
        </w:tabs>
        <w:spacing w:after="0" w:line="240" w:lineRule="auto"/>
        <w:ind w:left="709" w:hanging="11"/>
        <w:jc w:val="both"/>
        <w:rPr>
          <w:rFonts w:ascii="Times New Roman" w:hAnsi="Times New Roman"/>
          <w:sz w:val="24"/>
          <w:szCs w:val="24"/>
        </w:rPr>
      </w:pPr>
      <w:r w:rsidRPr="00C02D2A">
        <w:rPr>
          <w:rFonts w:ascii="Times New Roman" w:hAnsi="Times New Roman"/>
          <w:sz w:val="24"/>
          <w:szCs w:val="24"/>
        </w:rPr>
        <w:t>правилами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 же объектов электросетевого хозяйства, принадлежащим сетевым организациям и иным лица, к электрическим сетям», утвержденными постановлением Правительства РФ от 27 декабря 2004 г. №861.</w:t>
      </w:r>
    </w:p>
    <w:p w:rsidR="00C9301C" w:rsidRPr="00C02D2A" w:rsidRDefault="00C9301C" w:rsidP="00131FED">
      <w:pPr>
        <w:tabs>
          <w:tab w:val="left" w:pos="709"/>
        </w:tabs>
        <w:spacing w:after="0" w:line="240" w:lineRule="auto"/>
        <w:jc w:val="both"/>
        <w:rPr>
          <w:rFonts w:ascii="Times New Roman" w:hAnsi="Times New Roman"/>
          <w:sz w:val="24"/>
          <w:szCs w:val="24"/>
        </w:rPr>
      </w:pPr>
      <w:r w:rsidRPr="00C02D2A">
        <w:rPr>
          <w:rFonts w:ascii="Times New Roman" w:hAnsi="Times New Roman"/>
          <w:sz w:val="24"/>
          <w:szCs w:val="24"/>
        </w:rPr>
        <w:tab/>
        <w:t>В сфере газоснабжения организации муниципального образования руководствуются:</w:t>
      </w:r>
    </w:p>
    <w:p w:rsidR="00C9301C" w:rsidRPr="00131FED" w:rsidRDefault="00C9301C" w:rsidP="00F75D43">
      <w:pPr>
        <w:pStyle w:val="ListParagraph"/>
        <w:numPr>
          <w:ilvl w:val="0"/>
          <w:numId w:val="17"/>
        </w:numPr>
        <w:tabs>
          <w:tab w:val="left" w:pos="1134"/>
        </w:tabs>
        <w:spacing w:after="0" w:line="240" w:lineRule="auto"/>
        <w:ind w:left="709" w:hanging="11"/>
        <w:jc w:val="both"/>
        <w:rPr>
          <w:rFonts w:ascii="Times New Roman" w:hAnsi="Times New Roman"/>
          <w:sz w:val="28"/>
          <w:szCs w:val="24"/>
        </w:rPr>
      </w:pPr>
      <w:r w:rsidRPr="00C02D2A">
        <w:rPr>
          <w:rFonts w:ascii="Times New Roman" w:hAnsi="Times New Roman"/>
          <w:sz w:val="24"/>
          <w:szCs w:val="24"/>
        </w:rPr>
        <w:t>правилами подключения (технологического присоединения) объектов капитального строительства к сетям газоснабжения, утвержденными постановлением Правительства РФ № 30 декабря 2013 г. № 1314.</w:t>
      </w:r>
    </w:p>
    <w:p w:rsidR="00C9301C" w:rsidRPr="00131FED" w:rsidRDefault="00C9301C" w:rsidP="00131FED">
      <w:pPr>
        <w:tabs>
          <w:tab w:val="left" w:pos="709"/>
        </w:tabs>
        <w:spacing w:line="240" w:lineRule="auto"/>
        <w:rPr>
          <w:rFonts w:ascii="Times New Roman" w:hAnsi="Times New Roman"/>
          <w:sz w:val="28"/>
          <w:szCs w:val="24"/>
        </w:rPr>
      </w:pPr>
      <w:r w:rsidRPr="00131FED">
        <w:rPr>
          <w:rFonts w:ascii="Times New Roman" w:hAnsi="Times New Roman"/>
          <w:sz w:val="28"/>
          <w:szCs w:val="24"/>
        </w:rPr>
        <w:br w:type="page"/>
      </w:r>
    </w:p>
    <w:p w:rsidR="00C9301C" w:rsidRPr="00332564" w:rsidRDefault="00C9301C" w:rsidP="00131FED">
      <w:pPr>
        <w:pStyle w:val="ListParagraph"/>
        <w:tabs>
          <w:tab w:val="left" w:pos="709"/>
        </w:tabs>
        <w:spacing w:after="0" w:line="240" w:lineRule="auto"/>
        <w:ind w:left="0"/>
        <w:jc w:val="both"/>
        <w:outlineLvl w:val="0"/>
        <w:rPr>
          <w:rFonts w:ascii="Times New Roman" w:hAnsi="Times New Roman"/>
          <w:b/>
          <w:sz w:val="24"/>
          <w:szCs w:val="24"/>
        </w:rPr>
      </w:pPr>
      <w:bookmarkStart w:id="37" w:name="_Toc533619901"/>
      <w:r w:rsidRPr="00332564">
        <w:rPr>
          <w:rFonts w:ascii="Times New Roman" w:hAnsi="Times New Roman"/>
          <w:b/>
          <w:sz w:val="24"/>
          <w:szCs w:val="24"/>
        </w:rPr>
        <w:t>10. Прогноз расходов населения на коммунальные ресурсы, расходов бюджета на социальную поддержку и субсидии, проверка доступности тарифов на коммунальные услуги</w:t>
      </w:r>
      <w:bookmarkEnd w:id="37"/>
    </w:p>
    <w:p w:rsidR="00C9301C" w:rsidRPr="00332564" w:rsidRDefault="00C9301C" w:rsidP="00131FED">
      <w:pPr>
        <w:pStyle w:val="ListParagraph"/>
        <w:tabs>
          <w:tab w:val="left" w:pos="709"/>
        </w:tabs>
        <w:spacing w:after="0" w:line="240" w:lineRule="auto"/>
        <w:ind w:left="0" w:firstLine="567"/>
        <w:jc w:val="both"/>
        <w:rPr>
          <w:rFonts w:ascii="Times New Roman" w:hAnsi="Times New Roman"/>
          <w:sz w:val="24"/>
          <w:szCs w:val="24"/>
        </w:rPr>
      </w:pPr>
    </w:p>
    <w:p w:rsidR="00C9301C" w:rsidRPr="00332564" w:rsidRDefault="00C9301C" w:rsidP="00131FED">
      <w:pPr>
        <w:pStyle w:val="ListParagraph"/>
        <w:tabs>
          <w:tab w:val="left" w:pos="709"/>
        </w:tabs>
        <w:spacing w:before="240" w:line="240" w:lineRule="auto"/>
        <w:ind w:left="0" w:firstLine="709"/>
        <w:jc w:val="both"/>
        <w:rPr>
          <w:rFonts w:ascii="Times New Roman" w:hAnsi="Times New Roman"/>
          <w:sz w:val="24"/>
          <w:szCs w:val="24"/>
        </w:rPr>
      </w:pPr>
      <w:r w:rsidRPr="00332564">
        <w:rPr>
          <w:rFonts w:ascii="Times New Roman" w:hAnsi="Times New Roman"/>
          <w:sz w:val="24"/>
          <w:szCs w:val="24"/>
        </w:rPr>
        <w:t xml:space="preserve">В соответствии с Федеральным законом от 30.12.2004 № 210-ФЗ «Об основах регулирования тарифов организаций коммунального комплекса» при установлении тарифов (цен) на товары и услуги коммунального комплекса следует учитывать доступность для потребителей данных товаров и услуг. </w:t>
      </w:r>
    </w:p>
    <w:p w:rsidR="00C9301C" w:rsidRPr="00332564" w:rsidRDefault="00C9301C" w:rsidP="00131FED">
      <w:pPr>
        <w:pStyle w:val="ListParagraph"/>
        <w:tabs>
          <w:tab w:val="left" w:pos="709"/>
        </w:tabs>
        <w:spacing w:before="240" w:line="240" w:lineRule="auto"/>
        <w:ind w:left="0" w:firstLine="709"/>
        <w:jc w:val="both"/>
        <w:rPr>
          <w:rFonts w:ascii="Times New Roman" w:hAnsi="Times New Roman"/>
          <w:sz w:val="24"/>
          <w:szCs w:val="24"/>
        </w:rPr>
      </w:pPr>
      <w:r w:rsidRPr="00332564">
        <w:rPr>
          <w:rFonts w:ascii="Times New Roman" w:hAnsi="Times New Roman"/>
          <w:sz w:val="24"/>
          <w:szCs w:val="24"/>
        </w:rPr>
        <w:t>Плата за коммунальные услуги включает в себя плату за холодное и горячее водоснабжение, водоотведение, электроснабжение, теплоснабжение и вывоз твердых бытовых отходов.</w:t>
      </w:r>
    </w:p>
    <w:p w:rsidR="00C9301C" w:rsidRPr="00332564" w:rsidRDefault="00C9301C" w:rsidP="00131FED">
      <w:pPr>
        <w:pStyle w:val="ListParagraph"/>
        <w:tabs>
          <w:tab w:val="left" w:pos="709"/>
        </w:tabs>
        <w:spacing w:before="240" w:line="240" w:lineRule="auto"/>
        <w:ind w:left="0" w:firstLine="709"/>
        <w:jc w:val="both"/>
        <w:rPr>
          <w:rFonts w:ascii="Times New Roman" w:hAnsi="Times New Roman"/>
          <w:sz w:val="24"/>
          <w:szCs w:val="24"/>
        </w:rPr>
      </w:pPr>
      <w:r w:rsidRPr="00332564">
        <w:rPr>
          <w:rFonts w:ascii="Times New Roman" w:hAnsi="Times New Roman"/>
          <w:sz w:val="24"/>
          <w:szCs w:val="24"/>
        </w:rPr>
        <w:t xml:space="preserve"> Оценка доступности для граждан прогнозируемой совокупной платы за потребляемые коммунальные услуги основана на объективных данных о платежеспособности населения, которые должны лежать в основе формирования тарифной политики и определения необходимой и возможной бюджетной помощи на компенсацию мер социальной поддержки населения и на выплату субсидий малообеспеченным гражданам на оплату жилья и коммунальных услуг. </w:t>
      </w:r>
    </w:p>
    <w:p w:rsidR="00C9301C" w:rsidRPr="00332564" w:rsidRDefault="00C9301C" w:rsidP="00131FED">
      <w:pPr>
        <w:pStyle w:val="ListParagraph"/>
        <w:tabs>
          <w:tab w:val="left" w:pos="709"/>
        </w:tabs>
        <w:spacing w:before="240" w:line="240" w:lineRule="auto"/>
        <w:ind w:left="0" w:firstLine="709"/>
        <w:jc w:val="both"/>
        <w:rPr>
          <w:rFonts w:ascii="Times New Roman" w:hAnsi="Times New Roman"/>
          <w:sz w:val="24"/>
          <w:szCs w:val="24"/>
        </w:rPr>
      </w:pPr>
      <w:r w:rsidRPr="00332564">
        <w:rPr>
          <w:rFonts w:ascii="Times New Roman" w:hAnsi="Times New Roman"/>
          <w:sz w:val="24"/>
          <w:szCs w:val="24"/>
        </w:rPr>
        <w:t>Для определения доступности приобретения и оплаты потребителями соответствующих товаров и услуг организаций коммунального комплекса использованы данные об установленных ценах (тарифах) для потребителей и надбавках к ценам (тарифам) с учетом среднегодового дохода населения.</w:t>
      </w:r>
    </w:p>
    <w:p w:rsidR="00C9301C" w:rsidRPr="00332564" w:rsidRDefault="00C9301C" w:rsidP="00131FED">
      <w:pPr>
        <w:pStyle w:val="ListParagraph"/>
        <w:tabs>
          <w:tab w:val="left" w:pos="709"/>
        </w:tabs>
        <w:spacing w:before="240" w:line="240" w:lineRule="auto"/>
        <w:ind w:left="0" w:firstLine="709"/>
        <w:jc w:val="both"/>
        <w:rPr>
          <w:rFonts w:ascii="Times New Roman" w:hAnsi="Times New Roman"/>
          <w:sz w:val="24"/>
          <w:szCs w:val="24"/>
        </w:rPr>
      </w:pPr>
      <w:r w:rsidRPr="00332564">
        <w:rPr>
          <w:rFonts w:ascii="Times New Roman" w:hAnsi="Times New Roman"/>
          <w:sz w:val="24"/>
          <w:szCs w:val="24"/>
        </w:rPr>
        <w:t>Для определения возможности финансирования Программы за счет средств потребителей была произведена оценка доступности для населения муниципального образования совокупной платы за потребляемые коммунальные услуги по следующим показателям, установленным Методическими указаниями по расчету предельных индексов изменения размера платы граждан за коммунальные услуги, утвержденными приказом Министерства регионального развития Российской Федерации от 23.08.2010 № 378 «Об утверждении Методических указаний по расчету предельных индексов изменения размера платы граждан за коммунальные услуги» (далее в настоящем разделе - Методические указания):</w:t>
      </w:r>
    </w:p>
    <w:p w:rsidR="00C9301C" w:rsidRPr="00332564" w:rsidRDefault="00C9301C" w:rsidP="00131FED">
      <w:pPr>
        <w:pStyle w:val="ListParagraph"/>
        <w:tabs>
          <w:tab w:val="left" w:pos="709"/>
        </w:tabs>
        <w:spacing w:before="240" w:line="240" w:lineRule="auto"/>
        <w:ind w:left="0" w:firstLine="709"/>
        <w:jc w:val="both"/>
        <w:rPr>
          <w:rFonts w:ascii="Times New Roman" w:hAnsi="Times New Roman"/>
          <w:sz w:val="24"/>
          <w:szCs w:val="24"/>
        </w:rPr>
      </w:pPr>
      <w:r w:rsidRPr="00332564">
        <w:rPr>
          <w:rFonts w:ascii="Times New Roman" w:hAnsi="Times New Roman"/>
          <w:sz w:val="24"/>
          <w:szCs w:val="24"/>
        </w:rPr>
        <w:t>-доля расходов на коммунальные услуги в совокупном доходе семьи;</w:t>
      </w:r>
    </w:p>
    <w:p w:rsidR="00C9301C" w:rsidRPr="00332564" w:rsidRDefault="00C9301C" w:rsidP="00131FED">
      <w:pPr>
        <w:pStyle w:val="ListParagraph"/>
        <w:tabs>
          <w:tab w:val="left" w:pos="709"/>
        </w:tabs>
        <w:spacing w:before="240" w:line="240" w:lineRule="auto"/>
        <w:ind w:left="0" w:firstLine="709"/>
        <w:jc w:val="both"/>
        <w:rPr>
          <w:rFonts w:ascii="Times New Roman" w:hAnsi="Times New Roman"/>
          <w:sz w:val="24"/>
          <w:szCs w:val="24"/>
        </w:rPr>
      </w:pPr>
      <w:r w:rsidRPr="00332564">
        <w:rPr>
          <w:rFonts w:ascii="Times New Roman" w:hAnsi="Times New Roman"/>
          <w:sz w:val="24"/>
          <w:szCs w:val="24"/>
        </w:rPr>
        <w:t>-доля населения с доходами ниже прожиточного минимума;</w:t>
      </w:r>
    </w:p>
    <w:p w:rsidR="00C9301C" w:rsidRPr="00332564" w:rsidRDefault="00C9301C" w:rsidP="00131FED">
      <w:pPr>
        <w:pStyle w:val="ListParagraph"/>
        <w:tabs>
          <w:tab w:val="left" w:pos="709"/>
        </w:tabs>
        <w:spacing w:before="240" w:line="240" w:lineRule="auto"/>
        <w:ind w:left="0" w:firstLine="709"/>
        <w:jc w:val="both"/>
        <w:rPr>
          <w:rFonts w:ascii="Times New Roman" w:hAnsi="Times New Roman"/>
          <w:sz w:val="24"/>
          <w:szCs w:val="24"/>
        </w:rPr>
      </w:pPr>
      <w:r w:rsidRPr="00332564">
        <w:rPr>
          <w:rFonts w:ascii="Times New Roman" w:hAnsi="Times New Roman"/>
          <w:sz w:val="24"/>
          <w:szCs w:val="24"/>
        </w:rPr>
        <w:t xml:space="preserve">-доля получателей субсидий на оплату коммунальных услуг в общей численности населения. </w:t>
      </w:r>
    </w:p>
    <w:p w:rsidR="00C9301C" w:rsidRPr="00131FED" w:rsidRDefault="00C9301C" w:rsidP="00131FED">
      <w:pPr>
        <w:pStyle w:val="ListParagraph"/>
        <w:tabs>
          <w:tab w:val="left" w:pos="709"/>
        </w:tabs>
        <w:spacing w:before="240" w:line="240" w:lineRule="auto"/>
        <w:ind w:left="0" w:firstLine="709"/>
        <w:jc w:val="both"/>
        <w:rPr>
          <w:rFonts w:ascii="Times New Roman" w:hAnsi="Times New Roman"/>
          <w:sz w:val="28"/>
          <w:szCs w:val="24"/>
        </w:rPr>
      </w:pPr>
      <w:r w:rsidRPr="00332564">
        <w:rPr>
          <w:rFonts w:ascii="Times New Roman" w:hAnsi="Times New Roman"/>
          <w:sz w:val="24"/>
          <w:szCs w:val="24"/>
        </w:rPr>
        <w:t xml:space="preserve">Одним из принципов разработки Программы является обеспечение доступности коммунальных услуг для населения. В таблице </w:t>
      </w:r>
      <w:r>
        <w:rPr>
          <w:rFonts w:ascii="Times New Roman" w:hAnsi="Times New Roman"/>
          <w:sz w:val="24"/>
          <w:szCs w:val="24"/>
        </w:rPr>
        <w:t>60</w:t>
      </w:r>
      <w:r w:rsidRPr="00332564">
        <w:rPr>
          <w:rFonts w:ascii="Times New Roman" w:hAnsi="Times New Roman"/>
          <w:sz w:val="24"/>
          <w:szCs w:val="24"/>
        </w:rPr>
        <w:t xml:space="preserve"> представлены данные о средних размерах платы по отдельным видам коммунальных услуг в Грайворонскомгородском округе.</w:t>
      </w:r>
    </w:p>
    <w:p w:rsidR="00C9301C" w:rsidRPr="00C02D2A" w:rsidRDefault="00C9301C" w:rsidP="00131FED">
      <w:pPr>
        <w:pStyle w:val="ListParagraph"/>
        <w:tabs>
          <w:tab w:val="left" w:pos="709"/>
        </w:tabs>
        <w:spacing w:before="240" w:line="240" w:lineRule="auto"/>
        <w:ind w:left="0" w:firstLine="567"/>
        <w:jc w:val="center"/>
        <w:rPr>
          <w:rFonts w:ascii="Times New Roman" w:hAnsi="Times New Roman"/>
          <w:b/>
          <w:sz w:val="24"/>
          <w:szCs w:val="24"/>
        </w:rPr>
      </w:pPr>
      <w:r w:rsidRPr="00C02D2A">
        <w:rPr>
          <w:rFonts w:ascii="Times New Roman" w:hAnsi="Times New Roman"/>
          <w:b/>
          <w:sz w:val="24"/>
          <w:szCs w:val="24"/>
        </w:rPr>
        <w:t>Сведения о размерах платы за услуги ЖКХ</w:t>
      </w:r>
    </w:p>
    <w:p w:rsidR="00C9301C" w:rsidRPr="00F26B0B" w:rsidRDefault="00C9301C" w:rsidP="00131FED">
      <w:pPr>
        <w:pStyle w:val="ListParagraph"/>
        <w:tabs>
          <w:tab w:val="left" w:pos="709"/>
        </w:tabs>
        <w:spacing w:before="240" w:line="240" w:lineRule="auto"/>
        <w:ind w:left="0" w:firstLine="567"/>
        <w:jc w:val="right"/>
        <w:rPr>
          <w:rFonts w:ascii="Times New Roman" w:hAnsi="Times New Roman"/>
          <w:b/>
          <w:sz w:val="24"/>
          <w:szCs w:val="24"/>
        </w:rPr>
      </w:pPr>
      <w:r w:rsidRPr="00C02D2A">
        <w:rPr>
          <w:rFonts w:ascii="Times New Roman" w:hAnsi="Times New Roman"/>
          <w:sz w:val="24"/>
          <w:szCs w:val="24"/>
        </w:rPr>
        <w:t xml:space="preserve">Таблица </w:t>
      </w:r>
      <w:r>
        <w:rPr>
          <w:rFonts w:ascii="Times New Roman" w:hAnsi="Times New Roman"/>
          <w:sz w:val="24"/>
          <w:szCs w:val="24"/>
        </w:rPr>
        <w:t>60</w:t>
      </w: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351"/>
        <w:gridCol w:w="3685"/>
      </w:tblGrid>
      <w:tr w:rsidR="00C9301C" w:rsidRPr="00F96D53" w:rsidTr="00F96D53">
        <w:trPr>
          <w:jc w:val="center"/>
        </w:trPr>
        <w:tc>
          <w:tcPr>
            <w:tcW w:w="5459" w:type="dxa"/>
            <w:vAlign w:val="center"/>
          </w:tcPr>
          <w:p w:rsidR="00C9301C" w:rsidRPr="00F96D53" w:rsidRDefault="00C9301C" w:rsidP="00F96D53">
            <w:pPr>
              <w:pStyle w:val="ListParagraph"/>
              <w:tabs>
                <w:tab w:val="left" w:pos="709"/>
              </w:tabs>
              <w:spacing w:after="0"/>
              <w:ind w:left="0" w:firstLine="567"/>
              <w:jc w:val="both"/>
              <w:rPr>
                <w:rFonts w:ascii="Times New Roman" w:hAnsi="Times New Roman"/>
                <w:b/>
                <w:sz w:val="20"/>
                <w:szCs w:val="20"/>
              </w:rPr>
            </w:pPr>
            <w:r w:rsidRPr="00F96D53">
              <w:rPr>
                <w:rFonts w:ascii="Times New Roman" w:hAnsi="Times New Roman"/>
                <w:b/>
                <w:sz w:val="20"/>
                <w:szCs w:val="20"/>
              </w:rPr>
              <w:t>Вид коммунальной услуги</w:t>
            </w:r>
          </w:p>
        </w:tc>
        <w:tc>
          <w:tcPr>
            <w:tcW w:w="3685" w:type="dxa"/>
            <w:vAlign w:val="center"/>
          </w:tcPr>
          <w:p w:rsidR="00C9301C" w:rsidRPr="00F96D53" w:rsidRDefault="00C9301C" w:rsidP="00F96D53">
            <w:pPr>
              <w:tabs>
                <w:tab w:val="left" w:pos="709"/>
              </w:tabs>
              <w:spacing w:after="0" w:line="240" w:lineRule="auto"/>
              <w:jc w:val="both"/>
              <w:rPr>
                <w:rFonts w:ascii="Times New Roman" w:hAnsi="Times New Roman"/>
                <w:b/>
                <w:sz w:val="20"/>
                <w:szCs w:val="20"/>
              </w:rPr>
            </w:pPr>
            <w:r w:rsidRPr="00F96D53">
              <w:rPr>
                <w:rFonts w:ascii="Times New Roman" w:hAnsi="Times New Roman"/>
                <w:b/>
                <w:sz w:val="20"/>
                <w:szCs w:val="20"/>
              </w:rPr>
              <w:t>Средний платеж населения в 2019 г., руб. в мес. на 1 человека</w:t>
            </w:r>
          </w:p>
        </w:tc>
      </w:tr>
      <w:tr w:rsidR="00C9301C" w:rsidRPr="00F96D53" w:rsidTr="00F96D53">
        <w:trPr>
          <w:jc w:val="center"/>
        </w:trPr>
        <w:tc>
          <w:tcPr>
            <w:tcW w:w="5459" w:type="dxa"/>
            <w:vAlign w:val="center"/>
          </w:tcPr>
          <w:p w:rsidR="00C9301C" w:rsidRPr="00F96D53" w:rsidRDefault="00C9301C" w:rsidP="00F96D53">
            <w:pPr>
              <w:tabs>
                <w:tab w:val="left" w:pos="709"/>
              </w:tabs>
              <w:spacing w:after="0" w:line="240" w:lineRule="auto"/>
              <w:jc w:val="both"/>
              <w:rPr>
                <w:rFonts w:ascii="Times New Roman" w:hAnsi="Times New Roman"/>
                <w:sz w:val="20"/>
                <w:szCs w:val="20"/>
              </w:rPr>
            </w:pPr>
            <w:r w:rsidRPr="00F96D53">
              <w:rPr>
                <w:rFonts w:ascii="Times New Roman" w:hAnsi="Times New Roman"/>
                <w:sz w:val="20"/>
                <w:szCs w:val="20"/>
              </w:rPr>
              <w:t>Электроснабжение, руб./кВтчас</w:t>
            </w:r>
          </w:p>
        </w:tc>
        <w:tc>
          <w:tcPr>
            <w:tcW w:w="3685" w:type="dxa"/>
            <w:vAlign w:val="center"/>
          </w:tcPr>
          <w:p w:rsidR="00C9301C" w:rsidRPr="00F96D53" w:rsidRDefault="00C9301C" w:rsidP="00F96D53">
            <w:pPr>
              <w:tabs>
                <w:tab w:val="left" w:pos="709"/>
              </w:tabs>
              <w:spacing w:after="0" w:line="240" w:lineRule="auto"/>
              <w:jc w:val="center"/>
              <w:rPr>
                <w:rFonts w:ascii="Times New Roman" w:hAnsi="Times New Roman"/>
                <w:sz w:val="20"/>
                <w:szCs w:val="20"/>
              </w:rPr>
            </w:pPr>
            <w:r w:rsidRPr="00F96D53">
              <w:rPr>
                <w:rFonts w:ascii="Times New Roman" w:hAnsi="Times New Roman"/>
                <w:sz w:val="20"/>
                <w:szCs w:val="20"/>
              </w:rPr>
              <w:t>585,3</w:t>
            </w:r>
          </w:p>
        </w:tc>
      </w:tr>
      <w:tr w:rsidR="00C9301C" w:rsidRPr="00F96D53" w:rsidTr="00F96D53">
        <w:trPr>
          <w:jc w:val="center"/>
        </w:trPr>
        <w:tc>
          <w:tcPr>
            <w:tcW w:w="5459" w:type="dxa"/>
            <w:vAlign w:val="center"/>
          </w:tcPr>
          <w:p w:rsidR="00C9301C" w:rsidRPr="00F96D53" w:rsidRDefault="00C9301C" w:rsidP="00F96D53">
            <w:pPr>
              <w:tabs>
                <w:tab w:val="left" w:pos="709"/>
              </w:tabs>
              <w:spacing w:after="0" w:line="240" w:lineRule="auto"/>
              <w:jc w:val="both"/>
              <w:rPr>
                <w:rFonts w:ascii="Times New Roman" w:hAnsi="Times New Roman"/>
                <w:sz w:val="20"/>
                <w:szCs w:val="20"/>
              </w:rPr>
            </w:pPr>
            <w:r w:rsidRPr="00F96D53">
              <w:rPr>
                <w:rFonts w:ascii="Times New Roman" w:hAnsi="Times New Roman"/>
                <w:sz w:val="20"/>
                <w:szCs w:val="20"/>
              </w:rPr>
              <w:t>Водоснабжение, руб./ м</w:t>
            </w:r>
            <w:r w:rsidRPr="00F96D53">
              <w:rPr>
                <w:rFonts w:ascii="Times New Roman" w:hAnsi="Times New Roman"/>
                <w:sz w:val="20"/>
                <w:szCs w:val="20"/>
                <w:vertAlign w:val="superscript"/>
              </w:rPr>
              <w:t>3</w:t>
            </w:r>
          </w:p>
        </w:tc>
        <w:tc>
          <w:tcPr>
            <w:tcW w:w="3685" w:type="dxa"/>
            <w:vAlign w:val="center"/>
          </w:tcPr>
          <w:p w:rsidR="00C9301C" w:rsidRPr="00F96D53" w:rsidRDefault="00C9301C" w:rsidP="00F96D53">
            <w:pPr>
              <w:tabs>
                <w:tab w:val="left" w:pos="709"/>
              </w:tabs>
              <w:spacing w:after="0" w:line="240" w:lineRule="auto"/>
              <w:jc w:val="center"/>
              <w:rPr>
                <w:rFonts w:ascii="Times New Roman" w:hAnsi="Times New Roman"/>
                <w:sz w:val="20"/>
                <w:szCs w:val="20"/>
              </w:rPr>
            </w:pPr>
            <w:r w:rsidRPr="00F96D53">
              <w:rPr>
                <w:rFonts w:ascii="Times New Roman" w:hAnsi="Times New Roman"/>
                <w:sz w:val="20"/>
                <w:szCs w:val="20"/>
              </w:rPr>
              <w:t>298</w:t>
            </w:r>
          </w:p>
        </w:tc>
      </w:tr>
      <w:tr w:rsidR="00C9301C" w:rsidRPr="00F96D53" w:rsidTr="00F96D53">
        <w:trPr>
          <w:jc w:val="center"/>
        </w:trPr>
        <w:tc>
          <w:tcPr>
            <w:tcW w:w="5459" w:type="dxa"/>
            <w:vAlign w:val="center"/>
          </w:tcPr>
          <w:p w:rsidR="00C9301C" w:rsidRPr="00F96D53" w:rsidRDefault="00C9301C" w:rsidP="00F96D53">
            <w:pPr>
              <w:tabs>
                <w:tab w:val="left" w:pos="709"/>
              </w:tabs>
              <w:spacing w:after="0" w:line="240" w:lineRule="auto"/>
              <w:jc w:val="both"/>
              <w:rPr>
                <w:rFonts w:ascii="Times New Roman" w:hAnsi="Times New Roman"/>
                <w:sz w:val="20"/>
                <w:szCs w:val="20"/>
              </w:rPr>
            </w:pPr>
            <w:r w:rsidRPr="00F96D53">
              <w:rPr>
                <w:rFonts w:ascii="Times New Roman" w:hAnsi="Times New Roman"/>
                <w:sz w:val="20"/>
                <w:szCs w:val="20"/>
              </w:rPr>
              <w:t>Горячее водоснабжение, руб./ м</w:t>
            </w:r>
            <w:r w:rsidRPr="00F96D53">
              <w:rPr>
                <w:rFonts w:ascii="Times New Roman" w:hAnsi="Times New Roman"/>
                <w:sz w:val="20"/>
                <w:szCs w:val="20"/>
                <w:vertAlign w:val="superscript"/>
              </w:rPr>
              <w:t>3</w:t>
            </w:r>
          </w:p>
        </w:tc>
        <w:tc>
          <w:tcPr>
            <w:tcW w:w="3685" w:type="dxa"/>
            <w:vAlign w:val="center"/>
          </w:tcPr>
          <w:p w:rsidR="00C9301C" w:rsidRPr="00F96D53" w:rsidRDefault="00C9301C" w:rsidP="00F96D53">
            <w:pPr>
              <w:tabs>
                <w:tab w:val="left" w:pos="709"/>
              </w:tabs>
              <w:spacing w:after="0" w:line="240" w:lineRule="auto"/>
              <w:jc w:val="center"/>
              <w:rPr>
                <w:rFonts w:ascii="Times New Roman" w:hAnsi="Times New Roman"/>
                <w:sz w:val="20"/>
                <w:szCs w:val="20"/>
              </w:rPr>
            </w:pPr>
            <w:r w:rsidRPr="00F96D53">
              <w:rPr>
                <w:rFonts w:ascii="Times New Roman" w:hAnsi="Times New Roman"/>
                <w:sz w:val="20"/>
                <w:szCs w:val="20"/>
              </w:rPr>
              <w:t>271</w:t>
            </w:r>
          </w:p>
        </w:tc>
      </w:tr>
      <w:tr w:rsidR="00C9301C" w:rsidRPr="00F96D53" w:rsidTr="00F96D53">
        <w:trPr>
          <w:jc w:val="center"/>
        </w:trPr>
        <w:tc>
          <w:tcPr>
            <w:tcW w:w="5459" w:type="dxa"/>
            <w:vAlign w:val="center"/>
          </w:tcPr>
          <w:p w:rsidR="00C9301C" w:rsidRPr="00F96D53" w:rsidRDefault="00C9301C" w:rsidP="00F96D53">
            <w:pPr>
              <w:tabs>
                <w:tab w:val="left" w:pos="709"/>
              </w:tabs>
              <w:spacing w:after="0" w:line="240" w:lineRule="auto"/>
              <w:jc w:val="both"/>
              <w:rPr>
                <w:rFonts w:ascii="Times New Roman" w:hAnsi="Times New Roman"/>
                <w:sz w:val="20"/>
                <w:szCs w:val="20"/>
              </w:rPr>
            </w:pPr>
            <w:r w:rsidRPr="00F96D53">
              <w:rPr>
                <w:rFonts w:ascii="Times New Roman" w:hAnsi="Times New Roman"/>
                <w:sz w:val="20"/>
                <w:szCs w:val="20"/>
              </w:rPr>
              <w:t>Теплоснабжение, руб./Гкал (население)</w:t>
            </w:r>
          </w:p>
        </w:tc>
        <w:tc>
          <w:tcPr>
            <w:tcW w:w="3685" w:type="dxa"/>
            <w:vAlign w:val="center"/>
          </w:tcPr>
          <w:p w:rsidR="00C9301C" w:rsidRPr="00F96D53" w:rsidRDefault="00C9301C" w:rsidP="00F96D53">
            <w:pPr>
              <w:tabs>
                <w:tab w:val="left" w:pos="709"/>
              </w:tabs>
              <w:spacing w:after="0" w:line="240" w:lineRule="auto"/>
              <w:jc w:val="center"/>
              <w:rPr>
                <w:rFonts w:ascii="Times New Roman" w:hAnsi="Times New Roman"/>
                <w:sz w:val="20"/>
                <w:szCs w:val="20"/>
              </w:rPr>
            </w:pPr>
            <w:r w:rsidRPr="00F96D53">
              <w:rPr>
                <w:rFonts w:ascii="Times New Roman" w:hAnsi="Times New Roman"/>
                <w:sz w:val="20"/>
                <w:szCs w:val="20"/>
              </w:rPr>
              <w:t>986</w:t>
            </w:r>
          </w:p>
        </w:tc>
      </w:tr>
      <w:tr w:rsidR="00C9301C" w:rsidRPr="00F96D53" w:rsidTr="00F96D53">
        <w:trPr>
          <w:jc w:val="center"/>
        </w:trPr>
        <w:tc>
          <w:tcPr>
            <w:tcW w:w="5459" w:type="dxa"/>
            <w:vAlign w:val="center"/>
          </w:tcPr>
          <w:p w:rsidR="00C9301C" w:rsidRPr="00F96D53" w:rsidRDefault="00C9301C" w:rsidP="00F96D53">
            <w:pPr>
              <w:tabs>
                <w:tab w:val="left" w:pos="709"/>
              </w:tabs>
              <w:spacing w:after="0" w:line="240" w:lineRule="auto"/>
              <w:jc w:val="both"/>
              <w:rPr>
                <w:rFonts w:ascii="Times New Roman" w:hAnsi="Times New Roman"/>
                <w:sz w:val="20"/>
                <w:szCs w:val="20"/>
                <w:vertAlign w:val="superscript"/>
              </w:rPr>
            </w:pPr>
            <w:r w:rsidRPr="00F96D53">
              <w:rPr>
                <w:rFonts w:ascii="Times New Roman" w:hAnsi="Times New Roman"/>
                <w:sz w:val="20"/>
                <w:szCs w:val="20"/>
              </w:rPr>
              <w:t>Природный газ, руб./м</w:t>
            </w:r>
            <w:r w:rsidRPr="00F96D53">
              <w:rPr>
                <w:rFonts w:ascii="Times New Roman" w:hAnsi="Times New Roman"/>
                <w:sz w:val="20"/>
                <w:szCs w:val="20"/>
                <w:vertAlign w:val="superscript"/>
              </w:rPr>
              <w:t>3</w:t>
            </w:r>
          </w:p>
        </w:tc>
        <w:tc>
          <w:tcPr>
            <w:tcW w:w="3685" w:type="dxa"/>
            <w:vAlign w:val="center"/>
          </w:tcPr>
          <w:p w:rsidR="00C9301C" w:rsidRPr="00F96D53" w:rsidRDefault="00C9301C" w:rsidP="00F96D53">
            <w:pPr>
              <w:tabs>
                <w:tab w:val="left" w:pos="709"/>
              </w:tabs>
              <w:spacing w:after="0" w:line="240" w:lineRule="auto"/>
              <w:jc w:val="center"/>
              <w:rPr>
                <w:rFonts w:ascii="Times New Roman" w:hAnsi="Times New Roman"/>
                <w:sz w:val="20"/>
                <w:szCs w:val="20"/>
              </w:rPr>
            </w:pPr>
            <w:r w:rsidRPr="00F96D53">
              <w:rPr>
                <w:rFonts w:ascii="Times New Roman" w:hAnsi="Times New Roman"/>
                <w:sz w:val="20"/>
                <w:szCs w:val="20"/>
              </w:rPr>
              <w:t>117</w:t>
            </w:r>
          </w:p>
        </w:tc>
      </w:tr>
      <w:tr w:rsidR="00C9301C" w:rsidRPr="00F96D53" w:rsidTr="00F96D53">
        <w:trPr>
          <w:jc w:val="center"/>
        </w:trPr>
        <w:tc>
          <w:tcPr>
            <w:tcW w:w="5459" w:type="dxa"/>
            <w:vAlign w:val="center"/>
          </w:tcPr>
          <w:p w:rsidR="00C9301C" w:rsidRPr="00F96D53" w:rsidRDefault="00C9301C" w:rsidP="00F96D53">
            <w:pPr>
              <w:tabs>
                <w:tab w:val="left" w:pos="709"/>
              </w:tabs>
              <w:spacing w:after="0" w:line="240" w:lineRule="auto"/>
              <w:jc w:val="both"/>
              <w:rPr>
                <w:rFonts w:ascii="Times New Roman" w:hAnsi="Times New Roman"/>
                <w:sz w:val="20"/>
                <w:szCs w:val="20"/>
                <w:vertAlign w:val="superscript"/>
              </w:rPr>
            </w:pPr>
            <w:r w:rsidRPr="00F96D53">
              <w:rPr>
                <w:rFonts w:ascii="Times New Roman" w:hAnsi="Times New Roman"/>
                <w:sz w:val="20"/>
                <w:szCs w:val="20"/>
              </w:rPr>
              <w:t>ТБО руб./м</w:t>
            </w:r>
            <w:r w:rsidRPr="00F96D53">
              <w:rPr>
                <w:rFonts w:ascii="Times New Roman" w:hAnsi="Times New Roman"/>
                <w:sz w:val="20"/>
                <w:szCs w:val="20"/>
                <w:vertAlign w:val="superscript"/>
              </w:rPr>
              <w:t>3</w:t>
            </w:r>
          </w:p>
        </w:tc>
        <w:tc>
          <w:tcPr>
            <w:tcW w:w="3685" w:type="dxa"/>
            <w:vAlign w:val="center"/>
          </w:tcPr>
          <w:p w:rsidR="00C9301C" w:rsidRPr="00F96D53" w:rsidRDefault="00C9301C" w:rsidP="00F96D53">
            <w:pPr>
              <w:tabs>
                <w:tab w:val="left" w:pos="709"/>
              </w:tabs>
              <w:spacing w:after="0" w:line="240" w:lineRule="auto"/>
              <w:jc w:val="center"/>
              <w:rPr>
                <w:rFonts w:ascii="Times New Roman" w:hAnsi="Times New Roman"/>
                <w:sz w:val="20"/>
                <w:szCs w:val="20"/>
              </w:rPr>
            </w:pPr>
            <w:r w:rsidRPr="00F96D53">
              <w:rPr>
                <w:rFonts w:ascii="Times New Roman" w:hAnsi="Times New Roman"/>
                <w:sz w:val="20"/>
                <w:szCs w:val="20"/>
              </w:rPr>
              <w:t>-</w:t>
            </w:r>
          </w:p>
        </w:tc>
      </w:tr>
    </w:tbl>
    <w:p w:rsidR="00C9301C" w:rsidRDefault="00C9301C" w:rsidP="00637A32">
      <w:pPr>
        <w:tabs>
          <w:tab w:val="left" w:pos="709"/>
        </w:tabs>
        <w:spacing w:after="0" w:line="240" w:lineRule="auto"/>
        <w:jc w:val="center"/>
        <w:rPr>
          <w:rFonts w:ascii="Times New Roman" w:hAnsi="Times New Roman"/>
          <w:b/>
          <w:bCs/>
          <w:color w:val="000000"/>
          <w:sz w:val="28"/>
          <w:szCs w:val="28"/>
          <w:lang w:eastAsia="ru-RU"/>
        </w:rPr>
      </w:pPr>
    </w:p>
    <w:p w:rsidR="00C9301C" w:rsidRDefault="00C9301C" w:rsidP="00131FED">
      <w:pPr>
        <w:shd w:val="clear" w:color="auto" w:fill="FFFFFF"/>
        <w:tabs>
          <w:tab w:val="left" w:pos="709"/>
        </w:tabs>
        <w:spacing w:after="0" w:line="240" w:lineRule="auto"/>
        <w:ind w:firstLine="567"/>
        <w:jc w:val="both"/>
        <w:rPr>
          <w:rFonts w:ascii="Times New Roman" w:hAnsi="Times New Roman"/>
          <w:b/>
          <w:bCs/>
          <w:color w:val="000000"/>
          <w:sz w:val="24"/>
          <w:szCs w:val="24"/>
          <w:lang w:eastAsia="ru-RU"/>
        </w:rPr>
      </w:pPr>
    </w:p>
    <w:p w:rsidR="00C9301C" w:rsidRDefault="00C9301C" w:rsidP="00131FED">
      <w:pPr>
        <w:shd w:val="clear" w:color="auto" w:fill="FFFFFF"/>
        <w:tabs>
          <w:tab w:val="left" w:pos="709"/>
        </w:tabs>
        <w:spacing w:after="0" w:line="240" w:lineRule="auto"/>
        <w:ind w:firstLine="567"/>
        <w:jc w:val="both"/>
        <w:rPr>
          <w:rFonts w:ascii="Times New Roman" w:hAnsi="Times New Roman"/>
          <w:b/>
          <w:bCs/>
          <w:color w:val="000000"/>
          <w:sz w:val="24"/>
          <w:szCs w:val="24"/>
          <w:lang w:eastAsia="ru-RU"/>
        </w:rPr>
      </w:pPr>
    </w:p>
    <w:p w:rsidR="00C9301C" w:rsidRDefault="00C9301C" w:rsidP="00131FED">
      <w:pPr>
        <w:shd w:val="clear" w:color="auto" w:fill="FFFFFF"/>
        <w:tabs>
          <w:tab w:val="left" w:pos="709"/>
        </w:tabs>
        <w:spacing w:after="0" w:line="240" w:lineRule="auto"/>
        <w:ind w:firstLine="567"/>
        <w:jc w:val="both"/>
        <w:rPr>
          <w:rFonts w:ascii="Times New Roman" w:hAnsi="Times New Roman"/>
          <w:b/>
          <w:bCs/>
          <w:color w:val="000000"/>
          <w:sz w:val="24"/>
          <w:szCs w:val="24"/>
          <w:lang w:eastAsia="ru-RU"/>
        </w:rPr>
      </w:pPr>
    </w:p>
    <w:p w:rsidR="00C9301C" w:rsidRDefault="00C9301C" w:rsidP="00131FED">
      <w:pPr>
        <w:shd w:val="clear" w:color="auto" w:fill="FFFFFF"/>
        <w:tabs>
          <w:tab w:val="left" w:pos="709"/>
        </w:tabs>
        <w:spacing w:after="0" w:line="240" w:lineRule="auto"/>
        <w:ind w:firstLine="567"/>
        <w:jc w:val="both"/>
        <w:rPr>
          <w:rFonts w:ascii="Times New Roman" w:hAnsi="Times New Roman"/>
          <w:b/>
          <w:bCs/>
          <w:color w:val="000000"/>
          <w:sz w:val="24"/>
          <w:szCs w:val="24"/>
          <w:lang w:eastAsia="ru-RU"/>
        </w:rPr>
      </w:pPr>
    </w:p>
    <w:p w:rsidR="00C9301C" w:rsidRPr="00C02D2A" w:rsidRDefault="00C9301C" w:rsidP="00131FED">
      <w:pPr>
        <w:shd w:val="clear" w:color="auto" w:fill="FFFFFF"/>
        <w:tabs>
          <w:tab w:val="left" w:pos="709"/>
        </w:tabs>
        <w:spacing w:after="0" w:line="240" w:lineRule="auto"/>
        <w:ind w:firstLine="567"/>
        <w:jc w:val="both"/>
        <w:rPr>
          <w:rFonts w:ascii="Times New Roman" w:hAnsi="Times New Roman"/>
          <w:color w:val="000000"/>
          <w:sz w:val="24"/>
          <w:szCs w:val="24"/>
          <w:lang w:eastAsia="ru-RU"/>
        </w:rPr>
      </w:pPr>
      <w:r w:rsidRPr="00C02D2A">
        <w:rPr>
          <w:rFonts w:ascii="Times New Roman" w:hAnsi="Times New Roman"/>
          <w:b/>
          <w:bCs/>
          <w:color w:val="000000"/>
          <w:sz w:val="24"/>
          <w:szCs w:val="24"/>
          <w:lang w:eastAsia="ru-RU"/>
        </w:rPr>
        <w:t>Субсидии на оплату жилого помещения и коммунальных услуг – это:</w:t>
      </w:r>
    </w:p>
    <w:p w:rsidR="00C9301C" w:rsidRPr="00C02D2A" w:rsidRDefault="00C9301C" w:rsidP="00131FED">
      <w:pPr>
        <w:shd w:val="clear" w:color="auto" w:fill="FFFFFF"/>
        <w:tabs>
          <w:tab w:val="left" w:pos="709"/>
        </w:tabs>
        <w:spacing w:after="0" w:line="240" w:lineRule="auto"/>
        <w:ind w:firstLine="567"/>
        <w:jc w:val="both"/>
        <w:rPr>
          <w:rFonts w:ascii="Times New Roman" w:hAnsi="Times New Roman"/>
          <w:sz w:val="24"/>
          <w:szCs w:val="24"/>
        </w:rPr>
      </w:pPr>
      <w:r w:rsidRPr="00C02D2A">
        <w:rPr>
          <w:rFonts w:ascii="Verdana" w:hAnsi="Verdana"/>
          <w:color w:val="000000"/>
          <w:sz w:val="24"/>
          <w:szCs w:val="24"/>
          <w:lang w:eastAsia="ru-RU"/>
        </w:rPr>
        <w:t xml:space="preserve">- </w:t>
      </w:r>
      <w:r w:rsidRPr="00C02D2A">
        <w:rPr>
          <w:rFonts w:ascii="Times New Roman" w:hAnsi="Times New Roman"/>
          <w:sz w:val="24"/>
          <w:szCs w:val="24"/>
        </w:rPr>
        <w:t>помощь тем лицам, которые в виду сложившихся обстоятельств не могут в полной мере производить оплату коммунальных услуг без оказания негативного влияния на семейный бюджет;</w:t>
      </w:r>
    </w:p>
    <w:p w:rsidR="00C9301C" w:rsidRPr="00C02D2A" w:rsidRDefault="00C9301C" w:rsidP="00131FED">
      <w:pPr>
        <w:shd w:val="clear" w:color="auto" w:fill="FFFFFF"/>
        <w:tabs>
          <w:tab w:val="left" w:pos="709"/>
        </w:tabs>
        <w:spacing w:after="0" w:line="240" w:lineRule="auto"/>
        <w:ind w:firstLine="567"/>
        <w:jc w:val="both"/>
        <w:rPr>
          <w:rFonts w:ascii="Times New Roman" w:hAnsi="Times New Roman"/>
          <w:sz w:val="24"/>
          <w:szCs w:val="24"/>
        </w:rPr>
      </w:pPr>
      <w:r w:rsidRPr="00C02D2A">
        <w:rPr>
          <w:rFonts w:ascii="Verdana" w:hAnsi="Verdana"/>
          <w:color w:val="000000"/>
          <w:sz w:val="24"/>
          <w:szCs w:val="24"/>
          <w:lang w:eastAsia="ru-RU"/>
        </w:rPr>
        <w:t>-</w:t>
      </w:r>
      <w:r w:rsidRPr="00C02D2A">
        <w:rPr>
          <w:rFonts w:ascii="Times New Roman" w:hAnsi="Times New Roman"/>
          <w:sz w:val="24"/>
          <w:szCs w:val="24"/>
        </w:rPr>
        <w:t> адресная целевая поддержка населения, которая эффективно обеспечивает социальную защиту низкооплачиваемых, малоимущих и безработных граждан и членов их семей от повышения платы за жилье и коммунальные услуги, так как семья, оформившая субсидии, защищена от роста тарифов.</w:t>
      </w:r>
    </w:p>
    <w:p w:rsidR="00C9301C" w:rsidRPr="00C02D2A" w:rsidRDefault="00C9301C" w:rsidP="00131FED">
      <w:pPr>
        <w:shd w:val="clear" w:color="auto" w:fill="FFFFFF"/>
        <w:tabs>
          <w:tab w:val="left" w:pos="709"/>
        </w:tabs>
        <w:spacing w:after="0" w:line="240" w:lineRule="auto"/>
        <w:ind w:firstLine="567"/>
        <w:jc w:val="both"/>
        <w:rPr>
          <w:rFonts w:ascii="Times New Roman" w:hAnsi="Times New Roman"/>
          <w:sz w:val="24"/>
          <w:szCs w:val="24"/>
        </w:rPr>
      </w:pPr>
      <w:r w:rsidRPr="00C02D2A">
        <w:rPr>
          <w:rFonts w:ascii="Times New Roman" w:hAnsi="Times New Roman"/>
          <w:sz w:val="24"/>
          <w:szCs w:val="24"/>
        </w:rPr>
        <w:t>Право на получение такой помощи и ее размер зависит от материального положения всей семьи.</w:t>
      </w:r>
    </w:p>
    <w:p w:rsidR="00C9301C" w:rsidRPr="00C02D2A" w:rsidRDefault="00C9301C" w:rsidP="00131FED">
      <w:pPr>
        <w:shd w:val="clear" w:color="auto" w:fill="FFFFFF"/>
        <w:tabs>
          <w:tab w:val="left" w:pos="709"/>
        </w:tabs>
        <w:spacing w:after="0" w:line="240" w:lineRule="auto"/>
        <w:ind w:firstLine="567"/>
        <w:jc w:val="both"/>
        <w:rPr>
          <w:rFonts w:ascii="Times New Roman" w:hAnsi="Times New Roman"/>
          <w:sz w:val="24"/>
          <w:szCs w:val="24"/>
        </w:rPr>
      </w:pPr>
      <w:r w:rsidRPr="00C02D2A">
        <w:rPr>
          <w:rFonts w:ascii="Times New Roman" w:hAnsi="Times New Roman"/>
          <w:sz w:val="24"/>
          <w:szCs w:val="24"/>
        </w:rPr>
        <w:t>Средства на субсидии выделяются из областного бюджета специально для поддержки граждан у которых квартплата съедает слишком большую долю их доходов.</w:t>
      </w:r>
    </w:p>
    <w:p w:rsidR="00C9301C" w:rsidRPr="00C02D2A" w:rsidRDefault="00C9301C" w:rsidP="00131FED">
      <w:pPr>
        <w:shd w:val="clear" w:color="auto" w:fill="FFFFFF"/>
        <w:tabs>
          <w:tab w:val="left" w:pos="709"/>
        </w:tabs>
        <w:spacing w:after="0" w:line="240" w:lineRule="auto"/>
        <w:ind w:firstLine="567"/>
        <w:jc w:val="both"/>
        <w:rPr>
          <w:rFonts w:ascii="Times New Roman" w:hAnsi="Times New Roman"/>
          <w:sz w:val="24"/>
          <w:szCs w:val="24"/>
        </w:rPr>
      </w:pPr>
      <w:r w:rsidRPr="00C02D2A">
        <w:rPr>
          <w:rFonts w:ascii="Times New Roman" w:hAnsi="Times New Roman"/>
          <w:sz w:val="24"/>
          <w:szCs w:val="24"/>
        </w:rPr>
        <w:t>Правом на предоставление субсидий на оплату жилищно-коммунальных услуг обладают граждане, если их расходы на оплату жилого помещения и коммунальных услуг, рассчитанные исходя из размера регионального стандарта нормативной площади жилого помещения и размера регионального стандарта стоимости жилищно-коммунальных услуг, превышают:</w:t>
      </w:r>
    </w:p>
    <w:p w:rsidR="00C9301C" w:rsidRPr="00C02D2A" w:rsidRDefault="00C9301C" w:rsidP="00131FED">
      <w:pPr>
        <w:shd w:val="clear" w:color="auto" w:fill="FFFFFF"/>
        <w:tabs>
          <w:tab w:val="left" w:pos="709"/>
        </w:tabs>
        <w:spacing w:after="0" w:line="240" w:lineRule="auto"/>
        <w:ind w:right="480" w:firstLine="567"/>
        <w:jc w:val="both"/>
        <w:rPr>
          <w:rFonts w:ascii="Times New Roman" w:hAnsi="Times New Roman"/>
          <w:sz w:val="24"/>
          <w:szCs w:val="24"/>
        </w:rPr>
      </w:pPr>
      <w:r w:rsidRPr="00C02D2A">
        <w:rPr>
          <w:rFonts w:ascii="Times New Roman" w:hAnsi="Times New Roman"/>
          <w:sz w:val="24"/>
          <w:szCs w:val="24"/>
        </w:rPr>
        <w:t>- 10 % для семей (одиноко проживающего гражданина) со среднедушевым доход меньше или равном величине прожиточного минимума;</w:t>
      </w:r>
    </w:p>
    <w:p w:rsidR="00C9301C" w:rsidRPr="00C02D2A" w:rsidRDefault="00C9301C" w:rsidP="00131FED">
      <w:pPr>
        <w:shd w:val="clear" w:color="auto" w:fill="FFFFFF"/>
        <w:tabs>
          <w:tab w:val="left" w:pos="709"/>
        </w:tabs>
        <w:spacing w:after="0" w:line="240" w:lineRule="auto"/>
        <w:ind w:right="480" w:firstLine="567"/>
        <w:jc w:val="both"/>
        <w:rPr>
          <w:rFonts w:ascii="Times New Roman" w:hAnsi="Times New Roman"/>
          <w:sz w:val="24"/>
          <w:szCs w:val="24"/>
        </w:rPr>
      </w:pPr>
      <w:r w:rsidRPr="00C02D2A">
        <w:rPr>
          <w:rFonts w:ascii="Times New Roman" w:hAnsi="Times New Roman"/>
          <w:sz w:val="24"/>
          <w:szCs w:val="24"/>
        </w:rPr>
        <w:t>- 22 % для семей (одиноко проживающего гражданина) со среднедушевым доходом выше прожиточного минимума.</w:t>
      </w:r>
    </w:p>
    <w:p w:rsidR="00C9301C" w:rsidRPr="00C02D2A" w:rsidRDefault="00C9301C" w:rsidP="00131FED">
      <w:pPr>
        <w:shd w:val="clear" w:color="auto" w:fill="FFFFFF"/>
        <w:tabs>
          <w:tab w:val="left" w:pos="709"/>
        </w:tabs>
        <w:spacing w:after="0" w:line="240" w:lineRule="auto"/>
        <w:ind w:right="480" w:firstLine="567"/>
        <w:jc w:val="both"/>
        <w:rPr>
          <w:rFonts w:ascii="Times New Roman" w:hAnsi="Times New Roman"/>
          <w:sz w:val="24"/>
          <w:szCs w:val="24"/>
        </w:rPr>
      </w:pPr>
      <w:r w:rsidRPr="00C02D2A">
        <w:rPr>
          <w:rFonts w:ascii="Times New Roman" w:hAnsi="Times New Roman"/>
          <w:sz w:val="24"/>
          <w:szCs w:val="24"/>
        </w:rPr>
        <w:t>Субсидии на оплату жилого помещения и коммунальных услуг предоставляются в соответствии с:</w:t>
      </w:r>
    </w:p>
    <w:p w:rsidR="00C9301C" w:rsidRPr="00C02D2A" w:rsidRDefault="00C9301C" w:rsidP="00131FED">
      <w:pPr>
        <w:pStyle w:val="NormalWeb"/>
        <w:shd w:val="clear" w:color="auto" w:fill="FFFFFF"/>
        <w:tabs>
          <w:tab w:val="left" w:pos="709"/>
        </w:tabs>
        <w:spacing w:before="0" w:beforeAutospacing="0" w:after="0" w:afterAutospacing="0"/>
        <w:ind w:firstLine="567"/>
        <w:rPr>
          <w:color w:val="000000"/>
        </w:rPr>
      </w:pPr>
      <w:r w:rsidRPr="00C02D2A">
        <w:rPr>
          <w:rStyle w:val="Strong"/>
          <w:color w:val="000000"/>
        </w:rPr>
        <w:t>Законодательством РФ:</w:t>
      </w:r>
    </w:p>
    <w:p w:rsidR="00C9301C" w:rsidRPr="00C02D2A" w:rsidRDefault="00C9301C" w:rsidP="00131FED">
      <w:pPr>
        <w:pStyle w:val="NormalWeb"/>
        <w:shd w:val="clear" w:color="auto" w:fill="FFFFFF"/>
        <w:tabs>
          <w:tab w:val="left" w:pos="709"/>
        </w:tabs>
        <w:spacing w:before="0" w:beforeAutospacing="0" w:after="0" w:afterAutospacing="0"/>
        <w:ind w:firstLine="567"/>
        <w:jc w:val="both"/>
        <w:rPr>
          <w:lang w:eastAsia="en-US"/>
        </w:rPr>
      </w:pPr>
      <w:r w:rsidRPr="00C02D2A">
        <w:rPr>
          <w:lang w:eastAsia="en-US"/>
        </w:rPr>
        <w:t>- Жилищным кодексом РФ от 01.03.2005г.;</w:t>
      </w:r>
    </w:p>
    <w:p w:rsidR="00C9301C" w:rsidRPr="00C02D2A" w:rsidRDefault="00C9301C" w:rsidP="00131FED">
      <w:pPr>
        <w:pStyle w:val="NormalWeb"/>
        <w:shd w:val="clear" w:color="auto" w:fill="FFFFFF"/>
        <w:tabs>
          <w:tab w:val="left" w:pos="709"/>
        </w:tabs>
        <w:spacing w:before="0" w:beforeAutospacing="0" w:after="0" w:afterAutospacing="0"/>
        <w:ind w:firstLine="567"/>
        <w:jc w:val="both"/>
        <w:rPr>
          <w:lang w:eastAsia="en-US"/>
        </w:rPr>
      </w:pPr>
      <w:r w:rsidRPr="00C02D2A">
        <w:rPr>
          <w:lang w:eastAsia="en-US"/>
        </w:rPr>
        <w:t>- ФЗ от 5.04.2003г. № 44 – ФЗ « О порядке учета доходов и расчета среднедушевого дохода семьи и одиноко проживающего гражданина для признания их малоимущими и оказания им государственной социальной помощи»;</w:t>
      </w:r>
    </w:p>
    <w:p w:rsidR="00C9301C" w:rsidRPr="00C02D2A" w:rsidRDefault="00C9301C" w:rsidP="00131FED">
      <w:pPr>
        <w:pStyle w:val="NormalWeb"/>
        <w:shd w:val="clear" w:color="auto" w:fill="FFFFFF"/>
        <w:tabs>
          <w:tab w:val="left" w:pos="709"/>
        </w:tabs>
        <w:spacing w:before="0" w:beforeAutospacing="0" w:after="0" w:afterAutospacing="0"/>
        <w:ind w:firstLine="567"/>
        <w:jc w:val="both"/>
        <w:rPr>
          <w:lang w:eastAsia="en-US"/>
        </w:rPr>
      </w:pPr>
      <w:r w:rsidRPr="00C02D2A">
        <w:rPr>
          <w:lang w:eastAsia="en-US"/>
        </w:rPr>
        <w:t>- ФЗ от 24.10.1997 г. № 134-ФЗ « О прожиточном минимуме в РФ»;</w:t>
      </w:r>
    </w:p>
    <w:p w:rsidR="00C9301C" w:rsidRPr="00C02D2A" w:rsidRDefault="00C9301C" w:rsidP="00131FED">
      <w:pPr>
        <w:pStyle w:val="NormalWeb"/>
        <w:shd w:val="clear" w:color="auto" w:fill="FFFFFF"/>
        <w:tabs>
          <w:tab w:val="left" w:pos="709"/>
        </w:tabs>
        <w:spacing w:before="0" w:beforeAutospacing="0" w:after="0" w:afterAutospacing="0"/>
        <w:ind w:firstLine="567"/>
        <w:jc w:val="both"/>
        <w:rPr>
          <w:lang w:eastAsia="en-US"/>
        </w:rPr>
      </w:pPr>
      <w:r w:rsidRPr="00C02D2A">
        <w:rPr>
          <w:lang w:eastAsia="en-US"/>
        </w:rPr>
        <w:t>- Постановлением Правительства РФ от 14.12.2005г. № 761 «О предоставлении субсидий на оплату жилого помещения и коммунальных услуг»;</w:t>
      </w:r>
    </w:p>
    <w:p w:rsidR="00C9301C" w:rsidRPr="00C02D2A" w:rsidRDefault="00C9301C" w:rsidP="00131FED">
      <w:pPr>
        <w:pStyle w:val="NormalWeb"/>
        <w:shd w:val="clear" w:color="auto" w:fill="FFFFFF"/>
        <w:tabs>
          <w:tab w:val="left" w:pos="709"/>
        </w:tabs>
        <w:spacing w:before="0" w:beforeAutospacing="0" w:after="0" w:afterAutospacing="0"/>
        <w:ind w:firstLine="567"/>
        <w:jc w:val="both"/>
        <w:rPr>
          <w:lang w:eastAsia="en-US"/>
        </w:rPr>
      </w:pPr>
      <w:r w:rsidRPr="00C02D2A">
        <w:rPr>
          <w:lang w:eastAsia="en-US"/>
        </w:rPr>
        <w:t>- Постановлением Правительства РФ от 20.08.2003г. № 512 «О перечне видов доходов, учитываемых при расчете среднедушевого дохода семьи и дохода одиноко проживающего гражданина для оказания им государственной социальной помощи».</w:t>
      </w:r>
    </w:p>
    <w:p w:rsidR="00C9301C" w:rsidRPr="00C02D2A" w:rsidRDefault="00C9301C" w:rsidP="00131FED">
      <w:pPr>
        <w:pStyle w:val="NormalWeb"/>
        <w:shd w:val="clear" w:color="auto" w:fill="FFFFFF"/>
        <w:tabs>
          <w:tab w:val="left" w:pos="709"/>
        </w:tabs>
        <w:spacing w:before="0" w:beforeAutospacing="0" w:after="0" w:afterAutospacing="0"/>
        <w:ind w:firstLine="567"/>
        <w:jc w:val="both"/>
        <w:rPr>
          <w:b/>
          <w:lang w:eastAsia="en-US"/>
        </w:rPr>
      </w:pPr>
      <w:r w:rsidRPr="00C02D2A">
        <w:rPr>
          <w:b/>
          <w:lang w:eastAsia="en-US"/>
        </w:rPr>
        <w:t>Законодательством Белгородской области:</w:t>
      </w:r>
    </w:p>
    <w:p w:rsidR="00C9301C" w:rsidRPr="00C02D2A" w:rsidRDefault="00C9301C" w:rsidP="00131FED">
      <w:pPr>
        <w:pStyle w:val="NormalWeb"/>
        <w:shd w:val="clear" w:color="auto" w:fill="FFFFFF"/>
        <w:tabs>
          <w:tab w:val="left" w:pos="709"/>
        </w:tabs>
        <w:spacing w:before="0" w:beforeAutospacing="0" w:after="0" w:afterAutospacing="0"/>
        <w:ind w:firstLine="567"/>
        <w:jc w:val="both"/>
        <w:rPr>
          <w:lang w:eastAsia="en-US"/>
        </w:rPr>
      </w:pPr>
      <w:r w:rsidRPr="00C02D2A">
        <w:rPr>
          <w:lang w:eastAsia="en-US"/>
        </w:rPr>
        <w:t>- Законом Белгородской области от 28.12.2004г. № 165 «Социальный кодекс Белгородской области»;</w:t>
      </w:r>
    </w:p>
    <w:p w:rsidR="00C9301C" w:rsidRPr="00C02D2A" w:rsidRDefault="00C9301C" w:rsidP="00131FED">
      <w:pPr>
        <w:pStyle w:val="NormalWeb"/>
        <w:shd w:val="clear" w:color="auto" w:fill="FFFFFF"/>
        <w:tabs>
          <w:tab w:val="left" w:pos="709"/>
        </w:tabs>
        <w:spacing w:before="0" w:beforeAutospacing="0" w:after="0" w:afterAutospacing="0"/>
        <w:ind w:firstLine="567"/>
        <w:jc w:val="both"/>
        <w:rPr>
          <w:lang w:eastAsia="en-US"/>
        </w:rPr>
      </w:pPr>
      <w:r w:rsidRPr="00C02D2A">
        <w:rPr>
          <w:lang w:eastAsia="en-US"/>
        </w:rPr>
        <w:t>- Законом Белгородской области от 23.07.2001г. № 154 « О прожиточном минимуме в Белгородской области»;</w:t>
      </w:r>
    </w:p>
    <w:p w:rsidR="00C9301C" w:rsidRPr="00C02D2A" w:rsidRDefault="00C9301C" w:rsidP="00131FED">
      <w:pPr>
        <w:pStyle w:val="NormalWeb"/>
        <w:shd w:val="clear" w:color="auto" w:fill="FFFFFF"/>
        <w:tabs>
          <w:tab w:val="left" w:pos="709"/>
        </w:tabs>
        <w:spacing w:before="0" w:beforeAutospacing="0" w:after="0" w:afterAutospacing="0"/>
        <w:ind w:firstLine="567"/>
        <w:jc w:val="both"/>
        <w:rPr>
          <w:lang w:eastAsia="en-US"/>
        </w:rPr>
      </w:pPr>
      <w:r w:rsidRPr="00C02D2A">
        <w:rPr>
          <w:lang w:eastAsia="en-US"/>
        </w:rPr>
        <w:t>- Постановлением правительства Белгородской области от 28.03.2011г. № 106-пп «О предоставлении субсидий на оплату жилого помещения и коммунальных услуг»;</w:t>
      </w:r>
    </w:p>
    <w:p w:rsidR="00C9301C" w:rsidRPr="00264787" w:rsidRDefault="00C9301C" w:rsidP="00264787">
      <w:pPr>
        <w:pStyle w:val="NormalWeb"/>
        <w:shd w:val="clear" w:color="auto" w:fill="FFFFFF"/>
        <w:tabs>
          <w:tab w:val="left" w:pos="709"/>
        </w:tabs>
        <w:spacing w:before="0" w:beforeAutospacing="0" w:after="0" w:afterAutospacing="0"/>
        <w:ind w:firstLine="567"/>
        <w:jc w:val="both"/>
        <w:rPr>
          <w:sz w:val="28"/>
          <w:szCs w:val="28"/>
          <w:lang w:eastAsia="en-US"/>
        </w:rPr>
      </w:pPr>
      <w:r w:rsidRPr="00C02D2A">
        <w:rPr>
          <w:lang w:eastAsia="en-US"/>
        </w:rPr>
        <w:t>- Постановлением правительства Белгородской области от 25.02.2013 г. № 46-пп «Об утверждении региональных стандартов стоимости жилищно-коммунальных услуг по муниципальным образованиям Белгородской области на 2013год</w:t>
      </w:r>
      <w:r>
        <w:rPr>
          <w:lang w:eastAsia="en-US"/>
        </w:rPr>
        <w:t>.</w:t>
      </w:r>
    </w:p>
    <w:sectPr w:rsidR="00C9301C" w:rsidRPr="00264787" w:rsidSect="00637A32">
      <w:type w:val="nextColumn"/>
      <w:pgSz w:w="11906" w:h="16838"/>
      <w:pgMar w:top="1134" w:right="851" w:bottom="1134"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301C" w:rsidRDefault="00C9301C" w:rsidP="0058616C">
      <w:pPr>
        <w:spacing w:after="0" w:line="240" w:lineRule="auto"/>
      </w:pPr>
      <w:r>
        <w:separator/>
      </w:r>
    </w:p>
  </w:endnote>
  <w:endnote w:type="continuationSeparator" w:id="0">
    <w:p w:rsidR="00C9301C" w:rsidRDefault="00C9301C" w:rsidP="0058616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AFF" w:usb1="C0007843" w:usb2="00000009" w:usb3="00000000" w:csb0="000001FF" w:csb1="00000000"/>
  </w:font>
  <w:font w:name="ISOCPEUR">
    <w:altName w:val="Arial"/>
    <w:panose1 w:val="00000000000000000000"/>
    <w:charset w:val="CC"/>
    <w:family w:val="swiss"/>
    <w:notTrueType/>
    <w:pitch w:val="variable"/>
    <w:sig w:usb0="00000203" w:usb1="00000000" w:usb2="00000000" w:usb3="00000000" w:csb0="00000005" w:csb1="00000000"/>
  </w:font>
  <w:font w:name="Microsoft Sans Serif">
    <w:panose1 w:val="020B0604020202020204"/>
    <w:charset w:val="CC"/>
    <w:family w:val="swiss"/>
    <w:pitch w:val="variable"/>
    <w:sig w:usb0="E1002AFF" w:usb1="C0000002"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CC"/>
    <w:family w:val="roman"/>
    <w:pitch w:val="variable"/>
    <w:sig w:usb0="000002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Gungsuh">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301C" w:rsidRDefault="00C9301C">
    <w:pPr>
      <w:pStyle w:val="Footer"/>
      <w:jc w:val="right"/>
    </w:pPr>
  </w:p>
  <w:p w:rsidR="00C9301C" w:rsidRDefault="00C9301C">
    <w:pPr>
      <w:spacing w:line="14" w:lineRule="auto"/>
      <w:rPr>
        <w:sz w:val="20"/>
        <w:szCs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301C" w:rsidRDefault="00C9301C">
    <w:pPr>
      <w:pStyle w:val="Footer"/>
      <w:jc w:val="right"/>
    </w:pPr>
  </w:p>
  <w:p w:rsidR="00C9301C" w:rsidRDefault="00C9301C">
    <w:pPr>
      <w:spacing w:line="14" w:lineRule="auto"/>
      <w:rPr>
        <w:sz w:val="20"/>
        <w:szCs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301C" w:rsidRDefault="00C9301C">
    <w:pPr>
      <w:pStyle w:val="Footer"/>
      <w:jc w:val="right"/>
    </w:pPr>
    <w:fldSimple w:instr="PAGE   \* MERGEFORMAT">
      <w:r>
        <w:rPr>
          <w:noProof/>
        </w:rPr>
        <w:t>156</w:t>
      </w:r>
    </w:fldSimple>
  </w:p>
  <w:p w:rsidR="00C9301C" w:rsidRDefault="00C9301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301C" w:rsidRDefault="00C9301C" w:rsidP="0058616C">
      <w:pPr>
        <w:spacing w:after="0" w:line="240" w:lineRule="auto"/>
      </w:pPr>
      <w:r>
        <w:separator/>
      </w:r>
    </w:p>
  </w:footnote>
  <w:footnote w:type="continuationSeparator" w:id="0">
    <w:p w:rsidR="00C9301C" w:rsidRDefault="00C9301C" w:rsidP="0058616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301C" w:rsidRDefault="00C9301C">
    <w:pPr>
      <w:pStyle w:val="Header"/>
      <w:jc w:val="center"/>
    </w:pPr>
    <w:fldSimple w:instr="PAGE   \* MERGEFORMAT">
      <w:r>
        <w:rPr>
          <w:noProof/>
        </w:rPr>
        <w:t>11</w:t>
      </w:r>
    </w:fldSimple>
  </w:p>
  <w:p w:rsidR="00C9301C" w:rsidRDefault="00C9301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8C6C865A"/>
    <w:lvl w:ilvl="0">
      <w:start w:val="1"/>
      <w:numFmt w:val="bullet"/>
      <w:lvlText w:val=""/>
      <w:lvlJc w:val="left"/>
      <w:pPr>
        <w:tabs>
          <w:tab w:val="num" w:pos="643"/>
        </w:tabs>
        <w:ind w:left="643" w:hanging="360"/>
      </w:pPr>
      <w:rPr>
        <w:rFonts w:ascii="Symbol" w:hAnsi="Symbol" w:hint="default"/>
      </w:rPr>
    </w:lvl>
  </w:abstractNum>
  <w:abstractNum w:abstractNumId="1">
    <w:nsid w:val="FFFFFF89"/>
    <w:multiLevelType w:val="singleLevel"/>
    <w:tmpl w:val="4C2EEF26"/>
    <w:lvl w:ilvl="0">
      <w:start w:val="1"/>
      <w:numFmt w:val="bullet"/>
      <w:lvlText w:val=""/>
      <w:lvlJc w:val="left"/>
      <w:pPr>
        <w:tabs>
          <w:tab w:val="num" w:pos="360"/>
        </w:tabs>
        <w:ind w:left="360" w:hanging="360"/>
      </w:pPr>
      <w:rPr>
        <w:rFonts w:ascii="Symbol" w:hAnsi="Symbol" w:hint="default"/>
      </w:rPr>
    </w:lvl>
  </w:abstractNum>
  <w:abstractNum w:abstractNumId="2">
    <w:nsid w:val="050D0355"/>
    <w:multiLevelType w:val="hybridMultilevel"/>
    <w:tmpl w:val="055607DA"/>
    <w:lvl w:ilvl="0" w:tplc="E794B2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747721A"/>
    <w:multiLevelType w:val="multilevel"/>
    <w:tmpl w:val="0747721A"/>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077B19DA"/>
    <w:multiLevelType w:val="multilevel"/>
    <w:tmpl w:val="077B19DA"/>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5">
    <w:nsid w:val="0AC1414F"/>
    <w:multiLevelType w:val="hybridMultilevel"/>
    <w:tmpl w:val="80025A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3B82715"/>
    <w:multiLevelType w:val="multilevel"/>
    <w:tmpl w:val="3514BE4E"/>
    <w:lvl w:ilvl="0">
      <w:start w:val="5"/>
      <w:numFmt w:val="decimal"/>
      <w:lvlText w:val="%1."/>
      <w:lvlJc w:val="left"/>
      <w:pPr>
        <w:ind w:left="1429" w:hanging="360"/>
      </w:pPr>
      <w:rPr>
        <w:rFonts w:cs="Times New Roman" w:hint="default"/>
      </w:rPr>
    </w:lvl>
    <w:lvl w:ilvl="1">
      <w:start w:val="1"/>
      <w:numFmt w:val="decimal"/>
      <w:isLgl/>
      <w:lvlText w:val="%1.%2"/>
      <w:lvlJc w:val="left"/>
      <w:pPr>
        <w:ind w:left="1429" w:hanging="360"/>
      </w:pPr>
      <w:rPr>
        <w:rFonts w:cs="Times New Roman" w:hint="default"/>
      </w:rPr>
    </w:lvl>
    <w:lvl w:ilvl="2">
      <w:start w:val="1"/>
      <w:numFmt w:val="decimal"/>
      <w:isLgl/>
      <w:lvlText w:val="%1.%2.%3"/>
      <w:lvlJc w:val="left"/>
      <w:pPr>
        <w:ind w:left="1789" w:hanging="720"/>
      </w:pPr>
      <w:rPr>
        <w:rFonts w:cs="Times New Roman" w:hint="default"/>
      </w:rPr>
    </w:lvl>
    <w:lvl w:ilvl="3">
      <w:start w:val="1"/>
      <w:numFmt w:val="decimal"/>
      <w:isLgl/>
      <w:lvlText w:val="%1.%2.%3.%4"/>
      <w:lvlJc w:val="left"/>
      <w:pPr>
        <w:ind w:left="1789" w:hanging="720"/>
      </w:pPr>
      <w:rPr>
        <w:rFonts w:cs="Times New Roman" w:hint="default"/>
      </w:rPr>
    </w:lvl>
    <w:lvl w:ilvl="4">
      <w:start w:val="1"/>
      <w:numFmt w:val="decimal"/>
      <w:isLgl/>
      <w:lvlText w:val="%1.%2.%3.%4.%5"/>
      <w:lvlJc w:val="left"/>
      <w:pPr>
        <w:ind w:left="2149" w:hanging="1080"/>
      </w:pPr>
      <w:rPr>
        <w:rFonts w:cs="Times New Roman" w:hint="default"/>
      </w:rPr>
    </w:lvl>
    <w:lvl w:ilvl="5">
      <w:start w:val="1"/>
      <w:numFmt w:val="decimal"/>
      <w:isLgl/>
      <w:lvlText w:val="%1.%2.%3.%4.%5.%6"/>
      <w:lvlJc w:val="left"/>
      <w:pPr>
        <w:ind w:left="2149" w:hanging="1080"/>
      </w:pPr>
      <w:rPr>
        <w:rFonts w:cs="Times New Roman" w:hint="default"/>
      </w:rPr>
    </w:lvl>
    <w:lvl w:ilvl="6">
      <w:start w:val="1"/>
      <w:numFmt w:val="decimal"/>
      <w:isLgl/>
      <w:lvlText w:val="%1.%2.%3.%4.%5.%6.%7"/>
      <w:lvlJc w:val="left"/>
      <w:pPr>
        <w:ind w:left="2509" w:hanging="1440"/>
      </w:pPr>
      <w:rPr>
        <w:rFonts w:cs="Times New Roman" w:hint="default"/>
      </w:rPr>
    </w:lvl>
    <w:lvl w:ilvl="7">
      <w:start w:val="1"/>
      <w:numFmt w:val="decimal"/>
      <w:isLgl/>
      <w:lvlText w:val="%1.%2.%3.%4.%5.%6.%7.%8"/>
      <w:lvlJc w:val="left"/>
      <w:pPr>
        <w:ind w:left="2509" w:hanging="1440"/>
      </w:pPr>
      <w:rPr>
        <w:rFonts w:cs="Times New Roman" w:hint="default"/>
      </w:rPr>
    </w:lvl>
    <w:lvl w:ilvl="8">
      <w:start w:val="1"/>
      <w:numFmt w:val="decimal"/>
      <w:isLgl/>
      <w:lvlText w:val="%1.%2.%3.%4.%5.%6.%7.%8.%9"/>
      <w:lvlJc w:val="left"/>
      <w:pPr>
        <w:ind w:left="2869" w:hanging="1800"/>
      </w:pPr>
      <w:rPr>
        <w:rFonts w:cs="Times New Roman" w:hint="default"/>
      </w:rPr>
    </w:lvl>
  </w:abstractNum>
  <w:abstractNum w:abstractNumId="7">
    <w:nsid w:val="233F664C"/>
    <w:multiLevelType w:val="hybridMultilevel"/>
    <w:tmpl w:val="21B23208"/>
    <w:lvl w:ilvl="0" w:tplc="8398D80E">
      <w:start w:val="1"/>
      <w:numFmt w:val="decimal"/>
      <w:lvlText w:val="%1."/>
      <w:lvlJc w:val="left"/>
      <w:pPr>
        <w:ind w:left="720" w:hanging="360"/>
      </w:pPr>
      <w:rPr>
        <w:rFonts w:cs="Times New Roman" w:hint="default"/>
        <w:color w:val="00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2E133FC7"/>
    <w:multiLevelType w:val="hybridMultilevel"/>
    <w:tmpl w:val="C7FA57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1BB0ED5"/>
    <w:multiLevelType w:val="hybridMultilevel"/>
    <w:tmpl w:val="444477C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34C353E0"/>
    <w:multiLevelType w:val="hybridMultilevel"/>
    <w:tmpl w:val="EDFA4AD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nsid w:val="3545536C"/>
    <w:multiLevelType w:val="hybridMultilevel"/>
    <w:tmpl w:val="2BE8BE58"/>
    <w:lvl w:ilvl="0" w:tplc="E794B2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35623411"/>
    <w:multiLevelType w:val="hybridMultilevel"/>
    <w:tmpl w:val="45927E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7851ED7"/>
    <w:multiLevelType w:val="hybridMultilevel"/>
    <w:tmpl w:val="CE66CF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8095D34"/>
    <w:multiLevelType w:val="hybridMultilevel"/>
    <w:tmpl w:val="1C847C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B5A709A"/>
    <w:multiLevelType w:val="hybridMultilevel"/>
    <w:tmpl w:val="38A68A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B80452F"/>
    <w:multiLevelType w:val="hybridMultilevel"/>
    <w:tmpl w:val="A532FD4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4DD36BAD"/>
    <w:multiLevelType w:val="hybridMultilevel"/>
    <w:tmpl w:val="584010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01A4B29"/>
    <w:multiLevelType w:val="multilevel"/>
    <w:tmpl w:val="F1C834FC"/>
    <w:lvl w:ilvl="0">
      <w:start w:val="7"/>
      <w:numFmt w:val="decimal"/>
      <w:lvlText w:val="%1."/>
      <w:lvlJc w:val="left"/>
      <w:pPr>
        <w:ind w:left="720" w:hanging="360"/>
      </w:pPr>
      <w:rPr>
        <w:rFonts w:cs="Times New Roman" w:hint="default"/>
      </w:rPr>
    </w:lvl>
    <w:lvl w:ilvl="1">
      <w:start w:val="1"/>
      <w:numFmt w:val="decimal"/>
      <w:isLgl/>
      <w:lvlText w:val="%1.%2"/>
      <w:lvlJc w:val="left"/>
      <w:pPr>
        <w:ind w:left="644"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9">
    <w:nsid w:val="54D369EB"/>
    <w:multiLevelType w:val="hybridMultilevel"/>
    <w:tmpl w:val="81D07FB0"/>
    <w:lvl w:ilvl="0" w:tplc="5F06FDCA">
      <w:start w:val="1"/>
      <w:numFmt w:val="bullet"/>
      <w:lvlText w:val=""/>
      <w:lvlJc w:val="left"/>
      <w:pPr>
        <w:ind w:left="360" w:hanging="360"/>
      </w:pPr>
      <w:rPr>
        <w:rFonts w:ascii="Symbol" w:hAnsi="Symbol" w:hint="default"/>
      </w:rPr>
    </w:lvl>
    <w:lvl w:ilvl="1" w:tplc="04190003">
      <w:start w:val="1"/>
      <w:numFmt w:val="bullet"/>
      <w:lvlText w:val="o"/>
      <w:lvlJc w:val="left"/>
      <w:pPr>
        <w:ind w:left="2148" w:hanging="360"/>
      </w:pPr>
      <w:rPr>
        <w:rFonts w:ascii="Courier New" w:hAnsi="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hint="default"/>
      </w:rPr>
    </w:lvl>
    <w:lvl w:ilvl="8" w:tplc="04190005">
      <w:start w:val="1"/>
      <w:numFmt w:val="bullet"/>
      <w:lvlText w:val=""/>
      <w:lvlJc w:val="left"/>
      <w:pPr>
        <w:ind w:left="7188" w:hanging="360"/>
      </w:pPr>
      <w:rPr>
        <w:rFonts w:ascii="Wingdings" w:hAnsi="Wingdings" w:hint="default"/>
      </w:rPr>
    </w:lvl>
  </w:abstractNum>
  <w:abstractNum w:abstractNumId="20">
    <w:nsid w:val="57441B47"/>
    <w:multiLevelType w:val="multilevel"/>
    <w:tmpl w:val="A4D645BC"/>
    <w:lvl w:ilvl="0">
      <w:start w:val="1"/>
      <w:numFmt w:val="decimal"/>
      <w:pStyle w:val="a"/>
      <w:lvlText w:val="%1."/>
      <w:lvlJc w:val="left"/>
      <w:pPr>
        <w:ind w:left="1637" w:hanging="360"/>
      </w:pPr>
      <w:rPr>
        <w:rFonts w:cs="Times New Roman"/>
        <w:b/>
      </w:rPr>
    </w:lvl>
    <w:lvl w:ilvl="1">
      <w:start w:val="1"/>
      <w:numFmt w:val="decimal"/>
      <w:isLgl/>
      <w:lvlText w:val="%1.%2."/>
      <w:lvlJc w:val="left"/>
      <w:pPr>
        <w:ind w:left="1637" w:hanging="360"/>
      </w:pPr>
      <w:rPr>
        <w:rFonts w:cs="Times New Roman" w:hint="default"/>
      </w:rPr>
    </w:lvl>
    <w:lvl w:ilvl="2">
      <w:start w:val="1"/>
      <w:numFmt w:val="decimal"/>
      <w:isLgl/>
      <w:lvlText w:val="%1.%2.%3."/>
      <w:lvlJc w:val="left"/>
      <w:pPr>
        <w:ind w:left="1997" w:hanging="720"/>
      </w:pPr>
      <w:rPr>
        <w:rFonts w:cs="Times New Roman" w:hint="default"/>
      </w:rPr>
    </w:lvl>
    <w:lvl w:ilvl="3">
      <w:start w:val="1"/>
      <w:numFmt w:val="decimal"/>
      <w:isLgl/>
      <w:lvlText w:val="%1.%2.%3.%4."/>
      <w:lvlJc w:val="left"/>
      <w:pPr>
        <w:ind w:left="1997" w:hanging="720"/>
      </w:pPr>
      <w:rPr>
        <w:rFonts w:cs="Times New Roman" w:hint="default"/>
      </w:rPr>
    </w:lvl>
    <w:lvl w:ilvl="4">
      <w:start w:val="1"/>
      <w:numFmt w:val="decimal"/>
      <w:isLgl/>
      <w:lvlText w:val="%1.%2.%3.%4.%5."/>
      <w:lvlJc w:val="left"/>
      <w:pPr>
        <w:ind w:left="2357" w:hanging="1080"/>
      </w:pPr>
      <w:rPr>
        <w:rFonts w:cs="Times New Roman" w:hint="default"/>
      </w:rPr>
    </w:lvl>
    <w:lvl w:ilvl="5">
      <w:start w:val="1"/>
      <w:numFmt w:val="decimal"/>
      <w:isLgl/>
      <w:lvlText w:val="%1.%2.%3.%4.%5.%6."/>
      <w:lvlJc w:val="left"/>
      <w:pPr>
        <w:ind w:left="2357" w:hanging="1080"/>
      </w:pPr>
      <w:rPr>
        <w:rFonts w:cs="Times New Roman" w:hint="default"/>
      </w:rPr>
    </w:lvl>
    <w:lvl w:ilvl="6">
      <w:start w:val="1"/>
      <w:numFmt w:val="decimal"/>
      <w:isLgl/>
      <w:lvlText w:val="%1.%2.%3.%4.%5.%6.%7."/>
      <w:lvlJc w:val="left"/>
      <w:pPr>
        <w:ind w:left="2717" w:hanging="1440"/>
      </w:pPr>
      <w:rPr>
        <w:rFonts w:cs="Times New Roman" w:hint="default"/>
      </w:rPr>
    </w:lvl>
    <w:lvl w:ilvl="7">
      <w:start w:val="1"/>
      <w:numFmt w:val="decimal"/>
      <w:isLgl/>
      <w:lvlText w:val="%1.%2.%3.%4.%5.%6.%7.%8."/>
      <w:lvlJc w:val="left"/>
      <w:pPr>
        <w:ind w:left="2717" w:hanging="1440"/>
      </w:pPr>
      <w:rPr>
        <w:rFonts w:cs="Times New Roman" w:hint="default"/>
      </w:rPr>
    </w:lvl>
    <w:lvl w:ilvl="8">
      <w:start w:val="1"/>
      <w:numFmt w:val="decimal"/>
      <w:isLgl/>
      <w:lvlText w:val="%1.%2.%3.%4.%5.%6.%7.%8.%9."/>
      <w:lvlJc w:val="left"/>
      <w:pPr>
        <w:ind w:left="3077" w:hanging="1800"/>
      </w:pPr>
      <w:rPr>
        <w:rFonts w:cs="Times New Roman" w:hint="default"/>
      </w:rPr>
    </w:lvl>
  </w:abstractNum>
  <w:abstractNum w:abstractNumId="21">
    <w:nsid w:val="5D316C14"/>
    <w:multiLevelType w:val="hybridMultilevel"/>
    <w:tmpl w:val="FF480C02"/>
    <w:lvl w:ilvl="0" w:tplc="E794B2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5E3B3ED9"/>
    <w:multiLevelType w:val="hybridMultilevel"/>
    <w:tmpl w:val="9FC27C9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601B49E2"/>
    <w:multiLevelType w:val="hybridMultilevel"/>
    <w:tmpl w:val="5A920B7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4">
    <w:nsid w:val="60C833EF"/>
    <w:multiLevelType w:val="hybridMultilevel"/>
    <w:tmpl w:val="139A4860"/>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5">
    <w:nsid w:val="679B67B9"/>
    <w:multiLevelType w:val="hybridMultilevel"/>
    <w:tmpl w:val="C534CED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684A1C42"/>
    <w:multiLevelType w:val="hybridMultilevel"/>
    <w:tmpl w:val="4A30814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6F607677"/>
    <w:multiLevelType w:val="hybridMultilevel"/>
    <w:tmpl w:val="0FA23000"/>
    <w:lvl w:ilvl="0" w:tplc="E794B2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779902DF"/>
    <w:multiLevelType w:val="hybridMultilevel"/>
    <w:tmpl w:val="9484FD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B732F97"/>
    <w:multiLevelType w:val="hybridMultilevel"/>
    <w:tmpl w:val="06BCC14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
  </w:num>
  <w:num w:numId="2">
    <w:abstractNumId w:val="0"/>
  </w:num>
  <w:num w:numId="3">
    <w:abstractNumId w:val="1"/>
  </w:num>
  <w:num w:numId="4">
    <w:abstractNumId w:val="0"/>
  </w:num>
  <w:num w:numId="5">
    <w:abstractNumId w:val="1"/>
  </w:num>
  <w:num w:numId="6">
    <w:abstractNumId w:val="0"/>
  </w:num>
  <w:num w:numId="7">
    <w:abstractNumId w:val="1"/>
  </w:num>
  <w:num w:numId="8">
    <w:abstractNumId w:val="0"/>
  </w:num>
  <w:num w:numId="9">
    <w:abstractNumId w:val="12"/>
  </w:num>
  <w:num w:numId="10">
    <w:abstractNumId w:val="10"/>
  </w:num>
  <w:num w:numId="11">
    <w:abstractNumId w:val="13"/>
  </w:num>
  <w:num w:numId="12">
    <w:abstractNumId w:val="18"/>
  </w:num>
  <w:num w:numId="13">
    <w:abstractNumId w:val="23"/>
  </w:num>
  <w:num w:numId="14">
    <w:abstractNumId w:val="19"/>
  </w:num>
  <w:num w:numId="15">
    <w:abstractNumId w:val="0"/>
  </w:num>
  <w:num w:numId="16">
    <w:abstractNumId w:val="24"/>
  </w:num>
  <w:num w:numId="17">
    <w:abstractNumId w:val="28"/>
  </w:num>
  <w:num w:numId="1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8"/>
  </w:num>
  <w:num w:numId="21">
    <w:abstractNumId w:val="5"/>
  </w:num>
  <w:num w:numId="22">
    <w:abstractNumId w:val="9"/>
  </w:num>
  <w:num w:numId="23">
    <w:abstractNumId w:val="29"/>
  </w:num>
  <w:num w:numId="24">
    <w:abstractNumId w:val="16"/>
  </w:num>
  <w:num w:numId="25">
    <w:abstractNumId w:val="26"/>
  </w:num>
  <w:num w:numId="26">
    <w:abstractNumId w:val="25"/>
  </w:num>
  <w:num w:numId="27">
    <w:abstractNumId w:val="6"/>
  </w:num>
  <w:num w:numId="28">
    <w:abstractNumId w:val="11"/>
  </w:num>
  <w:num w:numId="29">
    <w:abstractNumId w:val="21"/>
  </w:num>
  <w:num w:numId="30">
    <w:abstractNumId w:val="2"/>
  </w:num>
  <w:num w:numId="31">
    <w:abstractNumId w:val="27"/>
  </w:num>
  <w:num w:numId="32">
    <w:abstractNumId w:val="22"/>
  </w:num>
  <w:num w:numId="33">
    <w:abstractNumId w:val="17"/>
  </w:num>
  <w:num w:numId="34">
    <w:abstractNumId w:val="14"/>
  </w:num>
  <w:num w:numId="35">
    <w:abstractNumId w:val="7"/>
  </w:num>
  <w:num w:numId="36">
    <w:abstractNumId w:val="20"/>
  </w:num>
  <w:num w:numId="37">
    <w:abstractNumId w:val="3"/>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42D8D"/>
    <w:rsid w:val="00000364"/>
    <w:rsid w:val="00006F56"/>
    <w:rsid w:val="00007C3E"/>
    <w:rsid w:val="00014368"/>
    <w:rsid w:val="00014A4F"/>
    <w:rsid w:val="00025BB5"/>
    <w:rsid w:val="00027D01"/>
    <w:rsid w:val="00042656"/>
    <w:rsid w:val="00042D8D"/>
    <w:rsid w:val="00044E02"/>
    <w:rsid w:val="00057430"/>
    <w:rsid w:val="00067554"/>
    <w:rsid w:val="00070EA5"/>
    <w:rsid w:val="00080F8C"/>
    <w:rsid w:val="000816E8"/>
    <w:rsid w:val="0008298F"/>
    <w:rsid w:val="00086886"/>
    <w:rsid w:val="00086A7D"/>
    <w:rsid w:val="00086B20"/>
    <w:rsid w:val="00095853"/>
    <w:rsid w:val="000A0204"/>
    <w:rsid w:val="000A37C2"/>
    <w:rsid w:val="000A4393"/>
    <w:rsid w:val="000A64F9"/>
    <w:rsid w:val="000A7E2C"/>
    <w:rsid w:val="000B4927"/>
    <w:rsid w:val="000B5575"/>
    <w:rsid w:val="000B5A9E"/>
    <w:rsid w:val="000C031F"/>
    <w:rsid w:val="000C056F"/>
    <w:rsid w:val="000C3633"/>
    <w:rsid w:val="000E0239"/>
    <w:rsid w:val="000E3BB8"/>
    <w:rsid w:val="000E6714"/>
    <w:rsid w:val="000F05C9"/>
    <w:rsid w:val="000F3803"/>
    <w:rsid w:val="000F3911"/>
    <w:rsid w:val="000F47B9"/>
    <w:rsid w:val="00104FBF"/>
    <w:rsid w:val="001102D6"/>
    <w:rsid w:val="0011288E"/>
    <w:rsid w:val="001165CC"/>
    <w:rsid w:val="00123D8F"/>
    <w:rsid w:val="001259AE"/>
    <w:rsid w:val="00125C2A"/>
    <w:rsid w:val="00126B8E"/>
    <w:rsid w:val="0013034A"/>
    <w:rsid w:val="0013173E"/>
    <w:rsid w:val="00131FED"/>
    <w:rsid w:val="00132108"/>
    <w:rsid w:val="00133A55"/>
    <w:rsid w:val="0014022C"/>
    <w:rsid w:val="00140A6C"/>
    <w:rsid w:val="00141D88"/>
    <w:rsid w:val="00144E60"/>
    <w:rsid w:val="0014509A"/>
    <w:rsid w:val="001501B2"/>
    <w:rsid w:val="00165BAA"/>
    <w:rsid w:val="00167212"/>
    <w:rsid w:val="00170101"/>
    <w:rsid w:val="001759C4"/>
    <w:rsid w:val="00176DA6"/>
    <w:rsid w:val="00177F68"/>
    <w:rsid w:val="001847EF"/>
    <w:rsid w:val="001849C3"/>
    <w:rsid w:val="00184C0C"/>
    <w:rsid w:val="0018535C"/>
    <w:rsid w:val="00191F6B"/>
    <w:rsid w:val="001A07A7"/>
    <w:rsid w:val="001A4390"/>
    <w:rsid w:val="001B20B6"/>
    <w:rsid w:val="001B55F3"/>
    <w:rsid w:val="001C6A9D"/>
    <w:rsid w:val="001C756F"/>
    <w:rsid w:val="001C7BD3"/>
    <w:rsid w:val="001D59C5"/>
    <w:rsid w:val="001D6F66"/>
    <w:rsid w:val="001D7DAC"/>
    <w:rsid w:val="001E41E3"/>
    <w:rsid w:val="001E48A7"/>
    <w:rsid w:val="001F5D83"/>
    <w:rsid w:val="00203930"/>
    <w:rsid w:val="00204244"/>
    <w:rsid w:val="002063E7"/>
    <w:rsid w:val="00216D61"/>
    <w:rsid w:val="00221077"/>
    <w:rsid w:val="00227ABD"/>
    <w:rsid w:val="00230B8A"/>
    <w:rsid w:val="0023387F"/>
    <w:rsid w:val="00233AD8"/>
    <w:rsid w:val="00235FE5"/>
    <w:rsid w:val="002373C2"/>
    <w:rsid w:val="00244805"/>
    <w:rsid w:val="002451DA"/>
    <w:rsid w:val="00246B71"/>
    <w:rsid w:val="00247CFD"/>
    <w:rsid w:val="00250CDE"/>
    <w:rsid w:val="002512A6"/>
    <w:rsid w:val="0025141A"/>
    <w:rsid w:val="00261DD6"/>
    <w:rsid w:val="00262EC1"/>
    <w:rsid w:val="00264787"/>
    <w:rsid w:val="00265066"/>
    <w:rsid w:val="00265B2E"/>
    <w:rsid w:val="00266FA7"/>
    <w:rsid w:val="002706A1"/>
    <w:rsid w:val="00276C41"/>
    <w:rsid w:val="00281215"/>
    <w:rsid w:val="002837C1"/>
    <w:rsid w:val="00286819"/>
    <w:rsid w:val="00287FE9"/>
    <w:rsid w:val="00294D3B"/>
    <w:rsid w:val="002B03C7"/>
    <w:rsid w:val="002B04D3"/>
    <w:rsid w:val="002B07CB"/>
    <w:rsid w:val="002C1FA0"/>
    <w:rsid w:val="002C58A5"/>
    <w:rsid w:val="002D1ACC"/>
    <w:rsid w:val="002D3580"/>
    <w:rsid w:val="002E114B"/>
    <w:rsid w:val="002E1EF1"/>
    <w:rsid w:val="002E6BBC"/>
    <w:rsid w:val="002E770D"/>
    <w:rsid w:val="003025D2"/>
    <w:rsid w:val="003058B3"/>
    <w:rsid w:val="00306179"/>
    <w:rsid w:val="003068AD"/>
    <w:rsid w:val="00310299"/>
    <w:rsid w:val="00311FDA"/>
    <w:rsid w:val="0031577C"/>
    <w:rsid w:val="00320D47"/>
    <w:rsid w:val="003212B8"/>
    <w:rsid w:val="00322DA2"/>
    <w:rsid w:val="00323A64"/>
    <w:rsid w:val="00332564"/>
    <w:rsid w:val="00334A9B"/>
    <w:rsid w:val="00334C1A"/>
    <w:rsid w:val="00336F1B"/>
    <w:rsid w:val="00343D86"/>
    <w:rsid w:val="0034454D"/>
    <w:rsid w:val="003465B2"/>
    <w:rsid w:val="0035095F"/>
    <w:rsid w:val="00355B32"/>
    <w:rsid w:val="003561C0"/>
    <w:rsid w:val="00356627"/>
    <w:rsid w:val="00357908"/>
    <w:rsid w:val="00361FD2"/>
    <w:rsid w:val="00366543"/>
    <w:rsid w:val="00370140"/>
    <w:rsid w:val="0037592D"/>
    <w:rsid w:val="003837CC"/>
    <w:rsid w:val="00386946"/>
    <w:rsid w:val="0039054D"/>
    <w:rsid w:val="00391F3A"/>
    <w:rsid w:val="003933CA"/>
    <w:rsid w:val="00397553"/>
    <w:rsid w:val="003A6EDF"/>
    <w:rsid w:val="003B18BB"/>
    <w:rsid w:val="003B7FE4"/>
    <w:rsid w:val="003C44CA"/>
    <w:rsid w:val="003C5F96"/>
    <w:rsid w:val="003C775A"/>
    <w:rsid w:val="003D2DC4"/>
    <w:rsid w:val="003D6CBD"/>
    <w:rsid w:val="003D7E46"/>
    <w:rsid w:val="003E2414"/>
    <w:rsid w:val="003E4C2F"/>
    <w:rsid w:val="003F1AFC"/>
    <w:rsid w:val="003F2136"/>
    <w:rsid w:val="003F5B35"/>
    <w:rsid w:val="00402033"/>
    <w:rsid w:val="00403FCD"/>
    <w:rsid w:val="004106E7"/>
    <w:rsid w:val="00425AF4"/>
    <w:rsid w:val="0042738E"/>
    <w:rsid w:val="00430033"/>
    <w:rsid w:val="004314D0"/>
    <w:rsid w:val="00432C67"/>
    <w:rsid w:val="0043377C"/>
    <w:rsid w:val="004338EF"/>
    <w:rsid w:val="00434D04"/>
    <w:rsid w:val="00437975"/>
    <w:rsid w:val="004404C8"/>
    <w:rsid w:val="00442FA3"/>
    <w:rsid w:val="0044396B"/>
    <w:rsid w:val="00443C30"/>
    <w:rsid w:val="00443D02"/>
    <w:rsid w:val="00444181"/>
    <w:rsid w:val="00460A62"/>
    <w:rsid w:val="00467532"/>
    <w:rsid w:val="004773BD"/>
    <w:rsid w:val="00487395"/>
    <w:rsid w:val="00487612"/>
    <w:rsid w:val="00490C5F"/>
    <w:rsid w:val="00492D7A"/>
    <w:rsid w:val="004A0E96"/>
    <w:rsid w:val="004A3663"/>
    <w:rsid w:val="004B039C"/>
    <w:rsid w:val="004B14D7"/>
    <w:rsid w:val="004B3710"/>
    <w:rsid w:val="004B4625"/>
    <w:rsid w:val="004B4F7F"/>
    <w:rsid w:val="004C2FEE"/>
    <w:rsid w:val="004C7F61"/>
    <w:rsid w:val="004D087A"/>
    <w:rsid w:val="004D5F05"/>
    <w:rsid w:val="004E06C2"/>
    <w:rsid w:val="004E364B"/>
    <w:rsid w:val="004F3566"/>
    <w:rsid w:val="005018D6"/>
    <w:rsid w:val="00502BA4"/>
    <w:rsid w:val="00512E06"/>
    <w:rsid w:val="005160A3"/>
    <w:rsid w:val="00516535"/>
    <w:rsid w:val="005169A9"/>
    <w:rsid w:val="00520578"/>
    <w:rsid w:val="005226AC"/>
    <w:rsid w:val="0052668A"/>
    <w:rsid w:val="005316BE"/>
    <w:rsid w:val="005329AA"/>
    <w:rsid w:val="00532B4E"/>
    <w:rsid w:val="005361EB"/>
    <w:rsid w:val="00540AF1"/>
    <w:rsid w:val="00541D5E"/>
    <w:rsid w:val="005450F3"/>
    <w:rsid w:val="00555C11"/>
    <w:rsid w:val="005575B1"/>
    <w:rsid w:val="00561BD4"/>
    <w:rsid w:val="00561DE4"/>
    <w:rsid w:val="00564BF0"/>
    <w:rsid w:val="00570D51"/>
    <w:rsid w:val="00573DDB"/>
    <w:rsid w:val="00574DF6"/>
    <w:rsid w:val="0057786B"/>
    <w:rsid w:val="0058204E"/>
    <w:rsid w:val="005821FA"/>
    <w:rsid w:val="00583932"/>
    <w:rsid w:val="00583AD8"/>
    <w:rsid w:val="00583FA6"/>
    <w:rsid w:val="00584D4D"/>
    <w:rsid w:val="0058616C"/>
    <w:rsid w:val="00591B46"/>
    <w:rsid w:val="005A1A6D"/>
    <w:rsid w:val="005A53F6"/>
    <w:rsid w:val="005B1C63"/>
    <w:rsid w:val="005B51E8"/>
    <w:rsid w:val="005B629B"/>
    <w:rsid w:val="005C1038"/>
    <w:rsid w:val="005C523C"/>
    <w:rsid w:val="005C763E"/>
    <w:rsid w:val="005D1ABC"/>
    <w:rsid w:val="005D2F2C"/>
    <w:rsid w:val="005D2F2E"/>
    <w:rsid w:val="005D56C0"/>
    <w:rsid w:val="005E31CC"/>
    <w:rsid w:val="005F1A4D"/>
    <w:rsid w:val="005F45D4"/>
    <w:rsid w:val="005F6059"/>
    <w:rsid w:val="005F61B1"/>
    <w:rsid w:val="005F6CF7"/>
    <w:rsid w:val="00600323"/>
    <w:rsid w:val="00600482"/>
    <w:rsid w:val="00602346"/>
    <w:rsid w:val="006050D5"/>
    <w:rsid w:val="0061009B"/>
    <w:rsid w:val="00611536"/>
    <w:rsid w:val="006117D6"/>
    <w:rsid w:val="0061291F"/>
    <w:rsid w:val="00616FD5"/>
    <w:rsid w:val="0062639D"/>
    <w:rsid w:val="006313B8"/>
    <w:rsid w:val="0063571A"/>
    <w:rsid w:val="00635D73"/>
    <w:rsid w:val="00635E4D"/>
    <w:rsid w:val="00637A32"/>
    <w:rsid w:val="00641DEB"/>
    <w:rsid w:val="006448BD"/>
    <w:rsid w:val="00645654"/>
    <w:rsid w:val="00651BAB"/>
    <w:rsid w:val="00651F80"/>
    <w:rsid w:val="00651FE1"/>
    <w:rsid w:val="00653131"/>
    <w:rsid w:val="00661C63"/>
    <w:rsid w:val="00666361"/>
    <w:rsid w:val="00670193"/>
    <w:rsid w:val="0067381D"/>
    <w:rsid w:val="00673B7D"/>
    <w:rsid w:val="0067618E"/>
    <w:rsid w:val="00677231"/>
    <w:rsid w:val="006810FD"/>
    <w:rsid w:val="00681411"/>
    <w:rsid w:val="0068574A"/>
    <w:rsid w:val="006933B0"/>
    <w:rsid w:val="00693FAA"/>
    <w:rsid w:val="006A0526"/>
    <w:rsid w:val="006A0F00"/>
    <w:rsid w:val="006A2828"/>
    <w:rsid w:val="006A6551"/>
    <w:rsid w:val="006C0DDA"/>
    <w:rsid w:val="006C417B"/>
    <w:rsid w:val="006C4D2E"/>
    <w:rsid w:val="006C7230"/>
    <w:rsid w:val="006D28AA"/>
    <w:rsid w:val="006D3222"/>
    <w:rsid w:val="006D3D33"/>
    <w:rsid w:val="006D3EC5"/>
    <w:rsid w:val="006D5975"/>
    <w:rsid w:val="006E3C46"/>
    <w:rsid w:val="006F0804"/>
    <w:rsid w:val="006F53BD"/>
    <w:rsid w:val="006F6FFF"/>
    <w:rsid w:val="00701998"/>
    <w:rsid w:val="00702F96"/>
    <w:rsid w:val="007049F4"/>
    <w:rsid w:val="0071042E"/>
    <w:rsid w:val="00714B91"/>
    <w:rsid w:val="007205B7"/>
    <w:rsid w:val="007247B1"/>
    <w:rsid w:val="00727ADF"/>
    <w:rsid w:val="00732DB7"/>
    <w:rsid w:val="00740E80"/>
    <w:rsid w:val="00750AAD"/>
    <w:rsid w:val="00750DA1"/>
    <w:rsid w:val="00755B60"/>
    <w:rsid w:val="00767A99"/>
    <w:rsid w:val="00770798"/>
    <w:rsid w:val="0077250C"/>
    <w:rsid w:val="00773F28"/>
    <w:rsid w:val="00775182"/>
    <w:rsid w:val="007759D1"/>
    <w:rsid w:val="00775A0E"/>
    <w:rsid w:val="00781338"/>
    <w:rsid w:val="007903BA"/>
    <w:rsid w:val="00790C69"/>
    <w:rsid w:val="00795DE6"/>
    <w:rsid w:val="00795E67"/>
    <w:rsid w:val="007976D9"/>
    <w:rsid w:val="007A3A36"/>
    <w:rsid w:val="007A4A5C"/>
    <w:rsid w:val="007A7482"/>
    <w:rsid w:val="007A75C7"/>
    <w:rsid w:val="007C1EEF"/>
    <w:rsid w:val="007C2AD3"/>
    <w:rsid w:val="007C3A4D"/>
    <w:rsid w:val="007D4CBE"/>
    <w:rsid w:val="007E6CC9"/>
    <w:rsid w:val="007F206D"/>
    <w:rsid w:val="007F488B"/>
    <w:rsid w:val="00801304"/>
    <w:rsid w:val="00805CAB"/>
    <w:rsid w:val="00805F85"/>
    <w:rsid w:val="00807341"/>
    <w:rsid w:val="00813181"/>
    <w:rsid w:val="00816B90"/>
    <w:rsid w:val="008215C9"/>
    <w:rsid w:val="00823AC8"/>
    <w:rsid w:val="0082519E"/>
    <w:rsid w:val="00831A39"/>
    <w:rsid w:val="00831BB4"/>
    <w:rsid w:val="00831BBF"/>
    <w:rsid w:val="008338E1"/>
    <w:rsid w:val="00834621"/>
    <w:rsid w:val="008353FB"/>
    <w:rsid w:val="00836170"/>
    <w:rsid w:val="00837459"/>
    <w:rsid w:val="00840F62"/>
    <w:rsid w:val="00841687"/>
    <w:rsid w:val="00861D02"/>
    <w:rsid w:val="00862823"/>
    <w:rsid w:val="008661B8"/>
    <w:rsid w:val="00871D9C"/>
    <w:rsid w:val="00872290"/>
    <w:rsid w:val="00885104"/>
    <w:rsid w:val="00886011"/>
    <w:rsid w:val="008A205E"/>
    <w:rsid w:val="008A229F"/>
    <w:rsid w:val="008A5083"/>
    <w:rsid w:val="008A591F"/>
    <w:rsid w:val="008A6708"/>
    <w:rsid w:val="008A6D20"/>
    <w:rsid w:val="008B0AA3"/>
    <w:rsid w:val="008B0EE0"/>
    <w:rsid w:val="008B1D69"/>
    <w:rsid w:val="008B3412"/>
    <w:rsid w:val="008B45F1"/>
    <w:rsid w:val="008C0820"/>
    <w:rsid w:val="008C0C0E"/>
    <w:rsid w:val="008C7672"/>
    <w:rsid w:val="008D7F1B"/>
    <w:rsid w:val="008E28F6"/>
    <w:rsid w:val="008E30DC"/>
    <w:rsid w:val="008E4040"/>
    <w:rsid w:val="008F0995"/>
    <w:rsid w:val="008F2721"/>
    <w:rsid w:val="008F29A7"/>
    <w:rsid w:val="008F4C61"/>
    <w:rsid w:val="008F4E63"/>
    <w:rsid w:val="008F5513"/>
    <w:rsid w:val="008F6C3B"/>
    <w:rsid w:val="008F6F90"/>
    <w:rsid w:val="009000CB"/>
    <w:rsid w:val="00900379"/>
    <w:rsid w:val="0090062A"/>
    <w:rsid w:val="009008B9"/>
    <w:rsid w:val="00903A22"/>
    <w:rsid w:val="00906F62"/>
    <w:rsid w:val="00907A75"/>
    <w:rsid w:val="00911305"/>
    <w:rsid w:val="009120FB"/>
    <w:rsid w:val="00921053"/>
    <w:rsid w:val="009247F5"/>
    <w:rsid w:val="00926EA4"/>
    <w:rsid w:val="00933219"/>
    <w:rsid w:val="009365A8"/>
    <w:rsid w:val="00940DC2"/>
    <w:rsid w:val="00942AEB"/>
    <w:rsid w:val="00944ECF"/>
    <w:rsid w:val="00945B12"/>
    <w:rsid w:val="00955177"/>
    <w:rsid w:val="00963260"/>
    <w:rsid w:val="00965A64"/>
    <w:rsid w:val="009672BB"/>
    <w:rsid w:val="00967ABE"/>
    <w:rsid w:val="00974634"/>
    <w:rsid w:val="009759EC"/>
    <w:rsid w:val="00980117"/>
    <w:rsid w:val="00982CB4"/>
    <w:rsid w:val="00986535"/>
    <w:rsid w:val="00990EA2"/>
    <w:rsid w:val="0099255C"/>
    <w:rsid w:val="00992953"/>
    <w:rsid w:val="009938CC"/>
    <w:rsid w:val="00997CF5"/>
    <w:rsid w:val="009A16CE"/>
    <w:rsid w:val="009A1FF0"/>
    <w:rsid w:val="009B3226"/>
    <w:rsid w:val="009B6FC7"/>
    <w:rsid w:val="009C53DD"/>
    <w:rsid w:val="009C58DD"/>
    <w:rsid w:val="009C7756"/>
    <w:rsid w:val="009D09A9"/>
    <w:rsid w:val="009D482E"/>
    <w:rsid w:val="009E36C8"/>
    <w:rsid w:val="009F360E"/>
    <w:rsid w:val="009F3CAA"/>
    <w:rsid w:val="009F62A8"/>
    <w:rsid w:val="00A00664"/>
    <w:rsid w:val="00A01C81"/>
    <w:rsid w:val="00A106D0"/>
    <w:rsid w:val="00A12626"/>
    <w:rsid w:val="00A16FF4"/>
    <w:rsid w:val="00A22167"/>
    <w:rsid w:val="00A230AD"/>
    <w:rsid w:val="00A23D7F"/>
    <w:rsid w:val="00A26263"/>
    <w:rsid w:val="00A312FF"/>
    <w:rsid w:val="00A31CDB"/>
    <w:rsid w:val="00A35D26"/>
    <w:rsid w:val="00A409C6"/>
    <w:rsid w:val="00A419CA"/>
    <w:rsid w:val="00A42E6E"/>
    <w:rsid w:val="00A44884"/>
    <w:rsid w:val="00A448A3"/>
    <w:rsid w:val="00A511CF"/>
    <w:rsid w:val="00A53661"/>
    <w:rsid w:val="00A574E8"/>
    <w:rsid w:val="00A57D04"/>
    <w:rsid w:val="00A57D95"/>
    <w:rsid w:val="00A6037F"/>
    <w:rsid w:val="00A62675"/>
    <w:rsid w:val="00A63585"/>
    <w:rsid w:val="00A6455F"/>
    <w:rsid w:val="00A708A4"/>
    <w:rsid w:val="00A7122F"/>
    <w:rsid w:val="00A714F0"/>
    <w:rsid w:val="00A73621"/>
    <w:rsid w:val="00A81DCA"/>
    <w:rsid w:val="00A85593"/>
    <w:rsid w:val="00AA0185"/>
    <w:rsid w:val="00AA2C59"/>
    <w:rsid w:val="00AA3970"/>
    <w:rsid w:val="00AB18F6"/>
    <w:rsid w:val="00AB4726"/>
    <w:rsid w:val="00AB5C86"/>
    <w:rsid w:val="00AB637D"/>
    <w:rsid w:val="00AB6498"/>
    <w:rsid w:val="00AB7698"/>
    <w:rsid w:val="00AC262E"/>
    <w:rsid w:val="00AC60F0"/>
    <w:rsid w:val="00AC62A3"/>
    <w:rsid w:val="00AD3489"/>
    <w:rsid w:val="00AD3896"/>
    <w:rsid w:val="00AE4D00"/>
    <w:rsid w:val="00AE5051"/>
    <w:rsid w:val="00AE59D0"/>
    <w:rsid w:val="00AE60D0"/>
    <w:rsid w:val="00AF0D22"/>
    <w:rsid w:val="00AF3395"/>
    <w:rsid w:val="00AF435C"/>
    <w:rsid w:val="00B072A9"/>
    <w:rsid w:val="00B120E1"/>
    <w:rsid w:val="00B13B59"/>
    <w:rsid w:val="00B17810"/>
    <w:rsid w:val="00B2666A"/>
    <w:rsid w:val="00B37BE6"/>
    <w:rsid w:val="00B444B5"/>
    <w:rsid w:val="00B50EF0"/>
    <w:rsid w:val="00B54235"/>
    <w:rsid w:val="00B619FF"/>
    <w:rsid w:val="00B61D6F"/>
    <w:rsid w:val="00B63084"/>
    <w:rsid w:val="00B637A2"/>
    <w:rsid w:val="00B64318"/>
    <w:rsid w:val="00B6460A"/>
    <w:rsid w:val="00B65126"/>
    <w:rsid w:val="00B7483B"/>
    <w:rsid w:val="00B7483C"/>
    <w:rsid w:val="00B74AD3"/>
    <w:rsid w:val="00B75476"/>
    <w:rsid w:val="00B83CF2"/>
    <w:rsid w:val="00B843B0"/>
    <w:rsid w:val="00B92C00"/>
    <w:rsid w:val="00B930FA"/>
    <w:rsid w:val="00B969B1"/>
    <w:rsid w:val="00BA0229"/>
    <w:rsid w:val="00BA0F8C"/>
    <w:rsid w:val="00BA105B"/>
    <w:rsid w:val="00BA5051"/>
    <w:rsid w:val="00BA5281"/>
    <w:rsid w:val="00BB6969"/>
    <w:rsid w:val="00BB78E5"/>
    <w:rsid w:val="00BC43A9"/>
    <w:rsid w:val="00BC58D1"/>
    <w:rsid w:val="00BD1947"/>
    <w:rsid w:val="00BD475B"/>
    <w:rsid w:val="00BE0441"/>
    <w:rsid w:val="00BE247A"/>
    <w:rsid w:val="00BE253A"/>
    <w:rsid w:val="00BE2908"/>
    <w:rsid w:val="00BF0601"/>
    <w:rsid w:val="00BF2EB6"/>
    <w:rsid w:val="00C02D2A"/>
    <w:rsid w:val="00C0320C"/>
    <w:rsid w:val="00C053DB"/>
    <w:rsid w:val="00C06014"/>
    <w:rsid w:val="00C146D4"/>
    <w:rsid w:val="00C17F00"/>
    <w:rsid w:val="00C215DD"/>
    <w:rsid w:val="00C23E76"/>
    <w:rsid w:val="00C244BA"/>
    <w:rsid w:val="00C27A96"/>
    <w:rsid w:val="00C36E85"/>
    <w:rsid w:val="00C44A6B"/>
    <w:rsid w:val="00C44E09"/>
    <w:rsid w:val="00C463DD"/>
    <w:rsid w:val="00C470A3"/>
    <w:rsid w:val="00C50E50"/>
    <w:rsid w:val="00C52E5C"/>
    <w:rsid w:val="00C52ED6"/>
    <w:rsid w:val="00C56F68"/>
    <w:rsid w:val="00C65352"/>
    <w:rsid w:val="00C74491"/>
    <w:rsid w:val="00C8548E"/>
    <w:rsid w:val="00C87458"/>
    <w:rsid w:val="00C929D2"/>
    <w:rsid w:val="00C9301C"/>
    <w:rsid w:val="00C975AA"/>
    <w:rsid w:val="00CA017B"/>
    <w:rsid w:val="00CA0537"/>
    <w:rsid w:val="00CA605B"/>
    <w:rsid w:val="00CA7250"/>
    <w:rsid w:val="00CB3EA9"/>
    <w:rsid w:val="00CB4C8D"/>
    <w:rsid w:val="00CB50EC"/>
    <w:rsid w:val="00CC58D8"/>
    <w:rsid w:val="00CD2485"/>
    <w:rsid w:val="00CE090C"/>
    <w:rsid w:val="00CE326E"/>
    <w:rsid w:val="00CE64E7"/>
    <w:rsid w:val="00CE736F"/>
    <w:rsid w:val="00D004DE"/>
    <w:rsid w:val="00D038E7"/>
    <w:rsid w:val="00D0470A"/>
    <w:rsid w:val="00D04F74"/>
    <w:rsid w:val="00D06D42"/>
    <w:rsid w:val="00D07C99"/>
    <w:rsid w:val="00D131F8"/>
    <w:rsid w:val="00D16FF5"/>
    <w:rsid w:val="00D172E0"/>
    <w:rsid w:val="00D17360"/>
    <w:rsid w:val="00D17374"/>
    <w:rsid w:val="00D34E2A"/>
    <w:rsid w:val="00D37E2B"/>
    <w:rsid w:val="00D40ED8"/>
    <w:rsid w:val="00D4272A"/>
    <w:rsid w:val="00D5293F"/>
    <w:rsid w:val="00D55454"/>
    <w:rsid w:val="00D611D8"/>
    <w:rsid w:val="00D62A1B"/>
    <w:rsid w:val="00D8153A"/>
    <w:rsid w:val="00D85D6F"/>
    <w:rsid w:val="00D90461"/>
    <w:rsid w:val="00D9058D"/>
    <w:rsid w:val="00D916C2"/>
    <w:rsid w:val="00DA681E"/>
    <w:rsid w:val="00DB1D28"/>
    <w:rsid w:val="00DC2E26"/>
    <w:rsid w:val="00DC43C8"/>
    <w:rsid w:val="00DC4831"/>
    <w:rsid w:val="00DC76A6"/>
    <w:rsid w:val="00DD2267"/>
    <w:rsid w:val="00DD2766"/>
    <w:rsid w:val="00DD383F"/>
    <w:rsid w:val="00DE1717"/>
    <w:rsid w:val="00DE2E3E"/>
    <w:rsid w:val="00DF27D3"/>
    <w:rsid w:val="00DF2F22"/>
    <w:rsid w:val="00DF31CF"/>
    <w:rsid w:val="00DF39B8"/>
    <w:rsid w:val="00DF3C51"/>
    <w:rsid w:val="00DF487B"/>
    <w:rsid w:val="00DF53F2"/>
    <w:rsid w:val="00E02CAE"/>
    <w:rsid w:val="00E0573E"/>
    <w:rsid w:val="00E255C7"/>
    <w:rsid w:val="00E27466"/>
    <w:rsid w:val="00E3139D"/>
    <w:rsid w:val="00E34F33"/>
    <w:rsid w:val="00E36540"/>
    <w:rsid w:val="00E42A22"/>
    <w:rsid w:val="00E43148"/>
    <w:rsid w:val="00E444DF"/>
    <w:rsid w:val="00E463E3"/>
    <w:rsid w:val="00E543A7"/>
    <w:rsid w:val="00E562F4"/>
    <w:rsid w:val="00E57C39"/>
    <w:rsid w:val="00E62658"/>
    <w:rsid w:val="00E62AD7"/>
    <w:rsid w:val="00E64CBF"/>
    <w:rsid w:val="00E654B9"/>
    <w:rsid w:val="00E67882"/>
    <w:rsid w:val="00E81358"/>
    <w:rsid w:val="00E82E95"/>
    <w:rsid w:val="00E84C28"/>
    <w:rsid w:val="00E90206"/>
    <w:rsid w:val="00E95B1E"/>
    <w:rsid w:val="00E95B81"/>
    <w:rsid w:val="00EA0231"/>
    <w:rsid w:val="00EA0FD1"/>
    <w:rsid w:val="00EA1878"/>
    <w:rsid w:val="00EB355B"/>
    <w:rsid w:val="00EC3D1A"/>
    <w:rsid w:val="00EC3FEF"/>
    <w:rsid w:val="00EC4B1D"/>
    <w:rsid w:val="00EC5827"/>
    <w:rsid w:val="00EC683A"/>
    <w:rsid w:val="00ED4F83"/>
    <w:rsid w:val="00ED7CE3"/>
    <w:rsid w:val="00EE1212"/>
    <w:rsid w:val="00EE17E2"/>
    <w:rsid w:val="00EE41A8"/>
    <w:rsid w:val="00EF3BC0"/>
    <w:rsid w:val="00EF4EC8"/>
    <w:rsid w:val="00EF7E25"/>
    <w:rsid w:val="00F07651"/>
    <w:rsid w:val="00F100D4"/>
    <w:rsid w:val="00F15F9D"/>
    <w:rsid w:val="00F25EEF"/>
    <w:rsid w:val="00F26B0B"/>
    <w:rsid w:val="00F4289B"/>
    <w:rsid w:val="00F43E11"/>
    <w:rsid w:val="00F5008B"/>
    <w:rsid w:val="00F52A28"/>
    <w:rsid w:val="00F53064"/>
    <w:rsid w:val="00F6079C"/>
    <w:rsid w:val="00F62155"/>
    <w:rsid w:val="00F62460"/>
    <w:rsid w:val="00F63820"/>
    <w:rsid w:val="00F67186"/>
    <w:rsid w:val="00F67C18"/>
    <w:rsid w:val="00F67FDE"/>
    <w:rsid w:val="00F702FA"/>
    <w:rsid w:val="00F75D43"/>
    <w:rsid w:val="00F7645F"/>
    <w:rsid w:val="00F76783"/>
    <w:rsid w:val="00F77018"/>
    <w:rsid w:val="00F818AD"/>
    <w:rsid w:val="00F8318B"/>
    <w:rsid w:val="00F84D41"/>
    <w:rsid w:val="00F90A94"/>
    <w:rsid w:val="00F96D53"/>
    <w:rsid w:val="00FA0E59"/>
    <w:rsid w:val="00FA549F"/>
    <w:rsid w:val="00FB2DD1"/>
    <w:rsid w:val="00FB395C"/>
    <w:rsid w:val="00FB453A"/>
    <w:rsid w:val="00FC048A"/>
    <w:rsid w:val="00FC5A73"/>
    <w:rsid w:val="00FD09B6"/>
    <w:rsid w:val="00FD46E6"/>
    <w:rsid w:val="00FE61A1"/>
    <w:rsid w:val="00FF0BDA"/>
    <w:rsid w:val="00FF5432"/>
    <w:rsid w:val="00FF67C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
    <w:name w:val="Normal"/>
    <w:qFormat/>
    <w:rsid w:val="00C02D2A"/>
    <w:pPr>
      <w:spacing w:after="200" w:line="276" w:lineRule="auto"/>
    </w:pPr>
    <w:rPr>
      <w:lang w:eastAsia="en-US"/>
    </w:rPr>
  </w:style>
  <w:style w:type="paragraph" w:styleId="Heading1">
    <w:name w:val="heading 1"/>
    <w:aliases w:val="новая страница,íîâàÿ ñòðàíèöà,Заголовок 1 Знак Знак Знак Знак"/>
    <w:basedOn w:val="Normal"/>
    <w:next w:val="Normal"/>
    <w:link w:val="Heading1Char"/>
    <w:uiPriority w:val="99"/>
    <w:qFormat/>
    <w:rsid w:val="0025141A"/>
    <w:pPr>
      <w:keepNext/>
      <w:keepLines/>
      <w:spacing w:before="480" w:after="0"/>
      <w:outlineLvl w:val="0"/>
    </w:pPr>
    <w:rPr>
      <w:rFonts w:ascii="Cambria" w:eastAsia="Times New Roman" w:hAnsi="Cambria"/>
      <w:b/>
      <w:bCs/>
      <w:color w:val="365F91"/>
      <w:sz w:val="28"/>
      <w:szCs w:val="28"/>
    </w:rPr>
  </w:style>
  <w:style w:type="paragraph" w:styleId="Heading2">
    <w:name w:val="heading 2"/>
    <w:aliases w:val="2"/>
    <w:basedOn w:val="Normal"/>
    <w:next w:val="Normal"/>
    <w:link w:val="Heading2Char"/>
    <w:uiPriority w:val="99"/>
    <w:qFormat/>
    <w:rsid w:val="003F2136"/>
    <w:pPr>
      <w:keepNext/>
      <w:keepLines/>
      <w:spacing w:before="200" w:after="0"/>
      <w:outlineLvl w:val="1"/>
    </w:pPr>
    <w:rPr>
      <w:rFonts w:ascii="Cambria" w:eastAsia="Times New Roman" w:hAnsi="Cambria"/>
      <w:b/>
      <w:bCs/>
      <w:color w:val="4F81BD"/>
      <w:sz w:val="26"/>
      <w:szCs w:val="26"/>
    </w:rPr>
  </w:style>
  <w:style w:type="paragraph" w:styleId="Heading3">
    <w:name w:val="heading 3"/>
    <w:aliases w:val="h3 sub heading,C Sub-Sub/Italic,13 Sub-Sub/Italic,h3,OG Heading 3"/>
    <w:basedOn w:val="Normal"/>
    <w:next w:val="Normal"/>
    <w:link w:val="Heading3Char"/>
    <w:uiPriority w:val="99"/>
    <w:qFormat/>
    <w:rsid w:val="00ED4F83"/>
    <w:pPr>
      <w:keepNext/>
      <w:keepLines/>
      <w:spacing w:before="200" w:after="0"/>
      <w:outlineLvl w:val="2"/>
    </w:pPr>
    <w:rPr>
      <w:rFonts w:ascii="Cambria" w:eastAsia="Times New Roman" w:hAnsi="Cambria"/>
      <w:b/>
      <w:bCs/>
      <w:color w:val="4F81BD"/>
    </w:rPr>
  </w:style>
  <w:style w:type="paragraph" w:styleId="Heading4">
    <w:name w:val="heading 4"/>
    <w:basedOn w:val="Normal"/>
    <w:next w:val="Normal"/>
    <w:link w:val="Heading4Char"/>
    <w:uiPriority w:val="99"/>
    <w:qFormat/>
    <w:rsid w:val="00C463DD"/>
    <w:pPr>
      <w:keepNext/>
      <w:keepLines/>
      <w:spacing w:before="200" w:after="0"/>
      <w:outlineLvl w:val="3"/>
    </w:pPr>
    <w:rPr>
      <w:rFonts w:ascii="Cambria" w:eastAsia="Times New Roman" w:hAnsi="Cambria"/>
      <w:b/>
      <w:bCs/>
      <w:i/>
      <w:iCs/>
      <w:color w:val="4F81BD"/>
    </w:rPr>
  </w:style>
  <w:style w:type="paragraph" w:styleId="Heading5">
    <w:name w:val="heading 5"/>
    <w:basedOn w:val="Normal"/>
    <w:next w:val="Normal"/>
    <w:link w:val="Heading5Char"/>
    <w:uiPriority w:val="99"/>
    <w:qFormat/>
    <w:rsid w:val="00AF0D22"/>
    <w:pPr>
      <w:keepNext/>
      <w:keepLines/>
      <w:spacing w:before="200" w:after="0"/>
      <w:outlineLvl w:val="4"/>
    </w:pPr>
    <w:rPr>
      <w:rFonts w:ascii="Cambria" w:eastAsia="Times New Roman" w:hAnsi="Cambria"/>
      <w:color w:val="243F60"/>
    </w:rPr>
  </w:style>
  <w:style w:type="paragraph" w:styleId="Heading6">
    <w:name w:val="heading 6"/>
    <w:basedOn w:val="Normal"/>
    <w:next w:val="Normal"/>
    <w:link w:val="Heading6Char"/>
    <w:uiPriority w:val="99"/>
    <w:qFormat/>
    <w:rsid w:val="00AF0D22"/>
    <w:pPr>
      <w:keepNext/>
      <w:keepLines/>
      <w:spacing w:before="200" w:after="0"/>
      <w:outlineLvl w:val="5"/>
    </w:pPr>
    <w:rPr>
      <w:rFonts w:ascii="Cambria" w:eastAsia="Times New Roman" w:hAnsi="Cambria"/>
      <w:i/>
      <w:iCs/>
      <w:color w:val="243F60"/>
    </w:rPr>
  </w:style>
  <w:style w:type="paragraph" w:styleId="Heading7">
    <w:name w:val="heading 7"/>
    <w:basedOn w:val="Normal"/>
    <w:next w:val="Normal"/>
    <w:link w:val="Heading7Char"/>
    <w:uiPriority w:val="99"/>
    <w:qFormat/>
    <w:rsid w:val="00AF0D22"/>
    <w:pPr>
      <w:keepNext/>
      <w:keepLines/>
      <w:spacing w:before="200" w:after="0"/>
      <w:outlineLvl w:val="6"/>
    </w:pPr>
    <w:rPr>
      <w:rFonts w:ascii="Cambria" w:eastAsia="Times New Roman" w:hAnsi="Cambria"/>
      <w:i/>
      <w:iCs/>
      <w:color w:val="404040"/>
    </w:rPr>
  </w:style>
  <w:style w:type="paragraph" w:styleId="Heading8">
    <w:name w:val="heading 8"/>
    <w:basedOn w:val="Normal"/>
    <w:next w:val="Normal"/>
    <w:link w:val="Heading8Char"/>
    <w:uiPriority w:val="99"/>
    <w:qFormat/>
    <w:rsid w:val="00861D02"/>
    <w:pPr>
      <w:keepNext/>
      <w:keepLines/>
      <w:spacing w:before="200" w:after="0"/>
      <w:outlineLvl w:val="7"/>
    </w:pPr>
    <w:rPr>
      <w:rFonts w:ascii="Cambria" w:eastAsia="Times New Roman" w:hAnsi="Cambria"/>
      <w:color w:val="404040"/>
      <w:sz w:val="20"/>
      <w:szCs w:val="20"/>
    </w:rPr>
  </w:style>
  <w:style w:type="paragraph" w:styleId="Heading9">
    <w:name w:val="heading 9"/>
    <w:basedOn w:val="Normal"/>
    <w:next w:val="Normal"/>
    <w:link w:val="Heading9Char"/>
    <w:uiPriority w:val="99"/>
    <w:qFormat/>
    <w:rsid w:val="00467532"/>
    <w:pPr>
      <w:overflowPunct w:val="0"/>
      <w:autoSpaceDE w:val="0"/>
      <w:autoSpaceDN w:val="0"/>
      <w:adjustRightInd w:val="0"/>
      <w:spacing w:before="240" w:after="60" w:line="360" w:lineRule="atLeast"/>
      <w:ind w:left="6372" w:hanging="708"/>
      <w:jc w:val="both"/>
      <w:textAlignment w:val="baseline"/>
      <w:outlineLvl w:val="8"/>
    </w:pPr>
    <w:rPr>
      <w:rFonts w:ascii="Arial" w:hAnsi="Arial"/>
      <w:b/>
      <w:i/>
      <w:sz w:val="18"/>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новая страница Char,íîâàÿ ñòðàíèöà Char,Заголовок 1 Знак Знак Знак Знак Char"/>
    <w:basedOn w:val="DefaultParagraphFont"/>
    <w:link w:val="Heading1"/>
    <w:uiPriority w:val="99"/>
    <w:locked/>
    <w:rsid w:val="0025141A"/>
    <w:rPr>
      <w:rFonts w:ascii="Cambria" w:hAnsi="Cambria" w:cs="Times New Roman"/>
      <w:b/>
      <w:bCs/>
      <w:color w:val="365F91"/>
      <w:sz w:val="28"/>
      <w:szCs w:val="28"/>
    </w:rPr>
  </w:style>
  <w:style w:type="character" w:customStyle="1" w:styleId="Heading2Char">
    <w:name w:val="Heading 2 Char"/>
    <w:aliases w:val="2 Char"/>
    <w:basedOn w:val="DefaultParagraphFont"/>
    <w:link w:val="Heading2"/>
    <w:uiPriority w:val="99"/>
    <w:locked/>
    <w:rsid w:val="003F2136"/>
    <w:rPr>
      <w:rFonts w:ascii="Cambria" w:hAnsi="Cambria" w:cs="Times New Roman"/>
      <w:b/>
      <w:bCs/>
      <w:color w:val="4F81BD"/>
      <w:sz w:val="26"/>
      <w:szCs w:val="26"/>
    </w:rPr>
  </w:style>
  <w:style w:type="character" w:customStyle="1" w:styleId="Heading3Char">
    <w:name w:val="Heading 3 Char"/>
    <w:aliases w:val="h3 sub heading Char,C Sub-Sub/Italic Char,13 Sub-Sub/Italic Char,h3 Char,OG Heading 3 Char"/>
    <w:basedOn w:val="DefaultParagraphFont"/>
    <w:link w:val="Heading3"/>
    <w:uiPriority w:val="99"/>
    <w:locked/>
    <w:rsid w:val="00ED4F83"/>
    <w:rPr>
      <w:rFonts w:ascii="Cambria" w:hAnsi="Cambria" w:cs="Times New Roman"/>
      <w:b/>
      <w:bCs/>
      <w:color w:val="4F81BD"/>
    </w:rPr>
  </w:style>
  <w:style w:type="character" w:customStyle="1" w:styleId="Heading4Char">
    <w:name w:val="Heading 4 Char"/>
    <w:basedOn w:val="DefaultParagraphFont"/>
    <w:link w:val="Heading4"/>
    <w:uiPriority w:val="99"/>
    <w:locked/>
    <w:rsid w:val="00C463DD"/>
    <w:rPr>
      <w:rFonts w:ascii="Cambria" w:hAnsi="Cambria" w:cs="Times New Roman"/>
      <w:b/>
      <w:bCs/>
      <w:i/>
      <w:iCs/>
      <w:color w:val="4F81BD"/>
    </w:rPr>
  </w:style>
  <w:style w:type="character" w:customStyle="1" w:styleId="Heading5Char">
    <w:name w:val="Heading 5 Char"/>
    <w:basedOn w:val="DefaultParagraphFont"/>
    <w:link w:val="Heading5"/>
    <w:uiPriority w:val="99"/>
    <w:locked/>
    <w:rsid w:val="00AF0D22"/>
    <w:rPr>
      <w:rFonts w:ascii="Cambria" w:hAnsi="Cambria" w:cs="Times New Roman"/>
      <w:color w:val="243F60"/>
    </w:rPr>
  </w:style>
  <w:style w:type="character" w:customStyle="1" w:styleId="Heading6Char">
    <w:name w:val="Heading 6 Char"/>
    <w:basedOn w:val="DefaultParagraphFont"/>
    <w:link w:val="Heading6"/>
    <w:uiPriority w:val="99"/>
    <w:locked/>
    <w:rsid w:val="00AF0D22"/>
    <w:rPr>
      <w:rFonts w:ascii="Cambria" w:hAnsi="Cambria" w:cs="Times New Roman"/>
      <w:i/>
      <w:iCs/>
      <w:color w:val="243F60"/>
    </w:rPr>
  </w:style>
  <w:style w:type="character" w:customStyle="1" w:styleId="Heading7Char">
    <w:name w:val="Heading 7 Char"/>
    <w:basedOn w:val="DefaultParagraphFont"/>
    <w:link w:val="Heading7"/>
    <w:uiPriority w:val="99"/>
    <w:locked/>
    <w:rsid w:val="00AF0D22"/>
    <w:rPr>
      <w:rFonts w:ascii="Cambria" w:hAnsi="Cambria" w:cs="Times New Roman"/>
      <w:i/>
      <w:iCs/>
      <w:color w:val="404040"/>
    </w:rPr>
  </w:style>
  <w:style w:type="character" w:customStyle="1" w:styleId="Heading8Char">
    <w:name w:val="Heading 8 Char"/>
    <w:basedOn w:val="DefaultParagraphFont"/>
    <w:link w:val="Heading8"/>
    <w:uiPriority w:val="99"/>
    <w:locked/>
    <w:rsid w:val="00861D02"/>
    <w:rPr>
      <w:rFonts w:ascii="Cambria" w:hAnsi="Cambria" w:cs="Times New Roman"/>
      <w:color w:val="404040"/>
      <w:sz w:val="20"/>
      <w:szCs w:val="20"/>
    </w:rPr>
  </w:style>
  <w:style w:type="character" w:customStyle="1" w:styleId="Heading9Char">
    <w:name w:val="Heading 9 Char"/>
    <w:basedOn w:val="DefaultParagraphFont"/>
    <w:link w:val="Heading9"/>
    <w:uiPriority w:val="99"/>
    <w:locked/>
    <w:rsid w:val="00467532"/>
    <w:rPr>
      <w:rFonts w:ascii="Arial" w:hAnsi="Arial" w:cs="Times New Roman"/>
      <w:b/>
      <w:i/>
      <w:sz w:val="20"/>
      <w:szCs w:val="20"/>
    </w:rPr>
  </w:style>
  <w:style w:type="paragraph" w:styleId="BalloonText">
    <w:name w:val="Balloon Text"/>
    <w:basedOn w:val="Normal"/>
    <w:link w:val="BalloonTextChar1"/>
    <w:uiPriority w:val="99"/>
    <w:rsid w:val="002514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D2766"/>
    <w:rPr>
      <w:rFonts w:ascii="Tahoma" w:hAnsi="Tahoma" w:cs="Times New Roman"/>
      <w:sz w:val="16"/>
    </w:rPr>
  </w:style>
  <w:style w:type="character" w:customStyle="1" w:styleId="BalloonTextChar1">
    <w:name w:val="Balloon Text Char1"/>
    <w:basedOn w:val="DefaultParagraphFont"/>
    <w:link w:val="BalloonText"/>
    <w:uiPriority w:val="99"/>
    <w:locked/>
    <w:rsid w:val="0025141A"/>
    <w:rPr>
      <w:rFonts w:ascii="Tahoma" w:hAnsi="Tahoma" w:cs="Tahoma"/>
      <w:sz w:val="16"/>
      <w:szCs w:val="16"/>
    </w:rPr>
  </w:style>
  <w:style w:type="paragraph" w:styleId="TOCHeading">
    <w:name w:val="TOC Heading"/>
    <w:basedOn w:val="Heading1"/>
    <w:next w:val="Normal"/>
    <w:uiPriority w:val="99"/>
    <w:qFormat/>
    <w:rsid w:val="0025141A"/>
    <w:pPr>
      <w:outlineLvl w:val="9"/>
    </w:pPr>
    <w:rPr>
      <w:lang w:eastAsia="ru-RU"/>
    </w:rPr>
  </w:style>
  <w:style w:type="table" w:styleId="TableGrid">
    <w:name w:val="Table Grid"/>
    <w:basedOn w:val="TableNormal"/>
    <w:uiPriority w:val="99"/>
    <w:rsid w:val="00F5008B"/>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99"/>
    <w:qFormat/>
    <w:rsid w:val="00F5008B"/>
    <w:pPr>
      <w:ind w:left="720"/>
      <w:contextualSpacing/>
    </w:pPr>
  </w:style>
  <w:style w:type="character" w:styleId="Hyperlink">
    <w:name w:val="Hyperlink"/>
    <w:basedOn w:val="DefaultParagraphFont"/>
    <w:uiPriority w:val="99"/>
    <w:rsid w:val="003F2136"/>
    <w:rPr>
      <w:rFonts w:cs="Times New Roman"/>
      <w:color w:val="0000FF"/>
      <w:u w:val="single"/>
    </w:rPr>
  </w:style>
  <w:style w:type="paragraph" w:styleId="Header">
    <w:name w:val="header"/>
    <w:aliases w:val="Верхний колонтитул Знак1 Знак2 Знак Знак Знак Знак,Верхний колонтитул Знак Знак Знак1 Знак Знак Знак Знак,Верхний колонтитул Знак1 Знак Знак Знак2 Знак Знак Знак Знак,Верхний колонтитул Знак Знак Знак Знак Знак Знак Знак Знак Знак"/>
    <w:basedOn w:val="Normal"/>
    <w:link w:val="HeaderChar"/>
    <w:uiPriority w:val="99"/>
    <w:rsid w:val="003F2136"/>
    <w:pPr>
      <w:tabs>
        <w:tab w:val="center" w:pos="4677"/>
        <w:tab w:val="right" w:pos="9355"/>
      </w:tabs>
      <w:spacing w:after="0" w:line="240" w:lineRule="auto"/>
    </w:pPr>
  </w:style>
  <w:style w:type="character" w:customStyle="1" w:styleId="HeaderChar">
    <w:name w:val="Header Char"/>
    <w:aliases w:val="Верхний колонтитул Знак1 Знак2 Знак Знак Знак Знак Char,Верхний колонтитул Знак Знак Знак1 Знак Знак Знак Знак Char,Верхний колонтитул Знак1 Знак Знак Знак2 Знак Знак Знак Знак Char"/>
    <w:basedOn w:val="DefaultParagraphFont"/>
    <w:link w:val="Header"/>
    <w:uiPriority w:val="99"/>
    <w:locked/>
    <w:rsid w:val="003F2136"/>
    <w:rPr>
      <w:rFonts w:cs="Times New Roman"/>
    </w:rPr>
  </w:style>
  <w:style w:type="paragraph" w:styleId="Footer">
    <w:name w:val="footer"/>
    <w:basedOn w:val="Normal"/>
    <w:link w:val="FooterChar"/>
    <w:uiPriority w:val="99"/>
    <w:rsid w:val="003F2136"/>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3F2136"/>
    <w:rPr>
      <w:rFonts w:cs="Times New Roman"/>
    </w:rPr>
  </w:style>
  <w:style w:type="character" w:customStyle="1" w:styleId="apple-style-span">
    <w:name w:val="apple-style-span"/>
    <w:basedOn w:val="DefaultParagraphFont"/>
    <w:uiPriority w:val="99"/>
    <w:rsid w:val="003F2136"/>
    <w:rPr>
      <w:rFonts w:cs="Times New Roman"/>
    </w:rPr>
  </w:style>
  <w:style w:type="character" w:customStyle="1" w:styleId="ListParagraphChar">
    <w:name w:val="List Paragraph Char"/>
    <w:link w:val="ListParagraph"/>
    <w:uiPriority w:val="99"/>
    <w:locked/>
    <w:rsid w:val="003F2136"/>
  </w:style>
  <w:style w:type="table" w:customStyle="1" w:styleId="2">
    <w:name w:val="Сетка таблицы2"/>
    <w:uiPriority w:val="99"/>
    <w:rsid w:val="003F213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uiPriority w:val="99"/>
    <w:rsid w:val="003F213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3F2136"/>
    <w:pPr>
      <w:autoSpaceDE w:val="0"/>
      <w:autoSpaceDN w:val="0"/>
      <w:adjustRightInd w:val="0"/>
    </w:pPr>
    <w:rPr>
      <w:rFonts w:ascii="Times New Roman" w:hAnsi="Times New Roman"/>
      <w:color w:val="000000"/>
      <w:sz w:val="24"/>
      <w:szCs w:val="24"/>
      <w:lang w:eastAsia="en-US"/>
    </w:rPr>
  </w:style>
  <w:style w:type="paragraph" w:styleId="Caption">
    <w:name w:val="caption"/>
    <w:basedOn w:val="Normal"/>
    <w:next w:val="Normal"/>
    <w:link w:val="CaptionChar"/>
    <w:uiPriority w:val="99"/>
    <w:qFormat/>
    <w:rsid w:val="003F2136"/>
    <w:pPr>
      <w:spacing w:line="240" w:lineRule="auto"/>
    </w:pPr>
    <w:rPr>
      <w:b/>
      <w:color w:val="4F81BD"/>
      <w:sz w:val="18"/>
      <w:szCs w:val="20"/>
      <w:lang w:eastAsia="ru-RU"/>
    </w:rPr>
  </w:style>
  <w:style w:type="table" w:customStyle="1" w:styleId="11">
    <w:name w:val="Сетка таблицы11"/>
    <w:uiPriority w:val="99"/>
    <w:rsid w:val="003F213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uiPriority w:val="99"/>
    <w:rsid w:val="003F213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1"/>
    <w:uiPriority w:val="99"/>
    <w:rsid w:val="003F213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autoRedefine/>
    <w:uiPriority w:val="99"/>
    <w:rsid w:val="003F2136"/>
    <w:pPr>
      <w:spacing w:after="100"/>
    </w:pPr>
  </w:style>
  <w:style w:type="paragraph" w:styleId="TOC2">
    <w:name w:val="toc 2"/>
    <w:basedOn w:val="Normal"/>
    <w:next w:val="Normal"/>
    <w:link w:val="TOC2Char"/>
    <w:autoRedefine/>
    <w:uiPriority w:val="99"/>
    <w:rsid w:val="003F2136"/>
    <w:pPr>
      <w:spacing w:after="100"/>
      <w:ind w:left="220"/>
    </w:pPr>
    <w:rPr>
      <w:rFonts w:eastAsia="Times New Roman"/>
      <w:sz w:val="20"/>
      <w:szCs w:val="20"/>
      <w:lang w:eastAsia="ru-RU"/>
    </w:rPr>
  </w:style>
  <w:style w:type="paragraph" w:styleId="TOC3">
    <w:name w:val="toc 3"/>
    <w:basedOn w:val="Normal"/>
    <w:next w:val="Normal"/>
    <w:autoRedefine/>
    <w:uiPriority w:val="99"/>
    <w:rsid w:val="00770798"/>
    <w:pPr>
      <w:tabs>
        <w:tab w:val="right" w:leader="dot" w:pos="9345"/>
      </w:tabs>
      <w:spacing w:after="100"/>
      <w:ind w:left="284"/>
    </w:pPr>
    <w:rPr>
      <w:rFonts w:eastAsia="Times New Roman"/>
      <w:lang w:eastAsia="ru-RU"/>
    </w:rPr>
  </w:style>
  <w:style w:type="paragraph" w:styleId="NoSpacing">
    <w:name w:val="No Spacing"/>
    <w:uiPriority w:val="99"/>
    <w:qFormat/>
    <w:rsid w:val="003F2136"/>
    <w:rPr>
      <w:lang w:eastAsia="en-US"/>
    </w:rPr>
  </w:style>
  <w:style w:type="paragraph" w:customStyle="1" w:styleId="ConsPlusNormal">
    <w:name w:val="ConsPlusNormal"/>
    <w:uiPriority w:val="99"/>
    <w:rsid w:val="006050D5"/>
    <w:pPr>
      <w:widowControl w:val="0"/>
      <w:autoSpaceDE w:val="0"/>
      <w:autoSpaceDN w:val="0"/>
      <w:adjustRightInd w:val="0"/>
    </w:pPr>
    <w:rPr>
      <w:rFonts w:ascii="Arial" w:eastAsia="Times New Roman" w:hAnsi="Arial" w:cs="Arial"/>
      <w:sz w:val="20"/>
      <w:szCs w:val="20"/>
    </w:rPr>
  </w:style>
  <w:style w:type="paragraph" w:customStyle="1" w:styleId="a0">
    <w:name w:val="Стандарт!!!"/>
    <w:basedOn w:val="Normal"/>
    <w:link w:val="a1"/>
    <w:uiPriority w:val="99"/>
    <w:rsid w:val="00D34E2A"/>
    <w:rPr>
      <w:rFonts w:ascii="Times New Roman" w:hAnsi="Times New Roman"/>
      <w:sz w:val="24"/>
      <w:szCs w:val="24"/>
    </w:rPr>
  </w:style>
  <w:style w:type="character" w:customStyle="1" w:styleId="a1">
    <w:name w:val="Стандарт!!! Знак"/>
    <w:basedOn w:val="DefaultParagraphFont"/>
    <w:link w:val="a0"/>
    <w:uiPriority w:val="99"/>
    <w:locked/>
    <w:rsid w:val="00D34E2A"/>
    <w:rPr>
      <w:rFonts w:ascii="Times New Roman" w:hAnsi="Times New Roman" w:cs="Times New Roman"/>
      <w:sz w:val="24"/>
      <w:szCs w:val="24"/>
    </w:rPr>
  </w:style>
  <w:style w:type="paragraph" w:customStyle="1" w:styleId="a2">
    <w:name w:val="ЗБС"/>
    <w:basedOn w:val="Normal"/>
    <w:link w:val="a3"/>
    <w:uiPriority w:val="99"/>
    <w:rsid w:val="00D34E2A"/>
    <w:pPr>
      <w:spacing w:after="0"/>
      <w:ind w:firstLine="709"/>
    </w:pPr>
    <w:rPr>
      <w:rFonts w:ascii="Times New Roman" w:hAnsi="Times New Roman"/>
      <w:sz w:val="24"/>
      <w:szCs w:val="24"/>
    </w:rPr>
  </w:style>
  <w:style w:type="character" w:customStyle="1" w:styleId="a3">
    <w:name w:val="ЗБС Знак"/>
    <w:basedOn w:val="DefaultParagraphFont"/>
    <w:link w:val="a2"/>
    <w:uiPriority w:val="99"/>
    <w:locked/>
    <w:rsid w:val="00D34E2A"/>
    <w:rPr>
      <w:rFonts w:ascii="Times New Roman" w:hAnsi="Times New Roman" w:cs="Times New Roman"/>
      <w:sz w:val="24"/>
      <w:szCs w:val="24"/>
    </w:rPr>
  </w:style>
  <w:style w:type="paragraph" w:styleId="BodyTextIndent2">
    <w:name w:val="Body Text Indent 2"/>
    <w:aliases w:val="Основной текст с отступом 2 Знак1,Знак1 Знак1,Основной текст с отступом 2 Знак Знак,Знак1"/>
    <w:basedOn w:val="Normal"/>
    <w:link w:val="BodyTextIndent2Char"/>
    <w:uiPriority w:val="99"/>
    <w:rsid w:val="00837459"/>
    <w:pPr>
      <w:spacing w:after="120" w:line="480" w:lineRule="auto"/>
      <w:ind w:left="283"/>
    </w:pPr>
    <w:rPr>
      <w:rFonts w:ascii="Times New Roman" w:eastAsia="Times New Roman" w:hAnsi="Times New Roman"/>
      <w:sz w:val="24"/>
      <w:szCs w:val="24"/>
      <w:lang w:eastAsia="ru-RU"/>
    </w:rPr>
  </w:style>
  <w:style w:type="character" w:customStyle="1" w:styleId="BodyTextIndent2Char">
    <w:name w:val="Body Text Indent 2 Char"/>
    <w:aliases w:val="Основной текст с отступом 2 Знак1 Char,Знак1 Знак1 Char,Основной текст с отступом 2 Знак Знак Char,Знак1 Char"/>
    <w:basedOn w:val="DefaultParagraphFont"/>
    <w:link w:val="BodyTextIndent2"/>
    <w:uiPriority w:val="99"/>
    <w:locked/>
    <w:rsid w:val="00837459"/>
    <w:rPr>
      <w:rFonts w:ascii="Times New Roman" w:hAnsi="Times New Roman" w:cs="Times New Roman"/>
      <w:sz w:val="24"/>
      <w:szCs w:val="24"/>
      <w:lang w:eastAsia="ru-RU"/>
    </w:rPr>
  </w:style>
  <w:style w:type="paragraph" w:styleId="Index3">
    <w:name w:val="index 3"/>
    <w:basedOn w:val="Normal"/>
    <w:next w:val="Normal"/>
    <w:autoRedefine/>
    <w:uiPriority w:val="99"/>
    <w:semiHidden/>
    <w:rsid w:val="00837459"/>
    <w:pPr>
      <w:spacing w:after="0" w:line="240" w:lineRule="auto"/>
      <w:ind w:hanging="108"/>
      <w:jc w:val="center"/>
    </w:pPr>
    <w:rPr>
      <w:rFonts w:ascii="Times New Roman" w:eastAsia="Times New Roman" w:hAnsi="Times New Roman"/>
      <w:sz w:val="24"/>
      <w:szCs w:val="24"/>
      <w:lang w:eastAsia="ru-RU"/>
    </w:rPr>
  </w:style>
  <w:style w:type="paragraph" w:styleId="TOC7">
    <w:name w:val="toc 7"/>
    <w:basedOn w:val="Normal"/>
    <w:next w:val="Normal"/>
    <w:autoRedefine/>
    <w:uiPriority w:val="99"/>
    <w:rsid w:val="00DF27D3"/>
    <w:pPr>
      <w:spacing w:after="100"/>
      <w:ind w:left="1320"/>
    </w:pPr>
  </w:style>
  <w:style w:type="paragraph" w:customStyle="1" w:styleId="1488">
    <w:name w:val="Стиль1488"/>
    <w:basedOn w:val="Normal"/>
    <w:link w:val="14880"/>
    <w:uiPriority w:val="99"/>
    <w:rsid w:val="00693FAA"/>
    <w:pPr>
      <w:ind w:firstLine="709"/>
    </w:pPr>
    <w:rPr>
      <w:rFonts w:ascii="Times New Roman" w:hAnsi="Times New Roman"/>
      <w:sz w:val="28"/>
      <w:szCs w:val="28"/>
    </w:rPr>
  </w:style>
  <w:style w:type="character" w:customStyle="1" w:styleId="14880">
    <w:name w:val="Стиль1488 Знак"/>
    <w:basedOn w:val="DefaultParagraphFont"/>
    <w:link w:val="1488"/>
    <w:uiPriority w:val="99"/>
    <w:locked/>
    <w:rsid w:val="00693FAA"/>
    <w:rPr>
      <w:rFonts w:ascii="Times New Roman" w:hAnsi="Times New Roman" w:cs="Times New Roman"/>
      <w:sz w:val="28"/>
      <w:szCs w:val="28"/>
    </w:rPr>
  </w:style>
  <w:style w:type="character" w:styleId="FollowedHyperlink">
    <w:name w:val="FollowedHyperlink"/>
    <w:basedOn w:val="DefaultParagraphFont"/>
    <w:uiPriority w:val="99"/>
    <w:rsid w:val="00F67FDE"/>
    <w:rPr>
      <w:rFonts w:cs="Times New Roman"/>
      <w:color w:val="800080"/>
      <w:u w:val="single"/>
    </w:rPr>
  </w:style>
  <w:style w:type="paragraph" w:customStyle="1" w:styleId="xl67">
    <w:name w:val="xl67"/>
    <w:basedOn w:val="Normal"/>
    <w:uiPriority w:val="99"/>
    <w:rsid w:val="00F67FD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68">
    <w:name w:val="xl68"/>
    <w:basedOn w:val="Normal"/>
    <w:uiPriority w:val="99"/>
    <w:rsid w:val="00F67FDE"/>
    <w:pP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69">
    <w:name w:val="xl69"/>
    <w:basedOn w:val="Normal"/>
    <w:uiPriority w:val="99"/>
    <w:rsid w:val="00F67F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70">
    <w:name w:val="xl70"/>
    <w:basedOn w:val="Normal"/>
    <w:uiPriority w:val="99"/>
    <w:rsid w:val="00F67F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71">
    <w:name w:val="xl71"/>
    <w:basedOn w:val="Normal"/>
    <w:uiPriority w:val="99"/>
    <w:rsid w:val="00F67F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ru-RU"/>
    </w:rPr>
  </w:style>
  <w:style w:type="table" w:customStyle="1" w:styleId="4">
    <w:name w:val="Сетка таблицы4"/>
    <w:uiPriority w:val="99"/>
    <w:rsid w:val="006D597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99"/>
    <w:rsid w:val="00AA2C59"/>
    <w:pPr>
      <w:widowControl w:val="0"/>
      <w:spacing w:after="0" w:line="240" w:lineRule="auto"/>
    </w:pPr>
    <w:rPr>
      <w:lang w:val="en-US"/>
    </w:rPr>
  </w:style>
  <w:style w:type="character" w:customStyle="1" w:styleId="apple-converted-space">
    <w:name w:val="apple-converted-space"/>
    <w:basedOn w:val="DefaultParagraphFont"/>
    <w:uiPriority w:val="99"/>
    <w:rsid w:val="005A53F6"/>
    <w:rPr>
      <w:rFonts w:cs="Times New Roman"/>
    </w:rPr>
  </w:style>
  <w:style w:type="paragraph" w:styleId="BodyTextIndent">
    <w:name w:val="Body Text Indent"/>
    <w:basedOn w:val="Normal"/>
    <w:link w:val="BodyTextIndentChar"/>
    <w:uiPriority w:val="99"/>
    <w:rsid w:val="00AB637D"/>
    <w:pPr>
      <w:spacing w:after="120"/>
      <w:ind w:left="283"/>
    </w:pPr>
  </w:style>
  <w:style w:type="character" w:customStyle="1" w:styleId="BodyTextIndentChar">
    <w:name w:val="Body Text Indent Char"/>
    <w:basedOn w:val="DefaultParagraphFont"/>
    <w:link w:val="BodyTextIndent"/>
    <w:uiPriority w:val="99"/>
    <w:locked/>
    <w:rsid w:val="00AB637D"/>
    <w:rPr>
      <w:rFonts w:cs="Times New Roman"/>
    </w:rPr>
  </w:style>
  <w:style w:type="paragraph" w:styleId="BodyTextIndent3">
    <w:name w:val="Body Text Indent 3"/>
    <w:basedOn w:val="Normal"/>
    <w:link w:val="BodyTextIndent3Char"/>
    <w:uiPriority w:val="99"/>
    <w:rsid w:val="00AB637D"/>
    <w:pPr>
      <w:spacing w:after="120"/>
      <w:ind w:left="283"/>
    </w:pPr>
    <w:rPr>
      <w:sz w:val="16"/>
      <w:szCs w:val="16"/>
    </w:rPr>
  </w:style>
  <w:style w:type="character" w:customStyle="1" w:styleId="BodyTextIndent3Char">
    <w:name w:val="Body Text Indent 3 Char"/>
    <w:basedOn w:val="DefaultParagraphFont"/>
    <w:link w:val="BodyTextIndent3"/>
    <w:uiPriority w:val="99"/>
    <w:locked/>
    <w:rsid w:val="00AB637D"/>
    <w:rPr>
      <w:rFonts w:cs="Times New Roman"/>
      <w:sz w:val="16"/>
      <w:szCs w:val="16"/>
    </w:rPr>
  </w:style>
  <w:style w:type="paragraph" w:styleId="BodyText2">
    <w:name w:val="Body Text 2"/>
    <w:basedOn w:val="Normal"/>
    <w:link w:val="BodyText2Char"/>
    <w:uiPriority w:val="99"/>
    <w:rsid w:val="009365A8"/>
    <w:pPr>
      <w:spacing w:after="120" w:line="480" w:lineRule="auto"/>
    </w:pPr>
  </w:style>
  <w:style w:type="character" w:customStyle="1" w:styleId="BodyText2Char">
    <w:name w:val="Body Text 2 Char"/>
    <w:basedOn w:val="DefaultParagraphFont"/>
    <w:link w:val="BodyText2"/>
    <w:uiPriority w:val="99"/>
    <w:locked/>
    <w:rsid w:val="009365A8"/>
    <w:rPr>
      <w:rFonts w:cs="Times New Roman"/>
    </w:rPr>
  </w:style>
  <w:style w:type="paragraph" w:customStyle="1" w:styleId="xl24">
    <w:name w:val="xl24"/>
    <w:basedOn w:val="Normal"/>
    <w:uiPriority w:val="99"/>
    <w:rsid w:val="004A3663"/>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5">
    <w:name w:val="xl25"/>
    <w:basedOn w:val="Normal"/>
    <w:uiPriority w:val="99"/>
    <w:rsid w:val="00DE2E3E"/>
    <w:pPr>
      <w:spacing w:before="100" w:beforeAutospacing="1" w:after="100" w:afterAutospacing="1" w:line="240" w:lineRule="auto"/>
    </w:pPr>
    <w:rPr>
      <w:rFonts w:ascii="Times New Roman" w:eastAsia="Times New Roman" w:hAnsi="Times New Roman"/>
      <w:sz w:val="24"/>
      <w:szCs w:val="24"/>
      <w:lang w:eastAsia="ru-RU"/>
    </w:rPr>
  </w:style>
  <w:style w:type="paragraph" w:styleId="PlainText">
    <w:name w:val="Plain Text"/>
    <w:aliases w:val="Текст Знак Знак Знак Знак Знак Знак Знак Знак Знак Знак"/>
    <w:basedOn w:val="Normal"/>
    <w:link w:val="PlainTextChar"/>
    <w:uiPriority w:val="99"/>
    <w:rsid w:val="008F0995"/>
    <w:pPr>
      <w:spacing w:after="0" w:line="240" w:lineRule="auto"/>
    </w:pPr>
    <w:rPr>
      <w:rFonts w:ascii="Courier New" w:eastAsia="Times New Roman" w:hAnsi="Courier New" w:cs="Courier New"/>
      <w:sz w:val="20"/>
      <w:szCs w:val="20"/>
      <w:lang w:eastAsia="ru-RU"/>
    </w:rPr>
  </w:style>
  <w:style w:type="character" w:customStyle="1" w:styleId="PlainTextChar">
    <w:name w:val="Plain Text Char"/>
    <w:aliases w:val="Текст Знак Знак Знак Знак Знак Знак Знак Знак Знак Знак Char"/>
    <w:basedOn w:val="DefaultParagraphFont"/>
    <w:link w:val="PlainText"/>
    <w:uiPriority w:val="99"/>
    <w:locked/>
    <w:rsid w:val="008F0995"/>
    <w:rPr>
      <w:rFonts w:ascii="Courier New" w:hAnsi="Courier New" w:cs="Courier New"/>
      <w:sz w:val="20"/>
      <w:szCs w:val="20"/>
      <w:lang w:eastAsia="ru-RU"/>
    </w:rPr>
  </w:style>
  <w:style w:type="paragraph" w:styleId="BodyText">
    <w:name w:val="Body Text"/>
    <w:aliases w:val="Знак,Знак1 Знак,Основной текст1,Основной текст1 Знак Знак,Oaaee?iue,Oaaee?iue1,Oaaee?iue2,Oaaee?iue3,Oaaee?iue4,Oaaee?iue5,Oaaee?iue11,Oaaee?iue21,Oaaee?iue31,Oaaee?iue41,Табличный,Табличный1,Табличный2,Табличный3,Знак11"/>
    <w:basedOn w:val="Normal"/>
    <w:link w:val="BodyTextChar1"/>
    <w:uiPriority w:val="99"/>
    <w:rsid w:val="00775182"/>
    <w:pPr>
      <w:spacing w:after="120"/>
    </w:pPr>
  </w:style>
  <w:style w:type="character" w:customStyle="1" w:styleId="BodyTextChar">
    <w:name w:val="Body Text Char"/>
    <w:aliases w:val="Знак Char,Знак1 Знак Char,Основной текст1 Char,Основной текст1 Знак Знак Char,Oaaee?iue Char,Oaaee?iue1 Char,Oaaee?iue2 Char,Oaaee?iue3 Char,Oaaee?iue4 Char,Oaaee?iue5 Char,Oaaee?iue11 Char,Oaaee?iue21 Char,Oaaee?iue31 Char,Табличный Char"/>
    <w:basedOn w:val="DefaultParagraphFont"/>
    <w:link w:val="BodyText"/>
    <w:uiPriority w:val="99"/>
    <w:semiHidden/>
    <w:rsid w:val="000D1EA7"/>
    <w:rPr>
      <w:lang w:eastAsia="en-US"/>
    </w:rPr>
  </w:style>
  <w:style w:type="character" w:customStyle="1" w:styleId="BodyTextChar1">
    <w:name w:val="Body Text Char1"/>
    <w:aliases w:val="Знак Char1,Знак1 Знак Char1,Основной текст1 Char1,Основной текст1 Знак Знак Char1,Oaaee?iue Char1,Oaaee?iue1 Char1,Oaaee?iue2 Char1,Oaaee?iue3 Char1,Oaaee?iue4 Char1,Oaaee?iue5 Char1,Oaaee?iue11 Char1,Oaaee?iue21 Char1,Oaaee?iue31 Char1"/>
    <w:basedOn w:val="DefaultParagraphFont"/>
    <w:link w:val="BodyText"/>
    <w:uiPriority w:val="99"/>
    <w:locked/>
    <w:rsid w:val="00775182"/>
    <w:rPr>
      <w:rFonts w:cs="Times New Roman"/>
    </w:rPr>
  </w:style>
  <w:style w:type="paragraph" w:styleId="TOC8">
    <w:name w:val="toc 8"/>
    <w:basedOn w:val="Normal"/>
    <w:next w:val="Normal"/>
    <w:autoRedefine/>
    <w:uiPriority w:val="99"/>
    <w:rsid w:val="00AF0D22"/>
    <w:pPr>
      <w:spacing w:after="100"/>
      <w:ind w:left="1540"/>
    </w:pPr>
  </w:style>
  <w:style w:type="character" w:styleId="PlaceholderText">
    <w:name w:val="Placeholder Text"/>
    <w:basedOn w:val="DefaultParagraphFont"/>
    <w:uiPriority w:val="99"/>
    <w:semiHidden/>
    <w:rsid w:val="00AF0D22"/>
    <w:rPr>
      <w:rFonts w:cs="Times New Roman"/>
      <w:color w:val="808080"/>
    </w:rPr>
  </w:style>
  <w:style w:type="paragraph" w:customStyle="1" w:styleId="a4">
    <w:name w:val="Таблица"/>
    <w:basedOn w:val="Normal"/>
    <w:uiPriority w:val="99"/>
    <w:rsid w:val="00F67C18"/>
    <w:pPr>
      <w:overflowPunct w:val="0"/>
      <w:autoSpaceDE w:val="0"/>
      <w:autoSpaceDN w:val="0"/>
      <w:adjustRightInd w:val="0"/>
      <w:spacing w:after="0" w:line="240" w:lineRule="auto"/>
      <w:ind w:right="34"/>
      <w:textAlignment w:val="baseline"/>
    </w:pPr>
    <w:rPr>
      <w:rFonts w:ascii="Times New Roman" w:hAnsi="Times New Roman"/>
      <w:sz w:val="20"/>
      <w:szCs w:val="20"/>
      <w:lang w:eastAsia="ru-RU"/>
    </w:rPr>
  </w:style>
  <w:style w:type="paragraph" w:styleId="HTMLPreformatted">
    <w:name w:val="HTML Preformatted"/>
    <w:basedOn w:val="Normal"/>
    <w:link w:val="HTMLPreformattedChar"/>
    <w:uiPriority w:val="99"/>
    <w:rsid w:val="00F67C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hAnsi="Courier New"/>
      <w:sz w:val="20"/>
      <w:szCs w:val="20"/>
      <w:lang w:eastAsia="ru-RU"/>
    </w:rPr>
  </w:style>
  <w:style w:type="character" w:customStyle="1" w:styleId="HTMLPreformattedChar">
    <w:name w:val="HTML Preformatted Char"/>
    <w:basedOn w:val="DefaultParagraphFont"/>
    <w:link w:val="HTMLPreformatted"/>
    <w:uiPriority w:val="99"/>
    <w:locked/>
    <w:rsid w:val="00F67C18"/>
    <w:rPr>
      <w:rFonts w:ascii="Courier New" w:hAnsi="Courier New" w:cs="Times New Roman"/>
      <w:sz w:val="20"/>
      <w:szCs w:val="20"/>
      <w:lang w:eastAsia="ru-RU"/>
    </w:rPr>
  </w:style>
  <w:style w:type="paragraph" w:styleId="ListBullet">
    <w:name w:val="List Bullet"/>
    <w:basedOn w:val="Normal"/>
    <w:autoRedefine/>
    <w:uiPriority w:val="99"/>
    <w:rsid w:val="00F67C18"/>
    <w:pPr>
      <w:spacing w:after="0" w:line="240" w:lineRule="auto"/>
      <w:ind w:firstLine="709"/>
      <w:jc w:val="both"/>
    </w:pPr>
    <w:rPr>
      <w:rFonts w:ascii="Times New Roman" w:hAnsi="Times New Roman"/>
      <w:i/>
      <w:sz w:val="28"/>
      <w:szCs w:val="28"/>
      <w:u w:val="single"/>
      <w:lang w:eastAsia="ru-RU"/>
    </w:rPr>
  </w:style>
  <w:style w:type="paragraph" w:styleId="ListBullet2">
    <w:name w:val="List Bullet 2"/>
    <w:basedOn w:val="Normal"/>
    <w:uiPriority w:val="99"/>
    <w:rsid w:val="00F67C18"/>
    <w:pPr>
      <w:numPr>
        <w:numId w:val="9"/>
      </w:numPr>
      <w:tabs>
        <w:tab w:val="num" w:pos="643"/>
      </w:tabs>
      <w:spacing w:after="0" w:line="240" w:lineRule="auto"/>
      <w:ind w:left="643"/>
    </w:pPr>
    <w:rPr>
      <w:rFonts w:ascii="Times New Roman" w:hAnsi="Times New Roman"/>
      <w:sz w:val="24"/>
      <w:szCs w:val="24"/>
      <w:lang w:eastAsia="ru-RU"/>
    </w:rPr>
  </w:style>
  <w:style w:type="paragraph" w:styleId="BodyTextFirstIndent">
    <w:name w:val="Body Text First Indent"/>
    <w:basedOn w:val="BodyText"/>
    <w:link w:val="BodyTextFirstIndentChar"/>
    <w:uiPriority w:val="99"/>
    <w:rsid w:val="00F67C18"/>
    <w:pPr>
      <w:spacing w:line="240" w:lineRule="auto"/>
      <w:ind w:firstLine="210"/>
    </w:pPr>
    <w:rPr>
      <w:rFonts w:ascii="Times New Roman" w:hAnsi="Times New Roman"/>
      <w:sz w:val="24"/>
      <w:szCs w:val="24"/>
      <w:lang w:eastAsia="ru-RU"/>
    </w:rPr>
  </w:style>
  <w:style w:type="character" w:customStyle="1" w:styleId="BodyTextFirstIndentChar">
    <w:name w:val="Body Text First Indent Char"/>
    <w:basedOn w:val="BodyTextChar1"/>
    <w:link w:val="BodyTextFirstIndent"/>
    <w:uiPriority w:val="99"/>
    <w:locked/>
    <w:rsid w:val="00F67C18"/>
    <w:rPr>
      <w:rFonts w:ascii="Times New Roman" w:hAnsi="Times New Roman"/>
      <w:sz w:val="24"/>
      <w:szCs w:val="24"/>
      <w:lang w:eastAsia="ru-RU"/>
    </w:rPr>
  </w:style>
  <w:style w:type="paragraph" w:styleId="NormalWeb">
    <w:name w:val="Normal (Web)"/>
    <w:aliases w:val="Обычный (Web),Обычный (Web)1,Обычный (веб)1,Обычный (веб) Знак1,Обычный (веб) Знак Знак"/>
    <w:basedOn w:val="Normal"/>
    <w:link w:val="NormalWebChar"/>
    <w:uiPriority w:val="99"/>
    <w:rsid w:val="00D90461"/>
    <w:pPr>
      <w:spacing w:before="100" w:beforeAutospacing="1" w:after="100" w:afterAutospacing="1" w:line="240" w:lineRule="auto"/>
    </w:pPr>
    <w:rPr>
      <w:rFonts w:ascii="Times New Roman" w:hAnsi="Times New Roman"/>
      <w:sz w:val="24"/>
      <w:szCs w:val="20"/>
      <w:lang w:eastAsia="ru-RU"/>
    </w:rPr>
  </w:style>
  <w:style w:type="character" w:styleId="Strong">
    <w:name w:val="Strong"/>
    <w:basedOn w:val="DefaultParagraphFont"/>
    <w:uiPriority w:val="99"/>
    <w:qFormat/>
    <w:rsid w:val="00DD383F"/>
    <w:rPr>
      <w:rFonts w:cs="Times New Roman"/>
      <w:b/>
      <w:bCs/>
    </w:rPr>
  </w:style>
  <w:style w:type="paragraph" w:styleId="TOC4">
    <w:name w:val="toc 4"/>
    <w:basedOn w:val="Normal"/>
    <w:next w:val="Normal"/>
    <w:autoRedefine/>
    <w:uiPriority w:val="99"/>
    <w:rsid w:val="00095853"/>
    <w:pPr>
      <w:spacing w:after="100"/>
      <w:ind w:left="660"/>
    </w:pPr>
    <w:rPr>
      <w:rFonts w:eastAsia="Times New Roman"/>
      <w:lang w:eastAsia="ru-RU"/>
    </w:rPr>
  </w:style>
  <w:style w:type="paragraph" w:styleId="TOC5">
    <w:name w:val="toc 5"/>
    <w:basedOn w:val="Normal"/>
    <w:next w:val="Normal"/>
    <w:autoRedefine/>
    <w:uiPriority w:val="99"/>
    <w:rsid w:val="00095853"/>
    <w:pPr>
      <w:spacing w:after="100"/>
      <w:ind w:left="880"/>
    </w:pPr>
    <w:rPr>
      <w:rFonts w:eastAsia="Times New Roman"/>
      <w:lang w:eastAsia="ru-RU"/>
    </w:rPr>
  </w:style>
  <w:style w:type="paragraph" w:styleId="TOC6">
    <w:name w:val="toc 6"/>
    <w:basedOn w:val="Normal"/>
    <w:next w:val="Normal"/>
    <w:autoRedefine/>
    <w:uiPriority w:val="99"/>
    <w:rsid w:val="00095853"/>
    <w:pPr>
      <w:spacing w:after="100"/>
      <w:ind w:left="1100"/>
    </w:pPr>
    <w:rPr>
      <w:rFonts w:eastAsia="Times New Roman"/>
      <w:lang w:eastAsia="ru-RU"/>
    </w:rPr>
  </w:style>
  <w:style w:type="paragraph" w:styleId="TOC9">
    <w:name w:val="toc 9"/>
    <w:basedOn w:val="Normal"/>
    <w:next w:val="Normal"/>
    <w:autoRedefine/>
    <w:uiPriority w:val="99"/>
    <w:rsid w:val="00095853"/>
    <w:pPr>
      <w:spacing w:after="100"/>
      <w:ind w:left="1760"/>
    </w:pPr>
    <w:rPr>
      <w:rFonts w:eastAsia="Times New Roman"/>
      <w:lang w:eastAsia="ru-RU"/>
    </w:rPr>
  </w:style>
  <w:style w:type="paragraph" w:customStyle="1" w:styleId="xl66">
    <w:name w:val="xl66"/>
    <w:basedOn w:val="Normal"/>
    <w:uiPriority w:val="99"/>
    <w:rsid w:val="00C244B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2">
    <w:name w:val="xl72"/>
    <w:basedOn w:val="Normal"/>
    <w:uiPriority w:val="99"/>
    <w:rsid w:val="00C244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3">
    <w:name w:val="xl73"/>
    <w:basedOn w:val="Normal"/>
    <w:uiPriority w:val="99"/>
    <w:rsid w:val="00C244B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4">
    <w:name w:val="xl74"/>
    <w:basedOn w:val="Normal"/>
    <w:uiPriority w:val="99"/>
    <w:rsid w:val="00C244B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5">
    <w:name w:val="xl75"/>
    <w:basedOn w:val="Normal"/>
    <w:uiPriority w:val="99"/>
    <w:rsid w:val="00C244B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6">
    <w:name w:val="xl76"/>
    <w:basedOn w:val="Normal"/>
    <w:uiPriority w:val="99"/>
    <w:rsid w:val="00C244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7">
    <w:name w:val="xl77"/>
    <w:basedOn w:val="Normal"/>
    <w:uiPriority w:val="99"/>
    <w:rsid w:val="00C244B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Normal"/>
    <w:uiPriority w:val="99"/>
    <w:rsid w:val="00C244BA"/>
    <w:pP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9">
    <w:name w:val="xl79"/>
    <w:basedOn w:val="Normal"/>
    <w:uiPriority w:val="99"/>
    <w:rsid w:val="00C244B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0">
    <w:name w:val="xl80"/>
    <w:basedOn w:val="Normal"/>
    <w:uiPriority w:val="99"/>
    <w:rsid w:val="00C244BA"/>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1">
    <w:name w:val="xl81"/>
    <w:basedOn w:val="Normal"/>
    <w:uiPriority w:val="99"/>
    <w:rsid w:val="00C244B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82">
    <w:name w:val="xl82"/>
    <w:basedOn w:val="Normal"/>
    <w:uiPriority w:val="99"/>
    <w:rsid w:val="00C244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83">
    <w:name w:val="xl83"/>
    <w:basedOn w:val="Normal"/>
    <w:uiPriority w:val="99"/>
    <w:rsid w:val="00C244BA"/>
    <w:pP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4">
    <w:name w:val="xl84"/>
    <w:basedOn w:val="Normal"/>
    <w:uiPriority w:val="99"/>
    <w:rsid w:val="00C244B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5">
    <w:name w:val="xl85"/>
    <w:basedOn w:val="Normal"/>
    <w:uiPriority w:val="99"/>
    <w:rsid w:val="00C244B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6">
    <w:name w:val="xl86"/>
    <w:basedOn w:val="Normal"/>
    <w:uiPriority w:val="99"/>
    <w:rsid w:val="00C244B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7">
    <w:name w:val="xl87"/>
    <w:basedOn w:val="Normal"/>
    <w:uiPriority w:val="99"/>
    <w:rsid w:val="00C244BA"/>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8">
    <w:name w:val="xl88"/>
    <w:basedOn w:val="Normal"/>
    <w:uiPriority w:val="99"/>
    <w:rsid w:val="00C244BA"/>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Normal"/>
    <w:uiPriority w:val="99"/>
    <w:rsid w:val="00C244B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90">
    <w:name w:val="xl90"/>
    <w:basedOn w:val="Normal"/>
    <w:uiPriority w:val="99"/>
    <w:rsid w:val="00C244BA"/>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91">
    <w:name w:val="xl91"/>
    <w:basedOn w:val="Normal"/>
    <w:uiPriority w:val="99"/>
    <w:rsid w:val="00C244B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92">
    <w:name w:val="xl92"/>
    <w:basedOn w:val="Normal"/>
    <w:uiPriority w:val="99"/>
    <w:rsid w:val="00C244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93">
    <w:name w:val="xl93"/>
    <w:basedOn w:val="Normal"/>
    <w:uiPriority w:val="99"/>
    <w:rsid w:val="00C244B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94">
    <w:name w:val="xl94"/>
    <w:basedOn w:val="Normal"/>
    <w:uiPriority w:val="99"/>
    <w:rsid w:val="00C244BA"/>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5">
    <w:name w:val="xl95"/>
    <w:basedOn w:val="Normal"/>
    <w:uiPriority w:val="99"/>
    <w:rsid w:val="00C244B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96">
    <w:name w:val="xl96"/>
    <w:basedOn w:val="Normal"/>
    <w:uiPriority w:val="99"/>
    <w:rsid w:val="00C244B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97">
    <w:name w:val="xl97"/>
    <w:basedOn w:val="Normal"/>
    <w:uiPriority w:val="99"/>
    <w:rsid w:val="00C244B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8">
    <w:name w:val="xl98"/>
    <w:basedOn w:val="Normal"/>
    <w:uiPriority w:val="99"/>
    <w:rsid w:val="00C244B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9">
    <w:name w:val="xl99"/>
    <w:basedOn w:val="Normal"/>
    <w:uiPriority w:val="99"/>
    <w:rsid w:val="00C244B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00">
    <w:name w:val="xl100"/>
    <w:basedOn w:val="Normal"/>
    <w:uiPriority w:val="99"/>
    <w:rsid w:val="00C244BA"/>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01">
    <w:name w:val="xl101"/>
    <w:basedOn w:val="Normal"/>
    <w:uiPriority w:val="99"/>
    <w:rsid w:val="00C244B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4">
    <w:name w:val="xl64"/>
    <w:basedOn w:val="Normal"/>
    <w:uiPriority w:val="99"/>
    <w:rsid w:val="00C244B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5">
    <w:name w:val="xl65"/>
    <w:basedOn w:val="Normal"/>
    <w:uiPriority w:val="99"/>
    <w:rsid w:val="00C244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character" w:styleId="CommentReference">
    <w:name w:val="annotation reference"/>
    <w:basedOn w:val="DefaultParagraphFont"/>
    <w:uiPriority w:val="99"/>
    <w:semiHidden/>
    <w:rsid w:val="00944ECF"/>
    <w:rPr>
      <w:rFonts w:cs="Times New Roman"/>
      <w:sz w:val="16"/>
      <w:szCs w:val="16"/>
    </w:rPr>
  </w:style>
  <w:style w:type="paragraph" w:styleId="CommentText">
    <w:name w:val="annotation text"/>
    <w:basedOn w:val="Normal"/>
    <w:link w:val="CommentTextChar"/>
    <w:uiPriority w:val="99"/>
    <w:semiHidden/>
    <w:rsid w:val="00944ECF"/>
    <w:pPr>
      <w:spacing w:line="240" w:lineRule="auto"/>
    </w:pPr>
    <w:rPr>
      <w:sz w:val="20"/>
      <w:szCs w:val="20"/>
    </w:rPr>
  </w:style>
  <w:style w:type="character" w:customStyle="1" w:styleId="CommentTextChar">
    <w:name w:val="Comment Text Char"/>
    <w:basedOn w:val="DefaultParagraphFont"/>
    <w:link w:val="CommentText"/>
    <w:uiPriority w:val="99"/>
    <w:semiHidden/>
    <w:locked/>
    <w:rsid w:val="00944ECF"/>
    <w:rPr>
      <w:rFonts w:cs="Times New Roman"/>
      <w:sz w:val="20"/>
      <w:szCs w:val="20"/>
    </w:rPr>
  </w:style>
  <w:style w:type="paragraph" w:styleId="CommentSubject">
    <w:name w:val="annotation subject"/>
    <w:basedOn w:val="CommentText"/>
    <w:next w:val="CommentText"/>
    <w:link w:val="CommentSubjectChar"/>
    <w:uiPriority w:val="99"/>
    <w:semiHidden/>
    <w:rsid w:val="00944ECF"/>
    <w:rPr>
      <w:b/>
      <w:bCs/>
    </w:rPr>
  </w:style>
  <w:style w:type="character" w:customStyle="1" w:styleId="CommentSubjectChar">
    <w:name w:val="Comment Subject Char"/>
    <w:basedOn w:val="CommentTextChar"/>
    <w:link w:val="CommentSubject"/>
    <w:uiPriority w:val="99"/>
    <w:semiHidden/>
    <w:locked/>
    <w:rsid w:val="00944ECF"/>
    <w:rPr>
      <w:b/>
      <w:bCs/>
    </w:rPr>
  </w:style>
  <w:style w:type="character" w:customStyle="1" w:styleId="NormalWebChar">
    <w:name w:val="Normal (Web) Char"/>
    <w:aliases w:val="Обычный (Web) Char,Обычный (Web)1 Char,Обычный (веб)1 Char,Обычный (веб) Знак1 Char,Обычный (веб) Знак Знак Char"/>
    <w:link w:val="NormalWeb"/>
    <w:uiPriority w:val="99"/>
    <w:locked/>
    <w:rsid w:val="00DB1D28"/>
    <w:rPr>
      <w:rFonts w:ascii="Times New Roman" w:hAnsi="Times New Roman"/>
      <w:sz w:val="24"/>
      <w:lang w:eastAsia="ru-RU"/>
    </w:rPr>
  </w:style>
  <w:style w:type="paragraph" w:customStyle="1" w:styleId="10">
    <w:name w:val="Заголовок оглавления1"/>
    <w:basedOn w:val="Heading1"/>
    <w:next w:val="Normal"/>
    <w:uiPriority w:val="99"/>
    <w:rsid w:val="00467532"/>
    <w:pPr>
      <w:keepNext w:val="0"/>
      <w:keepLines w:val="0"/>
      <w:pBdr>
        <w:bottom w:val="thinThickSmallGap" w:sz="12" w:space="1" w:color="943634"/>
      </w:pBdr>
      <w:spacing w:before="400" w:after="200" w:line="252" w:lineRule="auto"/>
      <w:jc w:val="center"/>
      <w:outlineLvl w:val="9"/>
    </w:pPr>
    <w:rPr>
      <w:rFonts w:eastAsia="Calibri"/>
      <w:b w:val="0"/>
      <w:bCs w:val="0"/>
      <w:caps/>
      <w:color w:val="632423"/>
      <w:spacing w:val="20"/>
      <w:lang w:val="en-US"/>
    </w:rPr>
  </w:style>
  <w:style w:type="paragraph" w:customStyle="1" w:styleId="Style28">
    <w:name w:val="Style28"/>
    <w:basedOn w:val="Normal"/>
    <w:uiPriority w:val="99"/>
    <w:rsid w:val="00467532"/>
    <w:pPr>
      <w:widowControl w:val="0"/>
      <w:autoSpaceDE w:val="0"/>
      <w:autoSpaceDN w:val="0"/>
      <w:adjustRightInd w:val="0"/>
      <w:spacing w:after="0" w:line="240" w:lineRule="auto"/>
      <w:jc w:val="center"/>
    </w:pPr>
    <w:rPr>
      <w:rFonts w:ascii="Times New Roman" w:hAnsi="Times New Roman"/>
      <w:sz w:val="24"/>
      <w:szCs w:val="24"/>
      <w:lang w:eastAsia="ru-RU"/>
    </w:rPr>
  </w:style>
  <w:style w:type="paragraph" w:customStyle="1" w:styleId="Style31">
    <w:name w:val="Style31"/>
    <w:basedOn w:val="Normal"/>
    <w:uiPriority w:val="99"/>
    <w:rsid w:val="00467532"/>
    <w:pPr>
      <w:widowControl w:val="0"/>
      <w:autoSpaceDE w:val="0"/>
      <w:autoSpaceDN w:val="0"/>
      <w:adjustRightInd w:val="0"/>
      <w:spacing w:after="0" w:line="278" w:lineRule="exact"/>
      <w:jc w:val="center"/>
    </w:pPr>
    <w:rPr>
      <w:rFonts w:ascii="Times New Roman" w:hAnsi="Times New Roman"/>
      <w:sz w:val="24"/>
      <w:szCs w:val="24"/>
      <w:lang w:eastAsia="ru-RU"/>
    </w:rPr>
  </w:style>
  <w:style w:type="character" w:customStyle="1" w:styleId="FontStyle96">
    <w:name w:val="Font Style96"/>
    <w:uiPriority w:val="99"/>
    <w:rsid w:val="00467532"/>
    <w:rPr>
      <w:rFonts w:ascii="Times New Roman" w:hAnsi="Times New Roman"/>
      <w:sz w:val="20"/>
    </w:rPr>
  </w:style>
  <w:style w:type="character" w:customStyle="1" w:styleId="FontStyle97">
    <w:name w:val="Font Style97"/>
    <w:uiPriority w:val="99"/>
    <w:rsid w:val="00467532"/>
    <w:rPr>
      <w:rFonts w:ascii="Times New Roman" w:hAnsi="Times New Roman"/>
      <w:sz w:val="16"/>
    </w:rPr>
  </w:style>
  <w:style w:type="character" w:customStyle="1" w:styleId="FontStyle90">
    <w:name w:val="Font Style90"/>
    <w:uiPriority w:val="99"/>
    <w:rsid w:val="00467532"/>
    <w:rPr>
      <w:rFonts w:ascii="Times New Roman" w:hAnsi="Times New Roman"/>
      <w:b/>
      <w:smallCaps/>
      <w:sz w:val="14"/>
    </w:rPr>
  </w:style>
  <w:style w:type="character" w:customStyle="1" w:styleId="FontStyle95">
    <w:name w:val="Font Style95"/>
    <w:uiPriority w:val="99"/>
    <w:rsid w:val="00467532"/>
    <w:rPr>
      <w:rFonts w:ascii="Times New Roman" w:hAnsi="Times New Roman"/>
      <w:sz w:val="24"/>
    </w:rPr>
  </w:style>
  <w:style w:type="paragraph" w:customStyle="1" w:styleId="Style49">
    <w:name w:val="Style49"/>
    <w:basedOn w:val="Normal"/>
    <w:uiPriority w:val="99"/>
    <w:rsid w:val="00467532"/>
    <w:pPr>
      <w:widowControl w:val="0"/>
      <w:autoSpaceDE w:val="0"/>
      <w:autoSpaceDN w:val="0"/>
      <w:adjustRightInd w:val="0"/>
      <w:spacing w:after="0" w:line="319" w:lineRule="exact"/>
      <w:ind w:firstLine="355"/>
      <w:jc w:val="both"/>
    </w:pPr>
    <w:rPr>
      <w:rFonts w:ascii="Times New Roman" w:hAnsi="Times New Roman"/>
      <w:sz w:val="24"/>
      <w:szCs w:val="24"/>
      <w:lang w:eastAsia="ru-RU"/>
    </w:rPr>
  </w:style>
  <w:style w:type="character" w:customStyle="1" w:styleId="FontStyle91">
    <w:name w:val="Font Style91"/>
    <w:uiPriority w:val="99"/>
    <w:rsid w:val="00467532"/>
    <w:rPr>
      <w:rFonts w:ascii="Times New Roman" w:hAnsi="Times New Roman"/>
      <w:sz w:val="24"/>
    </w:rPr>
  </w:style>
  <w:style w:type="paragraph" w:styleId="DocumentMap">
    <w:name w:val="Document Map"/>
    <w:basedOn w:val="Normal"/>
    <w:link w:val="DocumentMapChar"/>
    <w:uiPriority w:val="99"/>
    <w:rsid w:val="00467532"/>
    <w:pPr>
      <w:spacing w:after="0" w:line="240" w:lineRule="auto"/>
    </w:pPr>
    <w:rPr>
      <w:rFonts w:ascii="Tahoma" w:hAnsi="Tahoma"/>
      <w:sz w:val="16"/>
      <w:szCs w:val="16"/>
      <w:lang w:eastAsia="ru-RU"/>
    </w:rPr>
  </w:style>
  <w:style w:type="character" w:customStyle="1" w:styleId="DocumentMapChar">
    <w:name w:val="Document Map Char"/>
    <w:basedOn w:val="DefaultParagraphFont"/>
    <w:link w:val="DocumentMap"/>
    <w:uiPriority w:val="99"/>
    <w:locked/>
    <w:rsid w:val="00467532"/>
    <w:rPr>
      <w:rFonts w:ascii="Tahoma" w:hAnsi="Tahoma" w:cs="Times New Roman"/>
      <w:sz w:val="16"/>
      <w:szCs w:val="16"/>
      <w:lang w:eastAsia="ru-RU"/>
    </w:rPr>
  </w:style>
  <w:style w:type="paragraph" w:customStyle="1" w:styleId="Style45">
    <w:name w:val="Style45"/>
    <w:basedOn w:val="Normal"/>
    <w:uiPriority w:val="99"/>
    <w:rsid w:val="00467532"/>
    <w:pPr>
      <w:widowControl w:val="0"/>
      <w:autoSpaceDE w:val="0"/>
      <w:autoSpaceDN w:val="0"/>
      <w:adjustRightInd w:val="0"/>
      <w:spacing w:after="0" w:line="437" w:lineRule="exact"/>
      <w:ind w:firstLine="422"/>
      <w:jc w:val="both"/>
    </w:pPr>
    <w:rPr>
      <w:rFonts w:ascii="Times New Roman" w:hAnsi="Times New Roman"/>
      <w:sz w:val="24"/>
      <w:szCs w:val="24"/>
      <w:lang w:eastAsia="ru-RU"/>
    </w:rPr>
  </w:style>
  <w:style w:type="paragraph" w:customStyle="1" w:styleId="Style56">
    <w:name w:val="Style56"/>
    <w:basedOn w:val="Normal"/>
    <w:uiPriority w:val="99"/>
    <w:rsid w:val="00467532"/>
    <w:pPr>
      <w:widowControl w:val="0"/>
      <w:autoSpaceDE w:val="0"/>
      <w:autoSpaceDN w:val="0"/>
      <w:adjustRightInd w:val="0"/>
      <w:spacing w:after="0" w:line="490" w:lineRule="exact"/>
      <w:ind w:firstLine="432"/>
      <w:jc w:val="both"/>
    </w:pPr>
    <w:rPr>
      <w:rFonts w:ascii="Times New Roman" w:hAnsi="Times New Roman"/>
      <w:sz w:val="24"/>
      <w:szCs w:val="24"/>
      <w:lang w:eastAsia="ru-RU"/>
    </w:rPr>
  </w:style>
  <w:style w:type="paragraph" w:customStyle="1" w:styleId="Style68">
    <w:name w:val="Style68"/>
    <w:basedOn w:val="Normal"/>
    <w:uiPriority w:val="99"/>
    <w:rsid w:val="00467532"/>
    <w:pPr>
      <w:widowControl w:val="0"/>
      <w:autoSpaceDE w:val="0"/>
      <w:autoSpaceDN w:val="0"/>
      <w:adjustRightInd w:val="0"/>
      <w:spacing w:after="0" w:line="483" w:lineRule="exact"/>
      <w:ind w:firstLine="446"/>
    </w:pPr>
    <w:rPr>
      <w:rFonts w:ascii="Times New Roman" w:hAnsi="Times New Roman"/>
      <w:sz w:val="24"/>
      <w:szCs w:val="24"/>
      <w:lang w:eastAsia="ru-RU"/>
    </w:rPr>
  </w:style>
  <w:style w:type="paragraph" w:customStyle="1" w:styleId="12">
    <w:name w:val="Без интервала1"/>
    <w:uiPriority w:val="99"/>
    <w:rsid w:val="00467532"/>
    <w:rPr>
      <w:rFonts w:ascii="Times New Roman" w:hAnsi="Times New Roman"/>
      <w:sz w:val="24"/>
      <w:szCs w:val="24"/>
    </w:rPr>
  </w:style>
  <w:style w:type="paragraph" w:styleId="FootnoteText">
    <w:name w:val="footnote text"/>
    <w:basedOn w:val="Normal"/>
    <w:link w:val="FootnoteTextChar"/>
    <w:uiPriority w:val="99"/>
    <w:semiHidden/>
    <w:rsid w:val="00467532"/>
    <w:pPr>
      <w:spacing w:after="0" w:line="240" w:lineRule="auto"/>
    </w:pPr>
    <w:rPr>
      <w:rFonts w:ascii="Times New Roman" w:hAnsi="Times New Roman"/>
      <w:sz w:val="20"/>
      <w:szCs w:val="20"/>
      <w:lang w:eastAsia="ru-RU"/>
    </w:rPr>
  </w:style>
  <w:style w:type="character" w:customStyle="1" w:styleId="FootnoteTextChar">
    <w:name w:val="Footnote Text Char"/>
    <w:basedOn w:val="DefaultParagraphFont"/>
    <w:link w:val="FootnoteText"/>
    <w:uiPriority w:val="99"/>
    <w:semiHidden/>
    <w:locked/>
    <w:rsid w:val="00467532"/>
    <w:rPr>
      <w:rFonts w:ascii="Times New Roman" w:hAnsi="Times New Roman" w:cs="Times New Roman"/>
      <w:sz w:val="20"/>
      <w:szCs w:val="20"/>
      <w:lang w:eastAsia="ru-RU"/>
    </w:rPr>
  </w:style>
  <w:style w:type="paragraph" w:styleId="BodyText3">
    <w:name w:val="Body Text 3"/>
    <w:basedOn w:val="Normal"/>
    <w:link w:val="BodyText3Char"/>
    <w:uiPriority w:val="99"/>
    <w:rsid w:val="00467532"/>
    <w:pPr>
      <w:spacing w:after="120" w:line="240" w:lineRule="auto"/>
    </w:pPr>
    <w:rPr>
      <w:rFonts w:ascii="Times New Roman" w:hAnsi="Times New Roman"/>
      <w:sz w:val="16"/>
      <w:szCs w:val="16"/>
      <w:lang w:eastAsia="ru-RU"/>
    </w:rPr>
  </w:style>
  <w:style w:type="character" w:customStyle="1" w:styleId="BodyText3Char">
    <w:name w:val="Body Text 3 Char"/>
    <w:basedOn w:val="DefaultParagraphFont"/>
    <w:link w:val="BodyText3"/>
    <w:uiPriority w:val="99"/>
    <w:locked/>
    <w:rsid w:val="00467532"/>
    <w:rPr>
      <w:rFonts w:ascii="Times New Roman" w:hAnsi="Times New Roman" w:cs="Times New Roman"/>
      <w:sz w:val="16"/>
      <w:szCs w:val="16"/>
      <w:lang w:eastAsia="ru-RU"/>
    </w:rPr>
  </w:style>
  <w:style w:type="paragraph" w:styleId="Title">
    <w:name w:val="Title"/>
    <w:basedOn w:val="Normal"/>
    <w:link w:val="TitleChar"/>
    <w:uiPriority w:val="99"/>
    <w:qFormat/>
    <w:rsid w:val="00467532"/>
    <w:pPr>
      <w:spacing w:after="0" w:line="240" w:lineRule="auto"/>
      <w:jc w:val="center"/>
    </w:pPr>
    <w:rPr>
      <w:rFonts w:ascii="Times New Roman" w:hAnsi="Times New Roman"/>
      <w:b/>
      <w:sz w:val="24"/>
      <w:szCs w:val="20"/>
      <w:lang w:eastAsia="ru-RU"/>
    </w:rPr>
  </w:style>
  <w:style w:type="character" w:customStyle="1" w:styleId="TitleChar">
    <w:name w:val="Title Char"/>
    <w:basedOn w:val="DefaultParagraphFont"/>
    <w:link w:val="Title"/>
    <w:uiPriority w:val="99"/>
    <w:locked/>
    <w:rsid w:val="00467532"/>
    <w:rPr>
      <w:rFonts w:ascii="Times New Roman" w:hAnsi="Times New Roman" w:cs="Times New Roman"/>
      <w:b/>
      <w:sz w:val="20"/>
      <w:szCs w:val="20"/>
      <w:lang w:eastAsia="ru-RU"/>
    </w:rPr>
  </w:style>
  <w:style w:type="paragraph" w:customStyle="1" w:styleId="13">
    <w:name w:val="Абзац списка1"/>
    <w:basedOn w:val="Normal"/>
    <w:uiPriority w:val="99"/>
    <w:rsid w:val="00467532"/>
    <w:pPr>
      <w:spacing w:after="0" w:line="240" w:lineRule="auto"/>
      <w:ind w:left="720"/>
      <w:contextualSpacing/>
    </w:pPr>
    <w:rPr>
      <w:rFonts w:ascii="Times New Roman" w:hAnsi="Times New Roman"/>
      <w:sz w:val="28"/>
      <w:szCs w:val="28"/>
      <w:lang w:eastAsia="ru-RU"/>
    </w:rPr>
  </w:style>
  <w:style w:type="paragraph" w:customStyle="1" w:styleId="a5">
    <w:name w:val="Чертежный"/>
    <w:link w:val="a6"/>
    <w:uiPriority w:val="99"/>
    <w:rsid w:val="00467532"/>
    <w:pPr>
      <w:jc w:val="both"/>
    </w:pPr>
    <w:rPr>
      <w:rFonts w:ascii="ISOCPEUR" w:hAnsi="ISOCPEUR"/>
      <w:i/>
      <w:sz w:val="28"/>
      <w:szCs w:val="20"/>
      <w:lang w:val="uk-UA"/>
    </w:rPr>
  </w:style>
  <w:style w:type="character" w:customStyle="1" w:styleId="a6">
    <w:name w:val="Чертежный Знак"/>
    <w:basedOn w:val="DefaultParagraphFont"/>
    <w:link w:val="a5"/>
    <w:uiPriority w:val="99"/>
    <w:locked/>
    <w:rsid w:val="00467532"/>
    <w:rPr>
      <w:rFonts w:ascii="ISOCPEUR" w:hAnsi="ISOCPEUR" w:cs="Times New Roman"/>
      <w:i/>
      <w:sz w:val="28"/>
      <w:lang w:val="uk-UA" w:eastAsia="ru-RU" w:bidi="ar-SA"/>
    </w:rPr>
  </w:style>
  <w:style w:type="character" w:customStyle="1" w:styleId="a7">
    <w:name w:val="Знак Знак"/>
    <w:aliases w:val="Знак1 Знак Знак,Основной текст1 Знак,Основной текст1 Знак Знак Знак Знак"/>
    <w:uiPriority w:val="99"/>
    <w:rsid w:val="00467532"/>
    <w:rPr>
      <w:sz w:val="24"/>
      <w:lang w:val="ru-RU" w:eastAsia="ru-RU"/>
    </w:rPr>
  </w:style>
  <w:style w:type="paragraph" w:customStyle="1" w:styleId="20">
    <w:name w:val="Заголовок оглавления2"/>
    <w:basedOn w:val="Heading1"/>
    <w:next w:val="Normal"/>
    <w:uiPriority w:val="99"/>
    <w:rsid w:val="00467532"/>
    <w:pPr>
      <w:keepNext w:val="0"/>
      <w:keepLines w:val="0"/>
      <w:pBdr>
        <w:bottom w:val="thinThickSmallGap" w:sz="12" w:space="1" w:color="943634"/>
      </w:pBdr>
      <w:spacing w:before="400" w:after="200" w:line="252" w:lineRule="auto"/>
      <w:jc w:val="center"/>
      <w:outlineLvl w:val="9"/>
    </w:pPr>
    <w:rPr>
      <w:b w:val="0"/>
      <w:bCs w:val="0"/>
      <w:caps/>
      <w:color w:val="632423"/>
      <w:spacing w:val="20"/>
      <w:lang w:val="en-US"/>
    </w:rPr>
  </w:style>
  <w:style w:type="character" w:customStyle="1" w:styleId="40">
    <w:name w:val="Знак Знак4"/>
    <w:uiPriority w:val="99"/>
    <w:rsid w:val="00467532"/>
    <w:rPr>
      <w:sz w:val="24"/>
    </w:rPr>
  </w:style>
  <w:style w:type="character" w:styleId="PageNumber">
    <w:name w:val="page number"/>
    <w:basedOn w:val="DefaultParagraphFont"/>
    <w:uiPriority w:val="99"/>
    <w:rsid w:val="00467532"/>
    <w:rPr>
      <w:rFonts w:cs="Times New Roman"/>
    </w:rPr>
  </w:style>
  <w:style w:type="paragraph" w:customStyle="1" w:styleId="Style9">
    <w:name w:val="Style9"/>
    <w:basedOn w:val="Normal"/>
    <w:uiPriority w:val="99"/>
    <w:rsid w:val="00467532"/>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character" w:customStyle="1" w:styleId="FontStyle94">
    <w:name w:val="Font Style94"/>
    <w:uiPriority w:val="99"/>
    <w:rsid w:val="00467532"/>
    <w:rPr>
      <w:rFonts w:ascii="Times New Roman" w:hAnsi="Times New Roman"/>
      <w:b/>
      <w:sz w:val="20"/>
    </w:rPr>
  </w:style>
  <w:style w:type="character" w:customStyle="1" w:styleId="30">
    <w:name w:val="Знак Знак3"/>
    <w:uiPriority w:val="99"/>
    <w:rsid w:val="00467532"/>
    <w:rPr>
      <w:sz w:val="24"/>
    </w:rPr>
  </w:style>
  <w:style w:type="paragraph" w:customStyle="1" w:styleId="Style6">
    <w:name w:val="Style6"/>
    <w:basedOn w:val="Normal"/>
    <w:uiPriority w:val="99"/>
    <w:rsid w:val="00467532"/>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52">
    <w:name w:val="Style52"/>
    <w:basedOn w:val="Normal"/>
    <w:uiPriority w:val="99"/>
    <w:rsid w:val="00467532"/>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105">
    <w:name w:val="Font Style105"/>
    <w:uiPriority w:val="99"/>
    <w:rsid w:val="00467532"/>
    <w:rPr>
      <w:rFonts w:ascii="Times New Roman" w:hAnsi="Times New Roman"/>
      <w:sz w:val="20"/>
    </w:rPr>
  </w:style>
  <w:style w:type="paragraph" w:customStyle="1" w:styleId="Style55">
    <w:name w:val="Style55"/>
    <w:basedOn w:val="Normal"/>
    <w:uiPriority w:val="99"/>
    <w:rsid w:val="00467532"/>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106">
    <w:name w:val="Font Style106"/>
    <w:uiPriority w:val="99"/>
    <w:rsid w:val="00467532"/>
    <w:rPr>
      <w:rFonts w:ascii="Times New Roman" w:hAnsi="Times New Roman"/>
      <w:sz w:val="32"/>
    </w:rPr>
  </w:style>
  <w:style w:type="character" w:customStyle="1" w:styleId="22">
    <w:name w:val="Знак Знак2"/>
    <w:basedOn w:val="DefaultParagraphFont"/>
    <w:uiPriority w:val="99"/>
    <w:rsid w:val="00467532"/>
    <w:rPr>
      <w:rFonts w:cs="Times New Roman"/>
    </w:rPr>
  </w:style>
  <w:style w:type="character" w:styleId="FootnoteReference">
    <w:name w:val="footnote reference"/>
    <w:basedOn w:val="DefaultParagraphFont"/>
    <w:uiPriority w:val="99"/>
    <w:rsid w:val="00467532"/>
    <w:rPr>
      <w:rFonts w:cs="Times New Roman"/>
      <w:vertAlign w:val="superscript"/>
    </w:rPr>
  </w:style>
  <w:style w:type="character" w:styleId="LineNumber">
    <w:name w:val="line number"/>
    <w:basedOn w:val="DefaultParagraphFont"/>
    <w:uiPriority w:val="99"/>
    <w:rsid w:val="00467532"/>
    <w:rPr>
      <w:rFonts w:cs="Times New Roman"/>
    </w:rPr>
  </w:style>
  <w:style w:type="character" w:customStyle="1" w:styleId="14">
    <w:name w:val="Знак Знак1"/>
    <w:uiPriority w:val="99"/>
    <w:rsid w:val="00467532"/>
    <w:rPr>
      <w:rFonts w:ascii="Tahoma" w:hAnsi="Tahoma"/>
      <w:sz w:val="16"/>
    </w:rPr>
  </w:style>
  <w:style w:type="paragraph" w:customStyle="1" w:styleId="TOCHeading1">
    <w:name w:val="TOC Heading1"/>
    <w:basedOn w:val="Heading1"/>
    <w:next w:val="Normal"/>
    <w:uiPriority w:val="99"/>
    <w:rsid w:val="00467532"/>
    <w:pPr>
      <w:keepNext w:val="0"/>
      <w:keepLines w:val="0"/>
      <w:pBdr>
        <w:bottom w:val="thinThickSmallGap" w:sz="12" w:space="1" w:color="943634"/>
      </w:pBdr>
      <w:spacing w:before="400" w:after="200" w:line="252" w:lineRule="auto"/>
      <w:jc w:val="center"/>
      <w:outlineLvl w:val="9"/>
    </w:pPr>
    <w:rPr>
      <w:rFonts w:eastAsia="Calibri"/>
      <w:b w:val="0"/>
      <w:bCs w:val="0"/>
      <w:caps/>
      <w:color w:val="632423"/>
      <w:spacing w:val="20"/>
      <w:lang w:val="en-US"/>
    </w:rPr>
  </w:style>
  <w:style w:type="character" w:customStyle="1" w:styleId="220">
    <w:name w:val="Основной текст с отступом 2 Знак2"/>
    <w:aliases w:val="Основной текст с отступом 2 Знак1 Знак,Знак1 Знак1 Знак,Основной текст с отступом 2 Знак Знак Знак,Знак1 Знак Знак Знак,Знак1 Знак Знак2,Знак1 Знак2,Знак1 Знак Знак1 Знак"/>
    <w:uiPriority w:val="99"/>
    <w:locked/>
    <w:rsid w:val="00E444DF"/>
    <w:rPr>
      <w:rFonts w:ascii="Times New Roman" w:hAnsi="Times New Roman"/>
      <w:sz w:val="24"/>
    </w:rPr>
  </w:style>
  <w:style w:type="paragraph" w:customStyle="1" w:styleId="dktexjustify">
    <w:name w:val="dktexjustify"/>
    <w:basedOn w:val="Normal"/>
    <w:uiPriority w:val="99"/>
    <w:rsid w:val="00E444DF"/>
    <w:pPr>
      <w:spacing w:before="100" w:beforeAutospacing="1" w:after="100" w:afterAutospacing="1" w:line="240" w:lineRule="auto"/>
      <w:jc w:val="both"/>
    </w:pPr>
    <w:rPr>
      <w:rFonts w:ascii="Times New Roman" w:eastAsia="Times New Roman" w:hAnsi="Times New Roman"/>
      <w:sz w:val="24"/>
      <w:szCs w:val="24"/>
      <w:lang w:eastAsia="ru-RU"/>
    </w:rPr>
  </w:style>
  <w:style w:type="table" w:customStyle="1" w:styleId="5">
    <w:name w:val="Сетка таблицы5"/>
    <w:uiPriority w:val="99"/>
    <w:rsid w:val="00E444D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uiPriority w:val="99"/>
    <w:rsid w:val="00E444D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uiPriority w:val="99"/>
    <w:rsid w:val="00E34F3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uiPriority w:val="99"/>
    <w:rsid w:val="007247B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uiPriority w:val="99"/>
    <w:rsid w:val="002E1EF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3">
    <w:name w:val="Основной текст (2)_"/>
    <w:link w:val="24"/>
    <w:uiPriority w:val="99"/>
    <w:locked/>
    <w:rsid w:val="00336F1B"/>
    <w:rPr>
      <w:sz w:val="27"/>
      <w:shd w:val="clear" w:color="auto" w:fill="FFFFFF"/>
    </w:rPr>
  </w:style>
  <w:style w:type="paragraph" w:customStyle="1" w:styleId="24">
    <w:name w:val="Основной текст (2)"/>
    <w:basedOn w:val="Normal"/>
    <w:link w:val="23"/>
    <w:uiPriority w:val="99"/>
    <w:rsid w:val="00336F1B"/>
    <w:pPr>
      <w:shd w:val="clear" w:color="auto" w:fill="FFFFFF"/>
      <w:spacing w:after="0" w:line="514" w:lineRule="exact"/>
      <w:jc w:val="center"/>
    </w:pPr>
    <w:rPr>
      <w:sz w:val="27"/>
      <w:szCs w:val="20"/>
      <w:shd w:val="clear" w:color="auto" w:fill="FFFFFF"/>
      <w:lang w:eastAsia="ru-RU"/>
    </w:rPr>
  </w:style>
  <w:style w:type="character" w:customStyle="1" w:styleId="218pt">
    <w:name w:val="Основной текст (2) + 18 pt"/>
    <w:uiPriority w:val="99"/>
    <w:rsid w:val="00336F1B"/>
    <w:rPr>
      <w:rFonts w:ascii="Times New Roman" w:hAnsi="Times New Roman"/>
      <w:color w:val="000000"/>
      <w:spacing w:val="0"/>
      <w:w w:val="100"/>
      <w:position w:val="0"/>
      <w:sz w:val="36"/>
      <w:u w:val="none"/>
      <w:shd w:val="clear" w:color="auto" w:fill="FFFFFF"/>
      <w:lang w:val="ru-RU" w:eastAsia="ru-RU"/>
    </w:rPr>
  </w:style>
  <w:style w:type="character" w:customStyle="1" w:styleId="219pt">
    <w:name w:val="Основной текст (2) + 19 pt"/>
    <w:uiPriority w:val="99"/>
    <w:rsid w:val="00336F1B"/>
    <w:rPr>
      <w:rFonts w:ascii="Times New Roman" w:hAnsi="Times New Roman"/>
      <w:color w:val="000000"/>
      <w:spacing w:val="0"/>
      <w:w w:val="100"/>
      <w:position w:val="0"/>
      <w:sz w:val="38"/>
      <w:u w:val="none"/>
      <w:effect w:val="none"/>
      <w:shd w:val="clear" w:color="auto" w:fill="FFFFFF"/>
      <w:lang w:val="ru-RU" w:eastAsia="ru-RU"/>
    </w:rPr>
  </w:style>
  <w:style w:type="character" w:customStyle="1" w:styleId="15">
    <w:name w:val="Основной текст (15)_"/>
    <w:link w:val="150"/>
    <w:uiPriority w:val="99"/>
    <w:locked/>
    <w:rsid w:val="00336F1B"/>
    <w:rPr>
      <w:sz w:val="10"/>
      <w:shd w:val="clear" w:color="auto" w:fill="FFFFFF"/>
    </w:rPr>
  </w:style>
  <w:style w:type="paragraph" w:customStyle="1" w:styleId="150">
    <w:name w:val="Основной текст (15)"/>
    <w:basedOn w:val="Normal"/>
    <w:link w:val="15"/>
    <w:uiPriority w:val="99"/>
    <w:rsid w:val="00336F1B"/>
    <w:pPr>
      <w:shd w:val="clear" w:color="auto" w:fill="FFFFFF"/>
      <w:spacing w:after="0" w:line="240" w:lineRule="atLeast"/>
    </w:pPr>
    <w:rPr>
      <w:sz w:val="10"/>
      <w:szCs w:val="20"/>
      <w:shd w:val="clear" w:color="auto" w:fill="FFFFFF"/>
      <w:lang w:eastAsia="ru-RU"/>
    </w:rPr>
  </w:style>
  <w:style w:type="character" w:customStyle="1" w:styleId="13pt">
    <w:name w:val="Оглавление + 13 pt"/>
    <w:aliases w:val="Не курсив,Основной текст (4) + Полужирный,Основной текст (17) + 7 pt,Интервал 0 pt3"/>
    <w:uiPriority w:val="99"/>
    <w:rsid w:val="00336F1B"/>
    <w:rPr>
      <w:i/>
      <w:color w:val="000000"/>
      <w:spacing w:val="0"/>
      <w:sz w:val="26"/>
      <w:lang w:val="ru-RU" w:eastAsia="en-US"/>
    </w:rPr>
  </w:style>
  <w:style w:type="paragraph" w:customStyle="1" w:styleId="font5">
    <w:name w:val="font5"/>
    <w:basedOn w:val="Normal"/>
    <w:uiPriority w:val="99"/>
    <w:rsid w:val="00336F1B"/>
    <w:pPr>
      <w:spacing w:before="100" w:beforeAutospacing="1" w:after="100" w:afterAutospacing="1" w:line="240" w:lineRule="auto"/>
    </w:pPr>
    <w:rPr>
      <w:rFonts w:ascii="Times New Roman" w:eastAsia="Times New Roman" w:hAnsi="Times New Roman"/>
      <w:color w:val="000000"/>
      <w:lang w:eastAsia="ru-RU"/>
    </w:rPr>
  </w:style>
  <w:style w:type="paragraph" w:customStyle="1" w:styleId="font6">
    <w:name w:val="font6"/>
    <w:basedOn w:val="Normal"/>
    <w:uiPriority w:val="99"/>
    <w:rsid w:val="00336F1B"/>
    <w:pPr>
      <w:spacing w:before="100" w:beforeAutospacing="1" w:after="100" w:afterAutospacing="1" w:line="240" w:lineRule="auto"/>
    </w:pPr>
    <w:rPr>
      <w:rFonts w:ascii="Times New Roman" w:eastAsia="Times New Roman" w:hAnsi="Times New Roman"/>
      <w:b/>
      <w:bCs/>
      <w:color w:val="000000"/>
      <w:lang w:eastAsia="ru-RU"/>
    </w:rPr>
  </w:style>
  <w:style w:type="paragraph" w:customStyle="1" w:styleId="xl102">
    <w:name w:val="xl102"/>
    <w:basedOn w:val="Normal"/>
    <w:uiPriority w:val="99"/>
    <w:rsid w:val="00336F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lang w:eastAsia="ru-RU"/>
    </w:rPr>
  </w:style>
  <w:style w:type="paragraph" w:customStyle="1" w:styleId="xl103">
    <w:name w:val="xl103"/>
    <w:basedOn w:val="Normal"/>
    <w:uiPriority w:val="99"/>
    <w:rsid w:val="00336F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lang w:eastAsia="ru-RU"/>
    </w:rPr>
  </w:style>
  <w:style w:type="paragraph" w:customStyle="1" w:styleId="xl104">
    <w:name w:val="xl104"/>
    <w:basedOn w:val="Normal"/>
    <w:uiPriority w:val="99"/>
    <w:rsid w:val="00336F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lang w:eastAsia="ru-RU"/>
    </w:rPr>
  </w:style>
  <w:style w:type="paragraph" w:customStyle="1" w:styleId="xl105">
    <w:name w:val="xl105"/>
    <w:basedOn w:val="Normal"/>
    <w:uiPriority w:val="99"/>
    <w:rsid w:val="00336F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lang w:eastAsia="ru-RU"/>
    </w:rPr>
  </w:style>
  <w:style w:type="paragraph" w:customStyle="1" w:styleId="xl106">
    <w:name w:val="xl106"/>
    <w:basedOn w:val="Normal"/>
    <w:uiPriority w:val="99"/>
    <w:rsid w:val="00336F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lang w:eastAsia="ru-RU"/>
    </w:rPr>
  </w:style>
  <w:style w:type="paragraph" w:customStyle="1" w:styleId="xl107">
    <w:name w:val="xl107"/>
    <w:basedOn w:val="Normal"/>
    <w:uiPriority w:val="99"/>
    <w:rsid w:val="00336F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lang w:eastAsia="ru-RU"/>
    </w:rPr>
  </w:style>
  <w:style w:type="paragraph" w:customStyle="1" w:styleId="xl108">
    <w:name w:val="xl108"/>
    <w:basedOn w:val="Normal"/>
    <w:uiPriority w:val="99"/>
    <w:rsid w:val="00336F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9">
    <w:name w:val="xl109"/>
    <w:basedOn w:val="Normal"/>
    <w:uiPriority w:val="99"/>
    <w:rsid w:val="00336F1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lang w:eastAsia="ru-RU"/>
    </w:rPr>
  </w:style>
  <w:style w:type="paragraph" w:customStyle="1" w:styleId="xl110">
    <w:name w:val="xl110"/>
    <w:basedOn w:val="Normal"/>
    <w:uiPriority w:val="99"/>
    <w:rsid w:val="00336F1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lang w:eastAsia="ru-RU"/>
    </w:rPr>
  </w:style>
  <w:style w:type="paragraph" w:customStyle="1" w:styleId="xl111">
    <w:name w:val="xl111"/>
    <w:basedOn w:val="Normal"/>
    <w:uiPriority w:val="99"/>
    <w:rsid w:val="00336F1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color w:val="000000"/>
      <w:lang w:eastAsia="ru-RU"/>
    </w:rPr>
  </w:style>
  <w:style w:type="paragraph" w:customStyle="1" w:styleId="xl112">
    <w:name w:val="xl112"/>
    <w:basedOn w:val="Normal"/>
    <w:uiPriority w:val="99"/>
    <w:rsid w:val="00336F1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lang w:eastAsia="ru-RU"/>
    </w:rPr>
  </w:style>
  <w:style w:type="paragraph" w:customStyle="1" w:styleId="xl113">
    <w:name w:val="xl113"/>
    <w:basedOn w:val="Normal"/>
    <w:uiPriority w:val="99"/>
    <w:rsid w:val="00336F1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lang w:eastAsia="ru-RU"/>
    </w:rPr>
  </w:style>
  <w:style w:type="paragraph" w:customStyle="1" w:styleId="xl114">
    <w:name w:val="xl114"/>
    <w:basedOn w:val="Normal"/>
    <w:uiPriority w:val="99"/>
    <w:rsid w:val="00336F1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lang w:eastAsia="ru-RU"/>
    </w:rPr>
  </w:style>
  <w:style w:type="paragraph" w:customStyle="1" w:styleId="xl115">
    <w:name w:val="xl115"/>
    <w:basedOn w:val="Normal"/>
    <w:uiPriority w:val="99"/>
    <w:rsid w:val="00336F1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lang w:eastAsia="ru-RU"/>
    </w:rPr>
  </w:style>
  <w:style w:type="paragraph" w:customStyle="1" w:styleId="xl116">
    <w:name w:val="xl116"/>
    <w:basedOn w:val="Normal"/>
    <w:uiPriority w:val="99"/>
    <w:rsid w:val="00336F1B"/>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7">
    <w:name w:val="xl117"/>
    <w:basedOn w:val="Normal"/>
    <w:uiPriority w:val="99"/>
    <w:rsid w:val="00336F1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8">
    <w:name w:val="xl118"/>
    <w:basedOn w:val="Normal"/>
    <w:uiPriority w:val="99"/>
    <w:rsid w:val="00336F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lang w:eastAsia="ru-RU"/>
    </w:rPr>
  </w:style>
  <w:style w:type="paragraph" w:customStyle="1" w:styleId="xl119">
    <w:name w:val="xl119"/>
    <w:basedOn w:val="Normal"/>
    <w:uiPriority w:val="99"/>
    <w:rsid w:val="00336F1B"/>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20">
    <w:name w:val="xl120"/>
    <w:basedOn w:val="Normal"/>
    <w:uiPriority w:val="99"/>
    <w:rsid w:val="00336F1B"/>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21">
    <w:name w:val="xl121"/>
    <w:basedOn w:val="Normal"/>
    <w:uiPriority w:val="99"/>
    <w:rsid w:val="00336F1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lang w:eastAsia="ru-RU"/>
    </w:rPr>
  </w:style>
  <w:style w:type="paragraph" w:customStyle="1" w:styleId="xl122">
    <w:name w:val="xl122"/>
    <w:basedOn w:val="Normal"/>
    <w:uiPriority w:val="99"/>
    <w:rsid w:val="00336F1B"/>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23">
    <w:name w:val="xl123"/>
    <w:basedOn w:val="Normal"/>
    <w:uiPriority w:val="99"/>
    <w:rsid w:val="00336F1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lang w:eastAsia="ru-RU"/>
    </w:rPr>
  </w:style>
  <w:style w:type="paragraph" w:customStyle="1" w:styleId="xl124">
    <w:name w:val="xl124"/>
    <w:basedOn w:val="Normal"/>
    <w:uiPriority w:val="99"/>
    <w:rsid w:val="00336F1B"/>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character" w:customStyle="1" w:styleId="fontstyle01">
    <w:name w:val="fontstyle01"/>
    <w:basedOn w:val="DefaultParagraphFont"/>
    <w:uiPriority w:val="99"/>
    <w:rsid w:val="00336F1B"/>
    <w:rPr>
      <w:rFonts w:ascii="Times New Roman" w:hAnsi="Times New Roman" w:cs="Times New Roman"/>
      <w:color w:val="000000"/>
      <w:sz w:val="26"/>
      <w:szCs w:val="26"/>
    </w:rPr>
  </w:style>
  <w:style w:type="character" w:customStyle="1" w:styleId="24pt">
    <w:name w:val="Основной текст (2) + 4 pt"/>
    <w:uiPriority w:val="99"/>
    <w:rsid w:val="00336F1B"/>
    <w:rPr>
      <w:rFonts w:ascii="Times New Roman" w:hAnsi="Times New Roman"/>
      <w:color w:val="000000"/>
      <w:spacing w:val="0"/>
      <w:w w:val="100"/>
      <w:position w:val="0"/>
      <w:sz w:val="8"/>
      <w:u w:val="none"/>
      <w:shd w:val="clear" w:color="auto" w:fill="FFFFFF"/>
      <w:lang w:val="ru-RU" w:eastAsia="ru-RU"/>
    </w:rPr>
  </w:style>
  <w:style w:type="character" w:customStyle="1" w:styleId="220pt">
    <w:name w:val="Основной текст (2) + 20 pt"/>
    <w:basedOn w:val="DefaultParagraphFont"/>
    <w:uiPriority w:val="99"/>
    <w:rsid w:val="00336F1B"/>
    <w:rPr>
      <w:rFonts w:ascii="Times New Roman" w:hAnsi="Times New Roman" w:cs="Times New Roman"/>
      <w:color w:val="000000"/>
      <w:spacing w:val="0"/>
      <w:w w:val="100"/>
      <w:position w:val="0"/>
      <w:sz w:val="40"/>
      <w:szCs w:val="40"/>
      <w:u w:val="none"/>
      <w:lang w:val="ru-RU" w:eastAsia="ru-RU"/>
    </w:rPr>
  </w:style>
  <w:style w:type="character" w:customStyle="1" w:styleId="25">
    <w:name w:val="Основной текст (2) + 5"/>
    <w:aliases w:val="5 pt"/>
    <w:basedOn w:val="DefaultParagraphFont"/>
    <w:uiPriority w:val="99"/>
    <w:rsid w:val="00336F1B"/>
    <w:rPr>
      <w:rFonts w:ascii="Times New Roman" w:hAnsi="Times New Roman" w:cs="Times New Roman"/>
      <w:color w:val="000000"/>
      <w:spacing w:val="0"/>
      <w:w w:val="100"/>
      <w:position w:val="0"/>
      <w:sz w:val="11"/>
      <w:szCs w:val="11"/>
      <w:u w:val="none"/>
      <w:lang w:val="ru-RU" w:eastAsia="ru-RU"/>
    </w:rPr>
  </w:style>
  <w:style w:type="character" w:customStyle="1" w:styleId="219pt3">
    <w:name w:val="Основной текст (2) + 19 pt3"/>
    <w:uiPriority w:val="99"/>
    <w:rsid w:val="00336F1B"/>
    <w:rPr>
      <w:rFonts w:ascii="Times New Roman" w:hAnsi="Times New Roman"/>
      <w:color w:val="000000"/>
      <w:spacing w:val="0"/>
      <w:w w:val="100"/>
      <w:position w:val="0"/>
      <w:sz w:val="38"/>
      <w:u w:val="none"/>
      <w:lang w:val="ru-RU" w:eastAsia="ru-RU"/>
    </w:rPr>
  </w:style>
  <w:style w:type="character" w:customStyle="1" w:styleId="6Exact">
    <w:name w:val="Основной текст (6) Exact"/>
    <w:basedOn w:val="DefaultParagraphFont"/>
    <w:link w:val="60"/>
    <w:uiPriority w:val="99"/>
    <w:locked/>
    <w:rsid w:val="00336F1B"/>
    <w:rPr>
      <w:rFonts w:ascii="Calibri" w:hAnsi="Calibri" w:cs="Calibri"/>
      <w:sz w:val="40"/>
      <w:szCs w:val="40"/>
      <w:shd w:val="clear" w:color="auto" w:fill="FFFFFF"/>
    </w:rPr>
  </w:style>
  <w:style w:type="paragraph" w:customStyle="1" w:styleId="60">
    <w:name w:val="Основной текст (6)"/>
    <w:basedOn w:val="Normal"/>
    <w:link w:val="6Exact"/>
    <w:uiPriority w:val="99"/>
    <w:rsid w:val="00336F1B"/>
    <w:pPr>
      <w:widowControl w:val="0"/>
      <w:shd w:val="clear" w:color="auto" w:fill="FFFFFF"/>
      <w:spacing w:after="0" w:line="720" w:lineRule="exact"/>
      <w:ind w:hanging="380"/>
      <w:jc w:val="both"/>
    </w:pPr>
    <w:rPr>
      <w:rFonts w:cs="Calibri"/>
      <w:sz w:val="40"/>
      <w:szCs w:val="40"/>
    </w:rPr>
  </w:style>
  <w:style w:type="character" w:customStyle="1" w:styleId="80">
    <w:name w:val="Основной текст (8)"/>
    <w:basedOn w:val="DefaultParagraphFont"/>
    <w:uiPriority w:val="99"/>
    <w:rsid w:val="00336F1B"/>
    <w:rPr>
      <w:rFonts w:ascii="Microsoft Sans Serif" w:hAnsi="Microsoft Sans Serif" w:cs="Microsoft Sans Serif"/>
      <w:color w:val="000000"/>
      <w:spacing w:val="0"/>
      <w:w w:val="100"/>
      <w:position w:val="0"/>
      <w:sz w:val="40"/>
      <w:szCs w:val="40"/>
      <w:u w:val="none"/>
      <w:lang w:val="en-US" w:eastAsia="en-US"/>
    </w:rPr>
  </w:style>
  <w:style w:type="character" w:customStyle="1" w:styleId="2ArialUnicodeMS">
    <w:name w:val="Заголовок №2 + Arial Unicode MS"/>
    <w:aliases w:val="22 pt,Не полужирный,Курсив"/>
    <w:basedOn w:val="DefaultParagraphFont"/>
    <w:uiPriority w:val="99"/>
    <w:rsid w:val="00336F1B"/>
    <w:rPr>
      <w:rFonts w:ascii="Arial Unicode MS" w:eastAsia="Arial Unicode MS" w:hAnsi="Arial Unicode MS" w:cs="Arial Unicode MS"/>
      <w:b/>
      <w:bCs/>
      <w:i/>
      <w:iCs/>
      <w:color w:val="000000"/>
      <w:spacing w:val="0"/>
      <w:w w:val="100"/>
      <w:position w:val="0"/>
      <w:sz w:val="44"/>
      <w:szCs w:val="44"/>
      <w:u w:val="none"/>
      <w:lang w:val="ru-RU" w:eastAsia="ru-RU"/>
    </w:rPr>
  </w:style>
  <w:style w:type="character" w:customStyle="1" w:styleId="20pt">
    <w:name w:val="Колонтитул + 20 pt"/>
    <w:aliases w:val="Интервал 0 pt"/>
    <w:basedOn w:val="DefaultParagraphFont"/>
    <w:uiPriority w:val="99"/>
    <w:rsid w:val="00336F1B"/>
    <w:rPr>
      <w:rFonts w:ascii="Times New Roman" w:hAnsi="Times New Roman" w:cs="Times New Roman"/>
      <w:b/>
      <w:bCs/>
      <w:color w:val="000000"/>
      <w:spacing w:val="-10"/>
      <w:w w:val="100"/>
      <w:position w:val="0"/>
      <w:sz w:val="40"/>
      <w:szCs w:val="40"/>
      <w:u w:val="none"/>
      <w:lang w:val="ru-RU" w:eastAsia="ru-RU"/>
    </w:rPr>
  </w:style>
  <w:style w:type="character" w:customStyle="1" w:styleId="2Arial">
    <w:name w:val="Основной текст (2) + Arial"/>
    <w:aliases w:val="22 pt1,Интервал 0 pt5"/>
    <w:basedOn w:val="23"/>
    <w:uiPriority w:val="99"/>
    <w:rsid w:val="00336F1B"/>
    <w:rPr>
      <w:rFonts w:ascii="Arial" w:hAnsi="Arial" w:cs="Arial"/>
      <w:color w:val="000000"/>
      <w:spacing w:val="-10"/>
      <w:w w:val="100"/>
      <w:position w:val="0"/>
      <w:sz w:val="44"/>
      <w:szCs w:val="44"/>
      <w:u w:val="none"/>
      <w:lang w:val="ru-RU" w:eastAsia="ru-RU"/>
    </w:rPr>
  </w:style>
  <w:style w:type="character" w:customStyle="1" w:styleId="214pt">
    <w:name w:val="Основной текст (2) + 14 pt"/>
    <w:aliases w:val="Полужирный,Малые прописные"/>
    <w:basedOn w:val="23"/>
    <w:uiPriority w:val="99"/>
    <w:rsid w:val="00336F1B"/>
    <w:rPr>
      <w:rFonts w:ascii="Times New Roman" w:hAnsi="Times New Roman" w:cs="Times New Roman"/>
      <w:b/>
      <w:bCs/>
      <w:smallCaps/>
      <w:color w:val="000000"/>
      <w:spacing w:val="0"/>
      <w:w w:val="100"/>
      <w:position w:val="0"/>
      <w:sz w:val="28"/>
      <w:szCs w:val="28"/>
      <w:u w:val="none"/>
      <w:lang w:val="en-US" w:eastAsia="en-US"/>
    </w:rPr>
  </w:style>
  <w:style w:type="character" w:customStyle="1" w:styleId="2Georgia">
    <w:name w:val="Основной текст (2) + Georgia"/>
    <w:aliases w:val="17 pt,Полужирный4"/>
    <w:basedOn w:val="23"/>
    <w:uiPriority w:val="99"/>
    <w:rsid w:val="00336F1B"/>
    <w:rPr>
      <w:rFonts w:ascii="Georgia" w:hAnsi="Georgia" w:cs="Georgia"/>
      <w:b/>
      <w:bCs/>
      <w:color w:val="000000"/>
      <w:spacing w:val="0"/>
      <w:w w:val="100"/>
      <w:position w:val="0"/>
      <w:sz w:val="34"/>
      <w:szCs w:val="34"/>
      <w:u w:val="none"/>
      <w:lang w:val="ru-RU" w:eastAsia="ru-RU"/>
    </w:rPr>
  </w:style>
  <w:style w:type="character" w:customStyle="1" w:styleId="16">
    <w:name w:val="Заголовок №1 + Курсив"/>
    <w:basedOn w:val="DefaultParagraphFont"/>
    <w:uiPriority w:val="99"/>
    <w:rsid w:val="00336F1B"/>
    <w:rPr>
      <w:rFonts w:ascii="Times New Roman" w:hAnsi="Times New Roman" w:cs="Times New Roman"/>
      <w:b/>
      <w:bCs/>
      <w:i/>
      <w:iCs/>
      <w:color w:val="000000"/>
      <w:spacing w:val="0"/>
      <w:w w:val="100"/>
      <w:position w:val="0"/>
      <w:sz w:val="48"/>
      <w:szCs w:val="48"/>
      <w:shd w:val="clear" w:color="auto" w:fill="FFFFFF"/>
      <w:lang w:val="ru-RU" w:eastAsia="ru-RU"/>
    </w:rPr>
  </w:style>
  <w:style w:type="character" w:customStyle="1" w:styleId="160">
    <w:name w:val="Основной текст (16)"/>
    <w:basedOn w:val="DefaultParagraphFont"/>
    <w:uiPriority w:val="99"/>
    <w:rsid w:val="00336F1B"/>
    <w:rPr>
      <w:rFonts w:ascii="Times New Roman" w:hAnsi="Times New Roman" w:cs="Times New Roman"/>
      <w:b/>
      <w:bCs/>
      <w:color w:val="000000"/>
      <w:spacing w:val="0"/>
      <w:w w:val="100"/>
      <w:position w:val="0"/>
      <w:sz w:val="44"/>
      <w:szCs w:val="44"/>
      <w:u w:val="none"/>
      <w:lang w:val="en-US" w:eastAsia="en-US"/>
    </w:rPr>
  </w:style>
  <w:style w:type="paragraph" w:customStyle="1" w:styleId="xl125">
    <w:name w:val="xl125"/>
    <w:basedOn w:val="Normal"/>
    <w:uiPriority w:val="99"/>
    <w:rsid w:val="0061291F"/>
    <w:pPr>
      <w:pBdr>
        <w:top w:val="single" w:sz="4" w:space="0" w:color="212121"/>
        <w:left w:val="single" w:sz="4" w:space="0" w:color="212121"/>
        <w:bottom w:val="single" w:sz="4" w:space="0" w:color="212121"/>
        <w:right w:val="single" w:sz="4" w:space="0" w:color="212121"/>
      </w:pBdr>
      <w:spacing w:before="100" w:beforeAutospacing="1" w:after="100" w:afterAutospacing="1" w:line="240" w:lineRule="auto"/>
      <w:textAlignment w:val="top"/>
    </w:pPr>
    <w:rPr>
      <w:rFonts w:ascii="Arial" w:eastAsia="Times New Roman" w:hAnsi="Arial" w:cs="Arial"/>
      <w:b/>
      <w:bCs/>
      <w:sz w:val="20"/>
      <w:szCs w:val="20"/>
      <w:lang w:eastAsia="ru-RU"/>
    </w:rPr>
  </w:style>
  <w:style w:type="paragraph" w:customStyle="1" w:styleId="xl126">
    <w:name w:val="xl126"/>
    <w:basedOn w:val="Normal"/>
    <w:uiPriority w:val="99"/>
    <w:rsid w:val="0061291F"/>
    <w:pPr>
      <w:pBdr>
        <w:top w:val="single" w:sz="4" w:space="0" w:color="212121"/>
        <w:left w:val="single" w:sz="4" w:space="0" w:color="212121"/>
        <w:bottom w:val="single" w:sz="4" w:space="0" w:color="212121"/>
        <w:right w:val="single" w:sz="4" w:space="0" w:color="212121"/>
      </w:pBdr>
      <w:spacing w:before="100" w:beforeAutospacing="1" w:after="100" w:afterAutospacing="1" w:line="240" w:lineRule="auto"/>
      <w:textAlignment w:val="top"/>
    </w:pPr>
    <w:rPr>
      <w:rFonts w:ascii="Arial" w:eastAsia="Times New Roman" w:hAnsi="Arial" w:cs="Arial"/>
      <w:sz w:val="20"/>
      <w:szCs w:val="20"/>
      <w:lang w:eastAsia="ru-RU"/>
    </w:rPr>
  </w:style>
  <w:style w:type="paragraph" w:customStyle="1" w:styleId="xl127">
    <w:name w:val="xl127"/>
    <w:basedOn w:val="Normal"/>
    <w:uiPriority w:val="99"/>
    <w:rsid w:val="0061291F"/>
    <w:pPr>
      <w:pBdr>
        <w:top w:val="single" w:sz="4" w:space="0" w:color="212121"/>
        <w:left w:val="single" w:sz="4" w:space="0" w:color="212121"/>
        <w:bottom w:val="single" w:sz="4" w:space="0" w:color="212121"/>
        <w:right w:val="single" w:sz="4" w:space="0" w:color="212121"/>
      </w:pBdr>
      <w:spacing w:before="100" w:beforeAutospacing="1" w:after="100" w:afterAutospacing="1" w:line="240" w:lineRule="auto"/>
      <w:textAlignment w:val="top"/>
    </w:pPr>
    <w:rPr>
      <w:rFonts w:ascii="Arial CYR" w:eastAsia="Times New Roman" w:hAnsi="Arial CYR" w:cs="Arial CYR"/>
      <w:b/>
      <w:bCs/>
      <w:sz w:val="20"/>
      <w:szCs w:val="20"/>
      <w:lang w:eastAsia="ru-RU"/>
    </w:rPr>
  </w:style>
  <w:style w:type="paragraph" w:customStyle="1" w:styleId="xl128">
    <w:name w:val="xl128"/>
    <w:basedOn w:val="Normal"/>
    <w:uiPriority w:val="99"/>
    <w:rsid w:val="0061291F"/>
    <w:pPr>
      <w:pBdr>
        <w:top w:val="single" w:sz="4" w:space="0" w:color="212121"/>
        <w:left w:val="single" w:sz="4" w:space="0" w:color="212121"/>
        <w:right w:val="single" w:sz="4" w:space="0" w:color="212121"/>
      </w:pBdr>
      <w:spacing w:before="100" w:beforeAutospacing="1" w:after="100" w:afterAutospacing="1" w:line="240" w:lineRule="auto"/>
      <w:textAlignment w:val="top"/>
    </w:pPr>
    <w:rPr>
      <w:rFonts w:eastAsia="Times New Roman" w:cs="Calibri"/>
      <w:sz w:val="24"/>
      <w:szCs w:val="24"/>
      <w:lang w:eastAsia="ru-RU"/>
    </w:rPr>
  </w:style>
  <w:style w:type="paragraph" w:customStyle="1" w:styleId="xl129">
    <w:name w:val="xl129"/>
    <w:basedOn w:val="Normal"/>
    <w:uiPriority w:val="99"/>
    <w:rsid w:val="0061291F"/>
    <w:pPr>
      <w:pBdr>
        <w:top w:val="single" w:sz="4" w:space="0" w:color="212121"/>
        <w:left w:val="single" w:sz="4" w:space="0" w:color="212121"/>
        <w:bottom w:val="single" w:sz="4" w:space="0" w:color="212121"/>
        <w:right w:val="single" w:sz="4" w:space="0" w:color="212121"/>
      </w:pBdr>
      <w:spacing w:before="100" w:beforeAutospacing="1" w:after="100" w:afterAutospacing="1" w:line="240" w:lineRule="auto"/>
      <w:textAlignment w:val="top"/>
    </w:pPr>
    <w:rPr>
      <w:rFonts w:eastAsia="Times New Roman" w:cs="Calibri"/>
      <w:sz w:val="24"/>
      <w:szCs w:val="24"/>
      <w:lang w:eastAsia="ru-RU"/>
    </w:rPr>
  </w:style>
  <w:style w:type="paragraph" w:customStyle="1" w:styleId="xl130">
    <w:name w:val="xl130"/>
    <w:basedOn w:val="Normal"/>
    <w:uiPriority w:val="99"/>
    <w:rsid w:val="0061291F"/>
    <w:pPr>
      <w:spacing w:before="100" w:beforeAutospacing="1" w:after="100" w:afterAutospacing="1" w:line="240" w:lineRule="auto"/>
      <w:textAlignment w:val="top"/>
    </w:pPr>
    <w:rPr>
      <w:rFonts w:eastAsia="Times New Roman" w:cs="Calibri"/>
      <w:sz w:val="24"/>
      <w:szCs w:val="24"/>
      <w:lang w:eastAsia="ru-RU"/>
    </w:rPr>
  </w:style>
  <w:style w:type="paragraph" w:customStyle="1" w:styleId="xl131">
    <w:name w:val="xl131"/>
    <w:basedOn w:val="Normal"/>
    <w:uiPriority w:val="99"/>
    <w:rsid w:val="0061291F"/>
    <w:pPr>
      <w:pBdr>
        <w:top w:val="single" w:sz="4" w:space="0" w:color="212121"/>
        <w:left w:val="single" w:sz="4" w:space="0" w:color="212121"/>
        <w:bottom w:val="single" w:sz="4" w:space="0" w:color="212121"/>
        <w:right w:val="single" w:sz="4" w:space="0" w:color="212121"/>
      </w:pBdr>
      <w:spacing w:before="100" w:beforeAutospacing="1" w:after="100" w:afterAutospacing="1" w:line="240" w:lineRule="auto"/>
      <w:textAlignment w:val="top"/>
    </w:pPr>
    <w:rPr>
      <w:rFonts w:ascii="Arial" w:eastAsia="Times New Roman" w:hAnsi="Arial" w:cs="Arial"/>
      <w:sz w:val="20"/>
      <w:szCs w:val="20"/>
      <w:lang w:eastAsia="ru-RU"/>
    </w:rPr>
  </w:style>
  <w:style w:type="paragraph" w:customStyle="1" w:styleId="xl132">
    <w:name w:val="xl132"/>
    <w:basedOn w:val="Normal"/>
    <w:uiPriority w:val="99"/>
    <w:rsid w:val="0061291F"/>
    <w:pPr>
      <w:pBdr>
        <w:top w:val="single" w:sz="4" w:space="0" w:color="212121"/>
        <w:left w:val="single" w:sz="4" w:space="0" w:color="212121"/>
        <w:bottom w:val="single" w:sz="4" w:space="0" w:color="212121"/>
        <w:right w:val="single" w:sz="4" w:space="0" w:color="212121"/>
      </w:pBdr>
      <w:spacing w:before="100" w:beforeAutospacing="1" w:after="100" w:afterAutospacing="1" w:line="240" w:lineRule="auto"/>
      <w:textAlignment w:val="top"/>
    </w:pPr>
    <w:rPr>
      <w:rFonts w:ascii="Arial" w:eastAsia="Times New Roman" w:hAnsi="Arial" w:cs="Arial"/>
      <w:b/>
      <w:bCs/>
      <w:sz w:val="24"/>
      <w:szCs w:val="24"/>
      <w:lang w:eastAsia="ru-RU"/>
    </w:rPr>
  </w:style>
  <w:style w:type="paragraph" w:customStyle="1" w:styleId="xl133">
    <w:name w:val="xl133"/>
    <w:basedOn w:val="Normal"/>
    <w:uiPriority w:val="99"/>
    <w:rsid w:val="0061291F"/>
    <w:pPr>
      <w:pBdr>
        <w:top w:val="single" w:sz="4" w:space="0" w:color="212121"/>
        <w:left w:val="single" w:sz="4" w:space="0" w:color="212121"/>
        <w:bottom w:val="single" w:sz="4" w:space="0" w:color="212121"/>
        <w:right w:val="single" w:sz="4" w:space="0" w:color="212121"/>
      </w:pBdr>
      <w:spacing w:before="100" w:beforeAutospacing="1" w:after="100" w:afterAutospacing="1" w:line="240" w:lineRule="auto"/>
      <w:textAlignment w:val="top"/>
    </w:pPr>
    <w:rPr>
      <w:rFonts w:eastAsia="Times New Roman" w:cs="Calibri"/>
      <w:b/>
      <w:bCs/>
      <w:sz w:val="24"/>
      <w:szCs w:val="24"/>
      <w:lang w:eastAsia="ru-RU"/>
    </w:rPr>
  </w:style>
  <w:style w:type="paragraph" w:customStyle="1" w:styleId="xl134">
    <w:name w:val="xl134"/>
    <w:basedOn w:val="Normal"/>
    <w:uiPriority w:val="99"/>
    <w:rsid w:val="0061291F"/>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Normal"/>
    <w:uiPriority w:val="99"/>
    <w:rsid w:val="0061291F"/>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6">
    <w:name w:val="xl136"/>
    <w:basedOn w:val="Normal"/>
    <w:uiPriority w:val="99"/>
    <w:rsid w:val="0061291F"/>
    <w:pPr>
      <w:pBdr>
        <w:top w:val="single" w:sz="4" w:space="0" w:color="212121"/>
        <w:left w:val="single" w:sz="4" w:space="0" w:color="212121"/>
        <w:bottom w:val="single" w:sz="4" w:space="0" w:color="212121"/>
        <w:right w:val="single" w:sz="4" w:space="0" w:color="212121"/>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37">
    <w:name w:val="xl137"/>
    <w:basedOn w:val="Normal"/>
    <w:uiPriority w:val="99"/>
    <w:rsid w:val="0061291F"/>
    <w:pPr>
      <w:pBdr>
        <w:top w:val="single" w:sz="4" w:space="0" w:color="212121"/>
        <w:left w:val="single" w:sz="4" w:space="0" w:color="212121"/>
        <w:right w:val="single" w:sz="4" w:space="0" w:color="212121"/>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138">
    <w:name w:val="xl138"/>
    <w:basedOn w:val="Normal"/>
    <w:uiPriority w:val="99"/>
    <w:rsid w:val="0061291F"/>
    <w:pPr>
      <w:pBdr>
        <w:top w:val="single" w:sz="4" w:space="0" w:color="212121"/>
        <w:left w:val="single" w:sz="4" w:space="0" w:color="212121"/>
        <w:right w:val="single" w:sz="4" w:space="0" w:color="212121"/>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139">
    <w:name w:val="xl139"/>
    <w:basedOn w:val="Normal"/>
    <w:uiPriority w:val="99"/>
    <w:rsid w:val="0061291F"/>
    <w:pPr>
      <w:pBdr>
        <w:top w:val="single" w:sz="4" w:space="0" w:color="212121"/>
        <w:left w:val="single" w:sz="4" w:space="0" w:color="212121"/>
        <w:right w:val="single" w:sz="4" w:space="0" w:color="212121"/>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140">
    <w:name w:val="xl140"/>
    <w:basedOn w:val="Normal"/>
    <w:uiPriority w:val="99"/>
    <w:rsid w:val="0061291F"/>
    <w:pPr>
      <w:pBdr>
        <w:top w:val="single" w:sz="4" w:space="0" w:color="212121"/>
        <w:left w:val="single" w:sz="4" w:space="0" w:color="212121"/>
        <w:bottom w:val="single" w:sz="4" w:space="0" w:color="212121"/>
        <w:right w:val="single" w:sz="4" w:space="0" w:color="212121"/>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41">
    <w:name w:val="xl141"/>
    <w:basedOn w:val="Normal"/>
    <w:uiPriority w:val="99"/>
    <w:rsid w:val="0061291F"/>
    <w:pPr>
      <w:pBdr>
        <w:top w:val="single" w:sz="4" w:space="0" w:color="212121"/>
        <w:left w:val="single" w:sz="4" w:space="0" w:color="212121"/>
        <w:right w:val="single" w:sz="4" w:space="0" w:color="212121"/>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142">
    <w:name w:val="xl142"/>
    <w:basedOn w:val="Normal"/>
    <w:uiPriority w:val="99"/>
    <w:rsid w:val="0061291F"/>
    <w:pPr>
      <w:pBdr>
        <w:top w:val="single" w:sz="4" w:space="0" w:color="212121"/>
        <w:left w:val="single" w:sz="4" w:space="0" w:color="212121"/>
        <w:bottom w:val="single" w:sz="4" w:space="0" w:color="212121"/>
        <w:right w:val="single" w:sz="4" w:space="0" w:color="212121"/>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a8">
    <w:name w:val="ФИЛИАЛ"/>
    <w:basedOn w:val="Normal"/>
    <w:link w:val="a9"/>
    <w:uiPriority w:val="99"/>
    <w:rsid w:val="00942AEB"/>
    <w:pPr>
      <w:spacing w:after="0" w:line="360" w:lineRule="auto"/>
      <w:jc w:val="center"/>
    </w:pPr>
    <w:rPr>
      <w:rFonts w:ascii="Arial" w:hAnsi="Arial"/>
      <w:caps/>
      <w:sz w:val="24"/>
      <w:szCs w:val="20"/>
      <w:lang w:eastAsia="ru-RU"/>
    </w:rPr>
  </w:style>
  <w:style w:type="character" w:customStyle="1" w:styleId="a9">
    <w:name w:val="ФИЛИАЛ Знак"/>
    <w:link w:val="a8"/>
    <w:uiPriority w:val="99"/>
    <w:locked/>
    <w:rsid w:val="00942AEB"/>
    <w:rPr>
      <w:rFonts w:ascii="Arial" w:hAnsi="Arial"/>
      <w:caps/>
      <w:sz w:val="24"/>
    </w:rPr>
  </w:style>
  <w:style w:type="paragraph" w:customStyle="1" w:styleId="aa">
    <w:name w:val="Заголовок"/>
    <w:basedOn w:val="Heading1"/>
    <w:next w:val="BodyText"/>
    <w:link w:val="ab"/>
    <w:uiPriority w:val="99"/>
    <w:rsid w:val="00942AEB"/>
    <w:pPr>
      <w:keepLines w:val="0"/>
      <w:pageBreakBefore/>
      <w:spacing w:before="120" w:after="120" w:line="360" w:lineRule="auto"/>
      <w:jc w:val="center"/>
    </w:pPr>
    <w:rPr>
      <w:rFonts w:ascii="Arial" w:eastAsia="Calibri" w:hAnsi="Arial"/>
      <w:bCs w:val="0"/>
      <w:caps/>
      <w:color w:val="auto"/>
      <w:kern w:val="32"/>
      <w:sz w:val="32"/>
      <w:szCs w:val="20"/>
      <w:lang w:eastAsia="ru-RU"/>
    </w:rPr>
  </w:style>
  <w:style w:type="character" w:customStyle="1" w:styleId="ab">
    <w:name w:val="Заголовок Знак"/>
    <w:link w:val="aa"/>
    <w:uiPriority w:val="99"/>
    <w:locked/>
    <w:rsid w:val="00942AEB"/>
    <w:rPr>
      <w:rFonts w:ascii="Arial" w:hAnsi="Arial"/>
      <w:b/>
      <w:caps/>
      <w:kern w:val="32"/>
      <w:sz w:val="32"/>
    </w:rPr>
  </w:style>
  <w:style w:type="paragraph" w:customStyle="1" w:styleId="ac">
    <w:name w:val="Название_страницы"/>
    <w:basedOn w:val="Normal"/>
    <w:link w:val="ad"/>
    <w:uiPriority w:val="99"/>
    <w:rsid w:val="00942AEB"/>
    <w:pPr>
      <w:spacing w:before="240" w:after="120" w:line="360" w:lineRule="auto"/>
      <w:jc w:val="center"/>
    </w:pPr>
    <w:rPr>
      <w:rFonts w:ascii="Arial" w:hAnsi="Arial"/>
      <w:b/>
      <w:caps/>
      <w:sz w:val="28"/>
      <w:szCs w:val="20"/>
      <w:lang w:eastAsia="ru-RU"/>
    </w:rPr>
  </w:style>
  <w:style w:type="character" w:customStyle="1" w:styleId="ad">
    <w:name w:val="Название_страницы Знак"/>
    <w:link w:val="ac"/>
    <w:uiPriority w:val="99"/>
    <w:locked/>
    <w:rsid w:val="00942AEB"/>
    <w:rPr>
      <w:rFonts w:ascii="Arial" w:hAnsi="Arial"/>
      <w:b/>
      <w:caps/>
      <w:sz w:val="28"/>
    </w:rPr>
  </w:style>
  <w:style w:type="character" w:customStyle="1" w:styleId="CaptionChar">
    <w:name w:val="Caption Char"/>
    <w:link w:val="Caption"/>
    <w:uiPriority w:val="99"/>
    <w:locked/>
    <w:rsid w:val="00942AEB"/>
    <w:rPr>
      <w:b/>
      <w:color w:val="4F81BD"/>
      <w:sz w:val="18"/>
    </w:rPr>
  </w:style>
  <w:style w:type="paragraph" w:customStyle="1" w:styleId="26">
    <w:name w:val="2 Глава раздела"/>
    <w:basedOn w:val="Heading2"/>
    <w:link w:val="27"/>
    <w:uiPriority w:val="99"/>
    <w:rsid w:val="00942AEB"/>
    <w:pPr>
      <w:keepLines w:val="0"/>
      <w:spacing w:before="0" w:line="240" w:lineRule="auto"/>
      <w:ind w:left="567"/>
    </w:pPr>
    <w:rPr>
      <w:rFonts w:ascii="Arial" w:eastAsia="Calibri" w:hAnsi="Arial"/>
      <w:bCs w:val="0"/>
      <w:color w:val="auto"/>
      <w:sz w:val="28"/>
      <w:szCs w:val="20"/>
      <w:lang w:eastAsia="ru-RU"/>
    </w:rPr>
  </w:style>
  <w:style w:type="character" w:customStyle="1" w:styleId="27">
    <w:name w:val="2 Глава раздела Знак"/>
    <w:link w:val="26"/>
    <w:uiPriority w:val="99"/>
    <w:locked/>
    <w:rsid w:val="00942AEB"/>
    <w:rPr>
      <w:rFonts w:ascii="Arial" w:hAnsi="Arial"/>
      <w:b/>
      <w:sz w:val="28"/>
    </w:rPr>
  </w:style>
  <w:style w:type="paragraph" w:customStyle="1" w:styleId="110">
    <w:name w:val="Табличный_таблица_11"/>
    <w:link w:val="111"/>
    <w:uiPriority w:val="99"/>
    <w:rsid w:val="00942AEB"/>
    <w:pPr>
      <w:jc w:val="center"/>
    </w:pPr>
    <w:rPr>
      <w:rFonts w:ascii="Times New Roman" w:hAnsi="Times New Roman"/>
    </w:rPr>
  </w:style>
  <w:style w:type="character" w:customStyle="1" w:styleId="111">
    <w:name w:val="Табличный_таблица_11 Знак"/>
    <w:link w:val="110"/>
    <w:uiPriority w:val="99"/>
    <w:locked/>
    <w:rsid w:val="00942AEB"/>
    <w:rPr>
      <w:rFonts w:ascii="Times New Roman" w:hAnsi="Times New Roman"/>
      <w:sz w:val="22"/>
      <w:lang w:eastAsia="ru-RU"/>
    </w:rPr>
  </w:style>
  <w:style w:type="paragraph" w:customStyle="1" w:styleId="xl20">
    <w:name w:val="xl20"/>
    <w:basedOn w:val="Normal"/>
    <w:uiPriority w:val="99"/>
    <w:rsid w:val="00942AE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1">
    <w:name w:val="xl21"/>
    <w:basedOn w:val="Normal"/>
    <w:uiPriority w:val="99"/>
    <w:rsid w:val="00942AE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2">
    <w:name w:val="xl22"/>
    <w:basedOn w:val="Normal"/>
    <w:uiPriority w:val="99"/>
    <w:rsid w:val="00942AE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ru-RU"/>
    </w:rPr>
  </w:style>
  <w:style w:type="paragraph" w:customStyle="1" w:styleId="xl23">
    <w:name w:val="xl23"/>
    <w:basedOn w:val="Normal"/>
    <w:uiPriority w:val="99"/>
    <w:rsid w:val="00942AE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ru-RU"/>
    </w:rPr>
  </w:style>
  <w:style w:type="paragraph" w:customStyle="1" w:styleId="xl26">
    <w:name w:val="xl26"/>
    <w:basedOn w:val="Normal"/>
    <w:uiPriority w:val="99"/>
    <w:rsid w:val="00942A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Unicode MS" w:eastAsia="Arial Unicode MS" w:hAnsi="Times New Roman"/>
      <w:sz w:val="24"/>
      <w:szCs w:val="24"/>
      <w:lang w:eastAsia="ru-RU"/>
    </w:rPr>
  </w:style>
  <w:style w:type="paragraph" w:customStyle="1" w:styleId="xl27">
    <w:name w:val="xl27"/>
    <w:basedOn w:val="Normal"/>
    <w:uiPriority w:val="99"/>
    <w:rsid w:val="00942A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28">
    <w:name w:val="xl28"/>
    <w:basedOn w:val="Normal"/>
    <w:uiPriority w:val="99"/>
    <w:rsid w:val="00942A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Unicode MS" w:eastAsia="Arial Unicode MS" w:hAnsi="Times New Roman"/>
      <w:b/>
      <w:bCs/>
      <w:sz w:val="16"/>
      <w:szCs w:val="16"/>
      <w:lang w:eastAsia="ru-RU"/>
    </w:rPr>
  </w:style>
  <w:style w:type="paragraph" w:customStyle="1" w:styleId="xl29">
    <w:name w:val="xl29"/>
    <w:basedOn w:val="Normal"/>
    <w:uiPriority w:val="99"/>
    <w:rsid w:val="00942AE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30">
    <w:name w:val="xl30"/>
    <w:basedOn w:val="Normal"/>
    <w:uiPriority w:val="99"/>
    <w:rsid w:val="00942AE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31">
    <w:name w:val="xl31"/>
    <w:basedOn w:val="Normal"/>
    <w:uiPriority w:val="99"/>
    <w:rsid w:val="00942AEB"/>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32">
    <w:name w:val="xl32"/>
    <w:basedOn w:val="Normal"/>
    <w:uiPriority w:val="99"/>
    <w:rsid w:val="00942AE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33">
    <w:name w:val="xl33"/>
    <w:basedOn w:val="Normal"/>
    <w:uiPriority w:val="99"/>
    <w:rsid w:val="00942A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34">
    <w:name w:val="xl34"/>
    <w:basedOn w:val="Normal"/>
    <w:uiPriority w:val="99"/>
    <w:rsid w:val="00942AE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35">
    <w:name w:val="xl35"/>
    <w:basedOn w:val="Normal"/>
    <w:uiPriority w:val="99"/>
    <w:rsid w:val="00942A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36">
    <w:name w:val="xl36"/>
    <w:basedOn w:val="Normal"/>
    <w:uiPriority w:val="99"/>
    <w:rsid w:val="00942A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37">
    <w:name w:val="xl37"/>
    <w:basedOn w:val="Normal"/>
    <w:uiPriority w:val="99"/>
    <w:rsid w:val="00942AEB"/>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38">
    <w:name w:val="xl38"/>
    <w:basedOn w:val="Normal"/>
    <w:uiPriority w:val="99"/>
    <w:rsid w:val="00942AE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39">
    <w:name w:val="xl39"/>
    <w:basedOn w:val="Normal"/>
    <w:uiPriority w:val="99"/>
    <w:rsid w:val="00942AE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40">
    <w:name w:val="xl40"/>
    <w:basedOn w:val="Normal"/>
    <w:uiPriority w:val="99"/>
    <w:rsid w:val="00942A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41">
    <w:name w:val="xl41"/>
    <w:basedOn w:val="Normal"/>
    <w:uiPriority w:val="99"/>
    <w:rsid w:val="00942A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42">
    <w:name w:val="xl42"/>
    <w:basedOn w:val="Normal"/>
    <w:uiPriority w:val="99"/>
    <w:rsid w:val="00942AE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43">
    <w:name w:val="xl43"/>
    <w:basedOn w:val="Normal"/>
    <w:uiPriority w:val="99"/>
    <w:rsid w:val="00942A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44">
    <w:name w:val="xl44"/>
    <w:basedOn w:val="Normal"/>
    <w:uiPriority w:val="99"/>
    <w:rsid w:val="00942A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45">
    <w:name w:val="xl45"/>
    <w:basedOn w:val="Normal"/>
    <w:uiPriority w:val="99"/>
    <w:rsid w:val="00942AE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46">
    <w:name w:val="xl46"/>
    <w:basedOn w:val="Normal"/>
    <w:uiPriority w:val="99"/>
    <w:rsid w:val="00942A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47">
    <w:name w:val="xl47"/>
    <w:basedOn w:val="Normal"/>
    <w:uiPriority w:val="99"/>
    <w:rsid w:val="00942AE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48">
    <w:name w:val="xl48"/>
    <w:basedOn w:val="Normal"/>
    <w:uiPriority w:val="99"/>
    <w:rsid w:val="00942AE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49">
    <w:name w:val="xl49"/>
    <w:basedOn w:val="Normal"/>
    <w:uiPriority w:val="99"/>
    <w:rsid w:val="00942AE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50">
    <w:name w:val="xl50"/>
    <w:basedOn w:val="Normal"/>
    <w:uiPriority w:val="99"/>
    <w:rsid w:val="00942AEB"/>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51">
    <w:name w:val="xl51"/>
    <w:basedOn w:val="Normal"/>
    <w:uiPriority w:val="99"/>
    <w:rsid w:val="00942AE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52">
    <w:name w:val="xl52"/>
    <w:basedOn w:val="Normal"/>
    <w:uiPriority w:val="99"/>
    <w:rsid w:val="00942AE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53">
    <w:name w:val="xl53"/>
    <w:basedOn w:val="Normal"/>
    <w:uiPriority w:val="99"/>
    <w:rsid w:val="00942AEB"/>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54">
    <w:name w:val="xl54"/>
    <w:basedOn w:val="Normal"/>
    <w:uiPriority w:val="99"/>
    <w:rsid w:val="00942AE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styleId="IntenseQuote">
    <w:name w:val="Intense Quote"/>
    <w:basedOn w:val="Normal"/>
    <w:next w:val="Normal"/>
    <w:link w:val="IntenseQuoteChar"/>
    <w:uiPriority w:val="99"/>
    <w:qFormat/>
    <w:rsid w:val="00942AEB"/>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99"/>
    <w:locked/>
    <w:rsid w:val="00942AEB"/>
    <w:rPr>
      <w:rFonts w:ascii="Calibri" w:hAnsi="Calibri" w:cs="Times New Roman"/>
      <w:b/>
      <w:bCs/>
      <w:i/>
      <w:iCs/>
      <w:color w:val="4F81BD"/>
    </w:rPr>
  </w:style>
  <w:style w:type="paragraph" w:customStyle="1" w:styleId="a">
    <w:name w:val="Заголовок ДЖ"/>
    <w:basedOn w:val="Normal"/>
    <w:link w:val="ae"/>
    <w:uiPriority w:val="99"/>
    <w:rsid w:val="00942AEB"/>
    <w:pPr>
      <w:widowControl w:val="0"/>
      <w:numPr>
        <w:numId w:val="36"/>
      </w:numPr>
      <w:shd w:val="clear" w:color="auto" w:fill="FFFFFF"/>
      <w:autoSpaceDE w:val="0"/>
      <w:autoSpaceDN w:val="0"/>
      <w:adjustRightInd w:val="0"/>
      <w:spacing w:after="120" w:line="288" w:lineRule="auto"/>
      <w:ind w:right="403"/>
      <w:jc w:val="both"/>
    </w:pPr>
    <w:rPr>
      <w:rFonts w:ascii="Times New Roman" w:eastAsia="Times New Roman" w:hAnsi="Times New Roman"/>
      <w:b/>
      <w:bCs/>
      <w:sz w:val="24"/>
      <w:szCs w:val="24"/>
      <w:lang w:eastAsia="ru-RU"/>
    </w:rPr>
  </w:style>
  <w:style w:type="character" w:customStyle="1" w:styleId="ae">
    <w:name w:val="Заголовок ДЖ Знак"/>
    <w:link w:val="a"/>
    <w:uiPriority w:val="99"/>
    <w:locked/>
    <w:rsid w:val="00942AEB"/>
    <w:rPr>
      <w:rFonts w:ascii="Times New Roman" w:eastAsia="Times New Roman" w:hAnsi="Times New Roman"/>
      <w:b/>
      <w:bCs/>
      <w:sz w:val="24"/>
      <w:szCs w:val="24"/>
      <w:shd w:val="clear" w:color="auto" w:fill="FFFFFF"/>
    </w:rPr>
  </w:style>
  <w:style w:type="character" w:customStyle="1" w:styleId="17">
    <w:name w:val="Заголовок №1_"/>
    <w:link w:val="112"/>
    <w:uiPriority w:val="99"/>
    <w:locked/>
    <w:rsid w:val="00942AEB"/>
    <w:rPr>
      <w:rFonts w:ascii="Times New Roman" w:hAnsi="Times New Roman"/>
      <w:b/>
      <w:sz w:val="26"/>
      <w:shd w:val="clear" w:color="auto" w:fill="FFFFFF"/>
    </w:rPr>
  </w:style>
  <w:style w:type="character" w:customStyle="1" w:styleId="18">
    <w:name w:val="Заголовок №1"/>
    <w:uiPriority w:val="99"/>
    <w:rsid w:val="00942AEB"/>
    <w:rPr>
      <w:rFonts w:ascii="Times New Roman" w:hAnsi="Times New Roman"/>
      <w:b/>
      <w:color w:val="000000"/>
      <w:spacing w:val="0"/>
      <w:w w:val="100"/>
      <w:position w:val="0"/>
      <w:sz w:val="26"/>
      <w:u w:val="none"/>
      <w:lang w:val="ru-RU" w:eastAsia="ru-RU"/>
    </w:rPr>
  </w:style>
  <w:style w:type="character" w:customStyle="1" w:styleId="af">
    <w:name w:val="Колонтитул_"/>
    <w:link w:val="19"/>
    <w:uiPriority w:val="99"/>
    <w:locked/>
    <w:rsid w:val="00942AEB"/>
    <w:rPr>
      <w:rFonts w:ascii="Times New Roman" w:hAnsi="Times New Roman"/>
      <w:b/>
      <w:shd w:val="clear" w:color="auto" w:fill="FFFFFF"/>
    </w:rPr>
  </w:style>
  <w:style w:type="character" w:customStyle="1" w:styleId="af0">
    <w:name w:val="Колонтитул"/>
    <w:uiPriority w:val="99"/>
    <w:rsid w:val="00942AEB"/>
    <w:rPr>
      <w:rFonts w:ascii="Times New Roman" w:hAnsi="Times New Roman"/>
      <w:b/>
      <w:color w:val="000000"/>
      <w:spacing w:val="0"/>
      <w:w w:val="100"/>
      <w:position w:val="0"/>
      <w:sz w:val="20"/>
      <w:u w:val="none"/>
      <w:lang w:val="ru-RU" w:eastAsia="ru-RU"/>
    </w:rPr>
  </w:style>
  <w:style w:type="character" w:customStyle="1" w:styleId="TOC2Char">
    <w:name w:val="TOC 2 Char"/>
    <w:link w:val="TOC2"/>
    <w:uiPriority w:val="99"/>
    <w:locked/>
    <w:rsid w:val="00942AEB"/>
    <w:rPr>
      <w:rFonts w:eastAsia="Times New Roman"/>
      <w:lang w:eastAsia="ru-RU"/>
    </w:rPr>
  </w:style>
  <w:style w:type="character" w:customStyle="1" w:styleId="af1">
    <w:name w:val="Основной текст_"/>
    <w:uiPriority w:val="99"/>
    <w:locked/>
    <w:rsid w:val="00942AEB"/>
    <w:rPr>
      <w:rFonts w:ascii="Times New Roman" w:hAnsi="Times New Roman"/>
      <w:shd w:val="clear" w:color="auto" w:fill="FFFFFF"/>
    </w:rPr>
  </w:style>
  <w:style w:type="character" w:customStyle="1" w:styleId="af2">
    <w:name w:val="Подпись к картинке_"/>
    <w:link w:val="af3"/>
    <w:uiPriority w:val="99"/>
    <w:locked/>
    <w:rsid w:val="00942AEB"/>
    <w:rPr>
      <w:rFonts w:ascii="Times New Roman" w:hAnsi="Times New Roman"/>
      <w:shd w:val="clear" w:color="auto" w:fill="FFFFFF"/>
    </w:rPr>
  </w:style>
  <w:style w:type="character" w:customStyle="1" w:styleId="28">
    <w:name w:val="Заголовок №2_"/>
    <w:link w:val="29"/>
    <w:uiPriority w:val="99"/>
    <w:locked/>
    <w:rsid w:val="00942AEB"/>
    <w:rPr>
      <w:rFonts w:ascii="Times New Roman" w:hAnsi="Times New Roman"/>
      <w:b/>
      <w:shd w:val="clear" w:color="auto" w:fill="FFFFFF"/>
    </w:rPr>
  </w:style>
  <w:style w:type="character" w:customStyle="1" w:styleId="31">
    <w:name w:val="Основной текст (3)_"/>
    <w:link w:val="32"/>
    <w:uiPriority w:val="99"/>
    <w:locked/>
    <w:rsid w:val="00942AEB"/>
    <w:rPr>
      <w:rFonts w:ascii="Times New Roman" w:hAnsi="Times New Roman"/>
      <w:b/>
      <w:shd w:val="clear" w:color="auto" w:fill="FFFFFF"/>
    </w:rPr>
  </w:style>
  <w:style w:type="character" w:customStyle="1" w:styleId="81">
    <w:name w:val="Основной текст + 8"/>
    <w:aliases w:val="5 pt11,Полужирный3,Основной текст + 9"/>
    <w:uiPriority w:val="99"/>
    <w:rsid w:val="00942AEB"/>
    <w:rPr>
      <w:rFonts w:ascii="Times New Roman" w:hAnsi="Times New Roman"/>
      <w:b/>
      <w:color w:val="000000"/>
      <w:spacing w:val="0"/>
      <w:w w:val="100"/>
      <w:position w:val="0"/>
      <w:sz w:val="17"/>
      <w:u w:val="none"/>
      <w:lang w:val="ru-RU" w:eastAsia="ru-RU"/>
    </w:rPr>
  </w:style>
  <w:style w:type="character" w:customStyle="1" w:styleId="af4">
    <w:name w:val="Подпись к таблице_"/>
    <w:link w:val="af5"/>
    <w:uiPriority w:val="99"/>
    <w:locked/>
    <w:rsid w:val="00942AEB"/>
    <w:rPr>
      <w:rFonts w:ascii="Times New Roman" w:hAnsi="Times New Roman"/>
      <w:b/>
      <w:shd w:val="clear" w:color="auto" w:fill="FFFFFF"/>
    </w:rPr>
  </w:style>
  <w:style w:type="character" w:customStyle="1" w:styleId="2Exact">
    <w:name w:val="Подпись к картинке (2) Exact"/>
    <w:link w:val="2a"/>
    <w:uiPriority w:val="99"/>
    <w:locked/>
    <w:rsid w:val="00942AEB"/>
    <w:rPr>
      <w:b/>
      <w:spacing w:val="2"/>
      <w:sz w:val="21"/>
      <w:shd w:val="clear" w:color="auto" w:fill="FFFFFF"/>
    </w:rPr>
  </w:style>
  <w:style w:type="character" w:customStyle="1" w:styleId="4Exact">
    <w:name w:val="Основной текст (4) Exact"/>
    <w:link w:val="41"/>
    <w:uiPriority w:val="99"/>
    <w:locked/>
    <w:rsid w:val="00942AEB"/>
    <w:rPr>
      <w:rFonts w:ascii="Franklin Gothic Heavy" w:hAnsi="Franklin Gothic Heavy"/>
      <w:spacing w:val="-4"/>
      <w:sz w:val="10"/>
      <w:shd w:val="clear" w:color="auto" w:fill="FFFFFF"/>
      <w:lang w:val="en-US"/>
    </w:rPr>
  </w:style>
  <w:style w:type="character" w:customStyle="1" w:styleId="4Exact1">
    <w:name w:val="Основной текст (4) Exact1"/>
    <w:uiPriority w:val="99"/>
    <w:rsid w:val="00942AEB"/>
    <w:rPr>
      <w:rFonts w:ascii="Franklin Gothic Heavy" w:hAnsi="Franklin Gothic Heavy"/>
      <w:color w:val="000000"/>
      <w:spacing w:val="-4"/>
      <w:w w:val="100"/>
      <w:position w:val="0"/>
      <w:sz w:val="10"/>
      <w:u w:val="none"/>
      <w:lang w:val="en-US" w:eastAsia="en-US"/>
    </w:rPr>
  </w:style>
  <w:style w:type="character" w:customStyle="1" w:styleId="4Calibri">
    <w:name w:val="Основной текст (4) + Calibri"/>
    <w:aliases w:val="5,5 pt9,Интервал 0 pt Exact"/>
    <w:uiPriority w:val="99"/>
    <w:rsid w:val="00942AEB"/>
    <w:rPr>
      <w:rFonts w:ascii="Calibri" w:hAnsi="Calibri"/>
      <w:color w:val="000000"/>
      <w:spacing w:val="0"/>
      <w:w w:val="100"/>
      <w:position w:val="0"/>
      <w:sz w:val="11"/>
      <w:u w:val="none"/>
      <w:lang w:val="ru-RU" w:eastAsia="ru-RU"/>
    </w:rPr>
  </w:style>
  <w:style w:type="character" w:customStyle="1" w:styleId="4MicrosoftSansSerif">
    <w:name w:val="Основной текст (4) + Microsoft Sans Serif"/>
    <w:aliases w:val="9,5 pt8,Курсив7,Интервал 0 pt Exact3"/>
    <w:uiPriority w:val="99"/>
    <w:rsid w:val="00942AEB"/>
    <w:rPr>
      <w:rFonts w:ascii="Microsoft Sans Serif" w:hAnsi="Microsoft Sans Serif"/>
      <w:i/>
      <w:color w:val="000000"/>
      <w:spacing w:val="0"/>
      <w:w w:val="100"/>
      <w:position w:val="0"/>
      <w:sz w:val="19"/>
      <w:u w:val="none"/>
      <w:lang w:val="ru-RU" w:eastAsia="ru-RU"/>
    </w:rPr>
  </w:style>
  <w:style w:type="character" w:customStyle="1" w:styleId="5Exact">
    <w:name w:val="Основной текст (5) Exact"/>
    <w:uiPriority w:val="99"/>
    <w:rsid w:val="00942AEB"/>
    <w:rPr>
      <w:rFonts w:ascii="Arial Unicode MS" w:eastAsia="Arial Unicode MS" w:hAnsi="Arial Unicode MS"/>
      <w:spacing w:val="1"/>
      <w:sz w:val="12"/>
      <w:u w:val="none"/>
    </w:rPr>
  </w:style>
  <w:style w:type="character" w:customStyle="1" w:styleId="5Exact1">
    <w:name w:val="Основной текст (5) Exact1"/>
    <w:uiPriority w:val="99"/>
    <w:rsid w:val="00942AEB"/>
    <w:rPr>
      <w:rFonts w:ascii="Arial Unicode MS" w:eastAsia="Arial Unicode MS" w:hAnsi="Arial Unicode MS"/>
      <w:spacing w:val="1"/>
      <w:sz w:val="12"/>
      <w:u w:val="none"/>
    </w:rPr>
  </w:style>
  <w:style w:type="character" w:customStyle="1" w:styleId="3Exact">
    <w:name w:val="Подпись к картинке (3) Exact"/>
    <w:link w:val="33"/>
    <w:uiPriority w:val="99"/>
    <w:locked/>
    <w:rsid w:val="00942AEB"/>
    <w:rPr>
      <w:rFonts w:ascii="Arial Unicode MS" w:eastAsia="Arial Unicode MS" w:hAnsi="Arial Unicode MS"/>
      <w:spacing w:val="1"/>
      <w:sz w:val="12"/>
      <w:shd w:val="clear" w:color="auto" w:fill="FFFFFF"/>
    </w:rPr>
  </w:style>
  <w:style w:type="character" w:customStyle="1" w:styleId="31ptExact">
    <w:name w:val="Подпись к картинке (3) + Интервал 1 pt Exact"/>
    <w:uiPriority w:val="99"/>
    <w:rsid w:val="00942AEB"/>
    <w:rPr>
      <w:rFonts w:ascii="Arial Unicode MS" w:eastAsia="Arial Unicode MS" w:hAnsi="Arial Unicode MS"/>
      <w:color w:val="000000"/>
      <w:spacing w:val="36"/>
      <w:w w:val="100"/>
      <w:position w:val="0"/>
      <w:sz w:val="12"/>
      <w:u w:val="none"/>
      <w:lang w:val="ru-RU" w:eastAsia="ru-RU"/>
    </w:rPr>
  </w:style>
  <w:style w:type="character" w:customStyle="1" w:styleId="4Exact0">
    <w:name w:val="Подпись к картинке (4) Exact"/>
    <w:link w:val="42"/>
    <w:uiPriority w:val="99"/>
    <w:locked/>
    <w:rsid w:val="00942AEB"/>
    <w:rPr>
      <w:rFonts w:ascii="Times New Roman" w:hAnsi="Times New Roman"/>
      <w:b/>
      <w:spacing w:val="3"/>
      <w:sz w:val="15"/>
      <w:shd w:val="clear" w:color="auto" w:fill="FFFFFF"/>
    </w:rPr>
  </w:style>
  <w:style w:type="character" w:customStyle="1" w:styleId="4Exact10">
    <w:name w:val="Подпись к картинке (4) Exact1"/>
    <w:uiPriority w:val="99"/>
    <w:rsid w:val="00942AEB"/>
    <w:rPr>
      <w:rFonts w:ascii="Times New Roman" w:hAnsi="Times New Roman"/>
      <w:b/>
      <w:color w:val="000000"/>
      <w:spacing w:val="3"/>
      <w:w w:val="100"/>
      <w:position w:val="0"/>
      <w:sz w:val="15"/>
      <w:u w:val="none"/>
      <w:lang w:val="ru-RU" w:eastAsia="ru-RU"/>
    </w:rPr>
  </w:style>
  <w:style w:type="character" w:customStyle="1" w:styleId="5Exact0">
    <w:name w:val="Подпись к картинке (5) Exact"/>
    <w:link w:val="50"/>
    <w:uiPriority w:val="99"/>
    <w:locked/>
    <w:rsid w:val="00942AEB"/>
    <w:rPr>
      <w:b/>
      <w:spacing w:val="3"/>
      <w:sz w:val="19"/>
      <w:shd w:val="clear" w:color="auto" w:fill="FFFFFF"/>
    </w:rPr>
  </w:style>
  <w:style w:type="character" w:customStyle="1" w:styleId="Exact">
    <w:name w:val="Подпись к картинке Exact"/>
    <w:uiPriority w:val="99"/>
    <w:rsid w:val="00942AEB"/>
    <w:rPr>
      <w:rFonts w:ascii="Times New Roman" w:hAnsi="Times New Roman"/>
      <w:spacing w:val="3"/>
      <w:sz w:val="21"/>
      <w:u w:val="none"/>
    </w:rPr>
  </w:style>
  <w:style w:type="character" w:customStyle="1" w:styleId="6Calibri">
    <w:name w:val="Основной текст (6) + Calibri"/>
    <w:aliases w:val="Курсив6,Интервал 0 pt Exact2"/>
    <w:uiPriority w:val="99"/>
    <w:rsid w:val="00942AEB"/>
    <w:rPr>
      <w:rFonts w:ascii="Calibri" w:eastAsia="Arial Unicode MS" w:hAnsi="Calibri"/>
      <w:i/>
      <w:color w:val="000000"/>
      <w:spacing w:val="3"/>
      <w:w w:val="100"/>
      <w:position w:val="0"/>
      <w:sz w:val="9"/>
      <w:u w:val="none"/>
      <w:lang w:val="ru-RU" w:eastAsia="ru-RU"/>
    </w:rPr>
  </w:style>
  <w:style w:type="character" w:customStyle="1" w:styleId="6Exact1">
    <w:name w:val="Основной текст (6) Exact1"/>
    <w:uiPriority w:val="99"/>
    <w:rsid w:val="00942AEB"/>
    <w:rPr>
      <w:rFonts w:ascii="Arial Unicode MS" w:eastAsia="Arial Unicode MS" w:hAnsi="Arial Unicode MS"/>
      <w:color w:val="000000"/>
      <w:spacing w:val="-2"/>
      <w:w w:val="100"/>
      <w:position w:val="0"/>
      <w:sz w:val="9"/>
      <w:u w:val="none"/>
      <w:lang w:val="ru-RU" w:eastAsia="ru-RU"/>
    </w:rPr>
  </w:style>
  <w:style w:type="character" w:customStyle="1" w:styleId="7Exact">
    <w:name w:val="Основной текст (7) Exact"/>
    <w:link w:val="70"/>
    <w:uiPriority w:val="99"/>
    <w:locked/>
    <w:rsid w:val="00942AEB"/>
    <w:rPr>
      <w:b/>
      <w:sz w:val="13"/>
      <w:shd w:val="clear" w:color="auto" w:fill="FFFFFF"/>
    </w:rPr>
  </w:style>
  <w:style w:type="character" w:customStyle="1" w:styleId="7ArialUnicodeMS">
    <w:name w:val="Основной текст (7) + Arial Unicode MS"/>
    <w:aliases w:val="6 pt,Не полужирный2,Курсив Exact"/>
    <w:uiPriority w:val="99"/>
    <w:rsid w:val="00942AEB"/>
    <w:rPr>
      <w:rFonts w:ascii="Arial Unicode MS" w:eastAsia="Arial Unicode MS" w:hAnsi="Arial Unicode MS"/>
      <w:b/>
      <w:i/>
      <w:color w:val="000000"/>
      <w:spacing w:val="0"/>
      <w:w w:val="100"/>
      <w:position w:val="0"/>
      <w:sz w:val="12"/>
      <w:u w:val="none"/>
      <w:lang w:val="ru-RU" w:eastAsia="ru-RU"/>
    </w:rPr>
  </w:style>
  <w:style w:type="character" w:customStyle="1" w:styleId="71">
    <w:name w:val="Основной текст (7) + Не полужирный"/>
    <w:aliases w:val="Интервал 0 pt Exact1"/>
    <w:uiPriority w:val="99"/>
    <w:rsid w:val="00942AEB"/>
    <w:rPr>
      <w:rFonts w:ascii="Calibri" w:hAnsi="Calibri"/>
      <w:b/>
      <w:color w:val="000000"/>
      <w:spacing w:val="-6"/>
      <w:w w:val="100"/>
      <w:position w:val="0"/>
      <w:sz w:val="13"/>
      <w:u w:val="single"/>
      <w:lang w:val="ru-RU" w:eastAsia="ru-RU"/>
    </w:rPr>
  </w:style>
  <w:style w:type="character" w:customStyle="1" w:styleId="7Exact1">
    <w:name w:val="Основной текст (7) Exact1"/>
    <w:uiPriority w:val="99"/>
    <w:rsid w:val="00942AEB"/>
    <w:rPr>
      <w:rFonts w:ascii="Calibri" w:hAnsi="Calibri"/>
      <w:b/>
      <w:color w:val="000000"/>
      <w:spacing w:val="0"/>
      <w:w w:val="100"/>
      <w:position w:val="0"/>
      <w:sz w:val="13"/>
      <w:u w:val="single"/>
      <w:lang w:val="ru-RU" w:eastAsia="ru-RU"/>
    </w:rPr>
  </w:style>
  <w:style w:type="character" w:customStyle="1" w:styleId="7ArialUnicodeMS1">
    <w:name w:val="Основной текст (7) + Arial Unicode MS1"/>
    <w:aliases w:val="6 pt1,Не полужирный1,Курсив Exact1"/>
    <w:uiPriority w:val="99"/>
    <w:rsid w:val="00942AEB"/>
    <w:rPr>
      <w:rFonts w:ascii="Arial Unicode MS" w:eastAsia="Arial Unicode MS" w:hAnsi="Arial Unicode MS"/>
      <w:b/>
      <w:i/>
      <w:color w:val="000000"/>
      <w:spacing w:val="0"/>
      <w:w w:val="100"/>
      <w:position w:val="0"/>
      <w:sz w:val="12"/>
      <w:u w:val="single"/>
      <w:lang w:val="ru-RU" w:eastAsia="ru-RU"/>
    </w:rPr>
  </w:style>
  <w:style w:type="character" w:customStyle="1" w:styleId="8Exact">
    <w:name w:val="Основной текст (8) Exact"/>
    <w:uiPriority w:val="99"/>
    <w:locked/>
    <w:rsid w:val="00942AEB"/>
    <w:rPr>
      <w:rFonts w:ascii="Microsoft Sans Serif" w:hAnsi="Microsoft Sans Serif"/>
      <w:spacing w:val="5"/>
      <w:sz w:val="11"/>
      <w:shd w:val="clear" w:color="auto" w:fill="FFFFFF"/>
      <w:lang w:val="en-US" w:eastAsia="en-US"/>
    </w:rPr>
  </w:style>
  <w:style w:type="character" w:customStyle="1" w:styleId="9Exact">
    <w:name w:val="Основной текст (9) Exact"/>
    <w:link w:val="90"/>
    <w:uiPriority w:val="99"/>
    <w:locked/>
    <w:rsid w:val="00942AEB"/>
    <w:rPr>
      <w:rFonts w:ascii="Times New Roman" w:hAnsi="Times New Roman"/>
      <w:b/>
      <w:spacing w:val="3"/>
      <w:sz w:val="15"/>
      <w:shd w:val="clear" w:color="auto" w:fill="FFFFFF"/>
    </w:rPr>
  </w:style>
  <w:style w:type="character" w:customStyle="1" w:styleId="2b">
    <w:name w:val="Подпись к таблице (2)_"/>
    <w:link w:val="210"/>
    <w:uiPriority w:val="99"/>
    <w:locked/>
    <w:rsid w:val="00942AEB"/>
    <w:rPr>
      <w:rFonts w:ascii="Arial Unicode MS" w:eastAsia="Arial Unicode MS" w:hAnsi="Arial Unicode MS"/>
      <w:sz w:val="14"/>
      <w:shd w:val="clear" w:color="auto" w:fill="FFFFFF"/>
    </w:rPr>
  </w:style>
  <w:style w:type="character" w:customStyle="1" w:styleId="51">
    <w:name w:val="Основной текст (5)_"/>
    <w:link w:val="52"/>
    <w:uiPriority w:val="99"/>
    <w:locked/>
    <w:rsid w:val="00942AEB"/>
    <w:rPr>
      <w:rFonts w:ascii="Arial Unicode MS" w:eastAsia="Arial Unicode MS" w:hAnsi="Arial Unicode MS"/>
      <w:sz w:val="14"/>
      <w:shd w:val="clear" w:color="auto" w:fill="FFFFFF"/>
    </w:rPr>
  </w:style>
  <w:style w:type="character" w:customStyle="1" w:styleId="Exact1">
    <w:name w:val="Подпись к картинке Exact1"/>
    <w:uiPriority w:val="99"/>
    <w:rsid w:val="00942AEB"/>
    <w:rPr>
      <w:rFonts w:ascii="Times New Roman" w:hAnsi="Times New Roman"/>
      <w:color w:val="000000"/>
      <w:spacing w:val="3"/>
      <w:w w:val="100"/>
      <w:position w:val="0"/>
      <w:sz w:val="21"/>
      <w:u w:val="none"/>
      <w:lang w:val="en-US" w:eastAsia="en-US"/>
    </w:rPr>
  </w:style>
  <w:style w:type="character" w:customStyle="1" w:styleId="6Exact0">
    <w:name w:val="Подпись к картинке (6) Exact"/>
    <w:link w:val="61"/>
    <w:uiPriority w:val="99"/>
    <w:locked/>
    <w:rsid w:val="00942AEB"/>
    <w:rPr>
      <w:rFonts w:ascii="Times New Roman" w:hAnsi="Times New Roman"/>
      <w:spacing w:val="1"/>
      <w:sz w:val="16"/>
      <w:shd w:val="clear" w:color="auto" w:fill="FFFFFF"/>
    </w:rPr>
  </w:style>
  <w:style w:type="character" w:customStyle="1" w:styleId="6Exact10">
    <w:name w:val="Подпись к картинке (6) Exact1"/>
    <w:uiPriority w:val="99"/>
    <w:rsid w:val="00942AEB"/>
    <w:rPr>
      <w:rFonts w:ascii="Times New Roman" w:hAnsi="Times New Roman"/>
      <w:color w:val="000000"/>
      <w:spacing w:val="1"/>
      <w:w w:val="100"/>
      <w:position w:val="0"/>
      <w:sz w:val="16"/>
      <w:u w:val="none"/>
      <w:lang w:val="ru-RU" w:eastAsia="ru-RU"/>
    </w:rPr>
  </w:style>
  <w:style w:type="character" w:customStyle="1" w:styleId="7Exact0">
    <w:name w:val="Подпись к картинке (7) Exact"/>
    <w:link w:val="72"/>
    <w:uiPriority w:val="99"/>
    <w:locked/>
    <w:rsid w:val="00942AEB"/>
    <w:rPr>
      <w:rFonts w:ascii="Times New Roman" w:hAnsi="Times New Roman"/>
      <w:i/>
      <w:spacing w:val="-18"/>
      <w:sz w:val="21"/>
      <w:shd w:val="clear" w:color="auto" w:fill="FFFFFF"/>
    </w:rPr>
  </w:style>
  <w:style w:type="character" w:customStyle="1" w:styleId="7Exact10">
    <w:name w:val="Подпись к картинке (7) Exact1"/>
    <w:uiPriority w:val="99"/>
    <w:rsid w:val="00942AEB"/>
    <w:rPr>
      <w:rFonts w:ascii="Times New Roman" w:hAnsi="Times New Roman"/>
      <w:i/>
      <w:color w:val="000000"/>
      <w:spacing w:val="-18"/>
      <w:w w:val="100"/>
      <w:position w:val="0"/>
      <w:sz w:val="21"/>
      <w:u w:val="none"/>
      <w:lang w:val="ru-RU" w:eastAsia="ru-RU"/>
    </w:rPr>
  </w:style>
  <w:style w:type="character" w:customStyle="1" w:styleId="10Exact">
    <w:name w:val="Основной текст (10) Exact"/>
    <w:link w:val="100"/>
    <w:uiPriority w:val="99"/>
    <w:locked/>
    <w:rsid w:val="00942AEB"/>
    <w:rPr>
      <w:rFonts w:ascii="Times New Roman" w:hAnsi="Times New Roman"/>
      <w:i/>
      <w:spacing w:val="7"/>
      <w:sz w:val="16"/>
      <w:shd w:val="clear" w:color="auto" w:fill="FFFFFF"/>
    </w:rPr>
  </w:style>
  <w:style w:type="character" w:customStyle="1" w:styleId="10Exact1">
    <w:name w:val="Основной текст (10) Exact1"/>
    <w:uiPriority w:val="99"/>
    <w:rsid w:val="00942AEB"/>
    <w:rPr>
      <w:rFonts w:ascii="Times New Roman" w:hAnsi="Times New Roman"/>
      <w:i/>
      <w:color w:val="000000"/>
      <w:spacing w:val="7"/>
      <w:w w:val="100"/>
      <w:position w:val="0"/>
      <w:sz w:val="16"/>
      <w:u w:val="none"/>
      <w:lang w:val="ru-RU" w:eastAsia="ru-RU"/>
    </w:rPr>
  </w:style>
  <w:style w:type="character" w:customStyle="1" w:styleId="11Exact">
    <w:name w:val="Основной текст (11) Exact"/>
    <w:link w:val="113"/>
    <w:uiPriority w:val="99"/>
    <w:locked/>
    <w:rsid w:val="00942AEB"/>
    <w:rPr>
      <w:rFonts w:ascii="Gungsuh" w:eastAsia="Gungsuh" w:hAnsi="Gungsuh"/>
      <w:i/>
      <w:sz w:val="26"/>
      <w:shd w:val="clear" w:color="auto" w:fill="FFFFFF"/>
    </w:rPr>
  </w:style>
  <w:style w:type="character" w:customStyle="1" w:styleId="11Exact1">
    <w:name w:val="Основной текст (11) Exact1"/>
    <w:uiPriority w:val="99"/>
    <w:rsid w:val="00942AEB"/>
    <w:rPr>
      <w:rFonts w:ascii="Gungsuh" w:eastAsia="Gungsuh" w:hAnsi="Gungsuh"/>
      <w:i/>
      <w:color w:val="000000"/>
      <w:spacing w:val="0"/>
      <w:w w:val="100"/>
      <w:position w:val="0"/>
      <w:sz w:val="26"/>
      <w:u w:val="none"/>
      <w:lang w:val="ru-RU" w:eastAsia="ru-RU"/>
    </w:rPr>
  </w:style>
  <w:style w:type="character" w:customStyle="1" w:styleId="12Exact">
    <w:name w:val="Основной текст (12) Exact"/>
    <w:link w:val="120"/>
    <w:uiPriority w:val="99"/>
    <w:locked/>
    <w:rsid w:val="00942AEB"/>
    <w:rPr>
      <w:rFonts w:ascii="Times New Roman" w:hAnsi="Times New Roman"/>
      <w:i/>
      <w:spacing w:val="-18"/>
      <w:sz w:val="21"/>
      <w:shd w:val="clear" w:color="auto" w:fill="FFFFFF"/>
      <w:lang w:val="en-US"/>
    </w:rPr>
  </w:style>
  <w:style w:type="character" w:customStyle="1" w:styleId="12Exact1">
    <w:name w:val="Основной текст (12) Exact1"/>
    <w:uiPriority w:val="99"/>
    <w:rsid w:val="00942AEB"/>
    <w:rPr>
      <w:rFonts w:ascii="Times New Roman" w:hAnsi="Times New Roman"/>
      <w:i/>
      <w:color w:val="000000"/>
      <w:spacing w:val="-18"/>
      <w:w w:val="100"/>
      <w:position w:val="0"/>
      <w:sz w:val="21"/>
      <w:u w:val="none"/>
      <w:lang w:val="en-US" w:eastAsia="en-US"/>
    </w:rPr>
  </w:style>
  <w:style w:type="character" w:customStyle="1" w:styleId="Exact0">
    <w:name w:val="Основной текст Exact"/>
    <w:uiPriority w:val="99"/>
    <w:rsid w:val="00942AEB"/>
    <w:rPr>
      <w:rFonts w:ascii="Times New Roman" w:hAnsi="Times New Roman"/>
      <w:spacing w:val="3"/>
      <w:sz w:val="21"/>
      <w:u w:val="none"/>
    </w:rPr>
  </w:style>
  <w:style w:type="character" w:customStyle="1" w:styleId="Exact10">
    <w:name w:val="Основной текст Exact1"/>
    <w:uiPriority w:val="99"/>
    <w:rsid w:val="00942AEB"/>
    <w:rPr>
      <w:rFonts w:ascii="Times New Roman" w:hAnsi="Times New Roman"/>
      <w:color w:val="000000"/>
      <w:spacing w:val="3"/>
      <w:w w:val="100"/>
      <w:position w:val="0"/>
      <w:sz w:val="21"/>
      <w:u w:val="none"/>
      <w:lang w:val="ru-RU" w:eastAsia="ru-RU"/>
    </w:rPr>
  </w:style>
  <w:style w:type="character" w:customStyle="1" w:styleId="13Exact">
    <w:name w:val="Основной текст (13) Exact"/>
    <w:link w:val="130"/>
    <w:uiPriority w:val="99"/>
    <w:locked/>
    <w:rsid w:val="00942AEB"/>
    <w:rPr>
      <w:rFonts w:ascii="Times New Roman" w:hAnsi="Times New Roman"/>
      <w:i/>
      <w:spacing w:val="-28"/>
      <w:shd w:val="clear" w:color="auto" w:fill="FFFFFF"/>
    </w:rPr>
  </w:style>
  <w:style w:type="character" w:customStyle="1" w:styleId="13Exact1">
    <w:name w:val="Основной текст (13) Exact1"/>
    <w:uiPriority w:val="99"/>
    <w:rsid w:val="00942AEB"/>
    <w:rPr>
      <w:rFonts w:ascii="Times New Roman" w:hAnsi="Times New Roman"/>
      <w:i/>
      <w:color w:val="000000"/>
      <w:spacing w:val="-28"/>
      <w:w w:val="100"/>
      <w:position w:val="0"/>
      <w:sz w:val="20"/>
      <w:u w:val="none"/>
      <w:lang w:val="ru-RU" w:eastAsia="ru-RU"/>
    </w:rPr>
  </w:style>
  <w:style w:type="character" w:customStyle="1" w:styleId="14Exact">
    <w:name w:val="Основной текст (14) Exact"/>
    <w:link w:val="140"/>
    <w:uiPriority w:val="99"/>
    <w:locked/>
    <w:rsid w:val="00942AEB"/>
    <w:rPr>
      <w:shd w:val="clear" w:color="auto" w:fill="FFFFFF"/>
      <w:lang w:val="en-US"/>
    </w:rPr>
  </w:style>
  <w:style w:type="character" w:customStyle="1" w:styleId="14Exact1">
    <w:name w:val="Основной текст (14) Exact1"/>
    <w:uiPriority w:val="99"/>
    <w:rsid w:val="00942AEB"/>
    <w:rPr>
      <w:rFonts w:ascii="Calibri" w:hAnsi="Calibri"/>
      <w:color w:val="000000"/>
      <w:spacing w:val="0"/>
      <w:w w:val="100"/>
      <w:position w:val="0"/>
      <w:sz w:val="20"/>
      <w:u w:val="none"/>
      <w:lang w:val="en-US" w:eastAsia="en-US"/>
    </w:rPr>
  </w:style>
  <w:style w:type="character" w:customStyle="1" w:styleId="3Exact0">
    <w:name w:val="Основной текст (3) Exact"/>
    <w:uiPriority w:val="99"/>
    <w:rsid w:val="00942AEB"/>
    <w:rPr>
      <w:rFonts w:ascii="Times New Roman" w:hAnsi="Times New Roman"/>
      <w:b/>
      <w:spacing w:val="3"/>
      <w:sz w:val="21"/>
      <w:u w:val="none"/>
    </w:rPr>
  </w:style>
  <w:style w:type="character" w:customStyle="1" w:styleId="34">
    <w:name w:val="Подпись к таблице (3)_"/>
    <w:link w:val="310"/>
    <w:uiPriority w:val="99"/>
    <w:locked/>
    <w:rsid w:val="00942AEB"/>
    <w:rPr>
      <w:rFonts w:ascii="Times New Roman" w:hAnsi="Times New Roman"/>
      <w:shd w:val="clear" w:color="auto" w:fill="FFFFFF"/>
    </w:rPr>
  </w:style>
  <w:style w:type="character" w:customStyle="1" w:styleId="5pt">
    <w:name w:val="Основной текст + 5 pt"/>
    <w:uiPriority w:val="99"/>
    <w:rsid w:val="00942AEB"/>
    <w:rPr>
      <w:rFonts w:ascii="Times New Roman" w:hAnsi="Times New Roman"/>
      <w:color w:val="000000"/>
      <w:spacing w:val="0"/>
      <w:w w:val="100"/>
      <w:position w:val="0"/>
      <w:sz w:val="10"/>
      <w:u w:val="none"/>
      <w:lang w:val="ru-RU" w:eastAsia="ru-RU"/>
    </w:rPr>
  </w:style>
  <w:style w:type="character" w:customStyle="1" w:styleId="Calibri">
    <w:name w:val="Основной текст + Calibri"/>
    <w:aliases w:val="10 pt,Интервал -1 pt"/>
    <w:uiPriority w:val="99"/>
    <w:rsid w:val="00942AEB"/>
    <w:rPr>
      <w:rFonts w:ascii="Calibri" w:hAnsi="Calibri"/>
      <w:color w:val="000000"/>
      <w:spacing w:val="-20"/>
      <w:w w:val="100"/>
      <w:position w:val="0"/>
      <w:sz w:val="20"/>
      <w:u w:val="none"/>
      <w:lang w:val="ru-RU" w:eastAsia="ru-RU"/>
    </w:rPr>
  </w:style>
  <w:style w:type="character" w:customStyle="1" w:styleId="Calibri8">
    <w:name w:val="Основной текст + Calibri8"/>
    <w:aliases w:val="10 pt8,Интервал -1 pt3"/>
    <w:uiPriority w:val="99"/>
    <w:rsid w:val="00942AEB"/>
    <w:rPr>
      <w:rFonts w:ascii="Calibri" w:hAnsi="Calibri"/>
      <w:color w:val="000000"/>
      <w:spacing w:val="-20"/>
      <w:w w:val="100"/>
      <w:position w:val="0"/>
      <w:sz w:val="20"/>
      <w:u w:val="none"/>
      <w:lang w:val="en-US" w:eastAsia="en-US"/>
    </w:rPr>
  </w:style>
  <w:style w:type="character" w:customStyle="1" w:styleId="Calibri7">
    <w:name w:val="Основной текст + Calibri7"/>
    <w:aliases w:val="10 pt7,Интервал -1 pt2"/>
    <w:uiPriority w:val="99"/>
    <w:rsid w:val="00942AEB"/>
    <w:rPr>
      <w:rFonts w:ascii="Calibri" w:hAnsi="Calibri"/>
      <w:color w:val="000000"/>
      <w:spacing w:val="-20"/>
      <w:w w:val="100"/>
      <w:position w:val="0"/>
      <w:sz w:val="20"/>
      <w:u w:val="none"/>
      <w:lang w:val="ru-RU" w:eastAsia="ru-RU"/>
    </w:rPr>
  </w:style>
  <w:style w:type="character" w:customStyle="1" w:styleId="Calibri6">
    <w:name w:val="Основной текст + Calibri6"/>
    <w:aliases w:val="10 pt6,Интервал -1 pt1"/>
    <w:uiPriority w:val="99"/>
    <w:rsid w:val="00942AEB"/>
    <w:rPr>
      <w:rFonts w:ascii="Calibri" w:hAnsi="Calibri"/>
      <w:color w:val="000000"/>
      <w:spacing w:val="-20"/>
      <w:w w:val="100"/>
      <w:position w:val="0"/>
      <w:sz w:val="20"/>
      <w:u w:val="none"/>
      <w:lang w:val="ru-RU" w:eastAsia="ru-RU"/>
    </w:rPr>
  </w:style>
  <w:style w:type="character" w:customStyle="1" w:styleId="Calibri5">
    <w:name w:val="Основной текст + Calibri5"/>
    <w:aliases w:val="10 pt5,Курсив5,Интервал 0 pt4"/>
    <w:uiPriority w:val="99"/>
    <w:rsid w:val="00942AEB"/>
    <w:rPr>
      <w:rFonts w:ascii="Calibri" w:hAnsi="Calibri"/>
      <w:i/>
      <w:color w:val="000000"/>
      <w:spacing w:val="-10"/>
      <w:w w:val="100"/>
      <w:position w:val="0"/>
      <w:sz w:val="20"/>
      <w:u w:val="none"/>
      <w:lang w:val="ru-RU" w:eastAsia="ru-RU"/>
    </w:rPr>
  </w:style>
  <w:style w:type="character" w:customStyle="1" w:styleId="Calibri4">
    <w:name w:val="Основной текст + Calibri4"/>
    <w:aliases w:val="10 pt4"/>
    <w:uiPriority w:val="99"/>
    <w:rsid w:val="00942AEB"/>
    <w:rPr>
      <w:rFonts w:ascii="Calibri" w:hAnsi="Calibri"/>
      <w:color w:val="000000"/>
      <w:spacing w:val="0"/>
      <w:w w:val="100"/>
      <w:position w:val="0"/>
      <w:sz w:val="20"/>
      <w:u w:val="none"/>
      <w:lang w:val="ru-RU" w:eastAsia="ru-RU"/>
    </w:rPr>
  </w:style>
  <w:style w:type="character" w:customStyle="1" w:styleId="Calibri3">
    <w:name w:val="Основной текст + Calibri3"/>
    <w:aliases w:val="10 pt3,Курсив4,Интервал 0 pt1"/>
    <w:uiPriority w:val="99"/>
    <w:rsid w:val="00942AEB"/>
    <w:rPr>
      <w:rFonts w:ascii="Calibri" w:hAnsi="Calibri"/>
      <w:i/>
      <w:color w:val="000000"/>
      <w:spacing w:val="-10"/>
      <w:w w:val="100"/>
      <w:position w:val="0"/>
      <w:sz w:val="20"/>
      <w:u w:val="none"/>
      <w:lang w:val="ru-RU" w:eastAsia="ru-RU"/>
    </w:rPr>
  </w:style>
  <w:style w:type="character" w:customStyle="1" w:styleId="Calibri2">
    <w:name w:val="Основной текст + Calibri2"/>
    <w:aliases w:val="10 pt2"/>
    <w:uiPriority w:val="99"/>
    <w:rsid w:val="00942AEB"/>
    <w:rPr>
      <w:rFonts w:ascii="Calibri" w:hAnsi="Calibri"/>
      <w:color w:val="000000"/>
      <w:spacing w:val="0"/>
      <w:w w:val="100"/>
      <w:position w:val="0"/>
      <w:sz w:val="20"/>
      <w:u w:val="none"/>
      <w:lang w:val="ru-RU" w:eastAsia="ru-RU"/>
    </w:rPr>
  </w:style>
  <w:style w:type="character" w:customStyle="1" w:styleId="Calibri1">
    <w:name w:val="Основной текст + Calibri1"/>
    <w:aliases w:val="10 pt1"/>
    <w:uiPriority w:val="99"/>
    <w:rsid w:val="00942AEB"/>
    <w:rPr>
      <w:rFonts w:ascii="Calibri" w:hAnsi="Calibri"/>
      <w:color w:val="000000"/>
      <w:spacing w:val="0"/>
      <w:w w:val="100"/>
      <w:position w:val="0"/>
      <w:sz w:val="20"/>
      <w:u w:val="none"/>
      <w:lang w:val="ru-RU" w:eastAsia="ru-RU"/>
    </w:rPr>
  </w:style>
  <w:style w:type="character" w:customStyle="1" w:styleId="2c">
    <w:name w:val="Подпись к таблице (2)"/>
    <w:uiPriority w:val="99"/>
    <w:rsid w:val="00942AEB"/>
    <w:rPr>
      <w:rFonts w:ascii="Arial Unicode MS" w:eastAsia="Arial Unicode MS" w:hAnsi="Arial Unicode MS"/>
      <w:color w:val="000000"/>
      <w:spacing w:val="0"/>
      <w:w w:val="100"/>
      <w:position w:val="0"/>
      <w:sz w:val="14"/>
      <w:u w:val="none"/>
      <w:lang w:val="ru-RU" w:eastAsia="ru-RU"/>
    </w:rPr>
  </w:style>
  <w:style w:type="character" w:customStyle="1" w:styleId="43">
    <w:name w:val="Подпись к таблице (4)_"/>
    <w:link w:val="410"/>
    <w:uiPriority w:val="99"/>
    <w:locked/>
    <w:rsid w:val="00942AEB"/>
    <w:rPr>
      <w:rFonts w:ascii="Arial Unicode MS" w:eastAsia="Arial Unicode MS" w:hAnsi="Arial Unicode MS"/>
      <w:sz w:val="10"/>
      <w:shd w:val="clear" w:color="auto" w:fill="FFFFFF"/>
    </w:rPr>
  </w:style>
  <w:style w:type="character" w:customStyle="1" w:styleId="44">
    <w:name w:val="Подпись к таблице (4)"/>
    <w:uiPriority w:val="99"/>
    <w:rsid w:val="00942AEB"/>
    <w:rPr>
      <w:rFonts w:ascii="Arial Unicode MS" w:eastAsia="Arial Unicode MS" w:hAnsi="Arial Unicode MS"/>
      <w:color w:val="000000"/>
      <w:spacing w:val="0"/>
      <w:w w:val="100"/>
      <w:position w:val="0"/>
      <w:sz w:val="10"/>
      <w:u w:val="none"/>
      <w:lang w:val="ru-RU" w:eastAsia="ru-RU"/>
    </w:rPr>
  </w:style>
  <w:style w:type="character" w:customStyle="1" w:styleId="53">
    <w:name w:val="Подпись к таблице (5)_"/>
    <w:link w:val="510"/>
    <w:uiPriority w:val="99"/>
    <w:locked/>
    <w:rsid w:val="00942AEB"/>
    <w:rPr>
      <w:rFonts w:ascii="Times New Roman" w:hAnsi="Times New Roman"/>
      <w:sz w:val="16"/>
      <w:shd w:val="clear" w:color="auto" w:fill="FFFFFF"/>
    </w:rPr>
  </w:style>
  <w:style w:type="character" w:customStyle="1" w:styleId="54">
    <w:name w:val="Подпись к таблице (5)"/>
    <w:uiPriority w:val="99"/>
    <w:rsid w:val="00942AEB"/>
    <w:rPr>
      <w:rFonts w:ascii="Times New Roman" w:hAnsi="Times New Roman"/>
      <w:color w:val="000000"/>
      <w:spacing w:val="0"/>
      <w:w w:val="100"/>
      <w:position w:val="0"/>
      <w:sz w:val="16"/>
      <w:u w:val="none"/>
      <w:lang w:val="ru-RU" w:eastAsia="ru-RU"/>
    </w:rPr>
  </w:style>
  <w:style w:type="character" w:customStyle="1" w:styleId="35">
    <w:name w:val="Подпись к таблице (3)"/>
    <w:uiPriority w:val="99"/>
    <w:rsid w:val="00942AEB"/>
    <w:rPr>
      <w:rFonts w:ascii="Times New Roman" w:hAnsi="Times New Roman"/>
      <w:color w:val="000000"/>
      <w:spacing w:val="0"/>
      <w:w w:val="100"/>
      <w:position w:val="0"/>
      <w:sz w:val="22"/>
      <w:u w:val="none"/>
      <w:lang w:val="ru-RU" w:eastAsia="ru-RU"/>
    </w:rPr>
  </w:style>
  <w:style w:type="character" w:customStyle="1" w:styleId="2TimesNewRoman">
    <w:name w:val="Подпись к таблице (2) + Times New Roman"/>
    <w:aliases w:val="11 pt"/>
    <w:uiPriority w:val="99"/>
    <w:rsid w:val="00942AEB"/>
    <w:rPr>
      <w:rFonts w:ascii="Times New Roman" w:eastAsia="Arial Unicode MS" w:hAnsi="Times New Roman"/>
      <w:color w:val="000000"/>
      <w:spacing w:val="0"/>
      <w:w w:val="100"/>
      <w:position w:val="0"/>
      <w:sz w:val="22"/>
      <w:u w:val="none"/>
      <w:lang w:val="ru-RU" w:eastAsia="ru-RU"/>
    </w:rPr>
  </w:style>
  <w:style w:type="character" w:customStyle="1" w:styleId="62">
    <w:name w:val="Подпись к таблице (6)_"/>
    <w:link w:val="610"/>
    <w:uiPriority w:val="99"/>
    <w:locked/>
    <w:rsid w:val="00942AEB"/>
    <w:rPr>
      <w:rFonts w:ascii="Times New Roman" w:hAnsi="Times New Roman"/>
      <w:b/>
      <w:sz w:val="17"/>
      <w:shd w:val="clear" w:color="auto" w:fill="FFFFFF"/>
    </w:rPr>
  </w:style>
  <w:style w:type="character" w:customStyle="1" w:styleId="63">
    <w:name w:val="Подпись к таблице (6)"/>
    <w:uiPriority w:val="99"/>
    <w:rsid w:val="00942AEB"/>
    <w:rPr>
      <w:rFonts w:ascii="Times New Roman" w:hAnsi="Times New Roman"/>
      <w:b/>
      <w:color w:val="000000"/>
      <w:spacing w:val="0"/>
      <w:w w:val="100"/>
      <w:position w:val="0"/>
      <w:sz w:val="17"/>
      <w:u w:val="none"/>
      <w:lang w:val="ru-RU" w:eastAsia="ru-RU"/>
    </w:rPr>
  </w:style>
  <w:style w:type="character" w:customStyle="1" w:styleId="2TimesNewRoman3">
    <w:name w:val="Подпись к таблице (2) + Times New Roman3"/>
    <w:aliases w:val="4 pt"/>
    <w:uiPriority w:val="99"/>
    <w:rsid w:val="00942AEB"/>
    <w:rPr>
      <w:rFonts w:ascii="Times New Roman" w:eastAsia="Arial Unicode MS" w:hAnsi="Times New Roman"/>
      <w:color w:val="000000"/>
      <w:spacing w:val="0"/>
      <w:w w:val="100"/>
      <w:position w:val="0"/>
      <w:sz w:val="8"/>
      <w:u w:val="none"/>
      <w:lang w:val="en-US" w:eastAsia="en-US"/>
    </w:rPr>
  </w:style>
  <w:style w:type="character" w:customStyle="1" w:styleId="2TimesNewRoman2">
    <w:name w:val="Подпись к таблице (2) + Times New Roman2"/>
    <w:aliases w:val="5 pt7"/>
    <w:uiPriority w:val="99"/>
    <w:rsid w:val="00942AEB"/>
    <w:rPr>
      <w:rFonts w:ascii="Times New Roman" w:eastAsia="Arial Unicode MS" w:hAnsi="Times New Roman"/>
      <w:color w:val="000000"/>
      <w:spacing w:val="0"/>
      <w:w w:val="100"/>
      <w:position w:val="0"/>
      <w:sz w:val="10"/>
      <w:u w:val="none"/>
      <w:lang w:val="ru-RU" w:eastAsia="ru-RU"/>
    </w:rPr>
  </w:style>
  <w:style w:type="character" w:customStyle="1" w:styleId="73">
    <w:name w:val="Подпись к таблице (7)_"/>
    <w:link w:val="710"/>
    <w:uiPriority w:val="99"/>
    <w:locked/>
    <w:rsid w:val="00942AEB"/>
    <w:rPr>
      <w:rFonts w:ascii="Times New Roman" w:hAnsi="Times New Roman"/>
      <w:b/>
      <w:sz w:val="17"/>
      <w:shd w:val="clear" w:color="auto" w:fill="FFFFFF"/>
      <w:lang w:val="en-US"/>
    </w:rPr>
  </w:style>
  <w:style w:type="character" w:customStyle="1" w:styleId="74">
    <w:name w:val="Подпись к таблице (7)"/>
    <w:uiPriority w:val="99"/>
    <w:rsid w:val="00942AEB"/>
    <w:rPr>
      <w:rFonts w:ascii="Times New Roman" w:hAnsi="Times New Roman"/>
      <w:b/>
      <w:color w:val="000000"/>
      <w:spacing w:val="0"/>
      <w:w w:val="100"/>
      <w:position w:val="0"/>
      <w:sz w:val="17"/>
      <w:u w:val="none"/>
      <w:lang w:val="en-US" w:eastAsia="en-US"/>
    </w:rPr>
  </w:style>
  <w:style w:type="character" w:customStyle="1" w:styleId="82">
    <w:name w:val="Подпись к таблице (8)_"/>
    <w:link w:val="810"/>
    <w:uiPriority w:val="99"/>
    <w:locked/>
    <w:rsid w:val="00942AEB"/>
    <w:rPr>
      <w:rFonts w:ascii="Times New Roman" w:hAnsi="Times New Roman"/>
      <w:sz w:val="10"/>
      <w:shd w:val="clear" w:color="auto" w:fill="FFFFFF"/>
    </w:rPr>
  </w:style>
  <w:style w:type="character" w:customStyle="1" w:styleId="83">
    <w:name w:val="Подпись к таблице (8)"/>
    <w:uiPriority w:val="99"/>
    <w:rsid w:val="00942AEB"/>
    <w:rPr>
      <w:rFonts w:ascii="Times New Roman" w:hAnsi="Times New Roman"/>
      <w:color w:val="000000"/>
      <w:spacing w:val="0"/>
      <w:w w:val="100"/>
      <w:position w:val="0"/>
      <w:sz w:val="10"/>
      <w:u w:val="none"/>
      <w:lang w:val="ru-RU" w:eastAsia="ru-RU"/>
    </w:rPr>
  </w:style>
  <w:style w:type="character" w:customStyle="1" w:styleId="2-1pt">
    <w:name w:val="Подпись к таблице (2) + Интервал -1 pt"/>
    <w:uiPriority w:val="99"/>
    <w:rsid w:val="00942AEB"/>
    <w:rPr>
      <w:rFonts w:ascii="Arial Unicode MS" w:eastAsia="Arial Unicode MS" w:hAnsi="Arial Unicode MS"/>
      <w:color w:val="000000"/>
      <w:spacing w:val="-30"/>
      <w:w w:val="100"/>
      <w:position w:val="0"/>
      <w:sz w:val="14"/>
      <w:u w:val="none"/>
      <w:lang w:val="en-US" w:eastAsia="en-US"/>
    </w:rPr>
  </w:style>
  <w:style w:type="character" w:customStyle="1" w:styleId="2TimesNewRoman1">
    <w:name w:val="Подпись к таблице (2) + Times New Roman1"/>
    <w:aliases w:val="6,5 pt6,Курсив3,Интервал -1 pt4,Масштаб 150%,Подпись к таблице (4) + Times New Roman2,51,5 pt10"/>
    <w:uiPriority w:val="99"/>
    <w:rsid w:val="00942AEB"/>
    <w:rPr>
      <w:rFonts w:ascii="Times New Roman" w:eastAsia="Arial Unicode MS" w:hAnsi="Times New Roman"/>
      <w:i/>
      <w:color w:val="000000"/>
      <w:spacing w:val="-20"/>
      <w:w w:val="150"/>
      <w:position w:val="0"/>
      <w:sz w:val="13"/>
      <w:u w:val="none"/>
      <w:lang w:val="ru-RU" w:eastAsia="ru-RU"/>
    </w:rPr>
  </w:style>
  <w:style w:type="character" w:customStyle="1" w:styleId="250">
    <w:name w:val="Подпись к таблице (2)5"/>
    <w:uiPriority w:val="99"/>
    <w:rsid w:val="00942AEB"/>
    <w:rPr>
      <w:rFonts w:ascii="Arial Unicode MS" w:eastAsia="Arial Unicode MS" w:hAnsi="Arial Unicode MS"/>
      <w:color w:val="000000"/>
      <w:spacing w:val="0"/>
      <w:w w:val="100"/>
      <w:position w:val="0"/>
      <w:sz w:val="14"/>
      <w:u w:val="none"/>
      <w:lang w:val="ru-RU" w:eastAsia="ru-RU"/>
    </w:rPr>
  </w:style>
  <w:style w:type="character" w:customStyle="1" w:styleId="240">
    <w:name w:val="Подпись к таблице (2)4"/>
    <w:uiPriority w:val="99"/>
    <w:rsid w:val="00942AEB"/>
    <w:rPr>
      <w:rFonts w:ascii="Arial Unicode MS" w:eastAsia="Arial Unicode MS" w:hAnsi="Arial Unicode MS"/>
      <w:color w:val="000000"/>
      <w:spacing w:val="0"/>
      <w:w w:val="100"/>
      <w:position w:val="0"/>
      <w:sz w:val="14"/>
      <w:u w:val="none"/>
      <w:lang w:val="ru-RU" w:eastAsia="ru-RU"/>
    </w:rPr>
  </w:style>
  <w:style w:type="character" w:customStyle="1" w:styleId="230">
    <w:name w:val="Подпись к таблице (2)3"/>
    <w:uiPriority w:val="99"/>
    <w:rsid w:val="00942AEB"/>
    <w:rPr>
      <w:rFonts w:ascii="Arial Unicode MS" w:eastAsia="Arial Unicode MS" w:hAnsi="Arial Unicode MS"/>
      <w:color w:val="000000"/>
      <w:spacing w:val="0"/>
      <w:w w:val="100"/>
      <w:position w:val="0"/>
      <w:sz w:val="14"/>
      <w:u w:val="none"/>
      <w:lang w:val="ru-RU" w:eastAsia="ru-RU"/>
    </w:rPr>
  </w:style>
  <w:style w:type="character" w:customStyle="1" w:styleId="221">
    <w:name w:val="Подпись к таблице (2)2"/>
    <w:uiPriority w:val="99"/>
    <w:rsid w:val="00942AEB"/>
    <w:rPr>
      <w:rFonts w:ascii="Arial Unicode MS" w:eastAsia="Arial Unicode MS" w:hAnsi="Arial Unicode MS"/>
      <w:color w:val="000000"/>
      <w:spacing w:val="0"/>
      <w:w w:val="100"/>
      <w:position w:val="0"/>
      <w:sz w:val="14"/>
      <w:u w:val="none"/>
      <w:lang w:val="ru-RU" w:eastAsia="ru-RU"/>
    </w:rPr>
  </w:style>
  <w:style w:type="character" w:customStyle="1" w:styleId="2d">
    <w:name w:val="Колонтитул2"/>
    <w:uiPriority w:val="99"/>
    <w:rsid w:val="00942AEB"/>
    <w:rPr>
      <w:rFonts w:ascii="Times New Roman" w:hAnsi="Times New Roman"/>
      <w:b/>
      <w:color w:val="000000"/>
      <w:spacing w:val="0"/>
      <w:w w:val="100"/>
      <w:position w:val="0"/>
      <w:sz w:val="20"/>
      <w:u w:val="none"/>
      <w:lang w:val="ru-RU" w:eastAsia="ru-RU"/>
    </w:rPr>
  </w:style>
  <w:style w:type="character" w:customStyle="1" w:styleId="161">
    <w:name w:val="Основной текст (16)_"/>
    <w:link w:val="1610"/>
    <w:uiPriority w:val="99"/>
    <w:locked/>
    <w:rsid w:val="00942AEB"/>
    <w:rPr>
      <w:rFonts w:ascii="Arial Unicode MS" w:eastAsia="Arial Unicode MS" w:hAnsi="Arial Unicode MS"/>
      <w:sz w:val="15"/>
      <w:shd w:val="clear" w:color="auto" w:fill="FFFFFF"/>
    </w:rPr>
  </w:style>
  <w:style w:type="character" w:customStyle="1" w:styleId="162">
    <w:name w:val="Основной текст (16)2"/>
    <w:uiPriority w:val="99"/>
    <w:rsid w:val="00942AEB"/>
    <w:rPr>
      <w:rFonts w:ascii="Arial Unicode MS" w:eastAsia="Arial Unicode MS" w:hAnsi="Arial Unicode MS"/>
      <w:color w:val="000000"/>
      <w:spacing w:val="0"/>
      <w:w w:val="100"/>
      <w:position w:val="0"/>
      <w:sz w:val="15"/>
      <w:u w:val="none"/>
      <w:lang w:val="ru-RU" w:eastAsia="ru-RU"/>
    </w:rPr>
  </w:style>
  <w:style w:type="character" w:customStyle="1" w:styleId="170">
    <w:name w:val="Основной текст (17)_"/>
    <w:link w:val="171"/>
    <w:uiPriority w:val="99"/>
    <w:locked/>
    <w:rsid w:val="00942AEB"/>
    <w:rPr>
      <w:rFonts w:ascii="Arial Unicode MS" w:eastAsia="Arial Unicode MS" w:hAnsi="Arial Unicode MS"/>
      <w:i/>
      <w:spacing w:val="-10"/>
      <w:sz w:val="15"/>
      <w:shd w:val="clear" w:color="auto" w:fill="FFFFFF"/>
    </w:rPr>
  </w:style>
  <w:style w:type="character" w:customStyle="1" w:styleId="172">
    <w:name w:val="Основной текст (17)"/>
    <w:uiPriority w:val="99"/>
    <w:rsid w:val="00942AEB"/>
    <w:rPr>
      <w:rFonts w:ascii="Arial Unicode MS" w:eastAsia="Arial Unicode MS" w:hAnsi="Arial Unicode MS"/>
      <w:i/>
      <w:color w:val="000000"/>
      <w:spacing w:val="-10"/>
      <w:w w:val="100"/>
      <w:position w:val="0"/>
      <w:sz w:val="15"/>
      <w:u w:val="none"/>
      <w:lang w:val="ru-RU" w:eastAsia="ru-RU"/>
    </w:rPr>
  </w:style>
  <w:style w:type="character" w:customStyle="1" w:styleId="17TimesNewRoman">
    <w:name w:val="Основной текст (17) + Times New Roman"/>
    <w:aliases w:val="8,5 pt5,Полужирный2,Не курсив1,Интервал 0 pt2"/>
    <w:uiPriority w:val="99"/>
    <w:rsid w:val="00942AEB"/>
    <w:rPr>
      <w:rFonts w:ascii="Times New Roman" w:eastAsia="Arial Unicode MS" w:hAnsi="Times New Roman"/>
      <w:b/>
      <w:i/>
      <w:color w:val="000000"/>
      <w:spacing w:val="0"/>
      <w:w w:val="100"/>
      <w:position w:val="0"/>
      <w:sz w:val="17"/>
      <w:u w:val="none"/>
      <w:lang w:val="en-US" w:eastAsia="en-US"/>
    </w:rPr>
  </w:style>
  <w:style w:type="character" w:customStyle="1" w:styleId="180">
    <w:name w:val="Основной текст (18)_"/>
    <w:link w:val="181"/>
    <w:uiPriority w:val="99"/>
    <w:locked/>
    <w:rsid w:val="00942AEB"/>
    <w:rPr>
      <w:rFonts w:ascii="Times New Roman" w:hAnsi="Times New Roman"/>
      <w:i/>
      <w:shd w:val="clear" w:color="auto" w:fill="FFFFFF"/>
    </w:rPr>
  </w:style>
  <w:style w:type="character" w:customStyle="1" w:styleId="830">
    <w:name w:val="Основной текст + 83"/>
    <w:aliases w:val="5 pt4,Курсив2"/>
    <w:uiPriority w:val="99"/>
    <w:rsid w:val="00942AEB"/>
    <w:rPr>
      <w:rFonts w:ascii="Times New Roman" w:hAnsi="Times New Roman"/>
      <w:i/>
      <w:color w:val="000000"/>
      <w:spacing w:val="0"/>
      <w:w w:val="100"/>
      <w:position w:val="0"/>
      <w:sz w:val="17"/>
      <w:u w:val="none"/>
      <w:lang w:val="ru-RU" w:eastAsia="ru-RU"/>
    </w:rPr>
  </w:style>
  <w:style w:type="character" w:customStyle="1" w:styleId="820">
    <w:name w:val="Основной текст + 82"/>
    <w:aliases w:val="5 pt3,Полужирный1"/>
    <w:uiPriority w:val="99"/>
    <w:rsid w:val="00942AEB"/>
    <w:rPr>
      <w:rFonts w:ascii="Times New Roman" w:hAnsi="Times New Roman"/>
      <w:b/>
      <w:color w:val="000000"/>
      <w:spacing w:val="0"/>
      <w:w w:val="100"/>
      <w:position w:val="0"/>
      <w:sz w:val="17"/>
      <w:u w:val="none"/>
      <w:lang w:val="ru-RU" w:eastAsia="ru-RU"/>
    </w:rPr>
  </w:style>
  <w:style w:type="character" w:customStyle="1" w:styleId="811">
    <w:name w:val="Основной текст + 81"/>
    <w:aliases w:val="5 pt2,Основной текст + 92"/>
    <w:uiPriority w:val="99"/>
    <w:rsid w:val="00942AEB"/>
    <w:rPr>
      <w:rFonts w:ascii="Times New Roman" w:hAnsi="Times New Roman"/>
      <w:color w:val="000000"/>
      <w:spacing w:val="0"/>
      <w:w w:val="100"/>
      <w:position w:val="0"/>
      <w:sz w:val="17"/>
      <w:u w:val="none"/>
      <w:lang w:val="ru-RU" w:eastAsia="ru-RU"/>
    </w:rPr>
  </w:style>
  <w:style w:type="character" w:customStyle="1" w:styleId="64">
    <w:name w:val="Основной текст + 6"/>
    <w:aliases w:val="5 pt1,Курсив1,Основной текст + 91"/>
    <w:uiPriority w:val="99"/>
    <w:rsid w:val="00942AEB"/>
    <w:rPr>
      <w:rFonts w:ascii="Times New Roman" w:hAnsi="Times New Roman"/>
      <w:i/>
      <w:color w:val="000000"/>
      <w:spacing w:val="0"/>
      <w:w w:val="100"/>
      <w:position w:val="0"/>
      <w:sz w:val="13"/>
      <w:u w:val="none"/>
      <w:lang w:val="ru-RU" w:eastAsia="ru-RU"/>
    </w:rPr>
  </w:style>
  <w:style w:type="character" w:customStyle="1" w:styleId="2e">
    <w:name w:val="Заголовок №2 + Не полужирный"/>
    <w:uiPriority w:val="99"/>
    <w:rsid w:val="00942AEB"/>
    <w:rPr>
      <w:rFonts w:ascii="Times New Roman" w:hAnsi="Times New Roman"/>
      <w:b/>
      <w:color w:val="000000"/>
      <w:spacing w:val="0"/>
      <w:w w:val="100"/>
      <w:position w:val="0"/>
      <w:sz w:val="22"/>
      <w:u w:val="none"/>
      <w:lang w:val="ru-RU" w:eastAsia="ru-RU"/>
    </w:rPr>
  </w:style>
  <w:style w:type="character" w:customStyle="1" w:styleId="af6">
    <w:name w:val="Основной текст + Полужирный"/>
    <w:uiPriority w:val="99"/>
    <w:rsid w:val="00942AEB"/>
    <w:rPr>
      <w:rFonts w:ascii="Times New Roman" w:hAnsi="Times New Roman"/>
      <w:b/>
      <w:color w:val="000000"/>
      <w:spacing w:val="0"/>
      <w:w w:val="100"/>
      <w:position w:val="0"/>
      <w:sz w:val="22"/>
      <w:u w:val="none"/>
      <w:lang w:val="ru-RU" w:eastAsia="ru-RU"/>
    </w:rPr>
  </w:style>
  <w:style w:type="character" w:customStyle="1" w:styleId="36">
    <w:name w:val="Основной текст (3) + Не полужирный"/>
    <w:uiPriority w:val="99"/>
    <w:rsid w:val="00942AEB"/>
    <w:rPr>
      <w:rFonts w:ascii="Times New Roman" w:hAnsi="Times New Roman"/>
      <w:b/>
      <w:color w:val="000000"/>
      <w:spacing w:val="0"/>
      <w:w w:val="100"/>
      <w:position w:val="0"/>
      <w:sz w:val="22"/>
      <w:u w:val="none"/>
      <w:lang w:val="ru-RU" w:eastAsia="ru-RU"/>
    </w:rPr>
  </w:style>
  <w:style w:type="paragraph" w:customStyle="1" w:styleId="112">
    <w:name w:val="Заголовок №11"/>
    <w:basedOn w:val="Normal"/>
    <w:link w:val="17"/>
    <w:uiPriority w:val="99"/>
    <w:rsid w:val="00942AEB"/>
    <w:pPr>
      <w:widowControl w:val="0"/>
      <w:shd w:val="clear" w:color="auto" w:fill="FFFFFF"/>
      <w:spacing w:after="60" w:line="240" w:lineRule="atLeast"/>
      <w:jc w:val="both"/>
      <w:outlineLvl w:val="0"/>
    </w:pPr>
    <w:rPr>
      <w:rFonts w:ascii="Times New Roman" w:hAnsi="Times New Roman"/>
      <w:b/>
      <w:sz w:val="26"/>
      <w:szCs w:val="20"/>
      <w:lang w:eastAsia="ru-RU"/>
    </w:rPr>
  </w:style>
  <w:style w:type="paragraph" w:customStyle="1" w:styleId="19">
    <w:name w:val="Колонтитул1"/>
    <w:basedOn w:val="Normal"/>
    <w:link w:val="af"/>
    <w:uiPriority w:val="99"/>
    <w:rsid w:val="00942AEB"/>
    <w:pPr>
      <w:widowControl w:val="0"/>
      <w:shd w:val="clear" w:color="auto" w:fill="FFFFFF"/>
      <w:spacing w:after="0" w:line="240" w:lineRule="atLeast"/>
    </w:pPr>
    <w:rPr>
      <w:rFonts w:ascii="Times New Roman" w:hAnsi="Times New Roman"/>
      <w:b/>
      <w:sz w:val="20"/>
      <w:szCs w:val="20"/>
      <w:lang w:eastAsia="ru-RU"/>
    </w:rPr>
  </w:style>
  <w:style w:type="paragraph" w:customStyle="1" w:styleId="af3">
    <w:name w:val="Подпись к картинке"/>
    <w:basedOn w:val="Normal"/>
    <w:link w:val="af2"/>
    <w:uiPriority w:val="99"/>
    <w:rsid w:val="00942AEB"/>
    <w:pPr>
      <w:widowControl w:val="0"/>
      <w:shd w:val="clear" w:color="auto" w:fill="FFFFFF"/>
      <w:spacing w:after="0" w:line="240" w:lineRule="atLeast"/>
    </w:pPr>
    <w:rPr>
      <w:rFonts w:ascii="Times New Roman" w:hAnsi="Times New Roman"/>
      <w:sz w:val="20"/>
      <w:szCs w:val="20"/>
      <w:lang w:eastAsia="ru-RU"/>
    </w:rPr>
  </w:style>
  <w:style w:type="paragraph" w:customStyle="1" w:styleId="29">
    <w:name w:val="Заголовок №2"/>
    <w:basedOn w:val="Normal"/>
    <w:link w:val="28"/>
    <w:uiPriority w:val="99"/>
    <w:rsid w:val="00942AEB"/>
    <w:pPr>
      <w:widowControl w:val="0"/>
      <w:shd w:val="clear" w:color="auto" w:fill="FFFFFF"/>
      <w:spacing w:after="240" w:line="274" w:lineRule="exact"/>
      <w:jc w:val="both"/>
      <w:outlineLvl w:val="1"/>
    </w:pPr>
    <w:rPr>
      <w:rFonts w:ascii="Times New Roman" w:hAnsi="Times New Roman"/>
      <w:b/>
      <w:sz w:val="20"/>
      <w:szCs w:val="20"/>
      <w:lang w:eastAsia="ru-RU"/>
    </w:rPr>
  </w:style>
  <w:style w:type="paragraph" w:customStyle="1" w:styleId="32">
    <w:name w:val="Основной текст (3)"/>
    <w:basedOn w:val="Normal"/>
    <w:link w:val="31"/>
    <w:uiPriority w:val="99"/>
    <w:rsid w:val="00942AEB"/>
    <w:pPr>
      <w:widowControl w:val="0"/>
      <w:shd w:val="clear" w:color="auto" w:fill="FFFFFF"/>
      <w:spacing w:after="300" w:line="240" w:lineRule="atLeast"/>
    </w:pPr>
    <w:rPr>
      <w:rFonts w:ascii="Times New Roman" w:hAnsi="Times New Roman"/>
      <w:b/>
      <w:sz w:val="20"/>
      <w:szCs w:val="20"/>
      <w:lang w:eastAsia="ru-RU"/>
    </w:rPr>
  </w:style>
  <w:style w:type="paragraph" w:customStyle="1" w:styleId="af5">
    <w:name w:val="Подпись к таблице"/>
    <w:basedOn w:val="Normal"/>
    <w:link w:val="af4"/>
    <w:uiPriority w:val="99"/>
    <w:rsid w:val="00942AEB"/>
    <w:pPr>
      <w:widowControl w:val="0"/>
      <w:shd w:val="clear" w:color="auto" w:fill="FFFFFF"/>
      <w:spacing w:after="0" w:line="317" w:lineRule="exact"/>
      <w:jc w:val="right"/>
    </w:pPr>
    <w:rPr>
      <w:rFonts w:ascii="Times New Roman" w:hAnsi="Times New Roman"/>
      <w:b/>
      <w:sz w:val="20"/>
      <w:szCs w:val="20"/>
      <w:lang w:eastAsia="ru-RU"/>
    </w:rPr>
  </w:style>
  <w:style w:type="paragraph" w:customStyle="1" w:styleId="2a">
    <w:name w:val="Подпись к картинке (2)"/>
    <w:basedOn w:val="Normal"/>
    <w:link w:val="2Exact"/>
    <w:uiPriority w:val="99"/>
    <w:rsid w:val="00942AEB"/>
    <w:pPr>
      <w:widowControl w:val="0"/>
      <w:shd w:val="clear" w:color="auto" w:fill="FFFFFF"/>
      <w:spacing w:after="0" w:line="240" w:lineRule="atLeast"/>
    </w:pPr>
    <w:rPr>
      <w:b/>
      <w:spacing w:val="2"/>
      <w:sz w:val="21"/>
      <w:szCs w:val="20"/>
      <w:lang w:eastAsia="ru-RU"/>
    </w:rPr>
  </w:style>
  <w:style w:type="paragraph" w:customStyle="1" w:styleId="41">
    <w:name w:val="Основной текст (4)"/>
    <w:basedOn w:val="Normal"/>
    <w:link w:val="4Exact"/>
    <w:uiPriority w:val="99"/>
    <w:rsid w:val="00942AEB"/>
    <w:pPr>
      <w:widowControl w:val="0"/>
      <w:shd w:val="clear" w:color="auto" w:fill="FFFFFF"/>
      <w:spacing w:after="0" w:line="240" w:lineRule="atLeast"/>
      <w:jc w:val="both"/>
    </w:pPr>
    <w:rPr>
      <w:rFonts w:ascii="Franklin Gothic Heavy" w:hAnsi="Franklin Gothic Heavy"/>
      <w:spacing w:val="-4"/>
      <w:sz w:val="10"/>
      <w:szCs w:val="20"/>
      <w:lang w:val="en-US" w:eastAsia="ru-RU"/>
    </w:rPr>
  </w:style>
  <w:style w:type="paragraph" w:customStyle="1" w:styleId="52">
    <w:name w:val="Основной текст (5)"/>
    <w:basedOn w:val="Normal"/>
    <w:link w:val="51"/>
    <w:uiPriority w:val="99"/>
    <w:rsid w:val="00942AEB"/>
    <w:pPr>
      <w:widowControl w:val="0"/>
      <w:shd w:val="clear" w:color="auto" w:fill="FFFFFF"/>
      <w:spacing w:after="0" w:line="240" w:lineRule="atLeast"/>
    </w:pPr>
    <w:rPr>
      <w:rFonts w:ascii="Arial Unicode MS" w:eastAsia="Arial Unicode MS" w:hAnsi="Arial Unicode MS"/>
      <w:sz w:val="14"/>
      <w:szCs w:val="20"/>
      <w:lang w:eastAsia="ru-RU"/>
    </w:rPr>
  </w:style>
  <w:style w:type="paragraph" w:customStyle="1" w:styleId="33">
    <w:name w:val="Подпись к картинке (3)"/>
    <w:basedOn w:val="Normal"/>
    <w:link w:val="3Exact"/>
    <w:uiPriority w:val="99"/>
    <w:rsid w:val="00942AEB"/>
    <w:pPr>
      <w:widowControl w:val="0"/>
      <w:shd w:val="clear" w:color="auto" w:fill="FFFFFF"/>
      <w:spacing w:after="0" w:line="240" w:lineRule="atLeast"/>
    </w:pPr>
    <w:rPr>
      <w:rFonts w:ascii="Arial Unicode MS" w:eastAsia="Arial Unicode MS" w:hAnsi="Arial Unicode MS"/>
      <w:spacing w:val="1"/>
      <w:sz w:val="12"/>
      <w:szCs w:val="20"/>
      <w:lang w:eastAsia="ru-RU"/>
    </w:rPr>
  </w:style>
  <w:style w:type="paragraph" w:customStyle="1" w:styleId="42">
    <w:name w:val="Подпись к картинке (4)"/>
    <w:basedOn w:val="Normal"/>
    <w:link w:val="4Exact0"/>
    <w:uiPriority w:val="99"/>
    <w:rsid w:val="00942AEB"/>
    <w:pPr>
      <w:widowControl w:val="0"/>
      <w:shd w:val="clear" w:color="auto" w:fill="FFFFFF"/>
      <w:spacing w:after="0" w:line="240" w:lineRule="atLeast"/>
    </w:pPr>
    <w:rPr>
      <w:rFonts w:ascii="Times New Roman" w:hAnsi="Times New Roman"/>
      <w:b/>
      <w:spacing w:val="3"/>
      <w:sz w:val="15"/>
      <w:szCs w:val="20"/>
      <w:lang w:eastAsia="ru-RU"/>
    </w:rPr>
  </w:style>
  <w:style w:type="paragraph" w:customStyle="1" w:styleId="50">
    <w:name w:val="Подпись к картинке (5)"/>
    <w:basedOn w:val="Normal"/>
    <w:link w:val="5Exact0"/>
    <w:uiPriority w:val="99"/>
    <w:rsid w:val="00942AEB"/>
    <w:pPr>
      <w:widowControl w:val="0"/>
      <w:shd w:val="clear" w:color="auto" w:fill="FFFFFF"/>
      <w:spacing w:after="0" w:line="240" w:lineRule="atLeast"/>
    </w:pPr>
    <w:rPr>
      <w:b/>
      <w:spacing w:val="3"/>
      <w:sz w:val="19"/>
      <w:szCs w:val="20"/>
      <w:lang w:eastAsia="ru-RU"/>
    </w:rPr>
  </w:style>
  <w:style w:type="paragraph" w:customStyle="1" w:styleId="70">
    <w:name w:val="Основной текст (7)"/>
    <w:basedOn w:val="Normal"/>
    <w:link w:val="7Exact"/>
    <w:uiPriority w:val="99"/>
    <w:rsid w:val="00942AEB"/>
    <w:pPr>
      <w:widowControl w:val="0"/>
      <w:shd w:val="clear" w:color="auto" w:fill="FFFFFF"/>
      <w:spacing w:after="0" w:line="240" w:lineRule="atLeast"/>
      <w:jc w:val="both"/>
    </w:pPr>
    <w:rPr>
      <w:b/>
      <w:sz w:val="13"/>
      <w:szCs w:val="20"/>
      <w:lang w:eastAsia="ru-RU"/>
    </w:rPr>
  </w:style>
  <w:style w:type="paragraph" w:customStyle="1" w:styleId="90">
    <w:name w:val="Основной текст (9)"/>
    <w:basedOn w:val="Normal"/>
    <w:link w:val="9Exact"/>
    <w:uiPriority w:val="99"/>
    <w:rsid w:val="00942AEB"/>
    <w:pPr>
      <w:widowControl w:val="0"/>
      <w:shd w:val="clear" w:color="auto" w:fill="FFFFFF"/>
      <w:spacing w:after="360" w:line="226" w:lineRule="exact"/>
      <w:ind w:hanging="160"/>
    </w:pPr>
    <w:rPr>
      <w:rFonts w:ascii="Times New Roman" w:hAnsi="Times New Roman"/>
      <w:b/>
      <w:spacing w:val="3"/>
      <w:sz w:val="15"/>
      <w:szCs w:val="20"/>
      <w:lang w:eastAsia="ru-RU"/>
    </w:rPr>
  </w:style>
  <w:style w:type="paragraph" w:customStyle="1" w:styleId="210">
    <w:name w:val="Подпись к таблице (2)1"/>
    <w:basedOn w:val="Normal"/>
    <w:link w:val="2b"/>
    <w:uiPriority w:val="99"/>
    <w:rsid w:val="00942AEB"/>
    <w:pPr>
      <w:widowControl w:val="0"/>
      <w:shd w:val="clear" w:color="auto" w:fill="FFFFFF"/>
      <w:spacing w:after="0" w:line="581" w:lineRule="exact"/>
    </w:pPr>
    <w:rPr>
      <w:rFonts w:ascii="Arial Unicode MS" w:eastAsia="Arial Unicode MS" w:hAnsi="Arial Unicode MS"/>
      <w:sz w:val="14"/>
      <w:szCs w:val="20"/>
      <w:lang w:eastAsia="ru-RU"/>
    </w:rPr>
  </w:style>
  <w:style w:type="paragraph" w:customStyle="1" w:styleId="61">
    <w:name w:val="Подпись к картинке (6)"/>
    <w:basedOn w:val="Normal"/>
    <w:link w:val="6Exact0"/>
    <w:uiPriority w:val="99"/>
    <w:rsid w:val="00942AEB"/>
    <w:pPr>
      <w:widowControl w:val="0"/>
      <w:shd w:val="clear" w:color="auto" w:fill="FFFFFF"/>
      <w:spacing w:before="300" w:after="0" w:line="240" w:lineRule="atLeast"/>
    </w:pPr>
    <w:rPr>
      <w:rFonts w:ascii="Times New Roman" w:hAnsi="Times New Roman"/>
      <w:spacing w:val="1"/>
      <w:sz w:val="16"/>
      <w:szCs w:val="20"/>
      <w:lang w:eastAsia="ru-RU"/>
    </w:rPr>
  </w:style>
  <w:style w:type="paragraph" w:customStyle="1" w:styleId="72">
    <w:name w:val="Подпись к картинке (7)"/>
    <w:basedOn w:val="Normal"/>
    <w:link w:val="7Exact0"/>
    <w:uiPriority w:val="99"/>
    <w:rsid w:val="00942AEB"/>
    <w:pPr>
      <w:widowControl w:val="0"/>
      <w:shd w:val="clear" w:color="auto" w:fill="FFFFFF"/>
      <w:spacing w:after="0" w:line="240" w:lineRule="atLeast"/>
    </w:pPr>
    <w:rPr>
      <w:rFonts w:ascii="Times New Roman" w:hAnsi="Times New Roman"/>
      <w:i/>
      <w:spacing w:val="-18"/>
      <w:sz w:val="21"/>
      <w:szCs w:val="20"/>
      <w:lang w:eastAsia="ru-RU"/>
    </w:rPr>
  </w:style>
  <w:style w:type="paragraph" w:customStyle="1" w:styleId="100">
    <w:name w:val="Основной текст (10)"/>
    <w:basedOn w:val="Normal"/>
    <w:link w:val="10Exact"/>
    <w:uiPriority w:val="99"/>
    <w:rsid w:val="00942AEB"/>
    <w:pPr>
      <w:widowControl w:val="0"/>
      <w:shd w:val="clear" w:color="auto" w:fill="FFFFFF"/>
      <w:spacing w:after="0" w:line="240" w:lineRule="atLeast"/>
    </w:pPr>
    <w:rPr>
      <w:rFonts w:ascii="Times New Roman" w:hAnsi="Times New Roman"/>
      <w:i/>
      <w:spacing w:val="7"/>
      <w:sz w:val="16"/>
      <w:szCs w:val="20"/>
      <w:lang w:eastAsia="ru-RU"/>
    </w:rPr>
  </w:style>
  <w:style w:type="paragraph" w:customStyle="1" w:styleId="113">
    <w:name w:val="Основной текст (11)"/>
    <w:basedOn w:val="Normal"/>
    <w:link w:val="11Exact"/>
    <w:uiPriority w:val="99"/>
    <w:rsid w:val="00942AEB"/>
    <w:pPr>
      <w:widowControl w:val="0"/>
      <w:shd w:val="clear" w:color="auto" w:fill="FFFFFF"/>
      <w:spacing w:after="0" w:line="240" w:lineRule="atLeast"/>
    </w:pPr>
    <w:rPr>
      <w:rFonts w:ascii="Gungsuh" w:eastAsia="Gungsuh" w:hAnsi="Gungsuh"/>
      <w:i/>
      <w:sz w:val="26"/>
      <w:szCs w:val="20"/>
      <w:lang w:eastAsia="ru-RU"/>
    </w:rPr>
  </w:style>
  <w:style w:type="paragraph" w:customStyle="1" w:styleId="120">
    <w:name w:val="Основной текст (12)"/>
    <w:basedOn w:val="Normal"/>
    <w:link w:val="12Exact"/>
    <w:uiPriority w:val="99"/>
    <w:rsid w:val="00942AEB"/>
    <w:pPr>
      <w:widowControl w:val="0"/>
      <w:shd w:val="clear" w:color="auto" w:fill="FFFFFF"/>
      <w:spacing w:after="0" w:line="240" w:lineRule="atLeast"/>
    </w:pPr>
    <w:rPr>
      <w:rFonts w:ascii="Times New Roman" w:hAnsi="Times New Roman"/>
      <w:i/>
      <w:spacing w:val="-18"/>
      <w:sz w:val="21"/>
      <w:szCs w:val="20"/>
      <w:lang w:val="en-US" w:eastAsia="ru-RU"/>
    </w:rPr>
  </w:style>
  <w:style w:type="paragraph" w:customStyle="1" w:styleId="130">
    <w:name w:val="Основной текст (13)"/>
    <w:basedOn w:val="Normal"/>
    <w:link w:val="13Exact"/>
    <w:uiPriority w:val="99"/>
    <w:rsid w:val="00942AEB"/>
    <w:pPr>
      <w:widowControl w:val="0"/>
      <w:shd w:val="clear" w:color="auto" w:fill="FFFFFF"/>
      <w:spacing w:after="0" w:line="240" w:lineRule="atLeast"/>
    </w:pPr>
    <w:rPr>
      <w:rFonts w:ascii="Times New Roman" w:hAnsi="Times New Roman"/>
      <w:i/>
      <w:spacing w:val="-28"/>
      <w:sz w:val="20"/>
      <w:szCs w:val="20"/>
      <w:lang w:eastAsia="ru-RU"/>
    </w:rPr>
  </w:style>
  <w:style w:type="paragraph" w:customStyle="1" w:styleId="140">
    <w:name w:val="Основной текст (14)"/>
    <w:basedOn w:val="Normal"/>
    <w:link w:val="14Exact"/>
    <w:uiPriority w:val="99"/>
    <w:rsid w:val="00942AEB"/>
    <w:pPr>
      <w:widowControl w:val="0"/>
      <w:shd w:val="clear" w:color="auto" w:fill="FFFFFF"/>
      <w:spacing w:after="0" w:line="240" w:lineRule="atLeast"/>
    </w:pPr>
    <w:rPr>
      <w:sz w:val="20"/>
      <w:szCs w:val="20"/>
      <w:lang w:val="en-US" w:eastAsia="ru-RU"/>
    </w:rPr>
  </w:style>
  <w:style w:type="paragraph" w:customStyle="1" w:styleId="310">
    <w:name w:val="Подпись к таблице (3)1"/>
    <w:basedOn w:val="Normal"/>
    <w:link w:val="34"/>
    <w:uiPriority w:val="99"/>
    <w:rsid w:val="00942AEB"/>
    <w:pPr>
      <w:widowControl w:val="0"/>
      <w:shd w:val="clear" w:color="auto" w:fill="FFFFFF"/>
      <w:spacing w:after="0" w:line="240" w:lineRule="atLeast"/>
    </w:pPr>
    <w:rPr>
      <w:rFonts w:ascii="Times New Roman" w:hAnsi="Times New Roman"/>
      <w:sz w:val="20"/>
      <w:szCs w:val="20"/>
      <w:lang w:eastAsia="ru-RU"/>
    </w:rPr>
  </w:style>
  <w:style w:type="paragraph" w:customStyle="1" w:styleId="151">
    <w:name w:val="Основной текст (15)1"/>
    <w:basedOn w:val="Normal"/>
    <w:uiPriority w:val="99"/>
    <w:rsid w:val="00942AEB"/>
    <w:pPr>
      <w:widowControl w:val="0"/>
      <w:shd w:val="clear" w:color="auto" w:fill="FFFFFF"/>
      <w:spacing w:before="180" w:after="0" w:line="254" w:lineRule="exact"/>
      <w:jc w:val="both"/>
    </w:pPr>
    <w:rPr>
      <w:rFonts w:ascii="Arial Unicode MS" w:eastAsia="Arial Unicode MS" w:hAnsi="Arial Unicode MS" w:cs="Arial Unicode MS"/>
      <w:sz w:val="20"/>
      <w:szCs w:val="20"/>
      <w:lang w:eastAsia="ru-RU"/>
    </w:rPr>
  </w:style>
  <w:style w:type="paragraph" w:customStyle="1" w:styleId="410">
    <w:name w:val="Подпись к таблице (4)1"/>
    <w:basedOn w:val="Normal"/>
    <w:link w:val="43"/>
    <w:uiPriority w:val="99"/>
    <w:rsid w:val="00942AEB"/>
    <w:pPr>
      <w:widowControl w:val="0"/>
      <w:shd w:val="clear" w:color="auto" w:fill="FFFFFF"/>
      <w:spacing w:after="0" w:line="240" w:lineRule="atLeast"/>
    </w:pPr>
    <w:rPr>
      <w:rFonts w:ascii="Arial Unicode MS" w:eastAsia="Arial Unicode MS" w:hAnsi="Arial Unicode MS"/>
      <w:sz w:val="10"/>
      <w:szCs w:val="20"/>
      <w:lang w:eastAsia="ru-RU"/>
    </w:rPr>
  </w:style>
  <w:style w:type="paragraph" w:customStyle="1" w:styleId="510">
    <w:name w:val="Подпись к таблице (5)1"/>
    <w:basedOn w:val="Normal"/>
    <w:link w:val="53"/>
    <w:uiPriority w:val="99"/>
    <w:rsid w:val="00942AEB"/>
    <w:pPr>
      <w:widowControl w:val="0"/>
      <w:shd w:val="clear" w:color="auto" w:fill="FFFFFF"/>
      <w:spacing w:after="0" w:line="240" w:lineRule="atLeast"/>
    </w:pPr>
    <w:rPr>
      <w:rFonts w:ascii="Times New Roman" w:hAnsi="Times New Roman"/>
      <w:sz w:val="16"/>
      <w:szCs w:val="20"/>
      <w:lang w:eastAsia="ru-RU"/>
    </w:rPr>
  </w:style>
  <w:style w:type="paragraph" w:customStyle="1" w:styleId="610">
    <w:name w:val="Подпись к таблице (6)1"/>
    <w:basedOn w:val="Normal"/>
    <w:link w:val="62"/>
    <w:uiPriority w:val="99"/>
    <w:rsid w:val="00942AEB"/>
    <w:pPr>
      <w:widowControl w:val="0"/>
      <w:shd w:val="clear" w:color="auto" w:fill="FFFFFF"/>
      <w:spacing w:after="0" w:line="240" w:lineRule="atLeast"/>
    </w:pPr>
    <w:rPr>
      <w:rFonts w:ascii="Times New Roman" w:hAnsi="Times New Roman"/>
      <w:b/>
      <w:sz w:val="17"/>
      <w:szCs w:val="20"/>
      <w:lang w:eastAsia="ru-RU"/>
    </w:rPr>
  </w:style>
  <w:style w:type="paragraph" w:customStyle="1" w:styleId="710">
    <w:name w:val="Подпись к таблице (7)1"/>
    <w:basedOn w:val="Normal"/>
    <w:link w:val="73"/>
    <w:uiPriority w:val="99"/>
    <w:rsid w:val="00942AEB"/>
    <w:pPr>
      <w:widowControl w:val="0"/>
      <w:shd w:val="clear" w:color="auto" w:fill="FFFFFF"/>
      <w:spacing w:after="0" w:line="240" w:lineRule="atLeast"/>
    </w:pPr>
    <w:rPr>
      <w:rFonts w:ascii="Times New Roman" w:hAnsi="Times New Roman"/>
      <w:b/>
      <w:sz w:val="17"/>
      <w:szCs w:val="20"/>
      <w:lang w:val="en-US" w:eastAsia="ru-RU"/>
    </w:rPr>
  </w:style>
  <w:style w:type="paragraph" w:customStyle="1" w:styleId="810">
    <w:name w:val="Подпись к таблице (8)1"/>
    <w:basedOn w:val="Normal"/>
    <w:link w:val="82"/>
    <w:uiPriority w:val="99"/>
    <w:rsid w:val="00942AEB"/>
    <w:pPr>
      <w:widowControl w:val="0"/>
      <w:shd w:val="clear" w:color="auto" w:fill="FFFFFF"/>
      <w:spacing w:after="0" w:line="240" w:lineRule="atLeast"/>
    </w:pPr>
    <w:rPr>
      <w:rFonts w:ascii="Times New Roman" w:hAnsi="Times New Roman"/>
      <w:sz w:val="10"/>
      <w:szCs w:val="20"/>
      <w:lang w:eastAsia="ru-RU"/>
    </w:rPr>
  </w:style>
  <w:style w:type="paragraph" w:customStyle="1" w:styleId="1610">
    <w:name w:val="Основной текст (16)1"/>
    <w:basedOn w:val="Normal"/>
    <w:link w:val="161"/>
    <w:uiPriority w:val="99"/>
    <w:rsid w:val="00942AEB"/>
    <w:pPr>
      <w:widowControl w:val="0"/>
      <w:shd w:val="clear" w:color="auto" w:fill="FFFFFF"/>
      <w:spacing w:before="120" w:after="0" w:line="336" w:lineRule="exact"/>
    </w:pPr>
    <w:rPr>
      <w:rFonts w:ascii="Arial Unicode MS" w:eastAsia="Arial Unicode MS" w:hAnsi="Arial Unicode MS"/>
      <w:sz w:val="15"/>
      <w:szCs w:val="20"/>
      <w:lang w:eastAsia="ru-RU"/>
    </w:rPr>
  </w:style>
  <w:style w:type="paragraph" w:customStyle="1" w:styleId="171">
    <w:name w:val="Основной текст (17)1"/>
    <w:basedOn w:val="Normal"/>
    <w:link w:val="170"/>
    <w:uiPriority w:val="99"/>
    <w:rsid w:val="00942AEB"/>
    <w:pPr>
      <w:widowControl w:val="0"/>
      <w:shd w:val="clear" w:color="auto" w:fill="FFFFFF"/>
      <w:spacing w:after="360" w:line="182" w:lineRule="exact"/>
      <w:jc w:val="center"/>
    </w:pPr>
    <w:rPr>
      <w:rFonts w:ascii="Arial Unicode MS" w:eastAsia="Arial Unicode MS" w:hAnsi="Arial Unicode MS"/>
      <w:i/>
      <w:spacing w:val="-10"/>
      <w:sz w:val="15"/>
      <w:szCs w:val="20"/>
      <w:lang w:eastAsia="ru-RU"/>
    </w:rPr>
  </w:style>
  <w:style w:type="paragraph" w:customStyle="1" w:styleId="181">
    <w:name w:val="Основной текст (18)"/>
    <w:basedOn w:val="Normal"/>
    <w:link w:val="180"/>
    <w:uiPriority w:val="99"/>
    <w:rsid w:val="00942AEB"/>
    <w:pPr>
      <w:widowControl w:val="0"/>
      <w:shd w:val="clear" w:color="auto" w:fill="FFFFFF"/>
      <w:spacing w:after="0" w:line="317" w:lineRule="exact"/>
      <w:ind w:firstLine="700"/>
      <w:jc w:val="both"/>
    </w:pPr>
    <w:rPr>
      <w:rFonts w:ascii="Times New Roman" w:hAnsi="Times New Roman"/>
      <w:i/>
      <w:sz w:val="20"/>
      <w:szCs w:val="20"/>
      <w:lang w:eastAsia="ru-RU"/>
    </w:rPr>
  </w:style>
  <w:style w:type="paragraph" w:customStyle="1" w:styleId="45">
    <w:name w:val="Основной текст4"/>
    <w:basedOn w:val="Normal"/>
    <w:uiPriority w:val="99"/>
    <w:rsid w:val="00942AEB"/>
    <w:pPr>
      <w:widowControl w:val="0"/>
      <w:shd w:val="clear" w:color="auto" w:fill="FFFFFF"/>
      <w:spacing w:after="0" w:line="312" w:lineRule="exact"/>
      <w:ind w:hanging="360"/>
      <w:jc w:val="both"/>
    </w:pPr>
    <w:rPr>
      <w:rFonts w:ascii="Times New Roman" w:eastAsia="Times New Roman" w:hAnsi="Times New Roman"/>
      <w:color w:val="000000"/>
      <w:lang w:eastAsia="ru-RU"/>
    </w:rPr>
  </w:style>
  <w:style w:type="paragraph" w:customStyle="1" w:styleId="Style11">
    <w:name w:val="Style11"/>
    <w:basedOn w:val="Normal"/>
    <w:uiPriority w:val="99"/>
    <w:rsid w:val="00942AEB"/>
    <w:pPr>
      <w:widowControl w:val="0"/>
      <w:autoSpaceDE w:val="0"/>
      <w:autoSpaceDN w:val="0"/>
      <w:adjustRightInd w:val="0"/>
      <w:spacing w:after="0" w:line="230" w:lineRule="exact"/>
      <w:jc w:val="center"/>
    </w:pPr>
    <w:rPr>
      <w:rFonts w:ascii="Times New Roman" w:eastAsia="Times New Roman" w:hAnsi="Times New Roman"/>
      <w:sz w:val="24"/>
      <w:szCs w:val="24"/>
      <w:lang w:eastAsia="ru-RU"/>
    </w:rPr>
  </w:style>
  <w:style w:type="paragraph" w:customStyle="1" w:styleId="Style13">
    <w:name w:val="Style13"/>
    <w:basedOn w:val="Normal"/>
    <w:uiPriority w:val="99"/>
    <w:rsid w:val="00942AEB"/>
    <w:pPr>
      <w:widowControl w:val="0"/>
      <w:autoSpaceDE w:val="0"/>
      <w:autoSpaceDN w:val="0"/>
      <w:adjustRightInd w:val="0"/>
      <w:spacing w:after="0" w:line="228" w:lineRule="exact"/>
      <w:jc w:val="center"/>
    </w:pPr>
    <w:rPr>
      <w:rFonts w:ascii="Times New Roman" w:eastAsia="Times New Roman" w:hAnsi="Times New Roman"/>
      <w:sz w:val="24"/>
      <w:szCs w:val="24"/>
      <w:lang w:eastAsia="ru-RU"/>
    </w:rPr>
  </w:style>
  <w:style w:type="character" w:customStyle="1" w:styleId="FontStyle102">
    <w:name w:val="Font Style102"/>
    <w:uiPriority w:val="99"/>
    <w:rsid w:val="00942AEB"/>
    <w:rPr>
      <w:rFonts w:ascii="Times New Roman" w:hAnsi="Times New Roman"/>
      <w:sz w:val="18"/>
    </w:rPr>
  </w:style>
  <w:style w:type="character" w:customStyle="1" w:styleId="FontStyle103">
    <w:name w:val="Font Style103"/>
    <w:uiPriority w:val="99"/>
    <w:rsid w:val="00942AEB"/>
    <w:rPr>
      <w:rFonts w:ascii="Times New Roman" w:hAnsi="Times New Roman"/>
      <w:b/>
      <w:sz w:val="18"/>
    </w:rPr>
  </w:style>
  <w:style w:type="paragraph" w:customStyle="1" w:styleId="Style16">
    <w:name w:val="Style16"/>
    <w:basedOn w:val="Normal"/>
    <w:uiPriority w:val="99"/>
    <w:rsid w:val="00942AEB"/>
    <w:pPr>
      <w:widowControl w:val="0"/>
      <w:autoSpaceDE w:val="0"/>
      <w:autoSpaceDN w:val="0"/>
      <w:adjustRightInd w:val="0"/>
      <w:spacing w:after="0" w:line="317" w:lineRule="exact"/>
      <w:ind w:firstLine="710"/>
      <w:jc w:val="both"/>
    </w:pPr>
    <w:rPr>
      <w:rFonts w:ascii="Times New Roman" w:eastAsia="Times New Roman" w:hAnsi="Times New Roman"/>
      <w:sz w:val="24"/>
      <w:szCs w:val="24"/>
      <w:lang w:eastAsia="ru-RU"/>
    </w:rPr>
  </w:style>
  <w:style w:type="paragraph" w:customStyle="1" w:styleId="Style81">
    <w:name w:val="Style81"/>
    <w:basedOn w:val="Normal"/>
    <w:uiPriority w:val="99"/>
    <w:rsid w:val="00942AEB"/>
    <w:pPr>
      <w:widowControl w:val="0"/>
      <w:autoSpaceDE w:val="0"/>
      <w:autoSpaceDN w:val="0"/>
      <w:adjustRightInd w:val="0"/>
      <w:spacing w:after="0" w:line="230" w:lineRule="exact"/>
      <w:ind w:hanging="106"/>
    </w:pPr>
    <w:rPr>
      <w:rFonts w:ascii="Times New Roman" w:eastAsia="Times New Roman" w:hAnsi="Times New Roman"/>
      <w:sz w:val="24"/>
      <w:szCs w:val="24"/>
      <w:lang w:eastAsia="ru-RU"/>
    </w:rPr>
  </w:style>
  <w:style w:type="paragraph" w:customStyle="1" w:styleId="Style48">
    <w:name w:val="Style48"/>
    <w:basedOn w:val="Normal"/>
    <w:uiPriority w:val="99"/>
    <w:rsid w:val="00942AEB"/>
    <w:pPr>
      <w:widowControl w:val="0"/>
      <w:autoSpaceDE w:val="0"/>
      <w:autoSpaceDN w:val="0"/>
      <w:adjustRightInd w:val="0"/>
      <w:spacing w:after="0" w:line="312" w:lineRule="exact"/>
      <w:ind w:firstLine="715"/>
      <w:jc w:val="both"/>
    </w:pPr>
    <w:rPr>
      <w:rFonts w:ascii="Times New Roman" w:eastAsia="Times New Roman" w:hAnsi="Times New Roman"/>
      <w:sz w:val="24"/>
      <w:szCs w:val="24"/>
      <w:lang w:eastAsia="ru-RU"/>
    </w:rPr>
  </w:style>
  <w:style w:type="paragraph" w:customStyle="1" w:styleId="xl143">
    <w:name w:val="xl143"/>
    <w:basedOn w:val="Normal"/>
    <w:uiPriority w:val="99"/>
    <w:rsid w:val="00DD2766"/>
    <w:pPr>
      <w:pBdr>
        <w:top w:val="single" w:sz="4" w:space="0" w:color="C0C0C0"/>
        <w:bottom w:val="single" w:sz="4" w:space="0" w:color="C0C0C0"/>
      </w:pBdr>
      <w:shd w:val="thinReverseDiagStripe" w:color="EAEAEA" w:fill="auto"/>
      <w:spacing w:before="100" w:beforeAutospacing="1" w:after="100" w:afterAutospacing="1" w:line="240" w:lineRule="auto"/>
      <w:jc w:val="right"/>
      <w:textAlignment w:val="center"/>
    </w:pPr>
    <w:rPr>
      <w:rFonts w:ascii="Times New Roman" w:eastAsia="Times New Roman" w:hAnsi="Times New Roman"/>
      <w:b/>
      <w:bCs/>
      <w:color w:val="333399"/>
      <w:sz w:val="24"/>
      <w:szCs w:val="24"/>
      <w:lang w:eastAsia="ru-RU"/>
    </w:rPr>
  </w:style>
  <w:style w:type="paragraph" w:customStyle="1" w:styleId="xl144">
    <w:name w:val="xl144"/>
    <w:basedOn w:val="Normal"/>
    <w:uiPriority w:val="99"/>
    <w:rsid w:val="00DD2766"/>
    <w:pPr>
      <w:pBdr>
        <w:top w:val="single" w:sz="4" w:space="0" w:color="C0C0C0"/>
        <w:left w:val="single" w:sz="4" w:space="0" w:color="C0C0C0"/>
        <w:bottom w:val="single" w:sz="4" w:space="0" w:color="C0C0C0"/>
      </w:pBdr>
      <w:shd w:val="clear" w:color="000000" w:fill="CCFFFF"/>
      <w:spacing w:before="100" w:beforeAutospacing="1" w:after="100" w:afterAutospacing="1" w:line="240" w:lineRule="auto"/>
      <w:jc w:val="right"/>
      <w:textAlignment w:val="center"/>
    </w:pPr>
    <w:rPr>
      <w:rFonts w:ascii="Times New Roman" w:eastAsia="Times New Roman" w:hAnsi="Times New Roman"/>
      <w:sz w:val="24"/>
      <w:szCs w:val="24"/>
      <w:lang w:eastAsia="ru-RU"/>
    </w:rPr>
  </w:style>
  <w:style w:type="paragraph" w:customStyle="1" w:styleId="xl145">
    <w:name w:val="xl145"/>
    <w:basedOn w:val="Normal"/>
    <w:uiPriority w:val="99"/>
    <w:rsid w:val="00DD2766"/>
    <w:pPr>
      <w:pBdr>
        <w:top w:val="single" w:sz="4" w:space="0" w:color="C0C0C0"/>
        <w:left w:val="single" w:sz="4" w:space="27" w:color="C0C0C0"/>
        <w:bottom w:val="single" w:sz="4" w:space="0" w:color="C0C0C0"/>
        <w:right w:val="single" w:sz="4" w:space="0" w:color="C0C0C0"/>
      </w:pBdr>
      <w:spacing w:before="100" w:beforeAutospacing="1" w:after="100" w:afterAutospacing="1" w:line="240" w:lineRule="auto"/>
      <w:ind w:firstLineChars="300" w:firstLine="300"/>
      <w:textAlignment w:val="center"/>
    </w:pPr>
    <w:rPr>
      <w:rFonts w:ascii="Times New Roman" w:eastAsia="Times New Roman" w:hAnsi="Times New Roman"/>
      <w:sz w:val="24"/>
      <w:szCs w:val="24"/>
      <w:lang w:eastAsia="ru-RU"/>
    </w:rPr>
  </w:style>
  <w:style w:type="paragraph" w:customStyle="1" w:styleId="xl146">
    <w:name w:val="xl146"/>
    <w:basedOn w:val="Normal"/>
    <w:uiPriority w:val="99"/>
    <w:rsid w:val="00DD2766"/>
    <w:pPr>
      <w:pBdr>
        <w:top w:val="single" w:sz="4" w:space="0" w:color="C0C0C0"/>
        <w:left w:val="single" w:sz="4" w:space="18" w:color="C0C0C0"/>
        <w:bottom w:val="single" w:sz="4" w:space="0" w:color="C0C0C0"/>
        <w:right w:val="single" w:sz="4" w:space="0" w:color="C0C0C0"/>
      </w:pBdr>
      <w:shd w:val="clear" w:color="000000" w:fill="CCFFFF"/>
      <w:spacing w:before="100" w:beforeAutospacing="1" w:after="100" w:afterAutospacing="1" w:line="240" w:lineRule="auto"/>
      <w:ind w:firstLineChars="200" w:firstLine="200"/>
      <w:textAlignment w:val="center"/>
    </w:pPr>
    <w:rPr>
      <w:rFonts w:ascii="Times New Roman" w:eastAsia="Times New Roman" w:hAnsi="Times New Roman"/>
      <w:sz w:val="24"/>
      <w:szCs w:val="24"/>
      <w:lang w:eastAsia="ru-RU"/>
    </w:rPr>
  </w:style>
  <w:style w:type="paragraph" w:customStyle="1" w:styleId="xl147">
    <w:name w:val="xl147"/>
    <w:basedOn w:val="Normal"/>
    <w:uiPriority w:val="99"/>
    <w:rsid w:val="00DD2766"/>
    <w:pPr>
      <w:pBdr>
        <w:top w:val="single" w:sz="4" w:space="0" w:color="C0C0C0"/>
        <w:left w:val="single" w:sz="4" w:space="0" w:color="C0C0C0"/>
        <w:bottom w:val="single" w:sz="4" w:space="0" w:color="C0C0C0"/>
      </w:pBdr>
      <w:shd w:val="clear" w:color="000000" w:fill="FFFF99"/>
      <w:spacing w:before="100" w:beforeAutospacing="1" w:after="100" w:afterAutospacing="1" w:line="240" w:lineRule="auto"/>
      <w:textAlignment w:val="center"/>
    </w:pPr>
    <w:rPr>
      <w:rFonts w:ascii="Times New Roman" w:eastAsia="Times New Roman" w:hAnsi="Times New Roman"/>
      <w:sz w:val="24"/>
      <w:szCs w:val="24"/>
      <w:lang w:eastAsia="ru-RU"/>
    </w:rPr>
  </w:style>
  <w:style w:type="table" w:customStyle="1" w:styleId="121">
    <w:name w:val="Сетка таблицы12"/>
    <w:uiPriority w:val="99"/>
    <w:rsid w:val="00DD276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
    <w:name w:val="Сетка таблицы22"/>
    <w:uiPriority w:val="99"/>
    <w:rsid w:val="00DD276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
    <w:uiPriority w:val="99"/>
    <w:rsid w:val="00DD276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uiPriority w:val="99"/>
    <w:rsid w:val="00DD276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1"/>
    <w:uiPriority w:val="99"/>
    <w:rsid w:val="00DD276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
    <w:uiPriority w:val="99"/>
    <w:rsid w:val="00DD276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Сетка таблицы23"/>
    <w:uiPriority w:val="99"/>
    <w:rsid w:val="00DD276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uiPriority w:val="99"/>
    <w:rsid w:val="00DD276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uiPriority w:val="99"/>
    <w:rsid w:val="00DD276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2"/>
    <w:uiPriority w:val="99"/>
    <w:rsid w:val="00DD276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uiPriority w:val="99"/>
    <w:rsid w:val="00DD276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75">
    <w:name w:val="xl175"/>
    <w:basedOn w:val="Normal"/>
    <w:uiPriority w:val="99"/>
    <w:rsid w:val="00DD2766"/>
    <w:pP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76">
    <w:name w:val="xl176"/>
    <w:basedOn w:val="Normal"/>
    <w:uiPriority w:val="99"/>
    <w:rsid w:val="00DD2766"/>
    <w:pPr>
      <w:pBdr>
        <w:top w:val="single" w:sz="4" w:space="0" w:color="969696"/>
        <w:left w:val="single" w:sz="4" w:space="0" w:color="969696"/>
        <w:bottom w:val="double" w:sz="6" w:space="0" w:color="969696"/>
        <w:right w:val="single" w:sz="4" w:space="0" w:color="969696"/>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77">
    <w:name w:val="xl177"/>
    <w:basedOn w:val="Normal"/>
    <w:uiPriority w:val="99"/>
    <w:rsid w:val="00DD2766"/>
    <w:pPr>
      <w:pBdr>
        <w:top w:val="single" w:sz="4" w:space="0" w:color="C0C0C0"/>
        <w:left w:val="single" w:sz="4" w:space="0" w:color="C0C0C0"/>
        <w:bottom w:val="single" w:sz="4" w:space="0" w:color="C0C0C0"/>
        <w:right w:val="single" w:sz="4" w:space="0" w:color="C0C0C0"/>
      </w:pBdr>
      <w:shd w:val="clear" w:color="000000" w:fill="99CC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78">
    <w:name w:val="xl178"/>
    <w:basedOn w:val="Normal"/>
    <w:uiPriority w:val="99"/>
    <w:rsid w:val="00DD2766"/>
    <w:pPr>
      <w:pBdr>
        <w:top w:val="single" w:sz="4" w:space="0" w:color="C0C0C0"/>
        <w:left w:val="single" w:sz="4" w:space="0" w:color="C0C0C0"/>
        <w:bottom w:val="single" w:sz="4" w:space="0" w:color="C0C0C0"/>
        <w:right w:val="single" w:sz="4" w:space="0" w:color="C0C0C0"/>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79">
    <w:name w:val="xl179"/>
    <w:basedOn w:val="Normal"/>
    <w:uiPriority w:val="99"/>
    <w:rsid w:val="00DD2766"/>
    <w:pPr>
      <w:pBdr>
        <w:top w:val="double" w:sz="6" w:space="0" w:color="969696"/>
        <w:bottom w:val="single" w:sz="4" w:space="0" w:color="C0C0C0"/>
      </w:pBdr>
      <w:shd w:val="clear" w:color="000000" w:fill="FFFFFF"/>
      <w:spacing w:before="100" w:beforeAutospacing="1" w:after="100" w:afterAutospacing="1" w:line="240" w:lineRule="auto"/>
      <w:jc w:val="center"/>
      <w:textAlignment w:val="center"/>
    </w:pPr>
    <w:rPr>
      <w:rFonts w:ascii="Times New Roman" w:eastAsia="Times New Roman" w:hAnsi="Times New Roman"/>
      <w:color w:val="969696"/>
      <w:sz w:val="24"/>
      <w:szCs w:val="24"/>
      <w:lang w:eastAsia="ru-RU"/>
    </w:rPr>
  </w:style>
  <w:style w:type="paragraph" w:customStyle="1" w:styleId="xl180">
    <w:name w:val="xl180"/>
    <w:basedOn w:val="Normal"/>
    <w:uiPriority w:val="99"/>
    <w:rsid w:val="00DD2766"/>
    <w:pPr>
      <w:pBdr>
        <w:top w:val="single" w:sz="4" w:space="0" w:color="C0C0C0"/>
        <w:left w:val="single" w:sz="4" w:space="0" w:color="C0C0C0"/>
        <w:bottom w:val="single" w:sz="4" w:space="0" w:color="C0C0C0"/>
        <w:right w:val="single" w:sz="4" w:space="0" w:color="C0C0C0"/>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81">
    <w:name w:val="xl181"/>
    <w:basedOn w:val="Normal"/>
    <w:uiPriority w:val="99"/>
    <w:rsid w:val="00DD2766"/>
    <w:pPr>
      <w:pBdr>
        <w:top w:val="single" w:sz="4" w:space="0" w:color="C0C0C0"/>
        <w:bottom w:val="single" w:sz="4" w:space="0" w:color="C0C0C0"/>
      </w:pBdr>
      <w:shd w:val="thinReverseDiagStripe" w:color="EAEAEA" w:fill="auto"/>
      <w:spacing w:before="100" w:beforeAutospacing="1" w:after="100" w:afterAutospacing="1" w:line="240" w:lineRule="auto"/>
      <w:textAlignment w:val="center"/>
    </w:pPr>
    <w:rPr>
      <w:rFonts w:ascii="Times New Roman" w:eastAsia="Times New Roman" w:hAnsi="Times New Roman"/>
      <w:b/>
      <w:bCs/>
      <w:color w:val="333399"/>
      <w:sz w:val="24"/>
      <w:szCs w:val="24"/>
      <w:lang w:eastAsia="ru-RU"/>
    </w:rPr>
  </w:style>
  <w:style w:type="paragraph" w:customStyle="1" w:styleId="xl182">
    <w:name w:val="xl182"/>
    <w:basedOn w:val="Normal"/>
    <w:uiPriority w:val="99"/>
    <w:rsid w:val="00DD2766"/>
    <w:pPr>
      <w:pBdr>
        <w:top w:val="single" w:sz="4" w:space="0" w:color="C0C0C0"/>
        <w:left w:val="single" w:sz="4" w:space="0" w:color="C0C0C0"/>
        <w:bottom w:val="single" w:sz="4" w:space="0" w:color="C0C0C0"/>
        <w:right w:val="single" w:sz="4" w:space="0" w:color="C0C0C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83">
    <w:name w:val="xl183"/>
    <w:basedOn w:val="Normal"/>
    <w:uiPriority w:val="99"/>
    <w:rsid w:val="00DD2766"/>
    <w:pPr>
      <w:pBdr>
        <w:top w:val="single" w:sz="4" w:space="0" w:color="C0C0C0"/>
        <w:left w:val="single" w:sz="4" w:space="0" w:color="C0C0C0"/>
        <w:bottom w:val="single" w:sz="4" w:space="0" w:color="C0C0C0"/>
      </w:pBdr>
      <w:shd w:val="thinReverseDiagStripe" w:color="EAEAEA" w:fill="auto"/>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84">
    <w:name w:val="xl184"/>
    <w:basedOn w:val="Normal"/>
    <w:uiPriority w:val="99"/>
    <w:rsid w:val="00DD2766"/>
    <w:pPr>
      <w:pBdr>
        <w:top w:val="single" w:sz="4" w:space="0" w:color="C0C0C0"/>
        <w:bottom w:val="single" w:sz="4" w:space="0" w:color="C0C0C0"/>
      </w:pBdr>
      <w:shd w:val="thinReverseDiagStripe" w:color="EAEAEA" w:fill="auto"/>
      <w:spacing w:before="100" w:beforeAutospacing="1" w:after="100" w:afterAutospacing="1" w:line="240" w:lineRule="auto"/>
      <w:ind w:firstLineChars="100" w:firstLine="100"/>
      <w:textAlignment w:val="center"/>
    </w:pPr>
    <w:rPr>
      <w:rFonts w:ascii="Times New Roman" w:eastAsia="Times New Roman" w:hAnsi="Times New Roman"/>
      <w:b/>
      <w:bCs/>
      <w:color w:val="333399"/>
      <w:sz w:val="24"/>
      <w:szCs w:val="24"/>
      <w:lang w:eastAsia="ru-RU"/>
    </w:rPr>
  </w:style>
  <w:style w:type="paragraph" w:customStyle="1" w:styleId="xl185">
    <w:name w:val="xl185"/>
    <w:basedOn w:val="Normal"/>
    <w:uiPriority w:val="99"/>
    <w:rsid w:val="00DD2766"/>
    <w:pPr>
      <w:pBdr>
        <w:top w:val="single" w:sz="4" w:space="0" w:color="C0C0C0"/>
        <w:left w:val="single" w:sz="4" w:space="9" w:color="C0C0C0"/>
        <w:bottom w:val="single" w:sz="4" w:space="0" w:color="C0C0C0"/>
        <w:right w:val="single" w:sz="4" w:space="0" w:color="C0C0C0"/>
      </w:pBdr>
      <w:shd w:val="clear" w:color="000000" w:fill="CCFFFF"/>
      <w:spacing w:before="100" w:beforeAutospacing="1" w:after="100" w:afterAutospacing="1" w:line="240" w:lineRule="auto"/>
      <w:ind w:firstLineChars="100" w:firstLine="100"/>
      <w:textAlignment w:val="center"/>
    </w:pPr>
    <w:rPr>
      <w:rFonts w:ascii="Times New Roman" w:eastAsia="Times New Roman" w:hAnsi="Times New Roman"/>
      <w:sz w:val="24"/>
      <w:szCs w:val="24"/>
      <w:lang w:eastAsia="ru-RU"/>
    </w:rPr>
  </w:style>
  <w:style w:type="paragraph" w:customStyle="1" w:styleId="xl186">
    <w:name w:val="xl186"/>
    <w:basedOn w:val="Normal"/>
    <w:uiPriority w:val="99"/>
    <w:rsid w:val="00DD2766"/>
    <w:pPr>
      <w:pBdr>
        <w:top w:val="single" w:sz="4" w:space="0" w:color="C0C0C0"/>
        <w:left w:val="single" w:sz="4" w:space="0" w:color="C0C0C0"/>
        <w:bottom w:val="single" w:sz="4" w:space="0" w:color="C0C0C0"/>
        <w:right w:val="single" w:sz="4" w:space="0" w:color="C0C0C0"/>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87">
    <w:name w:val="xl187"/>
    <w:basedOn w:val="Normal"/>
    <w:uiPriority w:val="99"/>
    <w:rsid w:val="00DD2766"/>
    <w:pPr>
      <w:pBdr>
        <w:top w:val="single" w:sz="4" w:space="0" w:color="C0C0C0"/>
        <w:left w:val="single" w:sz="4" w:space="0" w:color="C0C0C0"/>
      </w:pBdr>
      <w:shd w:val="clear" w:color="000000" w:fill="CCFFFF"/>
      <w:spacing w:before="100" w:beforeAutospacing="1" w:after="100" w:afterAutospacing="1" w:line="240" w:lineRule="auto"/>
      <w:jc w:val="right"/>
      <w:textAlignment w:val="center"/>
    </w:pPr>
    <w:rPr>
      <w:rFonts w:ascii="Times New Roman" w:eastAsia="Times New Roman" w:hAnsi="Times New Roman"/>
      <w:sz w:val="24"/>
      <w:szCs w:val="24"/>
      <w:lang w:eastAsia="ru-RU"/>
    </w:rPr>
  </w:style>
  <w:style w:type="paragraph" w:customStyle="1" w:styleId="xl188">
    <w:name w:val="xl188"/>
    <w:basedOn w:val="Normal"/>
    <w:uiPriority w:val="99"/>
    <w:rsid w:val="00DD2766"/>
    <w:pPr>
      <w:pBdr>
        <w:top w:val="single" w:sz="4" w:space="0" w:color="C0C0C0"/>
        <w:left w:val="single" w:sz="4" w:space="0" w:color="C0C0C0"/>
        <w:bottom w:val="single" w:sz="4" w:space="0" w:color="C0C0C0"/>
      </w:pBdr>
      <w:shd w:val="clear" w:color="000000" w:fill="CC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89">
    <w:name w:val="xl189"/>
    <w:basedOn w:val="Normal"/>
    <w:uiPriority w:val="99"/>
    <w:rsid w:val="00DD2766"/>
    <w:pPr>
      <w:pBdr>
        <w:top w:val="single" w:sz="4" w:space="0" w:color="C0C0C0"/>
        <w:left w:val="single" w:sz="4" w:space="0" w:color="C0C0C0"/>
        <w:bottom w:val="single" w:sz="4" w:space="0" w:color="C0C0C0"/>
      </w:pBdr>
      <w:spacing w:before="100" w:beforeAutospacing="1" w:after="100" w:afterAutospacing="1" w:line="240" w:lineRule="auto"/>
      <w:jc w:val="right"/>
      <w:textAlignment w:val="center"/>
    </w:pPr>
    <w:rPr>
      <w:rFonts w:ascii="Times New Roman" w:eastAsia="Times New Roman" w:hAnsi="Times New Roman"/>
      <w:color w:val="FFFFFF"/>
      <w:sz w:val="24"/>
      <w:szCs w:val="24"/>
      <w:lang w:eastAsia="ru-RU"/>
    </w:rPr>
  </w:style>
  <w:style w:type="paragraph" w:customStyle="1" w:styleId="xl190">
    <w:name w:val="xl190"/>
    <w:basedOn w:val="Normal"/>
    <w:uiPriority w:val="99"/>
    <w:rsid w:val="00DD2766"/>
    <w:pPr>
      <w:pBdr>
        <w:top w:val="single" w:sz="4" w:space="0" w:color="C0C0C0"/>
        <w:left w:val="single" w:sz="4" w:space="0" w:color="C0C0C0"/>
        <w:bottom w:val="single" w:sz="4" w:space="0" w:color="C0C0C0"/>
        <w:right w:val="single" w:sz="4" w:space="0" w:color="C0C0C0"/>
      </w:pBdr>
      <w:shd w:val="clear" w:color="000000" w:fill="CC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91">
    <w:name w:val="xl191"/>
    <w:basedOn w:val="Normal"/>
    <w:uiPriority w:val="99"/>
    <w:rsid w:val="00DD2766"/>
    <w:pPr>
      <w:pBdr>
        <w:top w:val="single" w:sz="4" w:space="0" w:color="C0C0C0"/>
        <w:left w:val="single" w:sz="4" w:space="0" w:color="C0C0C0"/>
        <w:bottom w:val="single" w:sz="4" w:space="0" w:color="C0C0C0"/>
      </w:pBdr>
      <w:shd w:val="clear" w:color="000000" w:fill="CCFFFF"/>
      <w:spacing w:before="100" w:beforeAutospacing="1" w:after="100" w:afterAutospacing="1" w:line="240" w:lineRule="auto"/>
      <w:jc w:val="right"/>
      <w:textAlignment w:val="center"/>
    </w:pPr>
    <w:rPr>
      <w:rFonts w:ascii="Times New Roman" w:eastAsia="Times New Roman" w:hAnsi="Times New Roman"/>
      <w:sz w:val="24"/>
      <w:szCs w:val="24"/>
      <w:lang w:eastAsia="ru-RU"/>
    </w:rPr>
  </w:style>
  <w:style w:type="paragraph" w:customStyle="1" w:styleId="xl192">
    <w:name w:val="xl192"/>
    <w:basedOn w:val="Normal"/>
    <w:uiPriority w:val="99"/>
    <w:rsid w:val="00DD2766"/>
    <w:pPr>
      <w:pBdr>
        <w:top w:val="single" w:sz="4" w:space="0" w:color="C0C0C0"/>
        <w:left w:val="single" w:sz="4" w:space="0" w:color="C0C0C0"/>
      </w:pBdr>
      <w:shd w:val="clear" w:color="000000" w:fill="CCFFFF"/>
      <w:spacing w:before="100" w:beforeAutospacing="1" w:after="100" w:afterAutospacing="1" w:line="240" w:lineRule="auto"/>
      <w:jc w:val="right"/>
      <w:textAlignment w:val="center"/>
    </w:pPr>
    <w:rPr>
      <w:rFonts w:ascii="Times New Roman" w:eastAsia="Times New Roman" w:hAnsi="Times New Roman"/>
      <w:sz w:val="24"/>
      <w:szCs w:val="24"/>
      <w:lang w:eastAsia="ru-RU"/>
    </w:rPr>
  </w:style>
  <w:style w:type="paragraph" w:customStyle="1" w:styleId="xl193">
    <w:name w:val="xl193"/>
    <w:basedOn w:val="Normal"/>
    <w:uiPriority w:val="99"/>
    <w:rsid w:val="00DD2766"/>
    <w:pPr>
      <w:pBdr>
        <w:top w:val="single" w:sz="4" w:space="0" w:color="969696"/>
        <w:left w:val="single" w:sz="4" w:space="0" w:color="969696"/>
        <w:bottom w:val="double" w:sz="6" w:space="0" w:color="969696"/>
        <w:right w:val="single" w:sz="4" w:space="0" w:color="969696"/>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94">
    <w:name w:val="xl194"/>
    <w:basedOn w:val="Normal"/>
    <w:uiPriority w:val="99"/>
    <w:rsid w:val="00DD2766"/>
    <w:pPr>
      <w:pBdr>
        <w:top w:val="single" w:sz="4" w:space="0" w:color="969696"/>
        <w:left w:val="single" w:sz="4" w:space="0" w:color="969696"/>
        <w:bottom w:val="double" w:sz="6" w:space="0" w:color="969696"/>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95">
    <w:name w:val="xl195"/>
    <w:basedOn w:val="Normal"/>
    <w:uiPriority w:val="99"/>
    <w:rsid w:val="00DD2766"/>
    <w:pPr>
      <w:pBdr>
        <w:top w:val="single" w:sz="4" w:space="0" w:color="C0C0C0"/>
        <w:left w:val="single" w:sz="4" w:space="0" w:color="C0C0C0"/>
        <w:bottom w:val="single" w:sz="4" w:space="0" w:color="C0C0C0"/>
        <w:right w:val="single" w:sz="4" w:space="0" w:color="C0C0C0"/>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96">
    <w:name w:val="xl196"/>
    <w:basedOn w:val="Normal"/>
    <w:uiPriority w:val="99"/>
    <w:rsid w:val="00DD2766"/>
    <w:pPr>
      <w:pBdr>
        <w:top w:val="single" w:sz="4" w:space="0" w:color="C0C0C0"/>
        <w:left w:val="single" w:sz="4" w:space="0" w:color="C0C0C0"/>
        <w:bottom w:val="single" w:sz="4" w:space="0" w:color="C0C0C0"/>
      </w:pBdr>
      <w:shd w:val="clear" w:color="000000" w:fill="CCFFCC"/>
      <w:spacing w:before="100" w:beforeAutospacing="1" w:after="100" w:afterAutospacing="1" w:line="240" w:lineRule="auto"/>
      <w:jc w:val="right"/>
      <w:textAlignment w:val="center"/>
    </w:pPr>
    <w:rPr>
      <w:rFonts w:ascii="Times New Roman" w:eastAsia="Times New Roman" w:hAnsi="Times New Roman"/>
      <w:sz w:val="24"/>
      <w:szCs w:val="24"/>
      <w:lang w:eastAsia="ru-RU"/>
    </w:rPr>
  </w:style>
  <w:style w:type="paragraph" w:customStyle="1" w:styleId="xl197">
    <w:name w:val="xl197"/>
    <w:basedOn w:val="Normal"/>
    <w:uiPriority w:val="99"/>
    <w:rsid w:val="00DD2766"/>
    <w:pPr>
      <w:pBdr>
        <w:top w:val="single" w:sz="4" w:space="0" w:color="C0C0C0"/>
        <w:left w:val="single" w:sz="4" w:space="9" w:color="C0C0C0"/>
        <w:bottom w:val="single" w:sz="4" w:space="0" w:color="C0C0C0"/>
        <w:right w:val="single" w:sz="4" w:space="0" w:color="C0C0C0"/>
      </w:pBdr>
      <w:spacing w:before="100" w:beforeAutospacing="1" w:after="100" w:afterAutospacing="1" w:line="240" w:lineRule="auto"/>
      <w:ind w:firstLineChars="100" w:firstLine="100"/>
      <w:textAlignment w:val="center"/>
    </w:pPr>
    <w:rPr>
      <w:rFonts w:ascii="Times New Roman" w:eastAsia="Times New Roman" w:hAnsi="Times New Roman"/>
      <w:sz w:val="24"/>
      <w:szCs w:val="24"/>
      <w:lang w:eastAsia="ru-RU"/>
    </w:rPr>
  </w:style>
  <w:style w:type="paragraph" w:customStyle="1" w:styleId="xl198">
    <w:name w:val="xl198"/>
    <w:basedOn w:val="Normal"/>
    <w:uiPriority w:val="99"/>
    <w:rsid w:val="00DD2766"/>
    <w:pPr>
      <w:pBdr>
        <w:top w:val="single" w:sz="4" w:space="0" w:color="C0C0C0"/>
        <w:left w:val="single" w:sz="4" w:space="18" w:color="C0C0C0"/>
        <w:bottom w:val="single" w:sz="4" w:space="0" w:color="C0C0C0"/>
        <w:right w:val="single" w:sz="4" w:space="0" w:color="C0C0C0"/>
      </w:pBdr>
      <w:spacing w:before="100" w:beforeAutospacing="1" w:after="100" w:afterAutospacing="1" w:line="240" w:lineRule="auto"/>
      <w:ind w:firstLineChars="200" w:firstLine="200"/>
      <w:textAlignment w:val="center"/>
    </w:pPr>
    <w:rPr>
      <w:rFonts w:ascii="Times New Roman" w:eastAsia="Times New Roman" w:hAnsi="Times New Roman"/>
      <w:sz w:val="24"/>
      <w:szCs w:val="24"/>
      <w:lang w:eastAsia="ru-RU"/>
    </w:rPr>
  </w:style>
  <w:style w:type="paragraph" w:customStyle="1" w:styleId="xl199">
    <w:name w:val="xl199"/>
    <w:basedOn w:val="Normal"/>
    <w:uiPriority w:val="99"/>
    <w:rsid w:val="00DD2766"/>
    <w:pPr>
      <w:pBdr>
        <w:top w:val="single" w:sz="4" w:space="0" w:color="C0C0C0"/>
        <w:left w:val="single" w:sz="4" w:space="0" w:color="C0C0C0"/>
        <w:bottom w:val="single" w:sz="4" w:space="0" w:color="C0C0C0"/>
      </w:pBdr>
      <w:shd w:val="clear" w:color="000000" w:fill="CCFFCC"/>
      <w:spacing w:before="100" w:beforeAutospacing="1" w:after="100" w:afterAutospacing="1" w:line="240" w:lineRule="auto"/>
      <w:jc w:val="right"/>
      <w:textAlignment w:val="center"/>
    </w:pPr>
    <w:rPr>
      <w:rFonts w:ascii="Times New Roman" w:eastAsia="Times New Roman" w:hAnsi="Times New Roman"/>
      <w:sz w:val="24"/>
      <w:szCs w:val="24"/>
      <w:lang w:eastAsia="ru-RU"/>
    </w:rPr>
  </w:style>
  <w:style w:type="paragraph" w:customStyle="1" w:styleId="xl200">
    <w:name w:val="xl200"/>
    <w:basedOn w:val="Normal"/>
    <w:uiPriority w:val="99"/>
    <w:rsid w:val="00DD2766"/>
    <w:pPr>
      <w:pBdr>
        <w:top w:val="single" w:sz="4" w:space="0" w:color="C0C0C0"/>
        <w:bottom w:val="single" w:sz="4" w:space="0" w:color="C0C0C0"/>
      </w:pBdr>
      <w:shd w:val="thinReverseDiagStripe" w:color="EAEAEA" w:fill="auto"/>
      <w:spacing w:before="100" w:beforeAutospacing="1" w:after="100" w:afterAutospacing="1" w:line="240" w:lineRule="auto"/>
      <w:ind w:firstLineChars="200" w:firstLine="200"/>
      <w:textAlignment w:val="center"/>
    </w:pPr>
    <w:rPr>
      <w:rFonts w:ascii="Times New Roman" w:eastAsia="Times New Roman" w:hAnsi="Times New Roman"/>
      <w:b/>
      <w:bCs/>
      <w:color w:val="333399"/>
      <w:sz w:val="24"/>
      <w:szCs w:val="24"/>
      <w:lang w:eastAsia="ru-RU"/>
    </w:rPr>
  </w:style>
  <w:style w:type="paragraph" w:customStyle="1" w:styleId="xl201">
    <w:name w:val="xl201"/>
    <w:basedOn w:val="Normal"/>
    <w:uiPriority w:val="99"/>
    <w:rsid w:val="00DD2766"/>
    <w:pPr>
      <w:pBdr>
        <w:top w:val="single" w:sz="4" w:space="0" w:color="C0C0C0"/>
        <w:bottom w:val="single" w:sz="4" w:space="0" w:color="C0C0C0"/>
      </w:pBdr>
      <w:shd w:val="thinReverseDiagStripe" w:color="EAEAEA" w:fill="auto"/>
      <w:spacing w:before="100" w:beforeAutospacing="1" w:after="100" w:afterAutospacing="1" w:line="240" w:lineRule="auto"/>
      <w:jc w:val="right"/>
      <w:textAlignment w:val="center"/>
    </w:pPr>
    <w:rPr>
      <w:rFonts w:ascii="Times New Roman" w:eastAsia="Times New Roman" w:hAnsi="Times New Roman"/>
      <w:b/>
      <w:bCs/>
      <w:color w:val="333399"/>
      <w:sz w:val="24"/>
      <w:szCs w:val="24"/>
      <w:lang w:eastAsia="ru-RU"/>
    </w:rPr>
  </w:style>
  <w:style w:type="paragraph" w:customStyle="1" w:styleId="xl202">
    <w:name w:val="xl202"/>
    <w:basedOn w:val="Normal"/>
    <w:uiPriority w:val="99"/>
    <w:rsid w:val="00DD2766"/>
    <w:pPr>
      <w:pBdr>
        <w:top w:val="single" w:sz="4" w:space="0" w:color="C0C0C0"/>
        <w:left w:val="single" w:sz="4" w:space="0" w:color="C0C0C0"/>
        <w:bottom w:val="single" w:sz="4" w:space="0" w:color="C0C0C0"/>
      </w:pBdr>
      <w:shd w:val="clear" w:color="000000" w:fill="CCFFFF"/>
      <w:spacing w:before="100" w:beforeAutospacing="1" w:after="100" w:afterAutospacing="1" w:line="240" w:lineRule="auto"/>
      <w:jc w:val="right"/>
      <w:textAlignment w:val="center"/>
    </w:pPr>
    <w:rPr>
      <w:rFonts w:ascii="Times New Roman" w:eastAsia="Times New Roman" w:hAnsi="Times New Roman"/>
      <w:sz w:val="24"/>
      <w:szCs w:val="24"/>
      <w:lang w:eastAsia="ru-RU"/>
    </w:rPr>
  </w:style>
  <w:style w:type="paragraph" w:customStyle="1" w:styleId="xl203">
    <w:name w:val="xl203"/>
    <w:basedOn w:val="Normal"/>
    <w:uiPriority w:val="99"/>
    <w:rsid w:val="00DD2766"/>
    <w:pPr>
      <w:pBdr>
        <w:top w:val="single" w:sz="4" w:space="0" w:color="C0C0C0"/>
        <w:left w:val="single" w:sz="4" w:space="27" w:color="C0C0C0"/>
        <w:bottom w:val="single" w:sz="4" w:space="0" w:color="C0C0C0"/>
        <w:right w:val="single" w:sz="4" w:space="0" w:color="C0C0C0"/>
      </w:pBdr>
      <w:spacing w:before="100" w:beforeAutospacing="1" w:after="100" w:afterAutospacing="1" w:line="240" w:lineRule="auto"/>
      <w:ind w:firstLineChars="300" w:firstLine="300"/>
      <w:textAlignment w:val="center"/>
    </w:pPr>
    <w:rPr>
      <w:rFonts w:ascii="Times New Roman" w:eastAsia="Times New Roman" w:hAnsi="Times New Roman"/>
      <w:sz w:val="24"/>
      <w:szCs w:val="24"/>
      <w:lang w:eastAsia="ru-RU"/>
    </w:rPr>
  </w:style>
  <w:style w:type="paragraph" w:customStyle="1" w:styleId="xl204">
    <w:name w:val="xl204"/>
    <w:basedOn w:val="Normal"/>
    <w:uiPriority w:val="99"/>
    <w:rsid w:val="00DD2766"/>
    <w:pPr>
      <w:pBdr>
        <w:top w:val="single" w:sz="4" w:space="0" w:color="C0C0C0"/>
        <w:left w:val="single" w:sz="4" w:space="18" w:color="C0C0C0"/>
        <w:bottom w:val="single" w:sz="4" w:space="0" w:color="C0C0C0"/>
        <w:right w:val="single" w:sz="4" w:space="0" w:color="C0C0C0"/>
      </w:pBdr>
      <w:shd w:val="clear" w:color="000000" w:fill="CCFFFF"/>
      <w:spacing w:before="100" w:beforeAutospacing="1" w:after="100" w:afterAutospacing="1" w:line="240" w:lineRule="auto"/>
      <w:ind w:firstLineChars="200" w:firstLine="200"/>
      <w:textAlignment w:val="center"/>
    </w:pPr>
    <w:rPr>
      <w:rFonts w:ascii="Times New Roman" w:eastAsia="Times New Roman" w:hAnsi="Times New Roman"/>
      <w:sz w:val="24"/>
      <w:szCs w:val="24"/>
      <w:lang w:eastAsia="ru-RU"/>
    </w:rPr>
  </w:style>
  <w:style w:type="paragraph" w:customStyle="1" w:styleId="xl205">
    <w:name w:val="xl205"/>
    <w:basedOn w:val="Normal"/>
    <w:uiPriority w:val="99"/>
    <w:rsid w:val="00DD2766"/>
    <w:pPr>
      <w:pBdr>
        <w:top w:val="single" w:sz="4" w:space="0" w:color="C0C0C0"/>
        <w:left w:val="single" w:sz="4" w:space="0" w:color="C0C0C0"/>
        <w:bottom w:val="single" w:sz="4" w:space="0" w:color="C0C0C0"/>
        <w:right w:val="single" w:sz="4" w:space="0" w:color="C0C0C0"/>
      </w:pBdr>
      <w:shd w:val="clear" w:color="000000" w:fill="CCFFFF"/>
      <w:spacing w:before="100" w:beforeAutospacing="1" w:after="100" w:afterAutospacing="1" w:line="240" w:lineRule="auto"/>
      <w:textAlignment w:val="center"/>
    </w:pPr>
    <w:rPr>
      <w:rFonts w:ascii="Times New Roman" w:eastAsia="Times New Roman" w:hAnsi="Times New Roman"/>
      <w:b/>
      <w:bCs/>
      <w:color w:val="0000FF"/>
      <w:sz w:val="24"/>
      <w:szCs w:val="24"/>
      <w:u w:val="single"/>
      <w:lang w:eastAsia="ru-RU"/>
    </w:rPr>
  </w:style>
  <w:style w:type="paragraph" w:customStyle="1" w:styleId="xl206">
    <w:name w:val="xl206"/>
    <w:basedOn w:val="Normal"/>
    <w:uiPriority w:val="99"/>
    <w:rsid w:val="00DD2766"/>
    <w:pPr>
      <w:pBdr>
        <w:top w:val="single" w:sz="4" w:space="0" w:color="C0C0C0"/>
        <w:left w:val="single" w:sz="4" w:space="0" w:color="C0C0C0"/>
        <w:bottom w:val="single" w:sz="4" w:space="0" w:color="C0C0C0"/>
      </w:pBdr>
      <w:shd w:val="clear" w:color="000000" w:fill="FFFF99"/>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1a">
    <w:name w:val="Подпись к таблице1"/>
    <w:basedOn w:val="Normal"/>
    <w:uiPriority w:val="99"/>
    <w:rsid w:val="00DD2766"/>
    <w:pPr>
      <w:widowControl w:val="0"/>
      <w:shd w:val="clear" w:color="auto" w:fill="FFFFFF"/>
      <w:spacing w:after="0" w:line="312" w:lineRule="exact"/>
      <w:ind w:hanging="100"/>
    </w:pPr>
    <w:rPr>
      <w:rFonts w:ascii="Times New Roman" w:hAnsi="Times New Roman"/>
      <w:b/>
    </w:rPr>
  </w:style>
  <w:style w:type="paragraph" w:customStyle="1" w:styleId="101">
    <w:name w:val="Таблички 10"/>
    <w:basedOn w:val="Normal"/>
    <w:link w:val="102"/>
    <w:uiPriority w:val="99"/>
    <w:rsid w:val="00DD2766"/>
    <w:pPr>
      <w:spacing w:after="0"/>
      <w:jc w:val="center"/>
    </w:pPr>
    <w:rPr>
      <w:rFonts w:ascii="Times New Roman" w:hAnsi="Times New Roman"/>
      <w:sz w:val="20"/>
      <w:szCs w:val="20"/>
    </w:rPr>
  </w:style>
  <w:style w:type="character" w:customStyle="1" w:styleId="102">
    <w:name w:val="Таблички 10 Знак"/>
    <w:basedOn w:val="DefaultParagraphFont"/>
    <w:link w:val="101"/>
    <w:uiPriority w:val="99"/>
    <w:locked/>
    <w:rsid w:val="00DD2766"/>
    <w:rPr>
      <w:rFonts w:ascii="Times New Roman" w:hAnsi="Times New Roman" w:cs="Times New Roman"/>
      <w:sz w:val="20"/>
      <w:szCs w:val="20"/>
    </w:rPr>
  </w:style>
  <w:style w:type="character" w:styleId="SubtleEmphasis">
    <w:name w:val="Subtle Emphasis"/>
    <w:basedOn w:val="DefaultParagraphFont"/>
    <w:uiPriority w:val="99"/>
    <w:qFormat/>
    <w:rsid w:val="00DD2766"/>
    <w:rPr>
      <w:rFonts w:cs="Times New Roman"/>
      <w:i/>
      <w:iCs/>
      <w:color w:val="404040"/>
    </w:rPr>
  </w:style>
</w:styles>
</file>

<file path=word/webSettings.xml><?xml version="1.0" encoding="utf-8"?>
<w:webSettings xmlns:r="http://schemas.openxmlformats.org/officeDocument/2006/relationships" xmlns:w="http://schemas.openxmlformats.org/wordprocessingml/2006/main">
  <w:divs>
    <w:div w:id="1573923774">
      <w:marLeft w:val="0"/>
      <w:marRight w:val="0"/>
      <w:marTop w:val="0"/>
      <w:marBottom w:val="0"/>
      <w:divBdr>
        <w:top w:val="none" w:sz="0" w:space="0" w:color="auto"/>
        <w:left w:val="none" w:sz="0" w:space="0" w:color="auto"/>
        <w:bottom w:val="none" w:sz="0" w:space="0" w:color="auto"/>
        <w:right w:val="none" w:sz="0" w:space="0" w:color="auto"/>
      </w:divBdr>
    </w:div>
    <w:div w:id="1573923775">
      <w:marLeft w:val="0"/>
      <w:marRight w:val="0"/>
      <w:marTop w:val="0"/>
      <w:marBottom w:val="0"/>
      <w:divBdr>
        <w:top w:val="none" w:sz="0" w:space="0" w:color="auto"/>
        <w:left w:val="none" w:sz="0" w:space="0" w:color="auto"/>
        <w:bottom w:val="none" w:sz="0" w:space="0" w:color="auto"/>
        <w:right w:val="none" w:sz="0" w:space="0" w:color="auto"/>
      </w:divBdr>
    </w:div>
    <w:div w:id="1573923776">
      <w:marLeft w:val="0"/>
      <w:marRight w:val="0"/>
      <w:marTop w:val="0"/>
      <w:marBottom w:val="0"/>
      <w:divBdr>
        <w:top w:val="none" w:sz="0" w:space="0" w:color="auto"/>
        <w:left w:val="none" w:sz="0" w:space="0" w:color="auto"/>
        <w:bottom w:val="none" w:sz="0" w:space="0" w:color="auto"/>
        <w:right w:val="none" w:sz="0" w:space="0" w:color="auto"/>
      </w:divBdr>
    </w:div>
    <w:div w:id="1573923777">
      <w:marLeft w:val="0"/>
      <w:marRight w:val="0"/>
      <w:marTop w:val="0"/>
      <w:marBottom w:val="0"/>
      <w:divBdr>
        <w:top w:val="none" w:sz="0" w:space="0" w:color="auto"/>
        <w:left w:val="none" w:sz="0" w:space="0" w:color="auto"/>
        <w:bottom w:val="none" w:sz="0" w:space="0" w:color="auto"/>
        <w:right w:val="none" w:sz="0" w:space="0" w:color="auto"/>
      </w:divBdr>
    </w:div>
    <w:div w:id="1573923778">
      <w:marLeft w:val="0"/>
      <w:marRight w:val="0"/>
      <w:marTop w:val="0"/>
      <w:marBottom w:val="0"/>
      <w:divBdr>
        <w:top w:val="none" w:sz="0" w:space="0" w:color="auto"/>
        <w:left w:val="none" w:sz="0" w:space="0" w:color="auto"/>
        <w:bottom w:val="none" w:sz="0" w:space="0" w:color="auto"/>
        <w:right w:val="none" w:sz="0" w:space="0" w:color="auto"/>
      </w:divBdr>
    </w:div>
    <w:div w:id="1573923779">
      <w:marLeft w:val="0"/>
      <w:marRight w:val="0"/>
      <w:marTop w:val="0"/>
      <w:marBottom w:val="0"/>
      <w:divBdr>
        <w:top w:val="none" w:sz="0" w:space="0" w:color="auto"/>
        <w:left w:val="none" w:sz="0" w:space="0" w:color="auto"/>
        <w:bottom w:val="none" w:sz="0" w:space="0" w:color="auto"/>
        <w:right w:val="none" w:sz="0" w:space="0" w:color="auto"/>
      </w:divBdr>
    </w:div>
    <w:div w:id="1573923780">
      <w:marLeft w:val="0"/>
      <w:marRight w:val="0"/>
      <w:marTop w:val="0"/>
      <w:marBottom w:val="0"/>
      <w:divBdr>
        <w:top w:val="none" w:sz="0" w:space="0" w:color="auto"/>
        <w:left w:val="none" w:sz="0" w:space="0" w:color="auto"/>
        <w:bottom w:val="none" w:sz="0" w:space="0" w:color="auto"/>
        <w:right w:val="none" w:sz="0" w:space="0" w:color="auto"/>
      </w:divBdr>
    </w:div>
    <w:div w:id="1573923781">
      <w:marLeft w:val="0"/>
      <w:marRight w:val="0"/>
      <w:marTop w:val="0"/>
      <w:marBottom w:val="0"/>
      <w:divBdr>
        <w:top w:val="none" w:sz="0" w:space="0" w:color="auto"/>
        <w:left w:val="none" w:sz="0" w:space="0" w:color="auto"/>
        <w:bottom w:val="none" w:sz="0" w:space="0" w:color="auto"/>
        <w:right w:val="none" w:sz="0" w:space="0" w:color="auto"/>
      </w:divBdr>
    </w:div>
    <w:div w:id="1573923782">
      <w:marLeft w:val="0"/>
      <w:marRight w:val="0"/>
      <w:marTop w:val="0"/>
      <w:marBottom w:val="0"/>
      <w:divBdr>
        <w:top w:val="none" w:sz="0" w:space="0" w:color="auto"/>
        <w:left w:val="none" w:sz="0" w:space="0" w:color="auto"/>
        <w:bottom w:val="none" w:sz="0" w:space="0" w:color="auto"/>
        <w:right w:val="none" w:sz="0" w:space="0" w:color="auto"/>
      </w:divBdr>
    </w:div>
    <w:div w:id="1573923783">
      <w:marLeft w:val="0"/>
      <w:marRight w:val="0"/>
      <w:marTop w:val="0"/>
      <w:marBottom w:val="0"/>
      <w:divBdr>
        <w:top w:val="none" w:sz="0" w:space="0" w:color="auto"/>
        <w:left w:val="none" w:sz="0" w:space="0" w:color="auto"/>
        <w:bottom w:val="none" w:sz="0" w:space="0" w:color="auto"/>
        <w:right w:val="none" w:sz="0" w:space="0" w:color="auto"/>
      </w:divBdr>
    </w:div>
    <w:div w:id="1573923784">
      <w:marLeft w:val="0"/>
      <w:marRight w:val="0"/>
      <w:marTop w:val="0"/>
      <w:marBottom w:val="0"/>
      <w:divBdr>
        <w:top w:val="none" w:sz="0" w:space="0" w:color="auto"/>
        <w:left w:val="none" w:sz="0" w:space="0" w:color="auto"/>
        <w:bottom w:val="none" w:sz="0" w:space="0" w:color="auto"/>
        <w:right w:val="none" w:sz="0" w:space="0" w:color="auto"/>
      </w:divBdr>
    </w:div>
    <w:div w:id="1573923785">
      <w:marLeft w:val="0"/>
      <w:marRight w:val="0"/>
      <w:marTop w:val="0"/>
      <w:marBottom w:val="0"/>
      <w:divBdr>
        <w:top w:val="none" w:sz="0" w:space="0" w:color="auto"/>
        <w:left w:val="none" w:sz="0" w:space="0" w:color="auto"/>
        <w:bottom w:val="none" w:sz="0" w:space="0" w:color="auto"/>
        <w:right w:val="none" w:sz="0" w:space="0" w:color="auto"/>
      </w:divBdr>
    </w:div>
    <w:div w:id="1573923786">
      <w:marLeft w:val="0"/>
      <w:marRight w:val="0"/>
      <w:marTop w:val="0"/>
      <w:marBottom w:val="0"/>
      <w:divBdr>
        <w:top w:val="none" w:sz="0" w:space="0" w:color="auto"/>
        <w:left w:val="none" w:sz="0" w:space="0" w:color="auto"/>
        <w:bottom w:val="none" w:sz="0" w:space="0" w:color="auto"/>
        <w:right w:val="none" w:sz="0" w:space="0" w:color="auto"/>
      </w:divBdr>
    </w:div>
    <w:div w:id="1573923787">
      <w:marLeft w:val="0"/>
      <w:marRight w:val="0"/>
      <w:marTop w:val="0"/>
      <w:marBottom w:val="0"/>
      <w:divBdr>
        <w:top w:val="none" w:sz="0" w:space="0" w:color="auto"/>
        <w:left w:val="none" w:sz="0" w:space="0" w:color="auto"/>
        <w:bottom w:val="none" w:sz="0" w:space="0" w:color="auto"/>
        <w:right w:val="none" w:sz="0" w:space="0" w:color="auto"/>
      </w:divBdr>
    </w:div>
    <w:div w:id="1573923788">
      <w:marLeft w:val="0"/>
      <w:marRight w:val="0"/>
      <w:marTop w:val="0"/>
      <w:marBottom w:val="0"/>
      <w:divBdr>
        <w:top w:val="none" w:sz="0" w:space="0" w:color="auto"/>
        <w:left w:val="none" w:sz="0" w:space="0" w:color="auto"/>
        <w:bottom w:val="none" w:sz="0" w:space="0" w:color="auto"/>
        <w:right w:val="none" w:sz="0" w:space="0" w:color="auto"/>
      </w:divBdr>
    </w:div>
    <w:div w:id="1573923789">
      <w:marLeft w:val="0"/>
      <w:marRight w:val="0"/>
      <w:marTop w:val="0"/>
      <w:marBottom w:val="0"/>
      <w:divBdr>
        <w:top w:val="none" w:sz="0" w:space="0" w:color="auto"/>
        <w:left w:val="none" w:sz="0" w:space="0" w:color="auto"/>
        <w:bottom w:val="none" w:sz="0" w:space="0" w:color="auto"/>
        <w:right w:val="none" w:sz="0" w:space="0" w:color="auto"/>
      </w:divBdr>
    </w:div>
    <w:div w:id="1573923790">
      <w:marLeft w:val="0"/>
      <w:marRight w:val="0"/>
      <w:marTop w:val="0"/>
      <w:marBottom w:val="0"/>
      <w:divBdr>
        <w:top w:val="none" w:sz="0" w:space="0" w:color="auto"/>
        <w:left w:val="none" w:sz="0" w:space="0" w:color="auto"/>
        <w:bottom w:val="none" w:sz="0" w:space="0" w:color="auto"/>
        <w:right w:val="none" w:sz="0" w:space="0" w:color="auto"/>
      </w:divBdr>
    </w:div>
    <w:div w:id="1573923791">
      <w:marLeft w:val="0"/>
      <w:marRight w:val="0"/>
      <w:marTop w:val="0"/>
      <w:marBottom w:val="0"/>
      <w:divBdr>
        <w:top w:val="none" w:sz="0" w:space="0" w:color="auto"/>
        <w:left w:val="none" w:sz="0" w:space="0" w:color="auto"/>
        <w:bottom w:val="none" w:sz="0" w:space="0" w:color="auto"/>
        <w:right w:val="none" w:sz="0" w:space="0" w:color="auto"/>
      </w:divBdr>
    </w:div>
    <w:div w:id="1573923792">
      <w:marLeft w:val="0"/>
      <w:marRight w:val="0"/>
      <w:marTop w:val="0"/>
      <w:marBottom w:val="0"/>
      <w:divBdr>
        <w:top w:val="none" w:sz="0" w:space="0" w:color="auto"/>
        <w:left w:val="none" w:sz="0" w:space="0" w:color="auto"/>
        <w:bottom w:val="none" w:sz="0" w:space="0" w:color="auto"/>
        <w:right w:val="none" w:sz="0" w:space="0" w:color="auto"/>
      </w:divBdr>
    </w:div>
    <w:div w:id="1573923793">
      <w:marLeft w:val="0"/>
      <w:marRight w:val="0"/>
      <w:marTop w:val="0"/>
      <w:marBottom w:val="0"/>
      <w:divBdr>
        <w:top w:val="none" w:sz="0" w:space="0" w:color="auto"/>
        <w:left w:val="none" w:sz="0" w:space="0" w:color="auto"/>
        <w:bottom w:val="none" w:sz="0" w:space="0" w:color="auto"/>
        <w:right w:val="none" w:sz="0" w:space="0" w:color="auto"/>
      </w:divBdr>
    </w:div>
    <w:div w:id="157392379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ettings" Target="settings.xml"/><Relationship Id="rId21" Type="http://schemas.openxmlformats.org/officeDocument/2006/relationships/image" Target="media/image13.png"/><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image" Target="media/image16.png"/><Relationship Id="rId32"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2.jpeg"/><Relationship Id="rId19" Type="http://schemas.openxmlformats.org/officeDocument/2006/relationships/image" Target="media/image11.png"/><Relationship Id="rId31"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13</Pages>
  <Words>-32766</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ПРОГРАММА КОМПЛЕКСНОГО РАЗВИТИЯ СИСТЕМ КОММУНАЛЬНОЙ ИНФРАСТРУКТУРЫ ГРАЙВОРОНСКОГО ГОРОДСКОГО ОКРУГА </dc:title>
  <dc:subject/>
  <dc:creator>Владимир-ПК</dc:creator>
  <cp:keywords/>
  <dc:description/>
  <cp:lastModifiedBy>Пользователь Windows</cp:lastModifiedBy>
  <cp:revision>2</cp:revision>
  <cp:lastPrinted>2019-08-20T06:15:00Z</cp:lastPrinted>
  <dcterms:created xsi:type="dcterms:W3CDTF">2019-08-21T11:01:00Z</dcterms:created>
  <dcterms:modified xsi:type="dcterms:W3CDTF">2019-08-21T11:01:00Z</dcterms:modified>
</cp:coreProperties>
</file>