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D73" w:rsidRDefault="00516D73" w:rsidP="00486899">
      <w:pPr>
        <w:rPr>
          <w:sz w:val="28"/>
          <w:szCs w:val="28"/>
        </w:rPr>
      </w:pPr>
    </w:p>
    <w:p w:rsidR="005B25DB" w:rsidRDefault="005B25DB" w:rsidP="005B25DB">
      <w:pPr>
        <w:tabs>
          <w:tab w:val="left" w:pos="5580"/>
        </w:tabs>
        <w:jc w:val="center"/>
        <w:rPr>
          <w:b/>
          <w:sz w:val="36"/>
          <w:szCs w:val="36"/>
        </w:rPr>
      </w:pPr>
      <w:r>
        <w:rPr>
          <w:noProof/>
        </w:rPr>
        <w:drawing>
          <wp:anchor distT="0" distB="0" distL="114300" distR="114300" simplePos="0" relativeHeight="251658240" behindDoc="1" locked="0" layoutInCell="1" allowOverlap="1">
            <wp:simplePos x="0" y="0"/>
            <wp:positionH relativeFrom="column">
              <wp:posOffset>2743200</wp:posOffset>
            </wp:positionH>
            <wp:positionV relativeFrom="paragraph">
              <wp:posOffset>-114300</wp:posOffset>
            </wp:positionV>
            <wp:extent cx="605790" cy="685800"/>
            <wp:effectExtent l="19050" t="0" r="3810" b="0"/>
            <wp:wrapNone/>
            <wp:docPr id="2" name="Рисунок 2" descr="ГЕРБГРАЙВОРновы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ГРАЙВОРновый1"/>
                    <pic:cNvPicPr>
                      <a:picLocks noChangeAspect="1" noChangeArrowheads="1"/>
                    </pic:cNvPicPr>
                  </pic:nvPicPr>
                  <pic:blipFill>
                    <a:blip r:embed="rId8">
                      <a:grayscl/>
                    </a:blip>
                    <a:srcRect/>
                    <a:stretch>
                      <a:fillRect/>
                    </a:stretch>
                  </pic:blipFill>
                  <pic:spPr bwMode="auto">
                    <a:xfrm>
                      <a:off x="0" y="0"/>
                      <a:ext cx="605790" cy="685800"/>
                    </a:xfrm>
                    <a:prstGeom prst="rect">
                      <a:avLst/>
                    </a:prstGeom>
                    <a:noFill/>
                  </pic:spPr>
                </pic:pic>
              </a:graphicData>
            </a:graphic>
          </wp:anchor>
        </w:drawing>
      </w:r>
    </w:p>
    <w:p w:rsidR="005B25DB" w:rsidRDefault="005B25DB" w:rsidP="005B25DB">
      <w:pPr>
        <w:jc w:val="center"/>
        <w:rPr>
          <w:b/>
          <w:sz w:val="32"/>
          <w:szCs w:val="32"/>
        </w:rPr>
      </w:pPr>
    </w:p>
    <w:p w:rsidR="005B25DB" w:rsidRDefault="005B25DB" w:rsidP="005B25DB">
      <w:pPr>
        <w:jc w:val="center"/>
        <w:outlineLvl w:val="0"/>
        <w:rPr>
          <w:b/>
          <w:sz w:val="10"/>
          <w:szCs w:val="10"/>
        </w:rPr>
      </w:pPr>
    </w:p>
    <w:p w:rsidR="005B25DB" w:rsidRDefault="005B25DB" w:rsidP="005B25DB">
      <w:pPr>
        <w:jc w:val="center"/>
        <w:outlineLvl w:val="0"/>
        <w:rPr>
          <w:rFonts w:ascii="Arial" w:hAnsi="Arial" w:cs="Arial"/>
          <w:b/>
          <w:sz w:val="20"/>
          <w:szCs w:val="20"/>
        </w:rPr>
      </w:pPr>
      <w:r>
        <w:rPr>
          <w:rFonts w:ascii="Arial" w:hAnsi="Arial" w:cs="Arial"/>
          <w:b/>
          <w:sz w:val="20"/>
          <w:szCs w:val="20"/>
        </w:rPr>
        <w:t xml:space="preserve">Б е л г о </w:t>
      </w:r>
      <w:proofErr w:type="spellStart"/>
      <w:proofErr w:type="gramStart"/>
      <w:r>
        <w:rPr>
          <w:rFonts w:ascii="Arial" w:hAnsi="Arial" w:cs="Arial"/>
          <w:b/>
          <w:sz w:val="20"/>
          <w:szCs w:val="20"/>
        </w:rPr>
        <w:t>р</w:t>
      </w:r>
      <w:proofErr w:type="spellEnd"/>
      <w:proofErr w:type="gramEnd"/>
      <w:r>
        <w:rPr>
          <w:rFonts w:ascii="Arial" w:hAnsi="Arial" w:cs="Arial"/>
          <w:b/>
          <w:sz w:val="20"/>
          <w:szCs w:val="20"/>
        </w:rPr>
        <w:t xml:space="preserve"> о </w:t>
      </w:r>
      <w:proofErr w:type="spellStart"/>
      <w:r>
        <w:rPr>
          <w:rFonts w:ascii="Arial" w:hAnsi="Arial" w:cs="Arial"/>
          <w:b/>
          <w:sz w:val="20"/>
          <w:szCs w:val="20"/>
        </w:rPr>
        <w:t>д</w:t>
      </w:r>
      <w:proofErr w:type="spellEnd"/>
      <w:r>
        <w:rPr>
          <w:rFonts w:ascii="Arial" w:hAnsi="Arial" w:cs="Arial"/>
          <w:b/>
          <w:sz w:val="20"/>
          <w:szCs w:val="20"/>
        </w:rPr>
        <w:t xml:space="preserve"> с к а я   о б л а с т </w:t>
      </w:r>
      <w:proofErr w:type="spellStart"/>
      <w:r>
        <w:rPr>
          <w:rFonts w:ascii="Arial" w:hAnsi="Arial" w:cs="Arial"/>
          <w:b/>
          <w:sz w:val="20"/>
          <w:szCs w:val="20"/>
        </w:rPr>
        <w:t>ь</w:t>
      </w:r>
      <w:proofErr w:type="spellEnd"/>
    </w:p>
    <w:p w:rsidR="005B25DB" w:rsidRDefault="005B25DB" w:rsidP="005B25DB">
      <w:pPr>
        <w:jc w:val="center"/>
        <w:outlineLvl w:val="0"/>
        <w:rPr>
          <w:b/>
          <w:sz w:val="10"/>
          <w:szCs w:val="10"/>
        </w:rPr>
      </w:pPr>
    </w:p>
    <w:p w:rsidR="005B25DB" w:rsidRDefault="005B25DB" w:rsidP="005B25DB">
      <w:pPr>
        <w:jc w:val="center"/>
        <w:outlineLvl w:val="0"/>
        <w:rPr>
          <w:rFonts w:ascii="Arial Narrow" w:hAnsi="Arial Narrow"/>
          <w:b/>
          <w:sz w:val="32"/>
          <w:szCs w:val="32"/>
        </w:rPr>
      </w:pPr>
      <w:r>
        <w:rPr>
          <w:rFonts w:ascii="Arial Narrow" w:hAnsi="Arial Narrow"/>
          <w:b/>
          <w:sz w:val="32"/>
          <w:szCs w:val="32"/>
        </w:rPr>
        <w:t xml:space="preserve">АДМИНИСТРАЦИЯ </w:t>
      </w:r>
    </w:p>
    <w:p w:rsidR="005B25DB" w:rsidRDefault="005B25DB" w:rsidP="005B25DB">
      <w:pPr>
        <w:jc w:val="center"/>
        <w:outlineLvl w:val="0"/>
        <w:rPr>
          <w:rFonts w:ascii="Arial Narrow" w:hAnsi="Arial Narrow"/>
          <w:b/>
          <w:sz w:val="32"/>
          <w:szCs w:val="32"/>
        </w:rPr>
      </w:pPr>
      <w:r>
        <w:rPr>
          <w:rFonts w:ascii="Arial Narrow" w:hAnsi="Arial Narrow"/>
          <w:b/>
          <w:sz w:val="32"/>
          <w:szCs w:val="32"/>
        </w:rPr>
        <w:t>ГРАЙВОРОНСКОГО ГОРОДСКОГО ОКРУГА</w:t>
      </w:r>
    </w:p>
    <w:p w:rsidR="005B25DB" w:rsidRDefault="005B25DB" w:rsidP="005B25DB">
      <w:pPr>
        <w:jc w:val="center"/>
        <w:outlineLvl w:val="0"/>
        <w:rPr>
          <w:b/>
          <w:sz w:val="10"/>
          <w:szCs w:val="10"/>
        </w:rPr>
      </w:pPr>
    </w:p>
    <w:p w:rsidR="005B25DB" w:rsidRDefault="005B25DB" w:rsidP="005B25DB">
      <w:pPr>
        <w:jc w:val="center"/>
        <w:outlineLvl w:val="0"/>
        <w:rPr>
          <w:rFonts w:ascii="Arial" w:hAnsi="Arial" w:cs="Arial"/>
          <w:spacing w:val="20"/>
          <w:sz w:val="32"/>
          <w:szCs w:val="32"/>
        </w:rPr>
      </w:pPr>
      <w:r>
        <w:rPr>
          <w:rFonts w:ascii="Arial" w:hAnsi="Arial" w:cs="Arial"/>
          <w:spacing w:val="20"/>
          <w:sz w:val="32"/>
          <w:szCs w:val="32"/>
        </w:rPr>
        <w:t>ПОСТАНОВЛЕНИЕ</w:t>
      </w:r>
    </w:p>
    <w:p w:rsidR="005B25DB" w:rsidRDefault="005B25DB" w:rsidP="005B25DB">
      <w:pPr>
        <w:jc w:val="center"/>
        <w:rPr>
          <w:rFonts w:ascii="Arial" w:hAnsi="Arial" w:cs="Arial"/>
          <w:b/>
          <w:sz w:val="4"/>
          <w:szCs w:val="4"/>
        </w:rPr>
      </w:pPr>
    </w:p>
    <w:p w:rsidR="005B25DB" w:rsidRDefault="005B25DB" w:rsidP="005B25DB">
      <w:pPr>
        <w:jc w:val="center"/>
        <w:rPr>
          <w:rFonts w:ascii="Arial" w:hAnsi="Arial" w:cs="Arial"/>
          <w:b/>
          <w:sz w:val="17"/>
          <w:szCs w:val="17"/>
        </w:rPr>
      </w:pPr>
      <w:r>
        <w:rPr>
          <w:rFonts w:ascii="Arial" w:hAnsi="Arial" w:cs="Arial"/>
          <w:b/>
          <w:sz w:val="17"/>
          <w:szCs w:val="17"/>
        </w:rPr>
        <w:t>Грайворон</w:t>
      </w:r>
    </w:p>
    <w:p w:rsidR="005B25DB" w:rsidRDefault="005B25DB" w:rsidP="005B25DB">
      <w:pPr>
        <w:jc w:val="center"/>
        <w:rPr>
          <w:b/>
          <w:sz w:val="6"/>
          <w:szCs w:val="6"/>
        </w:rPr>
      </w:pPr>
    </w:p>
    <w:p w:rsidR="005B25DB" w:rsidRPr="005B25DB" w:rsidRDefault="005B25DB" w:rsidP="005B25DB">
      <w:pPr>
        <w:jc w:val="both"/>
        <w:rPr>
          <w:b/>
          <w:sz w:val="22"/>
          <w:szCs w:val="22"/>
        </w:rPr>
      </w:pPr>
      <w:r>
        <w:rPr>
          <w:b/>
          <w:sz w:val="22"/>
          <w:szCs w:val="22"/>
        </w:rPr>
        <w:t xml:space="preserve">«_21_ »  </w:t>
      </w:r>
      <w:proofErr w:type="spellStart"/>
      <w:r>
        <w:rPr>
          <w:b/>
          <w:sz w:val="22"/>
          <w:szCs w:val="22"/>
        </w:rPr>
        <w:t>__января</w:t>
      </w:r>
      <w:proofErr w:type="spellEnd"/>
      <w:r>
        <w:rPr>
          <w:b/>
          <w:sz w:val="22"/>
          <w:szCs w:val="22"/>
        </w:rPr>
        <w:t>__ 2022_ г.</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 _38</w:t>
      </w:r>
      <w:r w:rsidRPr="005B25DB">
        <w:rPr>
          <w:b/>
          <w:sz w:val="22"/>
          <w:szCs w:val="22"/>
        </w:rPr>
        <w:t>_</w:t>
      </w:r>
    </w:p>
    <w:p w:rsidR="005B25DB" w:rsidRDefault="005B25DB" w:rsidP="005B25DB">
      <w:pPr>
        <w:jc w:val="center"/>
        <w:rPr>
          <w:b/>
        </w:rPr>
      </w:pPr>
    </w:p>
    <w:p w:rsidR="00516D73" w:rsidRDefault="00516D73" w:rsidP="00486899">
      <w:pPr>
        <w:rPr>
          <w:sz w:val="28"/>
          <w:szCs w:val="28"/>
        </w:rPr>
      </w:pPr>
    </w:p>
    <w:p w:rsidR="00FD22B3" w:rsidRPr="00816928" w:rsidRDefault="00FD22B3" w:rsidP="00486899">
      <w:pPr>
        <w:rPr>
          <w:sz w:val="28"/>
          <w:szCs w:val="28"/>
        </w:rPr>
      </w:pPr>
    </w:p>
    <w:tbl>
      <w:tblPr>
        <w:tblW w:w="7230" w:type="dxa"/>
        <w:tblInd w:w="1242" w:type="dxa"/>
        <w:tblLook w:val="01E0"/>
      </w:tblPr>
      <w:tblGrid>
        <w:gridCol w:w="7230"/>
      </w:tblGrid>
      <w:tr w:rsidR="009571BC" w:rsidRPr="000F0769" w:rsidTr="00216763">
        <w:trPr>
          <w:trHeight w:val="701"/>
        </w:trPr>
        <w:tc>
          <w:tcPr>
            <w:tcW w:w="7230" w:type="dxa"/>
          </w:tcPr>
          <w:p w:rsidR="009571BC" w:rsidRPr="00AA6377" w:rsidRDefault="00CA65E6" w:rsidP="00AA6377">
            <w:pPr>
              <w:jc w:val="center"/>
              <w:rPr>
                <w:b/>
                <w:sz w:val="28"/>
                <w:szCs w:val="28"/>
              </w:rPr>
            </w:pPr>
            <w:r>
              <w:rPr>
                <w:b/>
                <w:sz w:val="28"/>
                <w:szCs w:val="28"/>
              </w:rPr>
              <w:t xml:space="preserve">Об утверждении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w:t>
            </w:r>
            <w:r>
              <w:rPr>
                <w:b/>
                <w:sz w:val="28"/>
                <w:szCs w:val="28"/>
              </w:rPr>
              <w:br/>
              <w:t>Грайворонского городского округа</w:t>
            </w:r>
          </w:p>
        </w:tc>
      </w:tr>
    </w:tbl>
    <w:p w:rsidR="00516D73" w:rsidRDefault="00516D73" w:rsidP="00744307">
      <w:pPr>
        <w:tabs>
          <w:tab w:val="left" w:pos="1080"/>
        </w:tabs>
        <w:ind w:firstLine="720"/>
        <w:rPr>
          <w:sz w:val="28"/>
          <w:szCs w:val="28"/>
        </w:rPr>
      </w:pPr>
    </w:p>
    <w:p w:rsidR="008865E3" w:rsidRDefault="008865E3" w:rsidP="00744307">
      <w:pPr>
        <w:tabs>
          <w:tab w:val="left" w:pos="1080"/>
        </w:tabs>
        <w:ind w:firstLine="720"/>
        <w:rPr>
          <w:sz w:val="28"/>
          <w:szCs w:val="28"/>
        </w:rPr>
      </w:pPr>
    </w:p>
    <w:p w:rsidR="008865E3" w:rsidRPr="000F0769" w:rsidRDefault="008865E3" w:rsidP="00FB5B28">
      <w:pPr>
        <w:tabs>
          <w:tab w:val="left" w:pos="1080"/>
        </w:tabs>
        <w:ind w:firstLine="720"/>
        <w:rPr>
          <w:sz w:val="28"/>
          <w:szCs w:val="28"/>
        </w:rPr>
      </w:pPr>
    </w:p>
    <w:p w:rsidR="00CA65E6" w:rsidRPr="00CA65E6" w:rsidRDefault="00CA65E6" w:rsidP="00CA65E6">
      <w:pPr>
        <w:tabs>
          <w:tab w:val="left" w:pos="1134"/>
        </w:tabs>
        <w:ind w:firstLine="709"/>
        <w:jc w:val="both"/>
        <w:rPr>
          <w:sz w:val="28"/>
          <w:szCs w:val="28"/>
        </w:rPr>
      </w:pPr>
      <w:r w:rsidRPr="00CA65E6">
        <w:rPr>
          <w:sz w:val="28"/>
          <w:szCs w:val="28"/>
        </w:rPr>
        <w:t xml:space="preserve">В соответствии с главой 4.1 Федерального закона от 24 июля 2007 года №221-ФЗ «О кадастровой деятельности», постановлением Правительства Белгородской области от 27 декабря 2021 года № 658-пп «Об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w:t>
      </w:r>
      <w:r w:rsidRPr="008C76F2">
        <w:rPr>
          <w:b/>
          <w:spacing w:val="40"/>
          <w:sz w:val="28"/>
          <w:szCs w:val="28"/>
        </w:rPr>
        <w:t>постановля</w:t>
      </w:r>
      <w:r w:rsidRPr="008C76F2">
        <w:rPr>
          <w:b/>
          <w:sz w:val="28"/>
          <w:szCs w:val="28"/>
        </w:rPr>
        <w:t>ю:</w:t>
      </w:r>
      <w:r w:rsidRPr="00CA65E6">
        <w:rPr>
          <w:sz w:val="28"/>
          <w:szCs w:val="28"/>
        </w:rPr>
        <w:t xml:space="preserve"> </w:t>
      </w:r>
    </w:p>
    <w:p w:rsidR="00CA65E6" w:rsidRPr="00CA65E6" w:rsidRDefault="00CA65E6" w:rsidP="008C76F2">
      <w:pPr>
        <w:tabs>
          <w:tab w:val="left" w:pos="1134"/>
        </w:tabs>
        <w:ind w:firstLine="709"/>
        <w:jc w:val="both"/>
        <w:rPr>
          <w:sz w:val="28"/>
          <w:szCs w:val="28"/>
        </w:rPr>
      </w:pPr>
      <w:r w:rsidRPr="00CA65E6">
        <w:rPr>
          <w:sz w:val="28"/>
          <w:szCs w:val="28"/>
        </w:rPr>
        <w:t>1.</w:t>
      </w:r>
      <w:r w:rsidR="008C76F2">
        <w:rPr>
          <w:sz w:val="28"/>
          <w:szCs w:val="28"/>
        </w:rPr>
        <w:tab/>
      </w:r>
      <w:r w:rsidRPr="00CA65E6">
        <w:rPr>
          <w:sz w:val="28"/>
          <w:szCs w:val="28"/>
        </w:rPr>
        <w:t xml:space="preserve">Утвердить Регламент работы согласительной комиссии </w:t>
      </w:r>
      <w:r w:rsidRPr="00CA65E6">
        <w:rPr>
          <w:sz w:val="28"/>
          <w:szCs w:val="28"/>
        </w:rPr>
        <w:br/>
        <w:t xml:space="preserve">по согласованию местоположения границ земельных участков при выполнении комплексных кадастровых работ на территории Грайворонского городского округа </w:t>
      </w:r>
      <w:r w:rsidR="008C76F2">
        <w:rPr>
          <w:sz w:val="28"/>
          <w:szCs w:val="28"/>
        </w:rPr>
        <w:t>(прилагается)</w:t>
      </w:r>
      <w:r w:rsidRPr="00CA65E6">
        <w:rPr>
          <w:sz w:val="28"/>
          <w:szCs w:val="28"/>
        </w:rPr>
        <w:t>.</w:t>
      </w:r>
    </w:p>
    <w:p w:rsidR="00CA65E6" w:rsidRPr="00CA65E6" w:rsidRDefault="00CA65E6" w:rsidP="008C76F2">
      <w:pPr>
        <w:tabs>
          <w:tab w:val="left" w:pos="1134"/>
        </w:tabs>
        <w:ind w:firstLine="709"/>
        <w:jc w:val="both"/>
        <w:rPr>
          <w:sz w:val="28"/>
          <w:szCs w:val="28"/>
        </w:rPr>
      </w:pPr>
      <w:r w:rsidRPr="00CA65E6">
        <w:rPr>
          <w:sz w:val="28"/>
          <w:szCs w:val="28"/>
        </w:rPr>
        <w:t>2.</w:t>
      </w:r>
      <w:r w:rsidR="008C76F2">
        <w:rPr>
          <w:sz w:val="28"/>
          <w:szCs w:val="28"/>
        </w:rPr>
        <w:tab/>
      </w:r>
      <w:r w:rsidRPr="00CA65E6">
        <w:rPr>
          <w:sz w:val="28"/>
          <w:szCs w:val="28"/>
        </w:rPr>
        <w:t xml:space="preserve">Признать утратившим силу постановление администрации Грайворонского городского округа от 28 апреля 2020 года №291 </w:t>
      </w:r>
      <w:r w:rsidR="008C76F2">
        <w:rPr>
          <w:sz w:val="28"/>
          <w:szCs w:val="28"/>
        </w:rPr>
        <w:br/>
      </w:r>
      <w:r w:rsidRPr="00CA65E6">
        <w:rPr>
          <w:sz w:val="28"/>
          <w:szCs w:val="28"/>
        </w:rPr>
        <w:t xml:space="preserve">«Об утверждении Регламента работы согласительной комиссии </w:t>
      </w:r>
      <w:r w:rsidR="008C76F2">
        <w:rPr>
          <w:sz w:val="28"/>
          <w:szCs w:val="28"/>
        </w:rPr>
        <w:br/>
      </w:r>
      <w:r w:rsidRPr="00CA65E6">
        <w:rPr>
          <w:sz w:val="28"/>
          <w:szCs w:val="28"/>
        </w:rPr>
        <w:t>по согласованию местоположения границ земельных участков при выполнении комплексных кадастровых работ на территории Грайворонского городского округа».</w:t>
      </w:r>
    </w:p>
    <w:p w:rsidR="008C76F2" w:rsidRPr="00AA6377" w:rsidRDefault="008C76F2" w:rsidP="008C76F2">
      <w:pPr>
        <w:tabs>
          <w:tab w:val="left" w:pos="1134"/>
        </w:tabs>
        <w:ind w:firstLine="709"/>
        <w:jc w:val="both"/>
        <w:rPr>
          <w:sz w:val="28"/>
          <w:szCs w:val="28"/>
        </w:rPr>
      </w:pPr>
      <w:r>
        <w:rPr>
          <w:sz w:val="28"/>
          <w:szCs w:val="28"/>
        </w:rPr>
        <w:t>3</w:t>
      </w:r>
      <w:r w:rsidRPr="004977B1">
        <w:rPr>
          <w:sz w:val="28"/>
          <w:szCs w:val="28"/>
        </w:rPr>
        <w:t>.</w:t>
      </w:r>
      <w:r w:rsidRPr="004977B1">
        <w:rPr>
          <w:sz w:val="28"/>
          <w:szCs w:val="28"/>
        </w:rPr>
        <w:tab/>
        <w:t>Опубликовать настоящее постановление в газете «Родной край»                      и сетевом издании «Родной край 31» (rodkray31.ru), разместить на официальном сайте органов местного самоуправления Грайворонского городского округа (</w:t>
      </w:r>
      <w:proofErr w:type="spellStart"/>
      <w:r w:rsidRPr="004977B1">
        <w:rPr>
          <w:sz w:val="28"/>
          <w:szCs w:val="28"/>
        </w:rPr>
        <w:t>graivoron.ru</w:t>
      </w:r>
      <w:proofErr w:type="spellEnd"/>
      <w:r w:rsidRPr="004977B1">
        <w:rPr>
          <w:sz w:val="28"/>
          <w:szCs w:val="28"/>
        </w:rPr>
        <w:t>).</w:t>
      </w:r>
    </w:p>
    <w:p w:rsidR="00CA65E6" w:rsidRPr="00CA65E6" w:rsidRDefault="00CA65E6" w:rsidP="008C76F2">
      <w:pPr>
        <w:tabs>
          <w:tab w:val="left" w:pos="1134"/>
        </w:tabs>
        <w:ind w:firstLine="709"/>
        <w:jc w:val="both"/>
        <w:rPr>
          <w:sz w:val="28"/>
          <w:szCs w:val="28"/>
        </w:rPr>
      </w:pPr>
      <w:r w:rsidRPr="00CA65E6">
        <w:rPr>
          <w:sz w:val="28"/>
          <w:szCs w:val="28"/>
        </w:rPr>
        <w:t>4.</w:t>
      </w:r>
      <w:r w:rsidRPr="00CA65E6">
        <w:rPr>
          <w:sz w:val="28"/>
          <w:szCs w:val="28"/>
        </w:rPr>
        <w:tab/>
      </w:r>
      <w:proofErr w:type="gramStart"/>
      <w:r w:rsidRPr="00CA65E6">
        <w:rPr>
          <w:sz w:val="28"/>
          <w:szCs w:val="28"/>
        </w:rPr>
        <w:t>Контроль за</w:t>
      </w:r>
      <w:proofErr w:type="gramEnd"/>
      <w:r w:rsidRPr="00CA65E6">
        <w:rPr>
          <w:sz w:val="28"/>
          <w:szCs w:val="28"/>
        </w:rPr>
        <w:t xml:space="preserve"> исполнением постановления оставляю за собой.</w:t>
      </w:r>
    </w:p>
    <w:p w:rsidR="00B273E6" w:rsidRPr="00FB5B28" w:rsidRDefault="00B273E6" w:rsidP="006476C5">
      <w:pPr>
        <w:tabs>
          <w:tab w:val="left" w:pos="1134"/>
        </w:tabs>
        <w:ind w:right="-1" w:firstLine="708"/>
        <w:jc w:val="both"/>
        <w:rPr>
          <w:sz w:val="28"/>
          <w:szCs w:val="28"/>
        </w:rPr>
      </w:pPr>
    </w:p>
    <w:p w:rsidR="0094576B" w:rsidRPr="00FB5B28" w:rsidRDefault="0094576B" w:rsidP="00C57222">
      <w:pPr>
        <w:tabs>
          <w:tab w:val="left" w:pos="1134"/>
        </w:tabs>
        <w:ind w:firstLine="709"/>
        <w:jc w:val="both"/>
        <w:rPr>
          <w:sz w:val="28"/>
          <w:szCs w:val="28"/>
        </w:rPr>
      </w:pPr>
    </w:p>
    <w:p w:rsidR="00516D73" w:rsidRPr="00FB5B28" w:rsidRDefault="00516D73" w:rsidP="00A83D11">
      <w:pPr>
        <w:ind w:firstLine="720"/>
        <w:jc w:val="both"/>
        <w:rPr>
          <w:sz w:val="28"/>
          <w:szCs w:val="28"/>
        </w:rPr>
      </w:pPr>
    </w:p>
    <w:tbl>
      <w:tblPr>
        <w:tblW w:w="0" w:type="auto"/>
        <w:tblLook w:val="01E0"/>
      </w:tblPr>
      <w:tblGrid>
        <w:gridCol w:w="4926"/>
        <w:gridCol w:w="4821"/>
      </w:tblGrid>
      <w:tr w:rsidR="00516D73" w:rsidRPr="00FB5B28" w:rsidTr="00014771">
        <w:tc>
          <w:tcPr>
            <w:tcW w:w="4926" w:type="dxa"/>
          </w:tcPr>
          <w:p w:rsidR="00516D73" w:rsidRPr="00FB5B28" w:rsidRDefault="00516D73" w:rsidP="00A83D11">
            <w:pPr>
              <w:jc w:val="both"/>
              <w:rPr>
                <w:b/>
                <w:sz w:val="28"/>
                <w:szCs w:val="28"/>
              </w:rPr>
            </w:pPr>
            <w:r w:rsidRPr="00FB5B28">
              <w:rPr>
                <w:b/>
                <w:sz w:val="28"/>
                <w:szCs w:val="28"/>
              </w:rPr>
              <w:t xml:space="preserve">Глава администрации </w:t>
            </w:r>
          </w:p>
        </w:tc>
        <w:tc>
          <w:tcPr>
            <w:tcW w:w="4821" w:type="dxa"/>
          </w:tcPr>
          <w:p w:rsidR="00516D73" w:rsidRPr="00FB5B28" w:rsidRDefault="00516D73" w:rsidP="00A83D11">
            <w:pPr>
              <w:jc w:val="right"/>
              <w:rPr>
                <w:b/>
                <w:sz w:val="28"/>
                <w:szCs w:val="28"/>
              </w:rPr>
            </w:pPr>
            <w:r w:rsidRPr="00FB5B28">
              <w:rPr>
                <w:b/>
                <w:sz w:val="28"/>
                <w:szCs w:val="28"/>
              </w:rPr>
              <w:t>Г.И. Бондарев</w:t>
            </w:r>
          </w:p>
        </w:tc>
      </w:tr>
    </w:tbl>
    <w:p w:rsidR="006F0C3C" w:rsidRDefault="006F0C3C"/>
    <w:p w:rsidR="006F0C3C" w:rsidRDefault="006F0C3C" w:rsidP="006F0C3C">
      <w:pPr>
        <w:ind w:left="4678"/>
        <w:jc w:val="center"/>
        <w:rPr>
          <w:b/>
          <w:color w:val="000000"/>
          <w:sz w:val="28"/>
          <w:szCs w:val="28"/>
        </w:rPr>
      </w:pPr>
    </w:p>
    <w:tbl>
      <w:tblPr>
        <w:tblW w:w="0" w:type="auto"/>
        <w:tblLook w:val="01E0"/>
      </w:tblPr>
      <w:tblGrid>
        <w:gridCol w:w="4928"/>
        <w:gridCol w:w="4813"/>
      </w:tblGrid>
      <w:tr w:rsidR="006F0C3C" w:rsidRPr="00CE53D5" w:rsidTr="005B25DB">
        <w:trPr>
          <w:trHeight w:val="2094"/>
        </w:trPr>
        <w:tc>
          <w:tcPr>
            <w:tcW w:w="4928" w:type="dxa"/>
            <w:shd w:val="clear" w:color="auto" w:fill="auto"/>
          </w:tcPr>
          <w:p w:rsidR="006F0C3C" w:rsidRPr="00CE53D5" w:rsidRDefault="006F0C3C" w:rsidP="00FC4FE3">
            <w:pPr>
              <w:jc w:val="center"/>
              <w:rPr>
                <w:sz w:val="28"/>
                <w:szCs w:val="28"/>
              </w:rPr>
            </w:pPr>
          </w:p>
        </w:tc>
        <w:tc>
          <w:tcPr>
            <w:tcW w:w="4813" w:type="dxa"/>
            <w:shd w:val="clear" w:color="auto" w:fill="auto"/>
          </w:tcPr>
          <w:p w:rsidR="006F0C3C" w:rsidRDefault="006F0C3C" w:rsidP="00FC4FE3">
            <w:pPr>
              <w:ind w:left="-108"/>
              <w:jc w:val="center"/>
              <w:rPr>
                <w:b/>
                <w:color w:val="000000"/>
                <w:sz w:val="28"/>
                <w:szCs w:val="28"/>
              </w:rPr>
            </w:pPr>
            <w:r w:rsidRPr="00B454BB">
              <w:rPr>
                <w:b/>
                <w:color w:val="000000"/>
                <w:sz w:val="28"/>
                <w:szCs w:val="28"/>
              </w:rPr>
              <w:t>Приложение</w:t>
            </w:r>
          </w:p>
          <w:p w:rsidR="006F0C3C" w:rsidRPr="00B454BB" w:rsidRDefault="006F0C3C" w:rsidP="00FC4FE3">
            <w:pPr>
              <w:ind w:left="-108"/>
              <w:jc w:val="center"/>
              <w:rPr>
                <w:b/>
                <w:color w:val="000000"/>
                <w:sz w:val="28"/>
                <w:szCs w:val="28"/>
              </w:rPr>
            </w:pPr>
          </w:p>
          <w:p w:rsidR="006F0C3C" w:rsidRPr="00CE53D5" w:rsidRDefault="006F0C3C" w:rsidP="00FC4FE3">
            <w:pPr>
              <w:widowControl w:val="0"/>
              <w:autoSpaceDE w:val="0"/>
              <w:autoSpaceDN w:val="0"/>
              <w:adjustRightInd w:val="0"/>
              <w:ind w:left="-108" w:right="-114"/>
              <w:jc w:val="center"/>
              <w:rPr>
                <w:b/>
                <w:bCs/>
                <w:kern w:val="32"/>
                <w:sz w:val="28"/>
                <w:szCs w:val="28"/>
              </w:rPr>
            </w:pPr>
            <w:r w:rsidRPr="00CE53D5">
              <w:rPr>
                <w:b/>
                <w:bCs/>
                <w:caps/>
                <w:kern w:val="32"/>
                <w:sz w:val="28"/>
                <w:szCs w:val="28"/>
              </w:rPr>
              <w:t>Утвержден</w:t>
            </w:r>
          </w:p>
          <w:p w:rsidR="006F0C3C" w:rsidRPr="00CE53D5" w:rsidRDefault="006F0C3C" w:rsidP="00FC4FE3">
            <w:pPr>
              <w:widowControl w:val="0"/>
              <w:autoSpaceDE w:val="0"/>
              <w:autoSpaceDN w:val="0"/>
              <w:adjustRightInd w:val="0"/>
              <w:ind w:left="-108" w:right="-114"/>
              <w:jc w:val="center"/>
              <w:rPr>
                <w:b/>
                <w:bCs/>
                <w:kern w:val="32"/>
                <w:sz w:val="28"/>
                <w:szCs w:val="28"/>
              </w:rPr>
            </w:pPr>
            <w:r w:rsidRPr="00CE53D5">
              <w:rPr>
                <w:b/>
                <w:bCs/>
                <w:kern w:val="32"/>
                <w:sz w:val="28"/>
                <w:szCs w:val="28"/>
              </w:rPr>
              <w:t>постановлением администрации</w:t>
            </w:r>
          </w:p>
          <w:p w:rsidR="006F0C3C" w:rsidRPr="00CE53D5" w:rsidRDefault="006F0C3C" w:rsidP="00FC4FE3">
            <w:pPr>
              <w:widowControl w:val="0"/>
              <w:autoSpaceDE w:val="0"/>
              <w:autoSpaceDN w:val="0"/>
              <w:adjustRightInd w:val="0"/>
              <w:ind w:left="-108" w:right="-114"/>
              <w:jc w:val="center"/>
              <w:rPr>
                <w:b/>
                <w:bCs/>
                <w:kern w:val="32"/>
                <w:sz w:val="28"/>
                <w:szCs w:val="28"/>
              </w:rPr>
            </w:pPr>
            <w:r w:rsidRPr="00CE53D5">
              <w:rPr>
                <w:b/>
                <w:bCs/>
                <w:kern w:val="32"/>
                <w:sz w:val="28"/>
                <w:szCs w:val="28"/>
              </w:rPr>
              <w:t>Грайворонского городского округа</w:t>
            </w:r>
          </w:p>
          <w:p w:rsidR="006F0C3C" w:rsidRPr="00CE53D5" w:rsidRDefault="006F0C3C" w:rsidP="0011512D">
            <w:pPr>
              <w:widowControl w:val="0"/>
              <w:autoSpaceDE w:val="0"/>
              <w:autoSpaceDN w:val="0"/>
              <w:adjustRightInd w:val="0"/>
              <w:ind w:left="-108" w:right="-114"/>
              <w:jc w:val="center"/>
              <w:rPr>
                <w:b/>
                <w:bCs/>
                <w:kern w:val="32"/>
                <w:sz w:val="28"/>
                <w:szCs w:val="28"/>
              </w:rPr>
            </w:pPr>
            <w:r w:rsidRPr="00CE53D5">
              <w:rPr>
                <w:b/>
                <w:bCs/>
                <w:kern w:val="32"/>
                <w:sz w:val="28"/>
                <w:szCs w:val="28"/>
              </w:rPr>
              <w:t>от «_</w:t>
            </w:r>
            <w:r w:rsidR="005B25DB">
              <w:rPr>
                <w:b/>
                <w:bCs/>
                <w:kern w:val="32"/>
                <w:sz w:val="28"/>
                <w:szCs w:val="28"/>
              </w:rPr>
              <w:t>21_»_января_</w:t>
            </w:r>
            <w:r w:rsidRPr="00CE53D5">
              <w:rPr>
                <w:b/>
                <w:bCs/>
                <w:kern w:val="32"/>
                <w:sz w:val="28"/>
                <w:szCs w:val="28"/>
              </w:rPr>
              <w:t>20</w:t>
            </w:r>
            <w:r w:rsidR="005B25DB">
              <w:rPr>
                <w:b/>
                <w:bCs/>
                <w:kern w:val="32"/>
                <w:sz w:val="28"/>
                <w:szCs w:val="28"/>
              </w:rPr>
              <w:t xml:space="preserve">22 </w:t>
            </w:r>
            <w:r w:rsidRPr="00CE53D5">
              <w:rPr>
                <w:b/>
                <w:bCs/>
                <w:kern w:val="32"/>
                <w:sz w:val="28"/>
                <w:szCs w:val="28"/>
              </w:rPr>
              <w:t xml:space="preserve"> года №_</w:t>
            </w:r>
            <w:r w:rsidR="005B25DB">
              <w:rPr>
                <w:b/>
                <w:bCs/>
                <w:kern w:val="32"/>
                <w:sz w:val="28"/>
                <w:szCs w:val="28"/>
              </w:rPr>
              <w:t>38</w:t>
            </w:r>
            <w:r w:rsidRPr="00CE53D5">
              <w:rPr>
                <w:b/>
                <w:bCs/>
                <w:kern w:val="32"/>
                <w:sz w:val="28"/>
                <w:szCs w:val="28"/>
              </w:rPr>
              <w:t>_</w:t>
            </w:r>
          </w:p>
        </w:tc>
      </w:tr>
    </w:tbl>
    <w:p w:rsidR="006F0C3C" w:rsidRDefault="006F0C3C" w:rsidP="006F0C3C">
      <w:pPr>
        <w:ind w:left="4678"/>
        <w:jc w:val="center"/>
        <w:rPr>
          <w:b/>
          <w:color w:val="000000"/>
          <w:sz w:val="28"/>
          <w:szCs w:val="28"/>
        </w:rPr>
      </w:pPr>
    </w:p>
    <w:p w:rsidR="006476C5" w:rsidRDefault="006476C5"/>
    <w:p w:rsidR="000D4E80" w:rsidRDefault="000D4E80"/>
    <w:p w:rsidR="000D4E80" w:rsidRDefault="000D4E80"/>
    <w:p w:rsidR="006476C5" w:rsidRPr="006F0C3C" w:rsidRDefault="006F0C3C" w:rsidP="006F0C3C">
      <w:pPr>
        <w:jc w:val="center"/>
        <w:rPr>
          <w:b/>
          <w:sz w:val="28"/>
          <w:szCs w:val="28"/>
        </w:rPr>
      </w:pPr>
      <w:r w:rsidRPr="006F0C3C">
        <w:rPr>
          <w:b/>
          <w:sz w:val="28"/>
          <w:szCs w:val="28"/>
        </w:rPr>
        <w:t xml:space="preserve">РЕГЛАМЕНТ </w:t>
      </w:r>
      <w:r>
        <w:rPr>
          <w:b/>
          <w:sz w:val="28"/>
          <w:szCs w:val="28"/>
        </w:rPr>
        <w:br/>
      </w:r>
      <w:r w:rsidRPr="006F0C3C">
        <w:rPr>
          <w:b/>
          <w:sz w:val="28"/>
          <w:szCs w:val="28"/>
        </w:rPr>
        <w:t>работы согласительной комиссии по согласованию местоположения границ земельных участков при выполнении комплексных кадастровых работ на территории Грайворонского городского округа</w:t>
      </w:r>
    </w:p>
    <w:p w:rsidR="006F0C3C" w:rsidRDefault="006F0C3C" w:rsidP="006F0C3C">
      <w:pPr>
        <w:jc w:val="both"/>
        <w:rPr>
          <w:sz w:val="28"/>
          <w:szCs w:val="28"/>
        </w:rPr>
      </w:pPr>
    </w:p>
    <w:p w:rsidR="006F0C3C" w:rsidRPr="00B70F87" w:rsidRDefault="006F0C3C" w:rsidP="000D4E80">
      <w:pPr>
        <w:pStyle w:val="ae"/>
        <w:spacing w:after="0"/>
        <w:ind w:left="0"/>
        <w:jc w:val="center"/>
        <w:rPr>
          <w:b/>
          <w:sz w:val="28"/>
          <w:szCs w:val="28"/>
        </w:rPr>
      </w:pPr>
      <w:r w:rsidRPr="00B70F87">
        <w:rPr>
          <w:b/>
          <w:sz w:val="28"/>
          <w:szCs w:val="28"/>
        </w:rPr>
        <w:t>1. Общие положения</w:t>
      </w:r>
    </w:p>
    <w:p w:rsidR="006F0C3C" w:rsidRPr="00B70F87" w:rsidRDefault="006F0C3C" w:rsidP="006F0C3C">
      <w:pPr>
        <w:pStyle w:val="ae"/>
        <w:spacing w:after="0"/>
        <w:jc w:val="both"/>
        <w:rPr>
          <w:b/>
          <w:sz w:val="28"/>
          <w:szCs w:val="28"/>
        </w:rPr>
      </w:pPr>
    </w:p>
    <w:p w:rsidR="006F0C3C" w:rsidRPr="00B70F87" w:rsidRDefault="006F0C3C" w:rsidP="000D4E80">
      <w:pPr>
        <w:pStyle w:val="ae"/>
        <w:tabs>
          <w:tab w:val="left" w:pos="1276"/>
        </w:tabs>
        <w:spacing w:after="0"/>
        <w:ind w:left="0" w:firstLine="709"/>
        <w:jc w:val="both"/>
        <w:rPr>
          <w:sz w:val="28"/>
          <w:szCs w:val="28"/>
        </w:rPr>
      </w:pPr>
      <w:r w:rsidRPr="00B70F87">
        <w:rPr>
          <w:sz w:val="28"/>
          <w:szCs w:val="28"/>
        </w:rPr>
        <w:t>1.1.</w:t>
      </w:r>
      <w:r w:rsidR="000D4E80">
        <w:rPr>
          <w:sz w:val="28"/>
          <w:szCs w:val="28"/>
        </w:rPr>
        <w:tab/>
      </w:r>
      <w:proofErr w:type="gramStart"/>
      <w:r w:rsidRPr="00B70F87">
        <w:rPr>
          <w:sz w:val="28"/>
          <w:szCs w:val="28"/>
        </w:rPr>
        <w:t>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Грайворонского городского округа (далее - Регламент) разработан на основании главы 4.1 Федерального закона от 24 июля 2007 года №221-ФЗ «</w:t>
      </w:r>
      <w:r w:rsidRPr="00407CB7">
        <w:rPr>
          <w:sz w:val="28"/>
          <w:szCs w:val="28"/>
        </w:rPr>
        <w:t xml:space="preserve">О </w:t>
      </w:r>
      <w:r>
        <w:rPr>
          <w:sz w:val="28"/>
          <w:szCs w:val="28"/>
        </w:rPr>
        <w:t>кадастровой деятельности</w:t>
      </w:r>
      <w:r w:rsidRPr="00B70F87">
        <w:rPr>
          <w:sz w:val="28"/>
          <w:szCs w:val="28"/>
        </w:rPr>
        <w:t xml:space="preserve">» (далее - Федеральный закон № 221-ФЗ) и определяет состав, полномочия и порядок работы согласительной комиссии по согласованию местоположения границ земельных участков </w:t>
      </w:r>
      <w:r w:rsidR="000D4E80">
        <w:rPr>
          <w:sz w:val="28"/>
          <w:szCs w:val="28"/>
        </w:rPr>
        <w:br/>
      </w:r>
      <w:r w:rsidRPr="00B70F87">
        <w:rPr>
          <w:sz w:val="28"/>
          <w:szCs w:val="28"/>
        </w:rPr>
        <w:t>при выполнении комплексных</w:t>
      </w:r>
      <w:proofErr w:type="gramEnd"/>
      <w:r w:rsidRPr="00B70F87">
        <w:rPr>
          <w:sz w:val="28"/>
          <w:szCs w:val="28"/>
        </w:rPr>
        <w:t xml:space="preserve"> кадастровых работ на территории </w:t>
      </w:r>
      <w:r>
        <w:rPr>
          <w:sz w:val="28"/>
          <w:szCs w:val="28"/>
        </w:rPr>
        <w:t>Грайворонского городского округа</w:t>
      </w:r>
      <w:r w:rsidRPr="00B70F87">
        <w:rPr>
          <w:sz w:val="28"/>
          <w:szCs w:val="28"/>
        </w:rPr>
        <w:t xml:space="preserve"> (далее - Согласительная комиссия).</w:t>
      </w:r>
    </w:p>
    <w:p w:rsidR="006F0C3C" w:rsidRPr="00B70F87" w:rsidRDefault="006F0C3C" w:rsidP="000D4E80">
      <w:pPr>
        <w:pStyle w:val="ae"/>
        <w:tabs>
          <w:tab w:val="left" w:pos="1276"/>
        </w:tabs>
        <w:spacing w:after="0"/>
        <w:ind w:left="0" w:firstLine="709"/>
        <w:jc w:val="both"/>
        <w:rPr>
          <w:sz w:val="28"/>
          <w:szCs w:val="28"/>
        </w:rPr>
      </w:pPr>
      <w:r w:rsidRPr="00B70F87">
        <w:rPr>
          <w:sz w:val="28"/>
          <w:szCs w:val="28"/>
        </w:rPr>
        <w:t>1.2.</w:t>
      </w:r>
      <w:r w:rsidR="000D4E80">
        <w:rPr>
          <w:sz w:val="28"/>
          <w:szCs w:val="28"/>
        </w:rPr>
        <w:tab/>
      </w:r>
      <w:r w:rsidRPr="00B70F87">
        <w:rPr>
          <w:sz w:val="28"/>
          <w:szCs w:val="28"/>
        </w:rPr>
        <w:t xml:space="preserve">Согласительная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Белгородской области, нормативными правовыми актами федеральных органов исполнительной власти, иными нормативными правовыми актами, а также настоящим </w:t>
      </w:r>
      <w:r>
        <w:rPr>
          <w:sz w:val="28"/>
          <w:szCs w:val="28"/>
        </w:rPr>
        <w:t>Ре</w:t>
      </w:r>
      <w:r w:rsidRPr="00B70F87">
        <w:rPr>
          <w:sz w:val="28"/>
          <w:szCs w:val="28"/>
        </w:rPr>
        <w:t>гламентом.</w:t>
      </w:r>
    </w:p>
    <w:p w:rsidR="006F0C3C" w:rsidRPr="00B70F87" w:rsidRDefault="000D4E80" w:rsidP="000D4E80">
      <w:pPr>
        <w:pStyle w:val="ae"/>
        <w:tabs>
          <w:tab w:val="left" w:pos="1276"/>
        </w:tabs>
        <w:spacing w:after="0"/>
        <w:ind w:left="0" w:firstLine="709"/>
        <w:jc w:val="both"/>
        <w:rPr>
          <w:sz w:val="28"/>
          <w:szCs w:val="28"/>
        </w:rPr>
      </w:pPr>
      <w:r>
        <w:rPr>
          <w:sz w:val="28"/>
          <w:szCs w:val="28"/>
        </w:rPr>
        <w:t>1.3.</w:t>
      </w:r>
      <w:r>
        <w:rPr>
          <w:sz w:val="28"/>
          <w:szCs w:val="28"/>
        </w:rPr>
        <w:tab/>
      </w:r>
      <w:r w:rsidR="006F0C3C" w:rsidRPr="00B70F87">
        <w:rPr>
          <w:sz w:val="28"/>
          <w:szCs w:val="28"/>
        </w:rPr>
        <w:t xml:space="preserve">Целью работы Согласительной комиссии является согласование местоположения границ земельных участков при выполнении комплексных кадастровых работ на территории </w:t>
      </w:r>
      <w:r w:rsidR="006F0C3C">
        <w:rPr>
          <w:sz w:val="28"/>
          <w:szCs w:val="28"/>
        </w:rPr>
        <w:t>Грайворонского городского округа</w:t>
      </w:r>
      <w:r w:rsidR="006F0C3C" w:rsidRPr="00B70F87">
        <w:rPr>
          <w:sz w:val="28"/>
          <w:szCs w:val="28"/>
        </w:rPr>
        <w:t>.</w:t>
      </w:r>
    </w:p>
    <w:p w:rsidR="006F0C3C" w:rsidRPr="00B70F87" w:rsidRDefault="006F0C3C" w:rsidP="000D4E80">
      <w:pPr>
        <w:pStyle w:val="ae"/>
        <w:tabs>
          <w:tab w:val="left" w:pos="1276"/>
        </w:tabs>
        <w:spacing w:after="0"/>
        <w:ind w:left="0" w:firstLine="709"/>
        <w:jc w:val="both"/>
        <w:rPr>
          <w:sz w:val="28"/>
          <w:szCs w:val="28"/>
        </w:rPr>
      </w:pPr>
      <w:r w:rsidRPr="00B70F87">
        <w:rPr>
          <w:sz w:val="28"/>
          <w:szCs w:val="28"/>
        </w:rPr>
        <w:t>1.4.</w:t>
      </w:r>
      <w:r w:rsidR="000D4E80">
        <w:rPr>
          <w:sz w:val="28"/>
          <w:szCs w:val="28"/>
        </w:rPr>
        <w:tab/>
      </w:r>
      <w:r w:rsidRPr="00B70F87">
        <w:rPr>
          <w:sz w:val="28"/>
          <w:szCs w:val="28"/>
        </w:rPr>
        <w:t xml:space="preserve">Согласительная комиссия формируется </w:t>
      </w:r>
      <w:r>
        <w:rPr>
          <w:sz w:val="28"/>
          <w:szCs w:val="28"/>
        </w:rPr>
        <w:t>администрацией Грайворонского городского округа</w:t>
      </w:r>
      <w:r w:rsidRPr="00B70F87">
        <w:rPr>
          <w:sz w:val="28"/>
          <w:szCs w:val="28"/>
        </w:rPr>
        <w:t xml:space="preserve"> в течение двадцати рабочих дней со дня заключения контракта на выполнение комплексных кадастровых работ.</w:t>
      </w:r>
    </w:p>
    <w:p w:rsidR="006F0C3C" w:rsidRPr="00B70F87" w:rsidRDefault="006F0C3C" w:rsidP="006F0C3C">
      <w:pPr>
        <w:pStyle w:val="ae"/>
        <w:spacing w:after="0"/>
        <w:ind w:left="0" w:firstLine="851"/>
        <w:jc w:val="both"/>
        <w:rPr>
          <w:sz w:val="28"/>
          <w:szCs w:val="28"/>
        </w:rPr>
      </w:pPr>
    </w:p>
    <w:p w:rsidR="006F0C3C" w:rsidRPr="00B70F87" w:rsidRDefault="006F0C3C" w:rsidP="000D4E80">
      <w:pPr>
        <w:pStyle w:val="ae"/>
        <w:spacing w:after="0"/>
        <w:ind w:left="0"/>
        <w:jc w:val="center"/>
        <w:rPr>
          <w:b/>
          <w:sz w:val="28"/>
          <w:szCs w:val="28"/>
        </w:rPr>
      </w:pPr>
      <w:r w:rsidRPr="00B70F87">
        <w:rPr>
          <w:b/>
          <w:sz w:val="28"/>
          <w:szCs w:val="28"/>
        </w:rPr>
        <w:t>2. Состав Согласительной комиссии</w:t>
      </w:r>
    </w:p>
    <w:p w:rsidR="006F0C3C" w:rsidRPr="00B70F87" w:rsidRDefault="006F0C3C" w:rsidP="006F0C3C">
      <w:pPr>
        <w:pStyle w:val="ae"/>
        <w:spacing w:after="0"/>
        <w:ind w:left="0" w:firstLine="851"/>
        <w:jc w:val="center"/>
        <w:rPr>
          <w:b/>
          <w:sz w:val="28"/>
          <w:szCs w:val="28"/>
        </w:rPr>
      </w:pPr>
    </w:p>
    <w:p w:rsidR="006F0C3C" w:rsidRPr="00B70F87" w:rsidRDefault="006F0C3C" w:rsidP="000D4E80">
      <w:pPr>
        <w:pStyle w:val="ae"/>
        <w:tabs>
          <w:tab w:val="left" w:pos="1276"/>
        </w:tabs>
        <w:spacing w:after="0"/>
        <w:ind w:left="0" w:firstLine="709"/>
        <w:jc w:val="both"/>
        <w:rPr>
          <w:sz w:val="28"/>
          <w:szCs w:val="28"/>
        </w:rPr>
      </w:pPr>
      <w:r w:rsidRPr="00B70F87">
        <w:rPr>
          <w:sz w:val="28"/>
          <w:szCs w:val="28"/>
        </w:rPr>
        <w:t>2.1.</w:t>
      </w:r>
      <w:r w:rsidR="000D4E80">
        <w:rPr>
          <w:sz w:val="28"/>
          <w:szCs w:val="28"/>
        </w:rPr>
        <w:tab/>
      </w:r>
      <w:r w:rsidRPr="00B70F87">
        <w:rPr>
          <w:sz w:val="28"/>
          <w:szCs w:val="28"/>
        </w:rPr>
        <w:t xml:space="preserve">В состав Согласительной комиссии включаются по одному представителю </w:t>
      </w:r>
      <w:proofErr w:type="gramStart"/>
      <w:r w:rsidRPr="00B70F87">
        <w:rPr>
          <w:sz w:val="28"/>
          <w:szCs w:val="28"/>
        </w:rPr>
        <w:t>от</w:t>
      </w:r>
      <w:proofErr w:type="gramEnd"/>
      <w:r w:rsidRPr="00B70F87">
        <w:rPr>
          <w:sz w:val="28"/>
          <w:szCs w:val="28"/>
        </w:rPr>
        <w:t>:</w:t>
      </w:r>
    </w:p>
    <w:p w:rsidR="006F0C3C" w:rsidRPr="00B70F87" w:rsidRDefault="000D4E80" w:rsidP="00384EF7">
      <w:pPr>
        <w:pStyle w:val="ae"/>
        <w:tabs>
          <w:tab w:val="left" w:pos="1276"/>
        </w:tabs>
        <w:spacing w:after="0"/>
        <w:ind w:left="0" w:firstLine="709"/>
        <w:jc w:val="both"/>
        <w:rPr>
          <w:sz w:val="28"/>
          <w:szCs w:val="28"/>
        </w:rPr>
      </w:pPr>
      <w:r>
        <w:rPr>
          <w:sz w:val="28"/>
          <w:szCs w:val="28"/>
        </w:rPr>
        <w:lastRenderedPageBreak/>
        <w:t>1)</w:t>
      </w:r>
      <w:r>
        <w:rPr>
          <w:sz w:val="28"/>
          <w:szCs w:val="28"/>
        </w:rPr>
        <w:tab/>
      </w:r>
      <w:r w:rsidR="006F0C3C" w:rsidRPr="00B70F87">
        <w:rPr>
          <w:sz w:val="28"/>
          <w:szCs w:val="28"/>
        </w:rPr>
        <w:t>департамента имущественных и земельных отношений Белгородской области;</w:t>
      </w:r>
    </w:p>
    <w:p w:rsidR="006F0C3C" w:rsidRPr="00B70F87" w:rsidRDefault="000D4E80" w:rsidP="00384EF7">
      <w:pPr>
        <w:pStyle w:val="ae"/>
        <w:tabs>
          <w:tab w:val="left" w:pos="1276"/>
        </w:tabs>
        <w:spacing w:after="0"/>
        <w:ind w:left="0" w:firstLine="709"/>
        <w:jc w:val="both"/>
        <w:rPr>
          <w:sz w:val="28"/>
          <w:szCs w:val="28"/>
        </w:rPr>
      </w:pPr>
      <w:r>
        <w:rPr>
          <w:sz w:val="28"/>
          <w:szCs w:val="28"/>
        </w:rPr>
        <w:t>2)</w:t>
      </w:r>
      <w:r>
        <w:rPr>
          <w:sz w:val="28"/>
          <w:szCs w:val="28"/>
        </w:rPr>
        <w:tab/>
      </w:r>
      <w:r w:rsidR="006F0C3C" w:rsidRPr="00B70F87">
        <w:rPr>
          <w:sz w:val="28"/>
          <w:szCs w:val="28"/>
        </w:rPr>
        <w:t>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6F0C3C" w:rsidRPr="00B70F87" w:rsidRDefault="006F0C3C" w:rsidP="00384EF7">
      <w:pPr>
        <w:pStyle w:val="ae"/>
        <w:tabs>
          <w:tab w:val="left" w:pos="1276"/>
        </w:tabs>
        <w:spacing w:after="0"/>
        <w:ind w:left="0" w:firstLine="709"/>
        <w:jc w:val="both"/>
        <w:rPr>
          <w:sz w:val="28"/>
          <w:szCs w:val="28"/>
        </w:rPr>
      </w:pPr>
      <w:r w:rsidRPr="00B70F87">
        <w:rPr>
          <w:sz w:val="28"/>
          <w:szCs w:val="28"/>
        </w:rPr>
        <w:t>3)</w:t>
      </w:r>
      <w:r w:rsidR="000D4E80">
        <w:rPr>
          <w:sz w:val="28"/>
          <w:szCs w:val="28"/>
        </w:rPr>
        <w:tab/>
      </w:r>
      <w:r w:rsidRPr="00B70F87">
        <w:rPr>
          <w:sz w:val="28"/>
          <w:szCs w:val="28"/>
        </w:rPr>
        <w:t>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в случае, если объектами комплексных кадастровых работ являлись лесные участки из земель лесного фонда;</w:t>
      </w:r>
    </w:p>
    <w:p w:rsidR="006F0C3C" w:rsidRPr="00B70F87" w:rsidRDefault="000D4E80" w:rsidP="00384EF7">
      <w:pPr>
        <w:pStyle w:val="ae"/>
        <w:tabs>
          <w:tab w:val="left" w:pos="1276"/>
        </w:tabs>
        <w:spacing w:after="0"/>
        <w:ind w:left="0" w:firstLine="709"/>
        <w:jc w:val="both"/>
        <w:rPr>
          <w:sz w:val="28"/>
          <w:szCs w:val="28"/>
        </w:rPr>
      </w:pPr>
      <w:r>
        <w:rPr>
          <w:sz w:val="28"/>
          <w:szCs w:val="28"/>
        </w:rPr>
        <w:t>4)</w:t>
      </w:r>
      <w:r>
        <w:rPr>
          <w:sz w:val="28"/>
          <w:szCs w:val="28"/>
        </w:rPr>
        <w:tab/>
      </w:r>
      <w:r w:rsidR="006F0C3C">
        <w:rPr>
          <w:sz w:val="28"/>
          <w:szCs w:val="28"/>
        </w:rPr>
        <w:t>администрации Грайворонского городского округа</w:t>
      </w:r>
      <w:r w:rsidR="006F0C3C" w:rsidRPr="00B70F87">
        <w:rPr>
          <w:sz w:val="28"/>
          <w:szCs w:val="28"/>
        </w:rPr>
        <w:t>;</w:t>
      </w:r>
    </w:p>
    <w:p w:rsidR="006F0C3C" w:rsidRPr="00B70F87" w:rsidRDefault="000D4E80" w:rsidP="00384EF7">
      <w:pPr>
        <w:pStyle w:val="ae"/>
        <w:tabs>
          <w:tab w:val="left" w:pos="1276"/>
        </w:tabs>
        <w:spacing w:after="0"/>
        <w:ind w:left="0" w:firstLine="709"/>
        <w:jc w:val="both"/>
        <w:rPr>
          <w:sz w:val="28"/>
          <w:szCs w:val="28"/>
        </w:rPr>
      </w:pPr>
      <w:r>
        <w:rPr>
          <w:sz w:val="28"/>
          <w:szCs w:val="28"/>
        </w:rPr>
        <w:t>5)</w:t>
      </w:r>
      <w:r>
        <w:rPr>
          <w:sz w:val="28"/>
          <w:szCs w:val="28"/>
        </w:rPr>
        <w:tab/>
      </w:r>
      <w:r w:rsidR="006F0C3C" w:rsidRPr="00B70F87">
        <w:rPr>
          <w:sz w:val="28"/>
          <w:szCs w:val="28"/>
        </w:rPr>
        <w:t>Управления Росреестра по Белгородской области;</w:t>
      </w:r>
    </w:p>
    <w:p w:rsidR="006F0C3C" w:rsidRPr="00B70F87" w:rsidRDefault="006F0C3C" w:rsidP="00384EF7">
      <w:pPr>
        <w:pStyle w:val="ae"/>
        <w:tabs>
          <w:tab w:val="left" w:pos="1276"/>
        </w:tabs>
        <w:spacing w:after="0"/>
        <w:ind w:left="0" w:firstLine="709"/>
        <w:jc w:val="both"/>
        <w:rPr>
          <w:sz w:val="28"/>
          <w:szCs w:val="28"/>
        </w:rPr>
      </w:pPr>
      <w:r w:rsidRPr="00B70F87">
        <w:rPr>
          <w:sz w:val="28"/>
          <w:szCs w:val="28"/>
        </w:rPr>
        <w:t>6)</w:t>
      </w:r>
      <w:r w:rsidR="000D4E80">
        <w:rPr>
          <w:sz w:val="28"/>
          <w:szCs w:val="28"/>
        </w:rPr>
        <w:tab/>
      </w:r>
      <w:proofErr w:type="spellStart"/>
      <w:r w:rsidRPr="00B70F87">
        <w:rPr>
          <w:sz w:val="28"/>
          <w:szCs w:val="28"/>
        </w:rPr>
        <w:t>саморегулируемой</w:t>
      </w:r>
      <w:proofErr w:type="spellEnd"/>
      <w:r w:rsidRPr="00B70F87">
        <w:rPr>
          <w:sz w:val="28"/>
          <w:szCs w:val="28"/>
        </w:rPr>
        <w:t xml:space="preserve"> организации, членом которой является кадастровый инженер.</w:t>
      </w:r>
    </w:p>
    <w:p w:rsidR="006F0C3C" w:rsidRPr="00B70F87" w:rsidRDefault="006F0C3C" w:rsidP="00384EF7">
      <w:pPr>
        <w:pStyle w:val="ae"/>
        <w:tabs>
          <w:tab w:val="left" w:pos="1276"/>
        </w:tabs>
        <w:spacing w:after="0"/>
        <w:ind w:left="0" w:firstLine="709"/>
        <w:jc w:val="both"/>
        <w:rPr>
          <w:sz w:val="28"/>
          <w:szCs w:val="28"/>
        </w:rPr>
      </w:pPr>
      <w:r w:rsidRPr="00B70F87">
        <w:rPr>
          <w:sz w:val="28"/>
          <w:szCs w:val="28"/>
        </w:rPr>
        <w:t>2.2.</w:t>
      </w:r>
      <w:r w:rsidR="000D4E80">
        <w:rPr>
          <w:sz w:val="28"/>
          <w:szCs w:val="28"/>
        </w:rPr>
        <w:tab/>
      </w:r>
      <w:r w:rsidRPr="00B70F87">
        <w:rPr>
          <w:sz w:val="28"/>
          <w:szCs w:val="28"/>
        </w:rPr>
        <w:t xml:space="preserve">В состав Согласительной комиссии наряду с представителями, указанными в пункте 2.1 настоящего </w:t>
      </w:r>
      <w:r>
        <w:rPr>
          <w:sz w:val="28"/>
          <w:szCs w:val="28"/>
        </w:rPr>
        <w:t>Р</w:t>
      </w:r>
      <w:r w:rsidRPr="00B70F87">
        <w:rPr>
          <w:sz w:val="28"/>
          <w:szCs w:val="28"/>
        </w:rPr>
        <w:t>егламента, включаются:</w:t>
      </w:r>
    </w:p>
    <w:p w:rsidR="006F0C3C" w:rsidRPr="00B70F87" w:rsidRDefault="000D4E80" w:rsidP="00384EF7">
      <w:pPr>
        <w:pStyle w:val="ae"/>
        <w:tabs>
          <w:tab w:val="left" w:pos="1276"/>
        </w:tabs>
        <w:spacing w:after="0"/>
        <w:ind w:left="0" w:firstLine="709"/>
        <w:jc w:val="both"/>
        <w:rPr>
          <w:sz w:val="28"/>
          <w:szCs w:val="28"/>
        </w:rPr>
      </w:pPr>
      <w:r>
        <w:rPr>
          <w:sz w:val="28"/>
          <w:szCs w:val="28"/>
        </w:rPr>
        <w:t>-</w:t>
      </w:r>
      <w:r>
        <w:rPr>
          <w:sz w:val="28"/>
          <w:szCs w:val="28"/>
        </w:rPr>
        <w:tab/>
      </w:r>
      <w:r w:rsidR="006F0C3C" w:rsidRPr="00B70F87">
        <w:rPr>
          <w:sz w:val="28"/>
          <w:szCs w:val="28"/>
        </w:rPr>
        <w:t xml:space="preserve">представитель </w:t>
      </w:r>
      <w:r w:rsidR="006F0C3C">
        <w:rPr>
          <w:sz w:val="28"/>
          <w:szCs w:val="28"/>
        </w:rPr>
        <w:t xml:space="preserve">отдела по градостроительной деятельности </w:t>
      </w:r>
      <w:r>
        <w:rPr>
          <w:sz w:val="28"/>
          <w:szCs w:val="28"/>
        </w:rPr>
        <w:br/>
      </w:r>
      <w:r w:rsidR="006F0C3C">
        <w:rPr>
          <w:sz w:val="28"/>
          <w:szCs w:val="28"/>
        </w:rPr>
        <w:t>и архитектуре управления по строительству, транспорту, ЖКХ и ТЭК администрации Грайворонского городского округа</w:t>
      </w:r>
      <w:r w:rsidR="006F0C3C" w:rsidRPr="00B70F87">
        <w:rPr>
          <w:sz w:val="28"/>
          <w:szCs w:val="28"/>
        </w:rPr>
        <w:t>;</w:t>
      </w:r>
    </w:p>
    <w:p w:rsidR="006F0C3C" w:rsidRPr="00B70F87" w:rsidRDefault="000D4E80" w:rsidP="00384EF7">
      <w:pPr>
        <w:tabs>
          <w:tab w:val="left" w:pos="1276"/>
        </w:tabs>
        <w:autoSpaceDE w:val="0"/>
        <w:autoSpaceDN w:val="0"/>
        <w:adjustRightInd w:val="0"/>
        <w:ind w:firstLine="709"/>
        <w:jc w:val="both"/>
        <w:rPr>
          <w:sz w:val="28"/>
          <w:szCs w:val="28"/>
        </w:rPr>
      </w:pPr>
      <w:r>
        <w:rPr>
          <w:sz w:val="28"/>
          <w:szCs w:val="28"/>
        </w:rPr>
        <w:t>-</w:t>
      </w:r>
      <w:r>
        <w:rPr>
          <w:sz w:val="28"/>
          <w:szCs w:val="28"/>
        </w:rPr>
        <w:tab/>
      </w:r>
      <w:r w:rsidR="006F0C3C" w:rsidRPr="00B70F87">
        <w:rPr>
          <w:sz w:val="28"/>
          <w:szCs w:val="28"/>
        </w:rPr>
        <w:t xml:space="preserve">лицо, уполномоченное решением общего собрания членов товарищества собственников недвижимости (в том числе садоводческого </w:t>
      </w:r>
      <w:r>
        <w:rPr>
          <w:sz w:val="28"/>
          <w:szCs w:val="28"/>
        </w:rPr>
        <w:br/>
      </w:r>
      <w:r w:rsidR="006F0C3C" w:rsidRPr="00B70F87">
        <w:rPr>
          <w:sz w:val="28"/>
          <w:szCs w:val="28"/>
        </w:rPr>
        <w:t xml:space="preserve">или огороднического некоммерческого товарищества) либо членов </w:t>
      </w:r>
      <w:r w:rsidR="006F0C3C" w:rsidRPr="000D4E80">
        <w:rPr>
          <w:sz w:val="28"/>
          <w:szCs w:val="28"/>
        </w:rPr>
        <w:t xml:space="preserve">потребительского кооператива (жилищного, жилищно-строительного </w:t>
      </w:r>
      <w:r w:rsidRPr="000D4E80">
        <w:rPr>
          <w:sz w:val="28"/>
          <w:szCs w:val="28"/>
        </w:rPr>
        <w:br/>
      </w:r>
      <w:r w:rsidR="006F0C3C" w:rsidRPr="000D4E80">
        <w:rPr>
          <w:sz w:val="28"/>
          <w:szCs w:val="28"/>
        </w:rPr>
        <w:t xml:space="preserve">или гаражного) либо иного гражданско-правового сообщества, указанного </w:t>
      </w:r>
      <w:r w:rsidRPr="000D4E80">
        <w:rPr>
          <w:sz w:val="28"/>
          <w:szCs w:val="28"/>
        </w:rPr>
        <w:br/>
      </w:r>
      <w:r w:rsidR="006F0C3C" w:rsidRPr="00B70F87">
        <w:rPr>
          <w:sz w:val="28"/>
          <w:szCs w:val="28"/>
        </w:rPr>
        <w:t xml:space="preserve">в </w:t>
      </w:r>
      <w:hyperlink r:id="rId9" w:history="1">
        <w:r w:rsidR="006F0C3C" w:rsidRPr="00B70F87">
          <w:rPr>
            <w:sz w:val="28"/>
            <w:szCs w:val="28"/>
          </w:rPr>
          <w:t>пункте 3 части 6 статьи 42.2</w:t>
        </w:r>
      </w:hyperlink>
      <w:r w:rsidR="006F0C3C" w:rsidRPr="00B70F87">
        <w:rPr>
          <w:sz w:val="28"/>
          <w:szCs w:val="28"/>
        </w:rPr>
        <w:t xml:space="preserve"> Федерального закона № 221-ФЗ.</w:t>
      </w:r>
    </w:p>
    <w:p w:rsidR="006F0C3C" w:rsidRPr="00B70F87" w:rsidRDefault="006F0C3C" w:rsidP="00384EF7">
      <w:pPr>
        <w:pStyle w:val="ae"/>
        <w:tabs>
          <w:tab w:val="left" w:pos="1276"/>
        </w:tabs>
        <w:spacing w:after="0"/>
        <w:ind w:left="0" w:firstLine="709"/>
        <w:jc w:val="both"/>
        <w:rPr>
          <w:sz w:val="28"/>
          <w:szCs w:val="28"/>
        </w:rPr>
      </w:pPr>
      <w:r w:rsidRPr="00B70F87">
        <w:rPr>
          <w:sz w:val="28"/>
          <w:szCs w:val="28"/>
        </w:rPr>
        <w:t>2.3.</w:t>
      </w:r>
      <w:r w:rsidR="000D4E80">
        <w:rPr>
          <w:sz w:val="28"/>
          <w:szCs w:val="28"/>
        </w:rPr>
        <w:tab/>
      </w:r>
      <w:r w:rsidRPr="00B70F87">
        <w:rPr>
          <w:sz w:val="28"/>
          <w:szCs w:val="28"/>
        </w:rPr>
        <w:t>Согласительная комиссия состоит из председателя, заместителя председателя, секретаря и членов Согласительной комиссии.</w:t>
      </w:r>
    </w:p>
    <w:p w:rsidR="006F0C3C" w:rsidRPr="00B70F87" w:rsidRDefault="006F0C3C" w:rsidP="00384EF7">
      <w:pPr>
        <w:pStyle w:val="ae"/>
        <w:tabs>
          <w:tab w:val="left" w:pos="1276"/>
        </w:tabs>
        <w:spacing w:after="0"/>
        <w:ind w:left="0" w:firstLine="709"/>
        <w:jc w:val="both"/>
        <w:rPr>
          <w:sz w:val="28"/>
          <w:szCs w:val="28"/>
        </w:rPr>
      </w:pPr>
      <w:r w:rsidRPr="00B70F87">
        <w:rPr>
          <w:sz w:val="28"/>
          <w:szCs w:val="28"/>
        </w:rPr>
        <w:t>2.4.</w:t>
      </w:r>
      <w:r w:rsidR="000D4E80">
        <w:rPr>
          <w:sz w:val="28"/>
          <w:szCs w:val="28"/>
        </w:rPr>
        <w:tab/>
      </w:r>
      <w:r w:rsidRPr="00B70F87">
        <w:rPr>
          <w:sz w:val="28"/>
          <w:szCs w:val="28"/>
        </w:rPr>
        <w:t xml:space="preserve">Председателем Согласительной комиссии является глава </w:t>
      </w:r>
      <w:r>
        <w:rPr>
          <w:sz w:val="28"/>
          <w:szCs w:val="28"/>
        </w:rPr>
        <w:t xml:space="preserve">администрации Грайворонского </w:t>
      </w:r>
      <w:r w:rsidRPr="00B70F87">
        <w:rPr>
          <w:sz w:val="28"/>
          <w:szCs w:val="28"/>
        </w:rPr>
        <w:t xml:space="preserve">городского округа. </w:t>
      </w:r>
    </w:p>
    <w:p w:rsidR="006F0C3C" w:rsidRPr="00B70F87" w:rsidRDefault="006F0C3C" w:rsidP="00384EF7">
      <w:pPr>
        <w:pStyle w:val="ae"/>
        <w:tabs>
          <w:tab w:val="left" w:pos="1276"/>
        </w:tabs>
        <w:spacing w:after="0"/>
        <w:ind w:left="0" w:firstLine="709"/>
        <w:jc w:val="both"/>
        <w:rPr>
          <w:sz w:val="28"/>
          <w:szCs w:val="28"/>
        </w:rPr>
      </w:pPr>
      <w:r w:rsidRPr="00B70F87">
        <w:rPr>
          <w:sz w:val="28"/>
          <w:szCs w:val="28"/>
        </w:rPr>
        <w:t>Председатель Согласительной комиссии:</w:t>
      </w:r>
    </w:p>
    <w:p w:rsidR="006F0C3C" w:rsidRPr="00B70F87" w:rsidRDefault="006F0C3C" w:rsidP="00384EF7">
      <w:pPr>
        <w:pStyle w:val="ae"/>
        <w:tabs>
          <w:tab w:val="left" w:pos="1276"/>
        </w:tabs>
        <w:spacing w:after="0"/>
        <w:ind w:left="0" w:firstLine="709"/>
        <w:jc w:val="both"/>
        <w:rPr>
          <w:sz w:val="28"/>
          <w:szCs w:val="28"/>
        </w:rPr>
      </w:pPr>
      <w:r w:rsidRPr="00B70F87">
        <w:rPr>
          <w:sz w:val="28"/>
          <w:szCs w:val="28"/>
        </w:rPr>
        <w:t>1)</w:t>
      </w:r>
      <w:r w:rsidR="000D4E80">
        <w:rPr>
          <w:sz w:val="28"/>
          <w:szCs w:val="28"/>
        </w:rPr>
        <w:tab/>
      </w:r>
      <w:r w:rsidRPr="00B70F87">
        <w:rPr>
          <w:sz w:val="28"/>
          <w:szCs w:val="28"/>
        </w:rPr>
        <w:t xml:space="preserve">обеспечивает проведение заседаний </w:t>
      </w:r>
      <w:r>
        <w:rPr>
          <w:sz w:val="28"/>
          <w:szCs w:val="28"/>
        </w:rPr>
        <w:t>С</w:t>
      </w:r>
      <w:r w:rsidRPr="00B70F87">
        <w:rPr>
          <w:sz w:val="28"/>
          <w:szCs w:val="28"/>
        </w:rPr>
        <w:t>огласительной комиссии;</w:t>
      </w:r>
    </w:p>
    <w:p w:rsidR="006F0C3C" w:rsidRPr="00B70F87" w:rsidRDefault="006F0C3C" w:rsidP="00384EF7">
      <w:pPr>
        <w:pStyle w:val="ae"/>
        <w:tabs>
          <w:tab w:val="left" w:pos="1276"/>
        </w:tabs>
        <w:spacing w:after="0"/>
        <w:ind w:left="0" w:firstLine="709"/>
        <w:jc w:val="both"/>
        <w:rPr>
          <w:sz w:val="28"/>
          <w:szCs w:val="28"/>
        </w:rPr>
      </w:pPr>
      <w:r w:rsidRPr="00B70F87">
        <w:rPr>
          <w:sz w:val="28"/>
          <w:szCs w:val="28"/>
        </w:rPr>
        <w:t>2)</w:t>
      </w:r>
      <w:r w:rsidR="000D4E80">
        <w:rPr>
          <w:sz w:val="28"/>
          <w:szCs w:val="28"/>
        </w:rPr>
        <w:tab/>
      </w:r>
      <w:r w:rsidRPr="00B70F87">
        <w:rPr>
          <w:sz w:val="28"/>
          <w:szCs w:val="28"/>
        </w:rPr>
        <w:t xml:space="preserve">распределяет текущие обязанности между членами </w:t>
      </w:r>
      <w:r>
        <w:rPr>
          <w:sz w:val="28"/>
          <w:szCs w:val="28"/>
        </w:rPr>
        <w:t>Со</w:t>
      </w:r>
      <w:r w:rsidRPr="00B70F87">
        <w:rPr>
          <w:sz w:val="28"/>
          <w:szCs w:val="28"/>
        </w:rPr>
        <w:t>гласительной комиссии;</w:t>
      </w:r>
    </w:p>
    <w:p w:rsidR="006F0C3C" w:rsidRPr="00B70F87" w:rsidRDefault="000D4E80" w:rsidP="00384EF7">
      <w:pPr>
        <w:pStyle w:val="ae"/>
        <w:tabs>
          <w:tab w:val="left" w:pos="1276"/>
        </w:tabs>
        <w:spacing w:after="0"/>
        <w:ind w:left="0" w:firstLine="709"/>
        <w:jc w:val="both"/>
        <w:rPr>
          <w:sz w:val="28"/>
          <w:szCs w:val="28"/>
        </w:rPr>
      </w:pPr>
      <w:r>
        <w:rPr>
          <w:sz w:val="28"/>
          <w:szCs w:val="28"/>
        </w:rPr>
        <w:t>3)</w:t>
      </w:r>
      <w:r>
        <w:rPr>
          <w:sz w:val="28"/>
          <w:szCs w:val="28"/>
        </w:rPr>
        <w:tab/>
      </w:r>
      <w:r w:rsidR="006F0C3C" w:rsidRPr="00B70F87">
        <w:rPr>
          <w:sz w:val="28"/>
          <w:szCs w:val="28"/>
        </w:rPr>
        <w:t xml:space="preserve">несет персональную ответственность за выполнение возложенных </w:t>
      </w:r>
      <w:r w:rsidR="00384EF7">
        <w:rPr>
          <w:sz w:val="28"/>
          <w:szCs w:val="28"/>
        </w:rPr>
        <w:br/>
      </w:r>
      <w:r w:rsidR="006F0C3C" w:rsidRPr="00B70F87">
        <w:rPr>
          <w:sz w:val="28"/>
          <w:szCs w:val="28"/>
        </w:rPr>
        <w:t xml:space="preserve">на </w:t>
      </w:r>
      <w:r w:rsidR="006F0C3C">
        <w:rPr>
          <w:sz w:val="28"/>
          <w:szCs w:val="28"/>
        </w:rPr>
        <w:t>С</w:t>
      </w:r>
      <w:r w:rsidR="006F0C3C" w:rsidRPr="00B70F87">
        <w:rPr>
          <w:sz w:val="28"/>
          <w:szCs w:val="28"/>
        </w:rPr>
        <w:t>огласительную комиссию полномочий.</w:t>
      </w:r>
    </w:p>
    <w:p w:rsidR="006F0C3C" w:rsidRPr="00B70F87" w:rsidRDefault="000D4E80" w:rsidP="00384EF7">
      <w:pPr>
        <w:pStyle w:val="ae"/>
        <w:tabs>
          <w:tab w:val="left" w:pos="1276"/>
        </w:tabs>
        <w:spacing w:after="0"/>
        <w:ind w:left="0" w:firstLine="709"/>
        <w:jc w:val="both"/>
        <w:rPr>
          <w:sz w:val="28"/>
          <w:szCs w:val="28"/>
        </w:rPr>
      </w:pPr>
      <w:r>
        <w:rPr>
          <w:sz w:val="28"/>
          <w:szCs w:val="28"/>
        </w:rPr>
        <w:t>2.5.</w:t>
      </w:r>
      <w:r>
        <w:rPr>
          <w:sz w:val="28"/>
          <w:szCs w:val="28"/>
        </w:rPr>
        <w:tab/>
      </w:r>
      <w:r w:rsidR="006F0C3C" w:rsidRPr="00B70F87">
        <w:rPr>
          <w:sz w:val="28"/>
          <w:szCs w:val="28"/>
        </w:rPr>
        <w:t xml:space="preserve">Состав Согласительной комиссии утверждается </w:t>
      </w:r>
      <w:r w:rsidR="006F0C3C">
        <w:rPr>
          <w:sz w:val="28"/>
          <w:szCs w:val="28"/>
        </w:rPr>
        <w:t>распоряжением администрации Грайворонского городского округа</w:t>
      </w:r>
      <w:r w:rsidR="006F0C3C" w:rsidRPr="00B70F87">
        <w:rPr>
          <w:sz w:val="28"/>
          <w:szCs w:val="28"/>
        </w:rPr>
        <w:t>.</w:t>
      </w:r>
    </w:p>
    <w:p w:rsidR="006F0C3C" w:rsidRPr="00B70F87" w:rsidRDefault="000D4E80" w:rsidP="00384EF7">
      <w:pPr>
        <w:pStyle w:val="ae"/>
        <w:tabs>
          <w:tab w:val="left" w:pos="1276"/>
        </w:tabs>
        <w:spacing w:after="0"/>
        <w:ind w:left="0" w:firstLine="709"/>
        <w:jc w:val="both"/>
        <w:rPr>
          <w:sz w:val="28"/>
          <w:szCs w:val="28"/>
        </w:rPr>
      </w:pPr>
      <w:r>
        <w:rPr>
          <w:sz w:val="28"/>
          <w:szCs w:val="28"/>
        </w:rPr>
        <w:t>2.6.</w:t>
      </w:r>
      <w:r>
        <w:rPr>
          <w:sz w:val="28"/>
          <w:szCs w:val="28"/>
        </w:rPr>
        <w:tab/>
      </w:r>
      <w:r w:rsidR="006F0C3C" w:rsidRPr="00B70F87">
        <w:rPr>
          <w:sz w:val="28"/>
          <w:szCs w:val="28"/>
        </w:rPr>
        <w:t xml:space="preserve">Члены </w:t>
      </w:r>
      <w:r w:rsidR="006F0C3C">
        <w:rPr>
          <w:sz w:val="28"/>
          <w:szCs w:val="28"/>
        </w:rPr>
        <w:t>С</w:t>
      </w:r>
      <w:r w:rsidR="006F0C3C" w:rsidRPr="00B70F87">
        <w:rPr>
          <w:sz w:val="28"/>
          <w:szCs w:val="28"/>
        </w:rPr>
        <w:t xml:space="preserve">огласительной комиссии и лица, участвующие в заседаниях </w:t>
      </w:r>
      <w:r w:rsidR="006F0C3C">
        <w:rPr>
          <w:sz w:val="28"/>
          <w:szCs w:val="28"/>
        </w:rPr>
        <w:t>С</w:t>
      </w:r>
      <w:r w:rsidR="006F0C3C" w:rsidRPr="00B70F87">
        <w:rPr>
          <w:sz w:val="28"/>
          <w:szCs w:val="28"/>
        </w:rPr>
        <w:t xml:space="preserve">огласительной комиссии, обязаны хранить государственную и иную охраняемую законом тайну, а также не разглашать ставшую им известной </w:t>
      </w:r>
      <w:r>
        <w:rPr>
          <w:sz w:val="28"/>
          <w:szCs w:val="28"/>
        </w:rPr>
        <w:br/>
      </w:r>
      <w:r w:rsidR="006F0C3C" w:rsidRPr="00B70F87">
        <w:rPr>
          <w:sz w:val="28"/>
          <w:szCs w:val="28"/>
        </w:rPr>
        <w:t xml:space="preserve">в связи с работой </w:t>
      </w:r>
      <w:r w:rsidR="006F0C3C">
        <w:rPr>
          <w:sz w:val="28"/>
          <w:szCs w:val="28"/>
        </w:rPr>
        <w:t>С</w:t>
      </w:r>
      <w:r w:rsidR="006F0C3C" w:rsidRPr="00B70F87">
        <w:rPr>
          <w:sz w:val="28"/>
          <w:szCs w:val="28"/>
        </w:rPr>
        <w:t xml:space="preserve">огласительной комиссии информацию, отнесенную </w:t>
      </w:r>
      <w:r>
        <w:rPr>
          <w:sz w:val="28"/>
          <w:szCs w:val="28"/>
        </w:rPr>
        <w:br/>
      </w:r>
      <w:r w:rsidR="006F0C3C" w:rsidRPr="00B70F87">
        <w:rPr>
          <w:sz w:val="28"/>
          <w:szCs w:val="28"/>
        </w:rPr>
        <w:t>к категории информации для служебного пользования.</w:t>
      </w:r>
    </w:p>
    <w:p w:rsidR="006F0C3C" w:rsidRPr="00B70F87" w:rsidRDefault="006F0C3C" w:rsidP="000D4E80">
      <w:pPr>
        <w:pStyle w:val="ae"/>
        <w:spacing w:after="0"/>
        <w:ind w:left="0" w:firstLine="709"/>
        <w:jc w:val="both"/>
        <w:rPr>
          <w:sz w:val="28"/>
          <w:szCs w:val="28"/>
        </w:rPr>
      </w:pPr>
    </w:p>
    <w:p w:rsidR="000D4E80" w:rsidRDefault="000D4E80" w:rsidP="006F0C3C">
      <w:pPr>
        <w:pStyle w:val="ae"/>
        <w:spacing w:after="0"/>
        <w:ind w:left="0" w:firstLine="851"/>
        <w:jc w:val="center"/>
        <w:rPr>
          <w:b/>
          <w:sz w:val="28"/>
          <w:szCs w:val="28"/>
        </w:rPr>
      </w:pPr>
    </w:p>
    <w:p w:rsidR="000D4E80" w:rsidRDefault="000D4E80" w:rsidP="006F0C3C">
      <w:pPr>
        <w:pStyle w:val="ae"/>
        <w:spacing w:after="0"/>
        <w:ind w:left="0" w:firstLine="851"/>
        <w:jc w:val="center"/>
        <w:rPr>
          <w:b/>
          <w:sz w:val="28"/>
          <w:szCs w:val="28"/>
        </w:rPr>
      </w:pPr>
    </w:p>
    <w:p w:rsidR="006F0C3C" w:rsidRPr="00B70F87" w:rsidRDefault="006F0C3C" w:rsidP="006F0C3C">
      <w:pPr>
        <w:pStyle w:val="ae"/>
        <w:spacing w:after="0"/>
        <w:ind w:left="0" w:firstLine="851"/>
        <w:jc w:val="center"/>
        <w:rPr>
          <w:b/>
          <w:sz w:val="28"/>
          <w:szCs w:val="28"/>
        </w:rPr>
      </w:pPr>
      <w:r w:rsidRPr="00B70F87">
        <w:rPr>
          <w:b/>
          <w:sz w:val="28"/>
          <w:szCs w:val="28"/>
        </w:rPr>
        <w:lastRenderedPageBreak/>
        <w:t>3. Полномочия Согласительной комиссии</w:t>
      </w:r>
    </w:p>
    <w:p w:rsidR="006F0C3C" w:rsidRPr="00B70F87" w:rsidRDefault="006F0C3C" w:rsidP="006F0C3C">
      <w:pPr>
        <w:pStyle w:val="ae"/>
        <w:spacing w:after="0"/>
        <w:ind w:left="0" w:firstLine="851"/>
        <w:jc w:val="both"/>
        <w:rPr>
          <w:sz w:val="28"/>
          <w:szCs w:val="28"/>
        </w:rPr>
      </w:pPr>
    </w:p>
    <w:p w:rsidR="006F0C3C" w:rsidRPr="00B70F87" w:rsidRDefault="006F0C3C" w:rsidP="00384EF7">
      <w:pPr>
        <w:pStyle w:val="ae"/>
        <w:tabs>
          <w:tab w:val="left" w:pos="1134"/>
        </w:tabs>
        <w:spacing w:after="0"/>
        <w:ind w:left="0" w:firstLine="709"/>
        <w:jc w:val="both"/>
        <w:rPr>
          <w:sz w:val="28"/>
          <w:szCs w:val="28"/>
        </w:rPr>
      </w:pPr>
      <w:r w:rsidRPr="00B70F87">
        <w:rPr>
          <w:sz w:val="28"/>
          <w:szCs w:val="28"/>
        </w:rPr>
        <w:t>3.1.</w:t>
      </w:r>
      <w:r w:rsidR="000D4E80">
        <w:rPr>
          <w:sz w:val="28"/>
          <w:szCs w:val="28"/>
        </w:rPr>
        <w:tab/>
      </w:r>
      <w:r w:rsidRPr="00B70F87">
        <w:rPr>
          <w:sz w:val="28"/>
          <w:szCs w:val="28"/>
        </w:rPr>
        <w:t xml:space="preserve">К полномочиям </w:t>
      </w:r>
      <w:r>
        <w:rPr>
          <w:sz w:val="28"/>
          <w:szCs w:val="28"/>
        </w:rPr>
        <w:t>С</w:t>
      </w:r>
      <w:r w:rsidRPr="00B70F87">
        <w:rPr>
          <w:sz w:val="28"/>
          <w:szCs w:val="28"/>
        </w:rPr>
        <w:t>огласительной комиссии относятся:</w:t>
      </w:r>
    </w:p>
    <w:p w:rsidR="006F0C3C" w:rsidRPr="00B70F87" w:rsidRDefault="000D4E80" w:rsidP="00384EF7">
      <w:pPr>
        <w:pStyle w:val="ae"/>
        <w:tabs>
          <w:tab w:val="left" w:pos="1134"/>
        </w:tabs>
        <w:spacing w:after="0"/>
        <w:ind w:left="0" w:firstLine="709"/>
        <w:jc w:val="both"/>
        <w:rPr>
          <w:sz w:val="28"/>
          <w:szCs w:val="28"/>
        </w:rPr>
      </w:pPr>
      <w:r>
        <w:rPr>
          <w:sz w:val="28"/>
          <w:szCs w:val="28"/>
        </w:rPr>
        <w:t>1)</w:t>
      </w:r>
      <w:r>
        <w:rPr>
          <w:sz w:val="28"/>
          <w:szCs w:val="28"/>
        </w:rPr>
        <w:tab/>
      </w:r>
      <w:r w:rsidR="006F0C3C" w:rsidRPr="00B70F87">
        <w:rPr>
          <w:sz w:val="28"/>
          <w:szCs w:val="28"/>
        </w:rPr>
        <w:t xml:space="preserve">рассмотрение возражений заинтересованных лиц, указанных </w:t>
      </w:r>
      <w:r>
        <w:rPr>
          <w:sz w:val="28"/>
          <w:szCs w:val="28"/>
        </w:rPr>
        <w:br/>
      </w:r>
      <w:r w:rsidR="006F0C3C" w:rsidRPr="00B70F87">
        <w:rPr>
          <w:sz w:val="28"/>
          <w:szCs w:val="28"/>
        </w:rPr>
        <w:t>в части 3 статьи 39 Федерального закона № 221-ФЗ, относительно местоположения границ земельных участков;</w:t>
      </w:r>
    </w:p>
    <w:p w:rsidR="006F0C3C" w:rsidRPr="00B70F87" w:rsidRDefault="000D4E80" w:rsidP="00384EF7">
      <w:pPr>
        <w:pStyle w:val="ae"/>
        <w:tabs>
          <w:tab w:val="left" w:pos="1134"/>
        </w:tabs>
        <w:spacing w:after="0"/>
        <w:ind w:left="0" w:firstLine="709"/>
        <w:jc w:val="both"/>
        <w:rPr>
          <w:sz w:val="28"/>
          <w:szCs w:val="28"/>
        </w:rPr>
      </w:pPr>
      <w:proofErr w:type="gramStart"/>
      <w:r>
        <w:rPr>
          <w:sz w:val="28"/>
          <w:szCs w:val="28"/>
        </w:rPr>
        <w:t>2)</w:t>
      </w:r>
      <w:r>
        <w:rPr>
          <w:sz w:val="28"/>
          <w:szCs w:val="28"/>
        </w:rPr>
        <w:tab/>
      </w:r>
      <w:r w:rsidR="006F0C3C" w:rsidRPr="00B70F87">
        <w:rPr>
          <w:sz w:val="28"/>
          <w:szCs w:val="28"/>
        </w:rPr>
        <w:t xml:space="preserve">подготовка заключения согласительной комиссии о результатах рассмотрения возражений заинтересованных лиц, указанных в части 3 </w:t>
      </w:r>
      <w:r>
        <w:rPr>
          <w:sz w:val="28"/>
          <w:szCs w:val="28"/>
        </w:rPr>
        <w:br/>
      </w:r>
      <w:r w:rsidR="006F0C3C" w:rsidRPr="00B70F87">
        <w:rPr>
          <w:sz w:val="28"/>
          <w:szCs w:val="28"/>
        </w:rPr>
        <w:t>статьи 39 Федерального закона № 221-ФЗ,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roofErr w:type="gramEnd"/>
    </w:p>
    <w:p w:rsidR="006F0C3C" w:rsidRPr="00B70F87" w:rsidRDefault="006F0C3C" w:rsidP="00384EF7">
      <w:pPr>
        <w:pStyle w:val="ae"/>
        <w:tabs>
          <w:tab w:val="left" w:pos="1134"/>
        </w:tabs>
        <w:spacing w:after="0"/>
        <w:ind w:left="0" w:firstLine="709"/>
        <w:jc w:val="both"/>
        <w:rPr>
          <w:sz w:val="28"/>
          <w:szCs w:val="28"/>
        </w:rPr>
      </w:pPr>
      <w:r w:rsidRPr="00B70F87">
        <w:rPr>
          <w:sz w:val="28"/>
          <w:szCs w:val="28"/>
        </w:rPr>
        <w:t>3)</w:t>
      </w:r>
      <w:r w:rsidR="000D4E80">
        <w:rPr>
          <w:sz w:val="28"/>
          <w:szCs w:val="28"/>
        </w:rPr>
        <w:tab/>
      </w:r>
      <w:r w:rsidRPr="00B70F87">
        <w:rPr>
          <w:sz w:val="28"/>
          <w:szCs w:val="28"/>
        </w:rPr>
        <w:t xml:space="preserve">оформление акта согласования местоположения границ </w:t>
      </w:r>
      <w:r w:rsidR="000D4E80">
        <w:rPr>
          <w:sz w:val="28"/>
          <w:szCs w:val="28"/>
        </w:rPr>
        <w:br/>
      </w:r>
      <w:r w:rsidRPr="00B70F87">
        <w:rPr>
          <w:sz w:val="28"/>
          <w:szCs w:val="28"/>
        </w:rPr>
        <w:t>при выполнении комплексных кадастровых работ;</w:t>
      </w:r>
    </w:p>
    <w:p w:rsidR="006F0C3C" w:rsidRPr="00B70F87" w:rsidRDefault="000D4E80" w:rsidP="00384EF7">
      <w:pPr>
        <w:pStyle w:val="ae"/>
        <w:tabs>
          <w:tab w:val="left" w:pos="1134"/>
        </w:tabs>
        <w:spacing w:after="0"/>
        <w:ind w:left="0" w:firstLine="709"/>
        <w:jc w:val="both"/>
        <w:rPr>
          <w:sz w:val="28"/>
          <w:szCs w:val="28"/>
        </w:rPr>
      </w:pPr>
      <w:r>
        <w:rPr>
          <w:sz w:val="28"/>
          <w:szCs w:val="28"/>
        </w:rPr>
        <w:t>4)</w:t>
      </w:r>
      <w:r>
        <w:rPr>
          <w:sz w:val="28"/>
          <w:szCs w:val="28"/>
        </w:rPr>
        <w:tab/>
      </w:r>
      <w:r w:rsidR="006F0C3C" w:rsidRPr="00B70F87">
        <w:rPr>
          <w:sz w:val="28"/>
          <w:szCs w:val="28"/>
        </w:rPr>
        <w:t xml:space="preserve">разъяснение заинтересованным лицам, указанным в части 3 </w:t>
      </w:r>
      <w:r>
        <w:rPr>
          <w:sz w:val="28"/>
          <w:szCs w:val="28"/>
        </w:rPr>
        <w:br/>
      </w:r>
      <w:r w:rsidR="006F0C3C" w:rsidRPr="00B70F87">
        <w:rPr>
          <w:sz w:val="28"/>
          <w:szCs w:val="28"/>
        </w:rPr>
        <w:t>статьи 39 Федерального закона № 221-ФЗ, возможности разрешения земельного спора о местоположении границ земельных участков в судебном порядке.</w:t>
      </w:r>
    </w:p>
    <w:p w:rsidR="006F0C3C" w:rsidRPr="00B70F87" w:rsidRDefault="000D4E80" w:rsidP="00384EF7">
      <w:pPr>
        <w:pStyle w:val="ae"/>
        <w:tabs>
          <w:tab w:val="left" w:pos="1134"/>
        </w:tabs>
        <w:spacing w:after="0"/>
        <w:ind w:left="0" w:firstLine="709"/>
        <w:jc w:val="both"/>
        <w:rPr>
          <w:sz w:val="28"/>
          <w:szCs w:val="28"/>
        </w:rPr>
      </w:pPr>
      <w:r>
        <w:rPr>
          <w:sz w:val="28"/>
          <w:szCs w:val="28"/>
        </w:rPr>
        <w:t>3.2.</w:t>
      </w:r>
      <w:r>
        <w:rPr>
          <w:sz w:val="28"/>
          <w:szCs w:val="28"/>
        </w:rPr>
        <w:tab/>
      </w:r>
      <w:r w:rsidR="006F0C3C" w:rsidRPr="00B70F87">
        <w:rPr>
          <w:sz w:val="28"/>
          <w:szCs w:val="28"/>
        </w:rPr>
        <w:t xml:space="preserve">Для реализации своих полномочий </w:t>
      </w:r>
      <w:r w:rsidR="006F0C3C">
        <w:rPr>
          <w:sz w:val="28"/>
          <w:szCs w:val="28"/>
        </w:rPr>
        <w:t>С</w:t>
      </w:r>
      <w:r w:rsidR="006F0C3C" w:rsidRPr="00B70F87">
        <w:rPr>
          <w:sz w:val="28"/>
          <w:szCs w:val="28"/>
        </w:rPr>
        <w:t>огласительная комиссия вправе:</w:t>
      </w:r>
    </w:p>
    <w:p w:rsidR="006F0C3C" w:rsidRPr="00B70F87" w:rsidRDefault="000D4E80" w:rsidP="00384EF7">
      <w:pPr>
        <w:pStyle w:val="ae"/>
        <w:tabs>
          <w:tab w:val="left" w:pos="1134"/>
        </w:tabs>
        <w:spacing w:after="0"/>
        <w:ind w:left="0" w:firstLine="709"/>
        <w:jc w:val="both"/>
        <w:rPr>
          <w:sz w:val="28"/>
          <w:szCs w:val="28"/>
        </w:rPr>
      </w:pPr>
      <w:r>
        <w:rPr>
          <w:sz w:val="28"/>
          <w:szCs w:val="28"/>
        </w:rPr>
        <w:t>1)</w:t>
      </w:r>
      <w:r>
        <w:rPr>
          <w:sz w:val="28"/>
          <w:szCs w:val="28"/>
        </w:rPr>
        <w:tab/>
      </w:r>
      <w:r w:rsidR="006F0C3C" w:rsidRPr="00B70F87">
        <w:rPr>
          <w:sz w:val="28"/>
          <w:szCs w:val="28"/>
        </w:rPr>
        <w:t>запрашивать в установленном порядке у органов государственной власти Белгородской области и их должностных лиц необходимую информацию;</w:t>
      </w:r>
    </w:p>
    <w:p w:rsidR="006F0C3C" w:rsidRPr="00B70F87" w:rsidRDefault="006F0C3C" w:rsidP="00384EF7">
      <w:pPr>
        <w:pStyle w:val="ae"/>
        <w:tabs>
          <w:tab w:val="left" w:pos="1134"/>
        </w:tabs>
        <w:spacing w:after="0"/>
        <w:ind w:left="0" w:firstLine="709"/>
        <w:jc w:val="both"/>
        <w:rPr>
          <w:sz w:val="28"/>
          <w:szCs w:val="28"/>
        </w:rPr>
      </w:pPr>
      <w:r w:rsidRPr="00B70F87">
        <w:rPr>
          <w:sz w:val="28"/>
          <w:szCs w:val="28"/>
        </w:rPr>
        <w:t>2)</w:t>
      </w:r>
      <w:r w:rsidR="000D4E80">
        <w:rPr>
          <w:sz w:val="28"/>
          <w:szCs w:val="28"/>
        </w:rPr>
        <w:tab/>
      </w:r>
      <w:r w:rsidRPr="00B70F87">
        <w:rPr>
          <w:sz w:val="28"/>
          <w:szCs w:val="28"/>
        </w:rPr>
        <w:t xml:space="preserve">заслушивать на заседаниях </w:t>
      </w:r>
      <w:r>
        <w:rPr>
          <w:sz w:val="28"/>
          <w:szCs w:val="28"/>
        </w:rPr>
        <w:t>С</w:t>
      </w:r>
      <w:r w:rsidRPr="00B70F87">
        <w:rPr>
          <w:sz w:val="28"/>
          <w:szCs w:val="28"/>
        </w:rPr>
        <w:t xml:space="preserve">огласительной комиссии информацию представителей организаций, органов государственной власти Белгородской области и </w:t>
      </w:r>
      <w:r>
        <w:rPr>
          <w:sz w:val="28"/>
          <w:szCs w:val="28"/>
        </w:rPr>
        <w:t xml:space="preserve">администрации Грайворонского городского округа, входящих </w:t>
      </w:r>
      <w:r w:rsidR="000D4E80">
        <w:rPr>
          <w:sz w:val="28"/>
          <w:szCs w:val="28"/>
        </w:rPr>
        <w:br/>
      </w:r>
      <w:r>
        <w:rPr>
          <w:sz w:val="28"/>
          <w:szCs w:val="28"/>
        </w:rPr>
        <w:t>в состав С</w:t>
      </w:r>
      <w:r w:rsidRPr="00B70F87">
        <w:rPr>
          <w:sz w:val="28"/>
          <w:szCs w:val="28"/>
        </w:rPr>
        <w:t>огласительной комиссии, по вопросам выполнения комплексных кадастровых работ.</w:t>
      </w:r>
    </w:p>
    <w:p w:rsidR="006F0C3C" w:rsidRPr="00B70F87" w:rsidRDefault="006F0C3C" w:rsidP="006F0C3C">
      <w:pPr>
        <w:pStyle w:val="ae"/>
        <w:spacing w:after="0"/>
        <w:ind w:left="0" w:firstLine="851"/>
        <w:jc w:val="both"/>
        <w:rPr>
          <w:sz w:val="28"/>
          <w:szCs w:val="28"/>
        </w:rPr>
      </w:pPr>
    </w:p>
    <w:p w:rsidR="006F0C3C" w:rsidRPr="00B70F87" w:rsidRDefault="006F0C3C" w:rsidP="000D4E80">
      <w:pPr>
        <w:pStyle w:val="ae"/>
        <w:spacing w:after="0"/>
        <w:ind w:left="0"/>
        <w:jc w:val="center"/>
        <w:rPr>
          <w:b/>
          <w:sz w:val="28"/>
          <w:szCs w:val="28"/>
        </w:rPr>
      </w:pPr>
      <w:r w:rsidRPr="00B70F87">
        <w:rPr>
          <w:b/>
          <w:sz w:val="28"/>
          <w:szCs w:val="28"/>
        </w:rPr>
        <w:t>4. Порядок работы Согласительной комиссии</w:t>
      </w:r>
    </w:p>
    <w:p w:rsidR="006F0C3C" w:rsidRPr="00B70F87" w:rsidRDefault="006F0C3C" w:rsidP="006F0C3C">
      <w:pPr>
        <w:pStyle w:val="ae"/>
        <w:spacing w:after="0"/>
        <w:ind w:left="0" w:firstLine="851"/>
        <w:jc w:val="both"/>
        <w:rPr>
          <w:sz w:val="28"/>
          <w:szCs w:val="28"/>
        </w:rPr>
      </w:pPr>
    </w:p>
    <w:p w:rsidR="006F0C3C" w:rsidRDefault="00384EF7" w:rsidP="000D4E80">
      <w:pPr>
        <w:pStyle w:val="ae"/>
        <w:tabs>
          <w:tab w:val="left" w:pos="1418"/>
        </w:tabs>
        <w:spacing w:after="0"/>
        <w:ind w:left="0" w:firstLine="709"/>
        <w:jc w:val="both"/>
        <w:rPr>
          <w:sz w:val="28"/>
          <w:szCs w:val="28"/>
        </w:rPr>
      </w:pPr>
      <w:r>
        <w:rPr>
          <w:sz w:val="28"/>
          <w:szCs w:val="28"/>
        </w:rPr>
        <w:t>4.1.</w:t>
      </w:r>
      <w:r>
        <w:rPr>
          <w:sz w:val="28"/>
          <w:szCs w:val="28"/>
        </w:rPr>
        <w:tab/>
      </w:r>
      <w:proofErr w:type="gramStart"/>
      <w:r w:rsidR="006F0C3C" w:rsidRPr="00B70F87">
        <w:rPr>
          <w:sz w:val="28"/>
          <w:szCs w:val="28"/>
        </w:rPr>
        <w:t xml:space="preserve">В целях согласования местоположения границ земельных участков, являющихся объектами комплексных кадастровых работ и расположенных </w:t>
      </w:r>
      <w:r>
        <w:rPr>
          <w:sz w:val="28"/>
          <w:szCs w:val="28"/>
        </w:rPr>
        <w:br/>
      </w:r>
      <w:r w:rsidR="006F0C3C" w:rsidRPr="00B70F87">
        <w:rPr>
          <w:sz w:val="28"/>
          <w:szCs w:val="28"/>
        </w:rPr>
        <w:t xml:space="preserve">в границах территории выполнения этих работ, Согласительная комиссия проводит заседание, на которое в установленном частью 8 статьи 42.10 Федерального закона № 221-ФЗ порядке приглашаются заинтересованные лица, указанные в части 3 статьи 39 Федерального закона № 221-ФЗ, и исполнитель комплексных кадастровых работ. </w:t>
      </w:r>
      <w:proofErr w:type="gramEnd"/>
    </w:p>
    <w:p w:rsidR="006F0C3C" w:rsidRPr="00B70F87" w:rsidRDefault="006F0C3C" w:rsidP="000D4E80">
      <w:pPr>
        <w:pStyle w:val="ae"/>
        <w:tabs>
          <w:tab w:val="left" w:pos="1418"/>
        </w:tabs>
        <w:spacing w:after="0"/>
        <w:ind w:left="0" w:firstLine="709"/>
        <w:jc w:val="both"/>
        <w:rPr>
          <w:sz w:val="28"/>
          <w:szCs w:val="28"/>
        </w:rPr>
      </w:pPr>
      <w:r w:rsidRPr="00B70F87">
        <w:rPr>
          <w:sz w:val="28"/>
          <w:szCs w:val="28"/>
        </w:rPr>
        <w:t>4.2.</w:t>
      </w:r>
      <w:r w:rsidR="00384EF7">
        <w:rPr>
          <w:sz w:val="28"/>
          <w:szCs w:val="28"/>
        </w:rPr>
        <w:tab/>
      </w:r>
      <w:r w:rsidRPr="00B70F87">
        <w:rPr>
          <w:sz w:val="28"/>
          <w:szCs w:val="28"/>
        </w:rPr>
        <w:t>Дата, время и место заседания Согласительной комиссии указываются в извещении о проведении заседания Согласительной комиссии.</w:t>
      </w:r>
    </w:p>
    <w:p w:rsidR="006F0C3C" w:rsidRPr="00B70F87" w:rsidRDefault="00384EF7" w:rsidP="000D4E80">
      <w:pPr>
        <w:pStyle w:val="ae"/>
        <w:tabs>
          <w:tab w:val="left" w:pos="1418"/>
        </w:tabs>
        <w:spacing w:after="0"/>
        <w:ind w:left="0" w:firstLine="709"/>
        <w:jc w:val="both"/>
        <w:rPr>
          <w:sz w:val="28"/>
          <w:szCs w:val="28"/>
        </w:rPr>
      </w:pPr>
      <w:r>
        <w:rPr>
          <w:sz w:val="28"/>
          <w:szCs w:val="28"/>
        </w:rPr>
        <w:t>4.3.</w:t>
      </w:r>
      <w:r>
        <w:rPr>
          <w:sz w:val="28"/>
          <w:szCs w:val="28"/>
        </w:rPr>
        <w:tab/>
      </w:r>
      <w:r w:rsidR="006F0C3C" w:rsidRPr="00B70F87">
        <w:rPr>
          <w:sz w:val="28"/>
          <w:szCs w:val="28"/>
        </w:rPr>
        <w:t xml:space="preserve">Извещение о проведении заседания Согласительной комиссии, </w:t>
      </w:r>
      <w:proofErr w:type="gramStart"/>
      <w:r w:rsidR="006F0C3C" w:rsidRPr="00B70F87">
        <w:rPr>
          <w:sz w:val="28"/>
          <w:szCs w:val="28"/>
        </w:rPr>
        <w:t>содержащее</w:t>
      </w:r>
      <w:proofErr w:type="gramEnd"/>
      <w:r w:rsidR="006F0C3C" w:rsidRPr="00B70F87">
        <w:rPr>
          <w:sz w:val="28"/>
          <w:szCs w:val="28"/>
        </w:rPr>
        <w:t xml:space="preserve">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Федеральным законом №221-ФЗ для опубликования, размещения и направления извещения </w:t>
      </w:r>
      <w:r>
        <w:rPr>
          <w:sz w:val="28"/>
          <w:szCs w:val="28"/>
        </w:rPr>
        <w:br/>
      </w:r>
      <w:r w:rsidR="006F0C3C" w:rsidRPr="00B70F87">
        <w:rPr>
          <w:sz w:val="28"/>
          <w:szCs w:val="28"/>
        </w:rPr>
        <w:lastRenderedPageBreak/>
        <w:t xml:space="preserve">о начале выполнения комплексных кадастровых работ, не менее чем </w:t>
      </w:r>
      <w:r>
        <w:rPr>
          <w:sz w:val="28"/>
          <w:szCs w:val="28"/>
        </w:rPr>
        <w:br/>
      </w:r>
      <w:r w:rsidR="006F0C3C" w:rsidRPr="00B70F87">
        <w:rPr>
          <w:sz w:val="28"/>
          <w:szCs w:val="28"/>
        </w:rPr>
        <w:t>за пятнадцать рабочих дней до дня проведения указанного заседания.</w:t>
      </w:r>
    </w:p>
    <w:p w:rsidR="006F0C3C" w:rsidRPr="00B70F87" w:rsidRDefault="006F0C3C" w:rsidP="000D4E80">
      <w:pPr>
        <w:pStyle w:val="ae"/>
        <w:tabs>
          <w:tab w:val="left" w:pos="1418"/>
        </w:tabs>
        <w:spacing w:after="0"/>
        <w:ind w:left="0" w:firstLine="709"/>
        <w:jc w:val="both"/>
        <w:rPr>
          <w:sz w:val="28"/>
          <w:szCs w:val="28"/>
        </w:rPr>
      </w:pPr>
      <w:r w:rsidRPr="00B70F87">
        <w:rPr>
          <w:sz w:val="28"/>
          <w:szCs w:val="28"/>
        </w:rPr>
        <w:t>4.4.</w:t>
      </w:r>
      <w:r w:rsidR="00384EF7">
        <w:rPr>
          <w:sz w:val="28"/>
          <w:szCs w:val="28"/>
        </w:rPr>
        <w:tab/>
      </w:r>
      <w:r w:rsidRPr="00B70F87">
        <w:rPr>
          <w:sz w:val="28"/>
          <w:szCs w:val="28"/>
        </w:rPr>
        <w:t xml:space="preserve">Согласительная комиссия обеспечивает ознакомление любых лиц </w:t>
      </w:r>
      <w:r w:rsidR="00384EF7">
        <w:rPr>
          <w:sz w:val="28"/>
          <w:szCs w:val="28"/>
        </w:rPr>
        <w:br/>
      </w:r>
      <w:r w:rsidRPr="00B70F87">
        <w:rPr>
          <w:sz w:val="28"/>
          <w:szCs w:val="28"/>
        </w:rPr>
        <w:t xml:space="preserve">с проектом карты-плана территории, в том числе в форме документа </w:t>
      </w:r>
      <w:r w:rsidR="00384EF7">
        <w:rPr>
          <w:sz w:val="28"/>
          <w:szCs w:val="28"/>
        </w:rPr>
        <w:br/>
      </w:r>
      <w:r w:rsidRPr="00B70F87">
        <w:rPr>
          <w:sz w:val="28"/>
          <w:szCs w:val="28"/>
        </w:rPr>
        <w:t>на бумажном носителе, в соответствии с регламентом работы Согласительной комиссии.</w:t>
      </w:r>
    </w:p>
    <w:p w:rsidR="006F0C3C" w:rsidRPr="00B70F87" w:rsidRDefault="006F0C3C" w:rsidP="000D4E80">
      <w:pPr>
        <w:pStyle w:val="ae"/>
        <w:tabs>
          <w:tab w:val="left" w:pos="1418"/>
        </w:tabs>
        <w:spacing w:after="0"/>
        <w:ind w:left="0" w:firstLine="709"/>
        <w:jc w:val="both"/>
        <w:rPr>
          <w:sz w:val="28"/>
          <w:szCs w:val="28"/>
        </w:rPr>
      </w:pPr>
      <w:r w:rsidRPr="00B70F87">
        <w:rPr>
          <w:sz w:val="28"/>
          <w:szCs w:val="28"/>
        </w:rPr>
        <w:t>4.5.</w:t>
      </w:r>
      <w:r w:rsidR="00384EF7">
        <w:rPr>
          <w:sz w:val="28"/>
          <w:szCs w:val="28"/>
        </w:rPr>
        <w:tab/>
      </w:r>
      <w:r w:rsidRPr="00B70F87">
        <w:rPr>
          <w:sz w:val="28"/>
          <w:szCs w:val="28"/>
        </w:rPr>
        <w:t xml:space="preserve">Согласительная комиссия правомочна решать вопросы, </w:t>
      </w:r>
      <w:r w:rsidR="00384EF7">
        <w:rPr>
          <w:sz w:val="28"/>
          <w:szCs w:val="28"/>
        </w:rPr>
        <w:br/>
      </w:r>
      <w:r w:rsidRPr="00B70F87">
        <w:rPr>
          <w:sz w:val="28"/>
          <w:szCs w:val="28"/>
        </w:rPr>
        <w:t>если на ее заседании присутствуют не менее чем две трети от установленного числа ее членов.</w:t>
      </w:r>
    </w:p>
    <w:p w:rsidR="006F0C3C" w:rsidRPr="00B70F87" w:rsidRDefault="006F0C3C" w:rsidP="000D4E80">
      <w:pPr>
        <w:pStyle w:val="ae"/>
        <w:tabs>
          <w:tab w:val="left" w:pos="1418"/>
        </w:tabs>
        <w:spacing w:after="0"/>
        <w:ind w:left="0" w:firstLine="709"/>
        <w:jc w:val="both"/>
        <w:rPr>
          <w:sz w:val="28"/>
          <w:szCs w:val="28"/>
        </w:rPr>
      </w:pPr>
      <w:r w:rsidRPr="00B70F87">
        <w:rPr>
          <w:sz w:val="28"/>
          <w:szCs w:val="28"/>
        </w:rPr>
        <w:t>4.6.</w:t>
      </w:r>
      <w:r w:rsidR="00384EF7">
        <w:rPr>
          <w:sz w:val="28"/>
          <w:szCs w:val="28"/>
        </w:rPr>
        <w:tab/>
      </w:r>
      <w:r w:rsidRPr="00B70F87">
        <w:rPr>
          <w:sz w:val="28"/>
          <w:szCs w:val="28"/>
        </w:rPr>
        <w:t xml:space="preserve">Голосование по всем вопросам проводится открыто. </w:t>
      </w:r>
      <w:r w:rsidR="00D755FE">
        <w:rPr>
          <w:sz w:val="28"/>
          <w:szCs w:val="28"/>
        </w:rPr>
        <w:br/>
      </w:r>
      <w:r w:rsidRPr="00B70F87">
        <w:rPr>
          <w:sz w:val="28"/>
          <w:szCs w:val="28"/>
        </w:rPr>
        <w:t xml:space="preserve">При голосовании мнение членов Согласительной комиссии выражается словами «за» или «против». Члены Согласительной комиссии не вправе воздерживаться от голосования. Решение Согласительной комиссии по всем вопросам считается принятым, если за него проголосовало более половины присутствующих на заседании членов Согласительной комиссии либо если </w:t>
      </w:r>
      <w:r w:rsidR="00D755FE">
        <w:rPr>
          <w:sz w:val="28"/>
          <w:szCs w:val="28"/>
        </w:rPr>
        <w:br/>
      </w:r>
      <w:r w:rsidRPr="00B70F87">
        <w:rPr>
          <w:sz w:val="28"/>
          <w:szCs w:val="28"/>
        </w:rPr>
        <w:t>при равенстве голосов членов Согласительной комиссии председательствующий на заседании голосовал «за» принятие решения.</w:t>
      </w:r>
    </w:p>
    <w:p w:rsidR="006F0C3C" w:rsidRPr="00B70F87" w:rsidRDefault="00D755FE" w:rsidP="000D4E80">
      <w:pPr>
        <w:pStyle w:val="ae"/>
        <w:tabs>
          <w:tab w:val="left" w:pos="1418"/>
        </w:tabs>
        <w:spacing w:after="0"/>
        <w:ind w:left="0" w:firstLine="709"/>
        <w:jc w:val="both"/>
        <w:rPr>
          <w:sz w:val="28"/>
          <w:szCs w:val="28"/>
        </w:rPr>
      </w:pPr>
      <w:r>
        <w:rPr>
          <w:sz w:val="28"/>
          <w:szCs w:val="28"/>
        </w:rPr>
        <w:t>4.7.</w:t>
      </w:r>
      <w:r>
        <w:rPr>
          <w:sz w:val="28"/>
          <w:szCs w:val="28"/>
        </w:rPr>
        <w:tab/>
      </w:r>
      <w:r w:rsidR="006F0C3C" w:rsidRPr="00B70F87">
        <w:rPr>
          <w:sz w:val="28"/>
          <w:szCs w:val="28"/>
        </w:rPr>
        <w:t>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6F0C3C" w:rsidRPr="00B70F87" w:rsidRDefault="00D755FE" w:rsidP="000D4E80">
      <w:pPr>
        <w:pStyle w:val="ae"/>
        <w:tabs>
          <w:tab w:val="left" w:pos="1418"/>
        </w:tabs>
        <w:spacing w:after="0"/>
        <w:ind w:left="0" w:firstLine="709"/>
        <w:jc w:val="both"/>
        <w:rPr>
          <w:sz w:val="28"/>
          <w:szCs w:val="28"/>
        </w:rPr>
      </w:pPr>
      <w:r>
        <w:rPr>
          <w:sz w:val="28"/>
          <w:szCs w:val="28"/>
        </w:rPr>
        <w:t>4.8.</w:t>
      </w:r>
      <w:r>
        <w:rPr>
          <w:sz w:val="28"/>
          <w:szCs w:val="28"/>
        </w:rPr>
        <w:tab/>
      </w:r>
      <w:r w:rsidR="006F0C3C" w:rsidRPr="00B70F87">
        <w:rPr>
          <w:sz w:val="28"/>
          <w:szCs w:val="28"/>
        </w:rPr>
        <w:t xml:space="preserve">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w:t>
      </w:r>
      <w:r>
        <w:rPr>
          <w:sz w:val="28"/>
          <w:szCs w:val="28"/>
        </w:rPr>
        <w:br/>
      </w:r>
      <w:r w:rsidR="006F0C3C" w:rsidRPr="00B70F87">
        <w:rPr>
          <w:sz w:val="28"/>
          <w:szCs w:val="28"/>
        </w:rPr>
        <w:t>в соответствии с Федеральным законом №221-ФЗ.</w:t>
      </w:r>
    </w:p>
    <w:p w:rsidR="006F0C3C" w:rsidRPr="00B70F87" w:rsidRDefault="00D755FE" w:rsidP="000D4E80">
      <w:pPr>
        <w:tabs>
          <w:tab w:val="left" w:pos="1418"/>
        </w:tabs>
        <w:autoSpaceDE w:val="0"/>
        <w:autoSpaceDN w:val="0"/>
        <w:adjustRightInd w:val="0"/>
        <w:ind w:firstLine="709"/>
        <w:jc w:val="both"/>
        <w:rPr>
          <w:sz w:val="28"/>
          <w:szCs w:val="28"/>
        </w:rPr>
      </w:pPr>
      <w:r>
        <w:rPr>
          <w:sz w:val="28"/>
          <w:szCs w:val="28"/>
        </w:rPr>
        <w:t>4.9.</w:t>
      </w:r>
      <w:r>
        <w:rPr>
          <w:sz w:val="28"/>
          <w:szCs w:val="28"/>
        </w:rPr>
        <w:tab/>
      </w:r>
      <w:proofErr w:type="gramStart"/>
      <w:r w:rsidR="006F0C3C" w:rsidRPr="00B70F87">
        <w:rPr>
          <w:sz w:val="28"/>
          <w:szCs w:val="28"/>
        </w:rPr>
        <w:t xml:space="preserve">Возражения заинтересованного лица, определенного в </w:t>
      </w:r>
      <w:hyperlink r:id="rId10" w:history="1">
        <w:r w:rsidR="006F0C3C" w:rsidRPr="00B70F87">
          <w:rPr>
            <w:sz w:val="28"/>
            <w:szCs w:val="28"/>
          </w:rPr>
          <w:t>части 3 статьи 39</w:t>
        </w:r>
      </w:hyperlink>
      <w:r w:rsidR="006F0C3C" w:rsidRPr="00B70F87">
        <w:rPr>
          <w:sz w:val="28"/>
          <w:szCs w:val="28"/>
        </w:rPr>
        <w:t xml:space="preserve"> Федерального закона № 221-ФЗ, относительно местоположения границ земельных участков могут быть представлены в письменной форме </w:t>
      </w:r>
      <w:r>
        <w:rPr>
          <w:sz w:val="28"/>
          <w:szCs w:val="28"/>
        </w:rPr>
        <w:br/>
      </w:r>
      <w:r w:rsidR="006F0C3C" w:rsidRPr="00B70F87">
        <w:rPr>
          <w:sz w:val="28"/>
          <w:szCs w:val="28"/>
        </w:rPr>
        <w:t xml:space="preserve">в Согласительную комиссию в период со дня опубликования извещения </w:t>
      </w:r>
      <w:r>
        <w:rPr>
          <w:sz w:val="28"/>
          <w:szCs w:val="28"/>
        </w:rPr>
        <w:br/>
      </w:r>
      <w:r w:rsidR="006F0C3C" w:rsidRPr="00B70F87">
        <w:rPr>
          <w:sz w:val="28"/>
          <w:szCs w:val="28"/>
        </w:rPr>
        <w:t>о проведении заседания Согласительной комиссии до дня проведения данного заседания, а также в течение тридцати пяти календарных дней со дня проведения первого заседания Согласительной комиссии.</w:t>
      </w:r>
      <w:proofErr w:type="gramEnd"/>
    </w:p>
    <w:p w:rsidR="006F0C3C" w:rsidRPr="00B70F87" w:rsidRDefault="006F0C3C" w:rsidP="000D4E80">
      <w:pPr>
        <w:pStyle w:val="ae"/>
        <w:tabs>
          <w:tab w:val="left" w:pos="1418"/>
        </w:tabs>
        <w:spacing w:after="0"/>
        <w:ind w:left="0" w:firstLine="709"/>
        <w:jc w:val="both"/>
        <w:rPr>
          <w:sz w:val="28"/>
          <w:szCs w:val="28"/>
        </w:rPr>
      </w:pPr>
      <w:r w:rsidRPr="00B70F87">
        <w:rPr>
          <w:sz w:val="28"/>
          <w:szCs w:val="28"/>
        </w:rPr>
        <w:t>4.10.</w:t>
      </w:r>
      <w:r w:rsidR="00D755FE">
        <w:rPr>
          <w:sz w:val="28"/>
          <w:szCs w:val="28"/>
        </w:rPr>
        <w:tab/>
      </w:r>
      <w:proofErr w:type="gramStart"/>
      <w:r w:rsidRPr="00B70F87">
        <w:rPr>
          <w:sz w:val="28"/>
          <w:szCs w:val="28"/>
        </w:rPr>
        <w:t xml:space="preserve">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w:t>
      </w:r>
      <w:r w:rsidR="00D755FE">
        <w:rPr>
          <w:sz w:val="28"/>
          <w:szCs w:val="28"/>
        </w:rPr>
        <w:br/>
      </w:r>
      <w:r w:rsidRPr="00B70F87">
        <w:rPr>
          <w:sz w:val="28"/>
          <w:szCs w:val="28"/>
        </w:rPr>
        <w:t>в соответствии</w:t>
      </w:r>
      <w:proofErr w:type="gramEnd"/>
      <w:r w:rsidRPr="00B70F87">
        <w:rPr>
          <w:sz w:val="28"/>
          <w:szCs w:val="28"/>
        </w:rPr>
        <w:t xml:space="preserve"> с проектом карты-плана территории. 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w:t>
      </w:r>
      <w:r w:rsidRPr="00B70F87">
        <w:rPr>
          <w:sz w:val="28"/>
          <w:szCs w:val="28"/>
        </w:rPr>
        <w:lastRenderedPageBreak/>
        <w:t xml:space="preserve">местоположение границ при образовании такого земельного участка </w:t>
      </w:r>
      <w:r w:rsidR="00D755FE">
        <w:rPr>
          <w:sz w:val="28"/>
          <w:szCs w:val="28"/>
        </w:rPr>
        <w:br/>
      </w:r>
      <w:r w:rsidRPr="00B70F87">
        <w:rPr>
          <w:sz w:val="28"/>
          <w:szCs w:val="28"/>
        </w:rPr>
        <w:t>(при наличии).</w:t>
      </w:r>
    </w:p>
    <w:p w:rsidR="006F0C3C" w:rsidRPr="00B70F87" w:rsidRDefault="00D755FE" w:rsidP="000D4E80">
      <w:pPr>
        <w:pStyle w:val="ae"/>
        <w:tabs>
          <w:tab w:val="left" w:pos="1418"/>
        </w:tabs>
        <w:spacing w:after="0"/>
        <w:ind w:left="0" w:firstLine="709"/>
        <w:jc w:val="both"/>
        <w:rPr>
          <w:sz w:val="28"/>
          <w:szCs w:val="28"/>
        </w:rPr>
      </w:pPr>
      <w:r>
        <w:rPr>
          <w:sz w:val="28"/>
          <w:szCs w:val="28"/>
        </w:rPr>
        <w:t>4.11.</w:t>
      </w:r>
      <w:r>
        <w:rPr>
          <w:sz w:val="28"/>
          <w:szCs w:val="28"/>
        </w:rPr>
        <w:tab/>
      </w:r>
      <w:r w:rsidR="006F0C3C" w:rsidRPr="00B70F87">
        <w:rPr>
          <w:sz w:val="28"/>
          <w:szCs w:val="28"/>
        </w:rPr>
        <w:t xml:space="preserve">Акты согласования местоположения границ при выполнении комплексных кадастровых работ и Заключения Согласительной комиссии </w:t>
      </w:r>
      <w:r>
        <w:rPr>
          <w:sz w:val="28"/>
          <w:szCs w:val="28"/>
        </w:rPr>
        <w:br/>
      </w:r>
      <w:r w:rsidR="006F0C3C" w:rsidRPr="00B70F87">
        <w:rPr>
          <w:sz w:val="28"/>
          <w:szCs w:val="28"/>
        </w:rPr>
        <w:t>о рассмотрении возражений заинтересованных лиц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6F0C3C" w:rsidRPr="00B70F87" w:rsidRDefault="00D755FE" w:rsidP="000D4E80">
      <w:pPr>
        <w:tabs>
          <w:tab w:val="left" w:pos="1418"/>
        </w:tabs>
        <w:autoSpaceDE w:val="0"/>
        <w:autoSpaceDN w:val="0"/>
        <w:adjustRightInd w:val="0"/>
        <w:ind w:firstLine="709"/>
        <w:jc w:val="both"/>
        <w:rPr>
          <w:sz w:val="28"/>
          <w:szCs w:val="28"/>
        </w:rPr>
      </w:pPr>
      <w:r>
        <w:rPr>
          <w:sz w:val="28"/>
          <w:szCs w:val="28"/>
        </w:rPr>
        <w:t>4.12.</w:t>
      </w:r>
      <w:r>
        <w:rPr>
          <w:sz w:val="28"/>
          <w:szCs w:val="28"/>
        </w:rPr>
        <w:tab/>
      </w:r>
      <w:r w:rsidR="006F0C3C" w:rsidRPr="00B70F87">
        <w:rPr>
          <w:sz w:val="28"/>
          <w:szCs w:val="28"/>
        </w:rPr>
        <w:t xml:space="preserve">Акты согласования местоположения границ при выполнении комплексных кадастровых работ и заключения </w:t>
      </w:r>
      <w:r w:rsidR="006F0C3C">
        <w:rPr>
          <w:sz w:val="28"/>
          <w:szCs w:val="28"/>
        </w:rPr>
        <w:t>С</w:t>
      </w:r>
      <w:r w:rsidR="006F0C3C" w:rsidRPr="00B70F87">
        <w:rPr>
          <w:sz w:val="28"/>
          <w:szCs w:val="28"/>
        </w:rPr>
        <w:t xml:space="preserve">огласительной комиссии, указанные </w:t>
      </w:r>
      <w:proofErr w:type="gramStart"/>
      <w:r w:rsidR="006F0C3C" w:rsidRPr="00B70F87">
        <w:rPr>
          <w:sz w:val="28"/>
          <w:szCs w:val="28"/>
        </w:rPr>
        <w:t>в</w:t>
      </w:r>
      <w:proofErr w:type="gramEnd"/>
      <w:r w:rsidR="006F0C3C" w:rsidRPr="00B70F87">
        <w:rPr>
          <w:sz w:val="28"/>
          <w:szCs w:val="28"/>
        </w:rPr>
        <w:t xml:space="preserve"> </w:t>
      </w:r>
      <w:proofErr w:type="gramStart"/>
      <w:r w:rsidR="006F0C3C" w:rsidRPr="00B70F87">
        <w:rPr>
          <w:sz w:val="28"/>
          <w:szCs w:val="28"/>
        </w:rPr>
        <w:t>под</w:t>
      </w:r>
      <w:proofErr w:type="gramEnd"/>
      <w:r w:rsidR="006A466A" w:rsidRPr="00B70F87">
        <w:rPr>
          <w:sz w:val="28"/>
          <w:szCs w:val="28"/>
        </w:rPr>
        <w:fldChar w:fldCharType="begin"/>
      </w:r>
      <w:r w:rsidR="006F0C3C" w:rsidRPr="00B70F87">
        <w:rPr>
          <w:sz w:val="28"/>
          <w:szCs w:val="28"/>
        </w:rPr>
        <w:instrText xml:space="preserve"> HYPERLINK "consultantplus://offline/ref=A93E72688FA2CAEE21AD0EE8100465FF1E65E1D0A4ACAD7A04D51B53C1708D0A5C20CF2D132A67109BB462DC2A3B9589F4A90E2835QAm4P" </w:instrText>
      </w:r>
      <w:r w:rsidR="006A466A" w:rsidRPr="00B70F87">
        <w:rPr>
          <w:sz w:val="28"/>
          <w:szCs w:val="28"/>
        </w:rPr>
        <w:fldChar w:fldCharType="separate"/>
      </w:r>
      <w:r w:rsidR="006F0C3C" w:rsidRPr="00B70F87">
        <w:rPr>
          <w:sz w:val="28"/>
          <w:szCs w:val="28"/>
        </w:rPr>
        <w:t>пунктах 2</w:t>
      </w:r>
      <w:r w:rsidR="006A466A" w:rsidRPr="00B70F87">
        <w:rPr>
          <w:sz w:val="28"/>
          <w:szCs w:val="28"/>
        </w:rPr>
        <w:fldChar w:fldCharType="end"/>
      </w:r>
      <w:r w:rsidR="006F0C3C" w:rsidRPr="00B70F87">
        <w:rPr>
          <w:sz w:val="28"/>
          <w:szCs w:val="28"/>
        </w:rPr>
        <w:t xml:space="preserve"> и </w:t>
      </w:r>
      <w:hyperlink r:id="rId11" w:history="1">
        <w:r w:rsidR="006F0C3C" w:rsidRPr="00B70F87">
          <w:rPr>
            <w:sz w:val="28"/>
            <w:szCs w:val="28"/>
          </w:rPr>
          <w:t>3 пункта</w:t>
        </w:r>
      </w:hyperlink>
      <w:r w:rsidR="006F0C3C" w:rsidRPr="00B70F87">
        <w:rPr>
          <w:sz w:val="28"/>
          <w:szCs w:val="28"/>
        </w:rPr>
        <w:t xml:space="preserve"> 3.1 настоящего </w:t>
      </w:r>
      <w:r w:rsidR="006F0C3C">
        <w:rPr>
          <w:sz w:val="28"/>
          <w:szCs w:val="28"/>
        </w:rPr>
        <w:t>Р</w:t>
      </w:r>
      <w:r w:rsidR="006F0C3C" w:rsidRPr="00B70F87">
        <w:rPr>
          <w:sz w:val="28"/>
          <w:szCs w:val="28"/>
        </w:rPr>
        <w:t xml:space="preserve">егламента, оформляются </w:t>
      </w:r>
      <w:r w:rsidR="006F0C3C">
        <w:rPr>
          <w:sz w:val="28"/>
          <w:szCs w:val="28"/>
        </w:rPr>
        <w:t>С</w:t>
      </w:r>
      <w:r w:rsidR="006F0C3C" w:rsidRPr="00B70F87">
        <w:rPr>
          <w:sz w:val="28"/>
          <w:szCs w:val="28"/>
        </w:rPr>
        <w:t xml:space="preserve">огласительной комиссией в форме документов на бумажном носителе, которые хранятся органом, сформировавшим </w:t>
      </w:r>
      <w:r w:rsidR="006F0C3C">
        <w:rPr>
          <w:sz w:val="28"/>
          <w:szCs w:val="28"/>
        </w:rPr>
        <w:t>С</w:t>
      </w:r>
      <w:bookmarkStart w:id="0" w:name="_GoBack"/>
      <w:bookmarkEnd w:id="0"/>
      <w:r w:rsidR="006F0C3C" w:rsidRPr="00B70F87">
        <w:rPr>
          <w:sz w:val="28"/>
          <w:szCs w:val="28"/>
        </w:rPr>
        <w:t>огласительную комиссию.</w:t>
      </w:r>
    </w:p>
    <w:p w:rsidR="006F0C3C" w:rsidRPr="00B70F87" w:rsidRDefault="00D755FE" w:rsidP="000D4E80">
      <w:pPr>
        <w:pStyle w:val="ae"/>
        <w:tabs>
          <w:tab w:val="left" w:pos="1418"/>
        </w:tabs>
        <w:spacing w:after="0"/>
        <w:ind w:left="0" w:firstLine="709"/>
        <w:jc w:val="both"/>
        <w:rPr>
          <w:sz w:val="28"/>
          <w:szCs w:val="28"/>
        </w:rPr>
      </w:pPr>
      <w:r>
        <w:rPr>
          <w:sz w:val="28"/>
          <w:szCs w:val="28"/>
        </w:rPr>
        <w:t>4.13.</w:t>
      </w:r>
      <w:r>
        <w:rPr>
          <w:sz w:val="28"/>
          <w:szCs w:val="28"/>
        </w:rPr>
        <w:tab/>
      </w:r>
      <w:r w:rsidR="006F0C3C" w:rsidRPr="00B70F87">
        <w:rPr>
          <w:sz w:val="28"/>
          <w:szCs w:val="28"/>
        </w:rPr>
        <w:t>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6F0C3C" w:rsidRPr="00B70F87" w:rsidRDefault="00D755FE" w:rsidP="000D4E80">
      <w:pPr>
        <w:tabs>
          <w:tab w:val="left" w:pos="1418"/>
        </w:tabs>
        <w:autoSpaceDE w:val="0"/>
        <w:autoSpaceDN w:val="0"/>
        <w:adjustRightInd w:val="0"/>
        <w:ind w:firstLine="709"/>
        <w:jc w:val="both"/>
        <w:rPr>
          <w:sz w:val="28"/>
          <w:szCs w:val="28"/>
        </w:rPr>
      </w:pPr>
      <w:proofErr w:type="gramStart"/>
      <w:r>
        <w:rPr>
          <w:sz w:val="28"/>
          <w:szCs w:val="28"/>
        </w:rPr>
        <w:t>1)</w:t>
      </w:r>
      <w:r>
        <w:rPr>
          <w:sz w:val="28"/>
          <w:szCs w:val="28"/>
        </w:rPr>
        <w:tab/>
        <w:t>с</w:t>
      </w:r>
      <w:r w:rsidR="006F0C3C" w:rsidRPr="00B70F87">
        <w:rPr>
          <w:sz w:val="28"/>
          <w:szCs w:val="28"/>
        </w:rPr>
        <w:t xml:space="preserve">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w:t>
      </w:r>
      <w:r>
        <w:rPr>
          <w:sz w:val="28"/>
          <w:szCs w:val="28"/>
        </w:rPr>
        <w:t xml:space="preserve">части 3 статьи 39 </w:t>
      </w:r>
      <w:r w:rsidR="00181B90" w:rsidRPr="00B70F87">
        <w:rPr>
          <w:sz w:val="28"/>
          <w:szCs w:val="28"/>
        </w:rPr>
        <w:t>Федеральн</w:t>
      </w:r>
      <w:r w:rsidR="00181B90">
        <w:rPr>
          <w:sz w:val="28"/>
          <w:szCs w:val="28"/>
        </w:rPr>
        <w:t>ого</w:t>
      </w:r>
      <w:r w:rsidR="00181B90" w:rsidRPr="00B70F87">
        <w:rPr>
          <w:sz w:val="28"/>
          <w:szCs w:val="28"/>
        </w:rPr>
        <w:t xml:space="preserve"> закон</w:t>
      </w:r>
      <w:r w:rsidR="00181B90">
        <w:rPr>
          <w:sz w:val="28"/>
          <w:szCs w:val="28"/>
        </w:rPr>
        <w:t>а</w:t>
      </w:r>
      <w:r w:rsidR="00181B90" w:rsidRPr="00B70F87">
        <w:rPr>
          <w:sz w:val="28"/>
          <w:szCs w:val="28"/>
        </w:rPr>
        <w:t xml:space="preserve"> № 221-ФЗ</w:t>
      </w:r>
      <w:r w:rsidR="006F0C3C" w:rsidRPr="00B70F87">
        <w:rPr>
          <w:sz w:val="28"/>
          <w:szCs w:val="28"/>
        </w:rPr>
        <w:t xml:space="preserve">, а также в случае, если местоположение таких границ </w:t>
      </w:r>
      <w:r>
        <w:rPr>
          <w:sz w:val="28"/>
          <w:szCs w:val="28"/>
        </w:rPr>
        <w:br/>
      </w:r>
      <w:r w:rsidR="006F0C3C" w:rsidRPr="00B70F87">
        <w:rPr>
          <w:sz w:val="28"/>
          <w:szCs w:val="28"/>
        </w:rPr>
        <w:t xml:space="preserve">или частей границ установлено на основании вступившего в законную силу судебного акта, в том числе в связи с рассмотрением земельного спора </w:t>
      </w:r>
      <w:r>
        <w:rPr>
          <w:sz w:val="28"/>
          <w:szCs w:val="28"/>
        </w:rPr>
        <w:br/>
      </w:r>
      <w:r w:rsidR="006F0C3C" w:rsidRPr="00B70F87">
        <w:rPr>
          <w:sz w:val="28"/>
          <w:szCs w:val="28"/>
        </w:rPr>
        <w:t>о местоположении границ земельного участка;</w:t>
      </w:r>
      <w:proofErr w:type="gramEnd"/>
    </w:p>
    <w:p w:rsidR="006F0C3C" w:rsidRPr="00B70F87" w:rsidRDefault="00D755FE" w:rsidP="000D4E80">
      <w:pPr>
        <w:tabs>
          <w:tab w:val="left" w:pos="1418"/>
        </w:tabs>
        <w:autoSpaceDE w:val="0"/>
        <w:autoSpaceDN w:val="0"/>
        <w:adjustRightInd w:val="0"/>
        <w:ind w:firstLine="709"/>
        <w:jc w:val="both"/>
        <w:rPr>
          <w:sz w:val="28"/>
          <w:szCs w:val="28"/>
        </w:rPr>
      </w:pPr>
      <w:r>
        <w:rPr>
          <w:sz w:val="28"/>
          <w:szCs w:val="28"/>
        </w:rPr>
        <w:t>2)</w:t>
      </w:r>
      <w:r>
        <w:rPr>
          <w:sz w:val="28"/>
          <w:szCs w:val="28"/>
        </w:rPr>
        <w:tab/>
      </w:r>
      <w:r w:rsidR="006F0C3C" w:rsidRPr="00B70F87">
        <w:rPr>
          <w:sz w:val="28"/>
          <w:szCs w:val="28"/>
        </w:rPr>
        <w:t xml:space="preserve">спорным, если возражения относительно местоположения границ или частей границ земельного участка представлены заинтересованными лицами, указанными в </w:t>
      </w:r>
      <w:r>
        <w:rPr>
          <w:sz w:val="28"/>
          <w:szCs w:val="28"/>
        </w:rPr>
        <w:t xml:space="preserve">части 3 статьи 39 </w:t>
      </w:r>
      <w:r w:rsidR="00181B90" w:rsidRPr="00B70F87">
        <w:rPr>
          <w:sz w:val="28"/>
          <w:szCs w:val="28"/>
        </w:rPr>
        <w:t>Федеральн</w:t>
      </w:r>
      <w:r w:rsidR="00181B90">
        <w:rPr>
          <w:sz w:val="28"/>
          <w:szCs w:val="28"/>
        </w:rPr>
        <w:t>ого</w:t>
      </w:r>
      <w:r w:rsidR="00181B90" w:rsidRPr="00B70F87">
        <w:rPr>
          <w:sz w:val="28"/>
          <w:szCs w:val="28"/>
        </w:rPr>
        <w:t xml:space="preserve"> закон</w:t>
      </w:r>
      <w:r w:rsidR="00181B90">
        <w:rPr>
          <w:sz w:val="28"/>
          <w:szCs w:val="28"/>
        </w:rPr>
        <w:t>а</w:t>
      </w:r>
      <w:r w:rsidR="00181B90" w:rsidRPr="00B70F87">
        <w:rPr>
          <w:sz w:val="28"/>
          <w:szCs w:val="28"/>
        </w:rPr>
        <w:t xml:space="preserve"> № 221-ФЗ</w:t>
      </w:r>
      <w:r w:rsidR="006F0C3C" w:rsidRPr="00B70F87">
        <w:rPr>
          <w:sz w:val="28"/>
          <w:szCs w:val="28"/>
        </w:rPr>
        <w:t xml:space="preserve">, </w:t>
      </w:r>
      <w:r>
        <w:rPr>
          <w:sz w:val="28"/>
          <w:szCs w:val="28"/>
        </w:rPr>
        <w:br/>
      </w:r>
      <w:r w:rsidR="006F0C3C" w:rsidRPr="00B70F87">
        <w:rPr>
          <w:sz w:val="28"/>
          <w:szCs w:val="28"/>
        </w:rPr>
        <w:t>за исключением случаев, если земельный спор о местоположении границ земельного участка был разрешен в судебном порядке.</w:t>
      </w:r>
    </w:p>
    <w:p w:rsidR="006F0C3C" w:rsidRPr="00B70F87" w:rsidRDefault="00D755FE" w:rsidP="000D4E80">
      <w:pPr>
        <w:pStyle w:val="ae"/>
        <w:tabs>
          <w:tab w:val="left" w:pos="1418"/>
        </w:tabs>
        <w:spacing w:after="0"/>
        <w:ind w:left="0" w:firstLine="709"/>
        <w:jc w:val="both"/>
        <w:rPr>
          <w:sz w:val="28"/>
          <w:szCs w:val="28"/>
        </w:rPr>
      </w:pPr>
      <w:r>
        <w:rPr>
          <w:sz w:val="28"/>
          <w:szCs w:val="28"/>
        </w:rPr>
        <w:t>4.14.</w:t>
      </w:r>
      <w:r>
        <w:rPr>
          <w:sz w:val="28"/>
          <w:szCs w:val="28"/>
        </w:rPr>
        <w:tab/>
      </w:r>
      <w:r w:rsidR="006F0C3C" w:rsidRPr="00B70F87">
        <w:rPr>
          <w:sz w:val="28"/>
          <w:szCs w:val="28"/>
        </w:rPr>
        <w:t>По результатам работы Согласительной комиссии составляются:</w:t>
      </w:r>
    </w:p>
    <w:p w:rsidR="006F0C3C" w:rsidRPr="00B70F87" w:rsidRDefault="00D755FE" w:rsidP="00D755FE">
      <w:pPr>
        <w:pStyle w:val="ae"/>
        <w:tabs>
          <w:tab w:val="left" w:pos="1134"/>
          <w:tab w:val="left" w:pos="1418"/>
        </w:tabs>
        <w:spacing w:after="0"/>
        <w:ind w:left="0" w:firstLine="709"/>
        <w:jc w:val="both"/>
        <w:rPr>
          <w:sz w:val="28"/>
          <w:szCs w:val="28"/>
        </w:rPr>
      </w:pPr>
      <w:r>
        <w:rPr>
          <w:sz w:val="28"/>
          <w:szCs w:val="28"/>
        </w:rPr>
        <w:t>-</w:t>
      </w:r>
      <w:r>
        <w:rPr>
          <w:sz w:val="28"/>
          <w:szCs w:val="28"/>
        </w:rPr>
        <w:tab/>
      </w:r>
      <w:r w:rsidR="006F0C3C" w:rsidRPr="00B70F87">
        <w:rPr>
          <w:sz w:val="28"/>
          <w:szCs w:val="28"/>
        </w:rPr>
        <w:t xml:space="preserve">протокол заседания Согласительной комиссии по вопросу согласования местоположения границ земельных участков, форма </w:t>
      </w:r>
      <w:r>
        <w:rPr>
          <w:sz w:val="28"/>
          <w:szCs w:val="28"/>
        </w:rPr>
        <w:br/>
      </w:r>
      <w:r w:rsidR="006F0C3C" w:rsidRPr="00B70F87">
        <w:rPr>
          <w:sz w:val="28"/>
          <w:szCs w:val="28"/>
        </w:rPr>
        <w:t>и содержание которого утверждаются органом нормативно-правового регулирования в сфере кадастровых отношений;</w:t>
      </w:r>
    </w:p>
    <w:p w:rsidR="006F0C3C" w:rsidRPr="00B70F87" w:rsidRDefault="006F0C3C" w:rsidP="00D755FE">
      <w:pPr>
        <w:pStyle w:val="ae"/>
        <w:tabs>
          <w:tab w:val="left" w:pos="1134"/>
          <w:tab w:val="left" w:pos="1418"/>
        </w:tabs>
        <w:spacing w:after="0"/>
        <w:ind w:left="0" w:firstLine="709"/>
        <w:jc w:val="both"/>
        <w:rPr>
          <w:sz w:val="28"/>
          <w:szCs w:val="28"/>
        </w:rPr>
      </w:pPr>
      <w:r w:rsidRPr="00B70F87">
        <w:rPr>
          <w:sz w:val="28"/>
          <w:szCs w:val="28"/>
        </w:rPr>
        <w:t>-</w:t>
      </w:r>
      <w:r w:rsidR="00D755FE">
        <w:rPr>
          <w:sz w:val="28"/>
          <w:szCs w:val="28"/>
        </w:rPr>
        <w:tab/>
      </w:r>
      <w:r w:rsidRPr="00B70F87">
        <w:rPr>
          <w:sz w:val="28"/>
          <w:szCs w:val="28"/>
        </w:rPr>
        <w:t>заключение Согласительной комиссии о результатах рассмотрения возражений относительно местоположения границ или частей границ земельных участков.</w:t>
      </w:r>
    </w:p>
    <w:p w:rsidR="006F0C3C" w:rsidRPr="00B70F87" w:rsidRDefault="006F0C3C" w:rsidP="000D4E80">
      <w:pPr>
        <w:pStyle w:val="ae"/>
        <w:tabs>
          <w:tab w:val="left" w:pos="1418"/>
        </w:tabs>
        <w:spacing w:after="0"/>
        <w:ind w:left="0" w:firstLine="709"/>
        <w:jc w:val="both"/>
        <w:rPr>
          <w:sz w:val="28"/>
          <w:szCs w:val="28"/>
        </w:rPr>
      </w:pPr>
      <w:r w:rsidRPr="00B70F87">
        <w:rPr>
          <w:sz w:val="28"/>
          <w:szCs w:val="28"/>
        </w:rPr>
        <w:t>Протокол заседания по вопросу согласования местоположения границ земельных участков и Заключение Согласительной комиссии составляются               по одному экземпляру для каждого члена Согласительной комиссии,                      для исполнителя комплексных кадастровых работ, а также заинтересованных лиц.</w:t>
      </w:r>
    </w:p>
    <w:p w:rsidR="006F0C3C" w:rsidRPr="00B70F87" w:rsidRDefault="006F0C3C" w:rsidP="000D4E80">
      <w:pPr>
        <w:tabs>
          <w:tab w:val="left" w:pos="1418"/>
        </w:tabs>
        <w:autoSpaceDE w:val="0"/>
        <w:autoSpaceDN w:val="0"/>
        <w:adjustRightInd w:val="0"/>
        <w:ind w:firstLine="709"/>
        <w:jc w:val="both"/>
        <w:rPr>
          <w:sz w:val="28"/>
          <w:szCs w:val="28"/>
        </w:rPr>
      </w:pPr>
      <w:r w:rsidRPr="00B70F87">
        <w:rPr>
          <w:sz w:val="28"/>
          <w:szCs w:val="28"/>
        </w:rPr>
        <w:t>4.15.</w:t>
      </w:r>
      <w:r w:rsidR="00D755FE">
        <w:rPr>
          <w:sz w:val="28"/>
          <w:szCs w:val="28"/>
        </w:rPr>
        <w:tab/>
      </w:r>
      <w:proofErr w:type="gramStart"/>
      <w:r w:rsidRPr="00B70F87">
        <w:rPr>
          <w:sz w:val="28"/>
          <w:szCs w:val="28"/>
        </w:rPr>
        <w:t xml:space="preserve">В течение двадцати рабочих дней со дня истечения срока представления возражений, предусмотренных пунктом 4.9 настоящего </w:t>
      </w:r>
      <w:r>
        <w:rPr>
          <w:sz w:val="28"/>
          <w:szCs w:val="28"/>
        </w:rPr>
        <w:t>Р</w:t>
      </w:r>
      <w:r w:rsidRPr="00B70F87">
        <w:rPr>
          <w:sz w:val="28"/>
          <w:szCs w:val="28"/>
        </w:rPr>
        <w:t xml:space="preserve">егламента, Согласительная комиссия направляет в орган, уполномоченный </w:t>
      </w:r>
      <w:r w:rsidR="00D755FE">
        <w:rPr>
          <w:sz w:val="28"/>
          <w:szCs w:val="28"/>
        </w:rPr>
        <w:br/>
      </w:r>
      <w:r w:rsidRPr="00B70F87">
        <w:rPr>
          <w:sz w:val="28"/>
          <w:szCs w:val="28"/>
        </w:rPr>
        <w:t xml:space="preserve">на утверждение карты-плана территории, для утверждения оформленный исполнителем комплексных кадастровых работ проект карты-плана территории </w:t>
      </w:r>
      <w:r w:rsidRPr="00B70F87">
        <w:rPr>
          <w:sz w:val="28"/>
          <w:szCs w:val="28"/>
        </w:rPr>
        <w:lastRenderedPageBreak/>
        <w:t xml:space="preserve">в окончательной редакции и необходимые для его утверждения материалы заседания </w:t>
      </w:r>
      <w:r w:rsidR="00D755FE">
        <w:rPr>
          <w:sz w:val="28"/>
          <w:szCs w:val="28"/>
        </w:rPr>
        <w:t>С</w:t>
      </w:r>
      <w:r w:rsidRPr="00B70F87">
        <w:rPr>
          <w:sz w:val="28"/>
          <w:szCs w:val="28"/>
        </w:rPr>
        <w:t>огласительной комиссии.</w:t>
      </w:r>
      <w:proofErr w:type="gramEnd"/>
    </w:p>
    <w:p w:rsidR="006F0C3C" w:rsidRPr="00B70F87" w:rsidRDefault="00D755FE" w:rsidP="000D4E80">
      <w:pPr>
        <w:pStyle w:val="ae"/>
        <w:tabs>
          <w:tab w:val="left" w:pos="1418"/>
        </w:tabs>
        <w:spacing w:after="0"/>
        <w:ind w:left="0" w:firstLine="709"/>
        <w:jc w:val="both"/>
        <w:rPr>
          <w:sz w:val="28"/>
          <w:szCs w:val="28"/>
        </w:rPr>
      </w:pPr>
      <w:r>
        <w:rPr>
          <w:sz w:val="28"/>
          <w:szCs w:val="28"/>
        </w:rPr>
        <w:t>4.16.</w:t>
      </w:r>
      <w:r>
        <w:rPr>
          <w:sz w:val="28"/>
          <w:szCs w:val="28"/>
        </w:rPr>
        <w:tab/>
      </w:r>
      <w:r w:rsidR="006F0C3C" w:rsidRPr="00B70F87">
        <w:rPr>
          <w:sz w:val="28"/>
          <w:szCs w:val="28"/>
        </w:rPr>
        <w:t xml:space="preserve">Земельные споры о местоположении границ земельных участков, </w:t>
      </w:r>
      <w:r>
        <w:rPr>
          <w:sz w:val="28"/>
          <w:szCs w:val="28"/>
        </w:rPr>
        <w:br/>
      </w:r>
      <w:r w:rsidR="006F0C3C" w:rsidRPr="00B70F87">
        <w:rPr>
          <w:sz w:val="28"/>
          <w:szCs w:val="28"/>
        </w:rPr>
        <w:t xml:space="preserve">не урегулированные в результате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w:t>
      </w:r>
      <w:r>
        <w:rPr>
          <w:sz w:val="28"/>
          <w:szCs w:val="28"/>
        </w:rPr>
        <w:br/>
      </w:r>
      <w:r w:rsidR="006F0C3C" w:rsidRPr="00B70F87">
        <w:rPr>
          <w:sz w:val="28"/>
          <w:szCs w:val="28"/>
        </w:rPr>
        <w:t>в судебном порядке.</w:t>
      </w:r>
    </w:p>
    <w:p w:rsidR="006F0C3C" w:rsidRPr="00B70F87" w:rsidRDefault="00D755FE" w:rsidP="000D4E80">
      <w:pPr>
        <w:pStyle w:val="ae"/>
        <w:tabs>
          <w:tab w:val="left" w:pos="1418"/>
        </w:tabs>
        <w:spacing w:after="0"/>
        <w:ind w:left="0" w:firstLine="709"/>
        <w:jc w:val="both"/>
        <w:rPr>
          <w:sz w:val="28"/>
          <w:szCs w:val="28"/>
        </w:rPr>
      </w:pPr>
      <w:r>
        <w:rPr>
          <w:sz w:val="28"/>
          <w:szCs w:val="28"/>
        </w:rPr>
        <w:t>4.1</w:t>
      </w:r>
      <w:r w:rsidR="00E822A5">
        <w:rPr>
          <w:sz w:val="28"/>
          <w:szCs w:val="28"/>
        </w:rPr>
        <w:t>7</w:t>
      </w:r>
      <w:r>
        <w:rPr>
          <w:sz w:val="28"/>
          <w:szCs w:val="28"/>
        </w:rPr>
        <w:t>.</w:t>
      </w:r>
      <w:r>
        <w:rPr>
          <w:sz w:val="28"/>
          <w:szCs w:val="28"/>
        </w:rPr>
        <w:tab/>
      </w:r>
      <w:r w:rsidR="006F0C3C" w:rsidRPr="00B70F87">
        <w:rPr>
          <w:sz w:val="28"/>
          <w:szCs w:val="28"/>
        </w:rPr>
        <w:t>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6F0C3C" w:rsidRPr="00930326" w:rsidRDefault="006F0C3C" w:rsidP="006F0C3C">
      <w:pPr>
        <w:jc w:val="both"/>
        <w:rPr>
          <w:color w:val="000000"/>
          <w:sz w:val="28"/>
          <w:szCs w:val="28"/>
        </w:rPr>
      </w:pPr>
    </w:p>
    <w:sectPr w:rsidR="006F0C3C" w:rsidRPr="00930326" w:rsidSect="005B25DB">
      <w:headerReference w:type="default" r:id="rId12"/>
      <w:pgSz w:w="11906" w:h="16838"/>
      <w:pgMar w:top="28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826" w:rsidRDefault="001D1826" w:rsidP="006476C5">
      <w:r>
        <w:separator/>
      </w:r>
    </w:p>
  </w:endnote>
  <w:endnote w:type="continuationSeparator" w:id="0">
    <w:p w:rsidR="001D1826" w:rsidRDefault="001D1826" w:rsidP="006476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826" w:rsidRDefault="001D1826" w:rsidP="006476C5">
      <w:r>
        <w:separator/>
      </w:r>
    </w:p>
  </w:footnote>
  <w:footnote w:type="continuationSeparator" w:id="0">
    <w:p w:rsidR="001D1826" w:rsidRDefault="001D1826" w:rsidP="006476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920686"/>
      <w:docPartObj>
        <w:docPartGallery w:val="Page Numbers (Top of Page)"/>
        <w:docPartUnique/>
      </w:docPartObj>
    </w:sdtPr>
    <w:sdtContent>
      <w:p w:rsidR="006476C5" w:rsidRDefault="006A466A" w:rsidP="006476C5">
        <w:pPr>
          <w:pStyle w:val="a9"/>
          <w:jc w:val="center"/>
        </w:pPr>
        <w:fldSimple w:instr=" PAGE   \* MERGEFORMAT ">
          <w:r w:rsidR="005B25DB">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B7D96"/>
    <w:multiLevelType w:val="hybridMultilevel"/>
    <w:tmpl w:val="2C5887CC"/>
    <w:lvl w:ilvl="0" w:tplc="295288E6">
      <w:start w:val="1"/>
      <w:numFmt w:val="decimal"/>
      <w:lvlText w:val="%1."/>
      <w:lvlJc w:val="left"/>
      <w:pPr>
        <w:ind w:left="1325" w:hanging="615"/>
      </w:pPr>
      <w:rPr>
        <w:rFonts w:ascii="Times New Roman" w:hAnsi="Times New Roman" w:cs="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FA67D0"/>
    <w:multiLevelType w:val="hybridMultilevel"/>
    <w:tmpl w:val="5C06D8E4"/>
    <w:lvl w:ilvl="0" w:tplc="463A762E">
      <w:start w:val="1"/>
      <w:numFmt w:val="decimal"/>
      <w:lvlText w:val="%1."/>
      <w:lvlJc w:val="left"/>
      <w:pPr>
        <w:ind w:left="2124" w:hanging="1224"/>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4AAF7265"/>
    <w:multiLevelType w:val="hybridMultilevel"/>
    <w:tmpl w:val="C040D9D0"/>
    <w:lvl w:ilvl="0" w:tplc="479A30A0">
      <w:start w:val="1"/>
      <w:numFmt w:val="decimal"/>
      <w:lvlText w:val="%1."/>
      <w:lvlJc w:val="left"/>
      <w:pPr>
        <w:ind w:left="1246" w:hanging="1212"/>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
    <w:nsid w:val="6516523D"/>
    <w:multiLevelType w:val="hybridMultilevel"/>
    <w:tmpl w:val="FB7674BE"/>
    <w:lvl w:ilvl="0" w:tplc="7D18A1C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E1C07"/>
    <w:rsid w:val="000039B0"/>
    <w:rsid w:val="00007286"/>
    <w:rsid w:val="00013416"/>
    <w:rsid w:val="00014771"/>
    <w:rsid w:val="00035AAE"/>
    <w:rsid w:val="0005500F"/>
    <w:rsid w:val="000647F9"/>
    <w:rsid w:val="00073125"/>
    <w:rsid w:val="00075D60"/>
    <w:rsid w:val="0008041C"/>
    <w:rsid w:val="00086B54"/>
    <w:rsid w:val="000A49A2"/>
    <w:rsid w:val="000A5701"/>
    <w:rsid w:val="000B30A7"/>
    <w:rsid w:val="000D4E80"/>
    <w:rsid w:val="000E047F"/>
    <w:rsid w:val="000E4D6A"/>
    <w:rsid w:val="000E4F7F"/>
    <w:rsid w:val="000E7866"/>
    <w:rsid w:val="000F0769"/>
    <w:rsid w:val="0010167F"/>
    <w:rsid w:val="001054B0"/>
    <w:rsid w:val="0011512D"/>
    <w:rsid w:val="00130653"/>
    <w:rsid w:val="0014489E"/>
    <w:rsid w:val="00151662"/>
    <w:rsid w:val="00174A03"/>
    <w:rsid w:val="00181B90"/>
    <w:rsid w:val="001A4F71"/>
    <w:rsid w:val="001D1826"/>
    <w:rsid w:val="001D245E"/>
    <w:rsid w:val="001E4170"/>
    <w:rsid w:val="00201BDF"/>
    <w:rsid w:val="00216763"/>
    <w:rsid w:val="00232456"/>
    <w:rsid w:val="002537E5"/>
    <w:rsid w:val="00254AE6"/>
    <w:rsid w:val="00274D36"/>
    <w:rsid w:val="002A4D47"/>
    <w:rsid w:val="002C29C7"/>
    <w:rsid w:val="002C2E23"/>
    <w:rsid w:val="002E1C07"/>
    <w:rsid w:val="003213F2"/>
    <w:rsid w:val="003364AD"/>
    <w:rsid w:val="003376A1"/>
    <w:rsid w:val="0035116E"/>
    <w:rsid w:val="003573BC"/>
    <w:rsid w:val="0038106F"/>
    <w:rsid w:val="00384EF7"/>
    <w:rsid w:val="0039411E"/>
    <w:rsid w:val="003A14D5"/>
    <w:rsid w:val="003B6D74"/>
    <w:rsid w:val="003C1E75"/>
    <w:rsid w:val="003F391D"/>
    <w:rsid w:val="003F6481"/>
    <w:rsid w:val="00413EE3"/>
    <w:rsid w:val="0041480F"/>
    <w:rsid w:val="004239DF"/>
    <w:rsid w:val="0043195A"/>
    <w:rsid w:val="00445A16"/>
    <w:rsid w:val="00486899"/>
    <w:rsid w:val="0049512F"/>
    <w:rsid w:val="00497A13"/>
    <w:rsid w:val="004A7F43"/>
    <w:rsid w:val="004C4B6E"/>
    <w:rsid w:val="004E1733"/>
    <w:rsid w:val="004F1A3F"/>
    <w:rsid w:val="005157E5"/>
    <w:rsid w:val="00516D73"/>
    <w:rsid w:val="00541163"/>
    <w:rsid w:val="00544A0A"/>
    <w:rsid w:val="00552B77"/>
    <w:rsid w:val="00566734"/>
    <w:rsid w:val="005B25DB"/>
    <w:rsid w:val="005C00FD"/>
    <w:rsid w:val="005D0F78"/>
    <w:rsid w:val="005F0F85"/>
    <w:rsid w:val="00601164"/>
    <w:rsid w:val="00615EE8"/>
    <w:rsid w:val="0062298C"/>
    <w:rsid w:val="00635365"/>
    <w:rsid w:val="006365D8"/>
    <w:rsid w:val="006476C5"/>
    <w:rsid w:val="0065129E"/>
    <w:rsid w:val="00691094"/>
    <w:rsid w:val="006A466A"/>
    <w:rsid w:val="006D4EEE"/>
    <w:rsid w:val="006F0C3C"/>
    <w:rsid w:val="00701E42"/>
    <w:rsid w:val="00704F00"/>
    <w:rsid w:val="00734E67"/>
    <w:rsid w:val="00744307"/>
    <w:rsid w:val="00761054"/>
    <w:rsid w:val="0078521C"/>
    <w:rsid w:val="007957DA"/>
    <w:rsid w:val="007A5082"/>
    <w:rsid w:val="007C5758"/>
    <w:rsid w:val="007F30E4"/>
    <w:rsid w:val="00816456"/>
    <w:rsid w:val="00816928"/>
    <w:rsid w:val="00823D85"/>
    <w:rsid w:val="00823E05"/>
    <w:rsid w:val="00854336"/>
    <w:rsid w:val="00861857"/>
    <w:rsid w:val="008865E3"/>
    <w:rsid w:val="00886AA4"/>
    <w:rsid w:val="008A1A65"/>
    <w:rsid w:val="008B17FB"/>
    <w:rsid w:val="008C3B04"/>
    <w:rsid w:val="008C76F2"/>
    <w:rsid w:val="008C7C1D"/>
    <w:rsid w:val="008F6C25"/>
    <w:rsid w:val="00942A41"/>
    <w:rsid w:val="0094576B"/>
    <w:rsid w:val="00954864"/>
    <w:rsid w:val="009571BC"/>
    <w:rsid w:val="00971A8E"/>
    <w:rsid w:val="00981C45"/>
    <w:rsid w:val="009841C7"/>
    <w:rsid w:val="00984BD2"/>
    <w:rsid w:val="0099305C"/>
    <w:rsid w:val="00997F63"/>
    <w:rsid w:val="009B089F"/>
    <w:rsid w:val="009C0440"/>
    <w:rsid w:val="009C120B"/>
    <w:rsid w:val="00A15527"/>
    <w:rsid w:val="00A21FD8"/>
    <w:rsid w:val="00A34E3C"/>
    <w:rsid w:val="00A55CA2"/>
    <w:rsid w:val="00A624D3"/>
    <w:rsid w:val="00A82BA6"/>
    <w:rsid w:val="00A83D11"/>
    <w:rsid w:val="00AA6377"/>
    <w:rsid w:val="00AB7411"/>
    <w:rsid w:val="00B05729"/>
    <w:rsid w:val="00B13AA0"/>
    <w:rsid w:val="00B273E6"/>
    <w:rsid w:val="00B3181D"/>
    <w:rsid w:val="00B44B20"/>
    <w:rsid w:val="00B65C61"/>
    <w:rsid w:val="00BB07DA"/>
    <w:rsid w:val="00BD02D7"/>
    <w:rsid w:val="00BE5B48"/>
    <w:rsid w:val="00BF67F1"/>
    <w:rsid w:val="00BF7C1B"/>
    <w:rsid w:val="00C060DB"/>
    <w:rsid w:val="00C3793D"/>
    <w:rsid w:val="00C57222"/>
    <w:rsid w:val="00C62FF3"/>
    <w:rsid w:val="00C675CF"/>
    <w:rsid w:val="00C7345A"/>
    <w:rsid w:val="00C80239"/>
    <w:rsid w:val="00C8048E"/>
    <w:rsid w:val="00C84F4A"/>
    <w:rsid w:val="00C8749A"/>
    <w:rsid w:val="00C904D2"/>
    <w:rsid w:val="00CA350C"/>
    <w:rsid w:val="00CA65E6"/>
    <w:rsid w:val="00CB7B0C"/>
    <w:rsid w:val="00CC56B2"/>
    <w:rsid w:val="00CD7E74"/>
    <w:rsid w:val="00CE1A62"/>
    <w:rsid w:val="00CE209E"/>
    <w:rsid w:val="00CE6B63"/>
    <w:rsid w:val="00D043C6"/>
    <w:rsid w:val="00D121AC"/>
    <w:rsid w:val="00D12280"/>
    <w:rsid w:val="00D16F24"/>
    <w:rsid w:val="00D5727E"/>
    <w:rsid w:val="00D64E27"/>
    <w:rsid w:val="00D755FE"/>
    <w:rsid w:val="00D82199"/>
    <w:rsid w:val="00DA6C87"/>
    <w:rsid w:val="00DB4266"/>
    <w:rsid w:val="00DC7C98"/>
    <w:rsid w:val="00DD2508"/>
    <w:rsid w:val="00E23975"/>
    <w:rsid w:val="00E5374F"/>
    <w:rsid w:val="00E72205"/>
    <w:rsid w:val="00E73D2C"/>
    <w:rsid w:val="00E74984"/>
    <w:rsid w:val="00E822A5"/>
    <w:rsid w:val="00EC5A2D"/>
    <w:rsid w:val="00ED1C65"/>
    <w:rsid w:val="00F169C5"/>
    <w:rsid w:val="00F20494"/>
    <w:rsid w:val="00F20C1D"/>
    <w:rsid w:val="00F27003"/>
    <w:rsid w:val="00F309D2"/>
    <w:rsid w:val="00F33C43"/>
    <w:rsid w:val="00F40EFA"/>
    <w:rsid w:val="00F43521"/>
    <w:rsid w:val="00F606AE"/>
    <w:rsid w:val="00F7084A"/>
    <w:rsid w:val="00F839DC"/>
    <w:rsid w:val="00F928F4"/>
    <w:rsid w:val="00FA3363"/>
    <w:rsid w:val="00FB5B28"/>
    <w:rsid w:val="00FC3ADF"/>
    <w:rsid w:val="00FD1896"/>
    <w:rsid w:val="00FD22B3"/>
    <w:rsid w:val="00FD22F3"/>
    <w:rsid w:val="00FE4D05"/>
    <w:rsid w:val="00FF18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07"/>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3181D"/>
    <w:pPr>
      <w:spacing w:after="120"/>
    </w:pPr>
    <w:rPr>
      <w:sz w:val="20"/>
      <w:szCs w:val="20"/>
    </w:rPr>
  </w:style>
  <w:style w:type="character" w:customStyle="1" w:styleId="a4">
    <w:name w:val="Основной текст Знак"/>
    <w:basedOn w:val="a0"/>
    <w:link w:val="a3"/>
    <w:rsid w:val="00B3181D"/>
    <w:rPr>
      <w:rFonts w:ascii="Times New Roman" w:hAnsi="Times New Roman" w:cs="Times New Roman"/>
    </w:rPr>
  </w:style>
  <w:style w:type="paragraph" w:styleId="2">
    <w:name w:val="Body Text Indent 2"/>
    <w:basedOn w:val="a"/>
    <w:link w:val="20"/>
    <w:rsid w:val="00FF18A1"/>
    <w:pPr>
      <w:spacing w:after="120" w:line="480" w:lineRule="auto"/>
      <w:ind w:left="283"/>
    </w:pPr>
    <w:rPr>
      <w:sz w:val="20"/>
      <w:szCs w:val="20"/>
    </w:rPr>
  </w:style>
  <w:style w:type="character" w:customStyle="1" w:styleId="20">
    <w:name w:val="Основной текст с отступом 2 Знак"/>
    <w:basedOn w:val="a0"/>
    <w:link w:val="2"/>
    <w:rsid w:val="00FF18A1"/>
    <w:rPr>
      <w:rFonts w:ascii="Times New Roman" w:hAnsi="Times New Roman" w:cs="Times New Roman"/>
    </w:rPr>
  </w:style>
  <w:style w:type="paragraph" w:styleId="a5">
    <w:name w:val="Balloon Text"/>
    <w:basedOn w:val="a"/>
    <w:link w:val="a6"/>
    <w:uiPriority w:val="99"/>
    <w:semiHidden/>
    <w:unhideWhenUsed/>
    <w:rsid w:val="003A14D5"/>
    <w:rPr>
      <w:rFonts w:ascii="Tahoma" w:hAnsi="Tahoma" w:cs="Tahoma"/>
      <w:sz w:val="16"/>
      <w:szCs w:val="16"/>
    </w:rPr>
  </w:style>
  <w:style w:type="character" w:customStyle="1" w:styleId="a6">
    <w:name w:val="Текст выноски Знак"/>
    <w:basedOn w:val="a0"/>
    <w:link w:val="a5"/>
    <w:uiPriority w:val="99"/>
    <w:semiHidden/>
    <w:rsid w:val="003A14D5"/>
    <w:rPr>
      <w:rFonts w:ascii="Tahoma" w:hAnsi="Tahoma" w:cs="Tahoma"/>
      <w:sz w:val="16"/>
      <w:szCs w:val="16"/>
    </w:rPr>
  </w:style>
  <w:style w:type="paragraph" w:customStyle="1" w:styleId="ConsPlusNormal">
    <w:name w:val="ConsPlusNormal"/>
    <w:uiPriority w:val="99"/>
    <w:rsid w:val="0005500F"/>
    <w:pPr>
      <w:widowControl w:val="0"/>
      <w:autoSpaceDE w:val="0"/>
      <w:autoSpaceDN w:val="0"/>
      <w:adjustRightInd w:val="0"/>
      <w:jc w:val="both"/>
    </w:pPr>
    <w:rPr>
      <w:rFonts w:ascii="Arial" w:hAnsi="Arial" w:cs="Arial"/>
    </w:rPr>
  </w:style>
  <w:style w:type="paragraph" w:styleId="a7">
    <w:name w:val="List Paragraph"/>
    <w:basedOn w:val="a"/>
    <w:uiPriority w:val="34"/>
    <w:qFormat/>
    <w:rsid w:val="00035AAE"/>
    <w:pPr>
      <w:ind w:left="720"/>
      <w:contextualSpacing/>
    </w:pPr>
  </w:style>
  <w:style w:type="paragraph" w:styleId="a8">
    <w:name w:val="Normal (Web)"/>
    <w:basedOn w:val="a"/>
    <w:uiPriority w:val="99"/>
    <w:unhideWhenUsed/>
    <w:rsid w:val="00F169C5"/>
    <w:pPr>
      <w:spacing w:before="100" w:beforeAutospacing="1" w:after="100" w:afterAutospacing="1"/>
    </w:pPr>
  </w:style>
  <w:style w:type="paragraph" w:customStyle="1" w:styleId="paragraph">
    <w:name w:val="paragraph"/>
    <w:basedOn w:val="a"/>
    <w:rsid w:val="00D16F24"/>
    <w:pPr>
      <w:spacing w:before="100" w:beforeAutospacing="1" w:after="100" w:afterAutospacing="1"/>
    </w:pPr>
  </w:style>
  <w:style w:type="character" w:customStyle="1" w:styleId="normaltextrun">
    <w:name w:val="normaltextrun"/>
    <w:basedOn w:val="a0"/>
    <w:rsid w:val="00D16F24"/>
  </w:style>
  <w:style w:type="character" w:customStyle="1" w:styleId="scxw111914594">
    <w:name w:val="scxw111914594"/>
    <w:basedOn w:val="a0"/>
    <w:rsid w:val="00D16F24"/>
  </w:style>
  <w:style w:type="character" w:customStyle="1" w:styleId="eop">
    <w:name w:val="eop"/>
    <w:basedOn w:val="a0"/>
    <w:rsid w:val="00D16F24"/>
  </w:style>
  <w:style w:type="character" w:customStyle="1" w:styleId="tabchar">
    <w:name w:val="tabchar"/>
    <w:basedOn w:val="a0"/>
    <w:rsid w:val="00D16F24"/>
  </w:style>
  <w:style w:type="character" w:customStyle="1" w:styleId="spellingerror">
    <w:name w:val="spellingerror"/>
    <w:basedOn w:val="a0"/>
    <w:rsid w:val="00D16F24"/>
  </w:style>
  <w:style w:type="character" w:customStyle="1" w:styleId="21">
    <w:name w:val="Основной текст (2)_"/>
    <w:basedOn w:val="a0"/>
    <w:link w:val="22"/>
    <w:uiPriority w:val="99"/>
    <w:locked/>
    <w:rsid w:val="008B17FB"/>
    <w:rPr>
      <w:rFonts w:ascii="Times New Roman" w:hAnsi="Times New Roman" w:cs="Times New Roman"/>
      <w:b/>
      <w:bCs/>
      <w:sz w:val="25"/>
      <w:szCs w:val="25"/>
      <w:shd w:val="clear" w:color="auto" w:fill="FFFFFF"/>
    </w:rPr>
  </w:style>
  <w:style w:type="paragraph" w:customStyle="1" w:styleId="22">
    <w:name w:val="Основной текст (2)"/>
    <w:basedOn w:val="a"/>
    <w:link w:val="21"/>
    <w:uiPriority w:val="99"/>
    <w:rsid w:val="008B17FB"/>
    <w:pPr>
      <w:shd w:val="clear" w:color="auto" w:fill="FFFFFF"/>
      <w:spacing w:before="240" w:after="360" w:line="240" w:lineRule="atLeast"/>
      <w:jc w:val="center"/>
    </w:pPr>
    <w:rPr>
      <w:b/>
      <w:bCs/>
      <w:sz w:val="25"/>
      <w:szCs w:val="25"/>
    </w:rPr>
  </w:style>
  <w:style w:type="paragraph" w:styleId="a9">
    <w:name w:val="header"/>
    <w:basedOn w:val="a"/>
    <w:link w:val="aa"/>
    <w:uiPriority w:val="99"/>
    <w:unhideWhenUsed/>
    <w:rsid w:val="006476C5"/>
    <w:pPr>
      <w:tabs>
        <w:tab w:val="center" w:pos="4677"/>
        <w:tab w:val="right" w:pos="9355"/>
      </w:tabs>
    </w:pPr>
  </w:style>
  <w:style w:type="character" w:customStyle="1" w:styleId="aa">
    <w:name w:val="Верхний колонтитул Знак"/>
    <w:basedOn w:val="a0"/>
    <w:link w:val="a9"/>
    <w:uiPriority w:val="99"/>
    <w:rsid w:val="006476C5"/>
    <w:rPr>
      <w:rFonts w:ascii="Times New Roman" w:hAnsi="Times New Roman" w:cs="Times New Roman"/>
      <w:sz w:val="24"/>
      <w:szCs w:val="24"/>
    </w:rPr>
  </w:style>
  <w:style w:type="paragraph" w:styleId="ab">
    <w:name w:val="footer"/>
    <w:basedOn w:val="a"/>
    <w:link w:val="ac"/>
    <w:uiPriority w:val="99"/>
    <w:semiHidden/>
    <w:unhideWhenUsed/>
    <w:rsid w:val="006476C5"/>
    <w:pPr>
      <w:tabs>
        <w:tab w:val="center" w:pos="4677"/>
        <w:tab w:val="right" w:pos="9355"/>
      </w:tabs>
    </w:pPr>
  </w:style>
  <w:style w:type="character" w:customStyle="1" w:styleId="ac">
    <w:name w:val="Нижний колонтитул Знак"/>
    <w:basedOn w:val="a0"/>
    <w:link w:val="ab"/>
    <w:uiPriority w:val="99"/>
    <w:semiHidden/>
    <w:rsid w:val="006476C5"/>
    <w:rPr>
      <w:rFonts w:ascii="Times New Roman" w:hAnsi="Times New Roman" w:cs="Times New Roman"/>
      <w:sz w:val="24"/>
      <w:szCs w:val="24"/>
    </w:rPr>
  </w:style>
  <w:style w:type="character" w:customStyle="1" w:styleId="4">
    <w:name w:val="Основной текст (4)"/>
    <w:rsid w:val="006476C5"/>
    <w:rPr>
      <w:b/>
      <w:bCs/>
      <w:sz w:val="26"/>
      <w:szCs w:val="26"/>
      <w:lang w:bidi="ar-SA"/>
    </w:rPr>
  </w:style>
  <w:style w:type="paragraph" w:customStyle="1" w:styleId="docdata">
    <w:name w:val="docdata"/>
    <w:aliases w:val="docy,v5,1799,bqiaagaaeyqcaaagiaiaaap1awaabqmeaaaaaaaaaaaaaaaaaaaaaaaaaaaaaaaaaaaaaaaaaaaaaaaaaaaaaaaaaaaaaaaaaaaaaaaaaaaaaaaaaaaaaaaaaaaaaaaaaaaaaaaaaaaaaaaaaaaaaaaaaaaaaaaaaaaaaaaaaaaaaaaaaaaaaaaaaaaaaaaaaaaaaaaaaaaaaaaaaaaaaaaaaaaaaaaaaaaaaaaa"/>
    <w:basedOn w:val="a"/>
    <w:rsid w:val="00984BD2"/>
    <w:pPr>
      <w:spacing w:before="100" w:beforeAutospacing="1" w:after="100" w:afterAutospacing="1"/>
    </w:pPr>
  </w:style>
  <w:style w:type="character" w:customStyle="1" w:styleId="1672">
    <w:name w:val="1672"/>
    <w:aliases w:val="bqiaagaaeyqcaaagiaiaaan2awaabyqdaaaaaaaaaaaaaaaaaaaaaaaaaaaaaaaaaaaaaaaaaaaaaaaaaaaaaaaaaaaaaaaaaaaaaaaaaaaaaaaaaaaaaaaaaaaaaaaaaaaaaaaaaaaaaaaaaaaaaaaaaaaaaaaaaaaaaaaaaaaaaaaaaaaaaaaaaaaaaaaaaaaaaaaaaaaaaaaaaaaaaaaaaaaaaaaaaaaaaaaa"/>
    <w:basedOn w:val="a0"/>
    <w:rsid w:val="00FB5B28"/>
  </w:style>
  <w:style w:type="character" w:customStyle="1" w:styleId="1940">
    <w:name w:val="1940"/>
    <w:aliases w:val="bqiaagaaeyqcaaagiaiaaaocbaaabzaeaaaaaaaaaaaaaaaaaaaaaaaaaaaaaaaaaaaaaaaaaaaaaaaaaaaaaaaaaaaaaaaaaaaaaaaaaaaaaaaaaaaaaaaaaaaaaaaaaaaaaaaaaaaaaaaaaaaaaaaaaaaaaaaaaaaaaaaaaaaaaaaaaaaaaaaaaaaaaaaaaaaaaaaaaaaaaaaaaaaaaaaaaaaaaaaaaaaaaaaa"/>
    <w:basedOn w:val="a0"/>
    <w:rsid w:val="00541163"/>
  </w:style>
  <w:style w:type="character" w:customStyle="1" w:styleId="fontstyle01">
    <w:name w:val="fontstyle01"/>
    <w:basedOn w:val="a0"/>
    <w:rsid w:val="00AA6377"/>
    <w:rPr>
      <w:rFonts w:ascii="TimesNewRomanPS-BoldMT" w:hAnsi="TimesNewRomanPS-BoldMT" w:hint="default"/>
      <w:b/>
      <w:bCs/>
      <w:i w:val="0"/>
      <w:iCs w:val="0"/>
      <w:color w:val="000000"/>
      <w:sz w:val="26"/>
      <w:szCs w:val="26"/>
    </w:rPr>
  </w:style>
  <w:style w:type="character" w:styleId="ad">
    <w:name w:val="Hyperlink"/>
    <w:basedOn w:val="a0"/>
    <w:uiPriority w:val="99"/>
    <w:unhideWhenUsed/>
    <w:rsid w:val="00AA6377"/>
    <w:rPr>
      <w:color w:val="0000FF"/>
      <w:u w:val="single"/>
    </w:rPr>
  </w:style>
  <w:style w:type="paragraph" w:styleId="ae">
    <w:name w:val="Body Text Indent"/>
    <w:basedOn w:val="a"/>
    <w:link w:val="af"/>
    <w:uiPriority w:val="99"/>
    <w:unhideWhenUsed/>
    <w:rsid w:val="00CA65E6"/>
    <w:pPr>
      <w:spacing w:after="120"/>
      <w:ind w:left="283"/>
    </w:pPr>
  </w:style>
  <w:style w:type="character" w:customStyle="1" w:styleId="af">
    <w:name w:val="Основной текст с отступом Знак"/>
    <w:basedOn w:val="a0"/>
    <w:link w:val="ae"/>
    <w:uiPriority w:val="99"/>
    <w:rsid w:val="00CA65E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6452202">
      <w:bodyDiv w:val="1"/>
      <w:marLeft w:val="0"/>
      <w:marRight w:val="0"/>
      <w:marTop w:val="0"/>
      <w:marBottom w:val="0"/>
      <w:divBdr>
        <w:top w:val="none" w:sz="0" w:space="0" w:color="auto"/>
        <w:left w:val="none" w:sz="0" w:space="0" w:color="auto"/>
        <w:bottom w:val="none" w:sz="0" w:space="0" w:color="auto"/>
        <w:right w:val="none" w:sz="0" w:space="0" w:color="auto"/>
      </w:divBdr>
    </w:div>
    <w:div w:id="1848403007">
      <w:bodyDiv w:val="1"/>
      <w:marLeft w:val="0"/>
      <w:marRight w:val="0"/>
      <w:marTop w:val="0"/>
      <w:marBottom w:val="0"/>
      <w:divBdr>
        <w:top w:val="none" w:sz="0" w:space="0" w:color="auto"/>
        <w:left w:val="none" w:sz="0" w:space="0" w:color="auto"/>
        <w:bottom w:val="none" w:sz="0" w:space="0" w:color="auto"/>
        <w:right w:val="none" w:sz="0" w:space="0" w:color="auto"/>
      </w:divBdr>
    </w:div>
    <w:div w:id="1942296189">
      <w:bodyDiv w:val="1"/>
      <w:marLeft w:val="0"/>
      <w:marRight w:val="0"/>
      <w:marTop w:val="0"/>
      <w:marBottom w:val="0"/>
      <w:divBdr>
        <w:top w:val="none" w:sz="0" w:space="0" w:color="auto"/>
        <w:left w:val="none" w:sz="0" w:space="0" w:color="auto"/>
        <w:bottom w:val="none" w:sz="0" w:space="0" w:color="auto"/>
        <w:right w:val="none" w:sz="0" w:space="0" w:color="auto"/>
      </w:divBdr>
    </w:div>
    <w:div w:id="1992636317">
      <w:bodyDiv w:val="1"/>
      <w:marLeft w:val="0"/>
      <w:marRight w:val="0"/>
      <w:marTop w:val="0"/>
      <w:marBottom w:val="0"/>
      <w:divBdr>
        <w:top w:val="none" w:sz="0" w:space="0" w:color="auto"/>
        <w:left w:val="none" w:sz="0" w:space="0" w:color="auto"/>
        <w:bottom w:val="none" w:sz="0" w:space="0" w:color="auto"/>
        <w:right w:val="none" w:sz="0" w:space="0" w:color="auto"/>
      </w:divBdr>
    </w:div>
    <w:div w:id="2077506462">
      <w:bodyDiv w:val="1"/>
      <w:marLeft w:val="0"/>
      <w:marRight w:val="0"/>
      <w:marTop w:val="0"/>
      <w:marBottom w:val="0"/>
      <w:divBdr>
        <w:top w:val="none" w:sz="0" w:space="0" w:color="auto"/>
        <w:left w:val="none" w:sz="0" w:space="0" w:color="auto"/>
        <w:bottom w:val="none" w:sz="0" w:space="0" w:color="auto"/>
        <w:right w:val="none" w:sz="0" w:space="0" w:color="auto"/>
      </w:divBdr>
      <w:divsChild>
        <w:div w:id="1494838507">
          <w:marLeft w:val="0"/>
          <w:marRight w:val="0"/>
          <w:marTop w:val="0"/>
          <w:marBottom w:val="0"/>
          <w:divBdr>
            <w:top w:val="none" w:sz="0" w:space="0" w:color="auto"/>
            <w:left w:val="none" w:sz="0" w:space="0" w:color="auto"/>
            <w:bottom w:val="none" w:sz="0" w:space="0" w:color="auto"/>
            <w:right w:val="none" w:sz="0" w:space="0" w:color="auto"/>
          </w:divBdr>
        </w:div>
        <w:div w:id="528837151">
          <w:marLeft w:val="0"/>
          <w:marRight w:val="0"/>
          <w:marTop w:val="0"/>
          <w:marBottom w:val="0"/>
          <w:divBdr>
            <w:top w:val="none" w:sz="0" w:space="0" w:color="auto"/>
            <w:left w:val="none" w:sz="0" w:space="0" w:color="auto"/>
            <w:bottom w:val="none" w:sz="0" w:space="0" w:color="auto"/>
            <w:right w:val="none" w:sz="0" w:space="0" w:color="auto"/>
          </w:divBdr>
        </w:div>
        <w:div w:id="1253004917">
          <w:marLeft w:val="0"/>
          <w:marRight w:val="0"/>
          <w:marTop w:val="0"/>
          <w:marBottom w:val="0"/>
          <w:divBdr>
            <w:top w:val="none" w:sz="0" w:space="0" w:color="auto"/>
            <w:left w:val="none" w:sz="0" w:space="0" w:color="auto"/>
            <w:bottom w:val="none" w:sz="0" w:space="0" w:color="auto"/>
            <w:right w:val="none" w:sz="0" w:space="0" w:color="auto"/>
          </w:divBdr>
        </w:div>
        <w:div w:id="1956911691">
          <w:marLeft w:val="0"/>
          <w:marRight w:val="0"/>
          <w:marTop w:val="0"/>
          <w:marBottom w:val="0"/>
          <w:divBdr>
            <w:top w:val="none" w:sz="0" w:space="0" w:color="auto"/>
            <w:left w:val="none" w:sz="0" w:space="0" w:color="auto"/>
            <w:bottom w:val="none" w:sz="0" w:space="0" w:color="auto"/>
            <w:right w:val="none" w:sz="0" w:space="0" w:color="auto"/>
          </w:divBdr>
        </w:div>
        <w:div w:id="1278952653">
          <w:marLeft w:val="0"/>
          <w:marRight w:val="0"/>
          <w:marTop w:val="0"/>
          <w:marBottom w:val="0"/>
          <w:divBdr>
            <w:top w:val="none" w:sz="0" w:space="0" w:color="auto"/>
            <w:left w:val="none" w:sz="0" w:space="0" w:color="auto"/>
            <w:bottom w:val="none" w:sz="0" w:space="0" w:color="auto"/>
            <w:right w:val="none" w:sz="0" w:space="0" w:color="auto"/>
          </w:divBdr>
        </w:div>
        <w:div w:id="320231357">
          <w:marLeft w:val="0"/>
          <w:marRight w:val="0"/>
          <w:marTop w:val="0"/>
          <w:marBottom w:val="0"/>
          <w:divBdr>
            <w:top w:val="none" w:sz="0" w:space="0" w:color="auto"/>
            <w:left w:val="none" w:sz="0" w:space="0" w:color="auto"/>
            <w:bottom w:val="none" w:sz="0" w:space="0" w:color="auto"/>
            <w:right w:val="none" w:sz="0" w:space="0" w:color="auto"/>
          </w:divBdr>
        </w:div>
        <w:div w:id="455371635">
          <w:marLeft w:val="0"/>
          <w:marRight w:val="0"/>
          <w:marTop w:val="0"/>
          <w:marBottom w:val="0"/>
          <w:divBdr>
            <w:top w:val="none" w:sz="0" w:space="0" w:color="auto"/>
            <w:left w:val="none" w:sz="0" w:space="0" w:color="auto"/>
            <w:bottom w:val="none" w:sz="0" w:space="0" w:color="auto"/>
            <w:right w:val="none" w:sz="0" w:space="0" w:color="auto"/>
          </w:divBdr>
        </w:div>
        <w:div w:id="962805115">
          <w:marLeft w:val="0"/>
          <w:marRight w:val="0"/>
          <w:marTop w:val="0"/>
          <w:marBottom w:val="0"/>
          <w:divBdr>
            <w:top w:val="none" w:sz="0" w:space="0" w:color="auto"/>
            <w:left w:val="none" w:sz="0" w:space="0" w:color="auto"/>
            <w:bottom w:val="none" w:sz="0" w:space="0" w:color="auto"/>
            <w:right w:val="none" w:sz="0" w:space="0" w:color="auto"/>
          </w:divBdr>
        </w:div>
        <w:div w:id="803352603">
          <w:marLeft w:val="0"/>
          <w:marRight w:val="0"/>
          <w:marTop w:val="0"/>
          <w:marBottom w:val="0"/>
          <w:divBdr>
            <w:top w:val="none" w:sz="0" w:space="0" w:color="auto"/>
            <w:left w:val="none" w:sz="0" w:space="0" w:color="auto"/>
            <w:bottom w:val="none" w:sz="0" w:space="0" w:color="auto"/>
            <w:right w:val="none" w:sz="0" w:space="0" w:color="auto"/>
          </w:divBdr>
        </w:div>
        <w:div w:id="284970473">
          <w:marLeft w:val="0"/>
          <w:marRight w:val="0"/>
          <w:marTop w:val="0"/>
          <w:marBottom w:val="0"/>
          <w:divBdr>
            <w:top w:val="none" w:sz="0" w:space="0" w:color="auto"/>
            <w:left w:val="none" w:sz="0" w:space="0" w:color="auto"/>
            <w:bottom w:val="none" w:sz="0" w:space="0" w:color="auto"/>
            <w:right w:val="none" w:sz="0" w:space="0" w:color="auto"/>
          </w:divBdr>
        </w:div>
        <w:div w:id="1949268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3E72688FA2CAEE21AD0EE8100465FF1E65E1D0A4ACAD7A04D51B53C1708D0A5C20CF2D132B67109BB462DC2A3B9589F4A90E2835QAm4P" TargetMode="External"/><Relationship Id="rId5" Type="http://schemas.openxmlformats.org/officeDocument/2006/relationships/webSettings" Target="webSettings.xml"/><Relationship Id="rId10" Type="http://schemas.openxmlformats.org/officeDocument/2006/relationships/hyperlink" Target="consultantplus://offline/ref=9E0AEFFE0DC859F64EE61C1AD7F6B5086029058842103503E9D4816B396CB8C29635C8370E26ACF992EEF0533D4B724952F9243CACA823B7BDfAP" TargetMode="External"/><Relationship Id="rId4" Type="http://schemas.openxmlformats.org/officeDocument/2006/relationships/settings" Target="settings.xml"/><Relationship Id="rId9" Type="http://schemas.openxmlformats.org/officeDocument/2006/relationships/hyperlink" Target="consultantplus://offline/ref=37E9494D99E766BEEC18FA51AD69D4C7276797F2D0E879B9E17E6F3E8D73179A4706878A4DACC3044D9FDA3E694F678E82014D2F13CEV9M0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C4C53-EEF9-4073-8ECF-F31C90E6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2306</Words>
  <Characters>13149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Пользователь</cp:lastModifiedBy>
  <cp:revision>2</cp:revision>
  <cp:lastPrinted>2022-01-21T10:13:00Z</cp:lastPrinted>
  <dcterms:created xsi:type="dcterms:W3CDTF">2022-01-25T05:36:00Z</dcterms:created>
  <dcterms:modified xsi:type="dcterms:W3CDTF">2022-01-25T05:36:00Z</dcterms:modified>
</cp:coreProperties>
</file>