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5B7622">
        <w:rPr>
          <w:rFonts w:ascii="Times New Roman" w:hAnsi="Times New Roman" w:cs="Times New Roman"/>
          <w:sz w:val="28"/>
          <w:szCs w:val="28"/>
        </w:rPr>
        <w:t>3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5B7622">
        <w:rPr>
          <w:rFonts w:ascii="Times New Roman" w:hAnsi="Times New Roman" w:cs="Times New Roman"/>
          <w:sz w:val="28"/>
          <w:szCs w:val="28"/>
        </w:rPr>
        <w:t>апреля  2025</w:t>
      </w:r>
      <w:r w:rsidRPr="007F533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9E4E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026370">
        <w:rPr>
          <w:rFonts w:ascii="Times New Roman" w:hAnsi="Times New Roman" w:cs="Times New Roman"/>
          <w:sz w:val="28"/>
          <w:szCs w:val="28"/>
        </w:rPr>
        <w:t>243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первого созыва от </w:t>
      </w:r>
      <w:r w:rsidR="005B7622">
        <w:rPr>
          <w:rFonts w:ascii="Times New Roman" w:hAnsi="Times New Roman" w:cs="Times New Roman"/>
          <w:b/>
          <w:sz w:val="28"/>
          <w:szCs w:val="28"/>
        </w:rPr>
        <w:t>24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62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B1561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B7622">
        <w:rPr>
          <w:rFonts w:ascii="Times New Roman" w:hAnsi="Times New Roman" w:cs="Times New Roman"/>
          <w:b/>
          <w:sz w:val="28"/>
          <w:szCs w:val="28"/>
        </w:rPr>
        <w:t>25</w:t>
      </w:r>
      <w:r w:rsidR="003B1561">
        <w:rPr>
          <w:rFonts w:ascii="Times New Roman" w:hAnsi="Times New Roman" w:cs="Times New Roman"/>
          <w:b/>
          <w:sz w:val="28"/>
          <w:szCs w:val="28"/>
        </w:rPr>
        <w:t>1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561" w:rsidRDefault="009E2EE5" w:rsidP="003B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1">
        <w:rPr>
          <w:rFonts w:ascii="Times New Roman" w:hAnsi="Times New Roman" w:cs="Times New Roman"/>
          <w:b/>
          <w:sz w:val="28"/>
          <w:szCs w:val="28"/>
        </w:rPr>
        <w:t>«</w:t>
      </w:r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3B1561" w:rsidRPr="003B1561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  о </w:t>
      </w:r>
      <w:r w:rsidR="005B7622">
        <w:rPr>
          <w:rFonts w:ascii="Times New Roman" w:hAnsi="Times New Roman" w:cs="Times New Roman"/>
          <w:b/>
          <w:sz w:val="28"/>
          <w:szCs w:val="28"/>
        </w:rPr>
        <w:t>Молодежном парламенте при Совете депутатов</w:t>
      </w:r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A90" w:rsidRPr="009E2EE5" w:rsidRDefault="003B1561" w:rsidP="003B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1">
        <w:rPr>
          <w:rFonts w:ascii="Times New Roman" w:hAnsi="Times New Roman" w:cs="Times New Roman"/>
          <w:b/>
          <w:sz w:val="28"/>
          <w:szCs w:val="28"/>
        </w:rPr>
        <w:t>Грайворонского городского округа</w:t>
      </w:r>
      <w:r w:rsidR="00B6137E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P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D5498D" w:rsidRPr="00D5498D" w:rsidRDefault="00D5498D" w:rsidP="00D549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</w:t>
      </w:r>
      <w:r w:rsidR="005B7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Федеральным законом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06 октября 2003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года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B7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</w:t>
      </w:r>
      <w:hyperlink r:id="rId8" w:history="1">
        <w:r w:rsidRPr="00D5498D">
          <w:rPr>
            <w:rStyle w:val="af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№ 131-ФЗ</w:t>
        </w:r>
      </w:hyperlink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</w:t>
      </w:r>
      <w:r w:rsidR="005B7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Российской Федерации»,</w:t>
      </w:r>
      <w:r w:rsidRPr="00D5498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34821">
        <w:rPr>
          <w:rFonts w:ascii="Times New Roman" w:eastAsia="Times New Roman" w:hAnsi="Times New Roman"/>
          <w:bCs/>
          <w:sz w:val="28"/>
          <w:szCs w:val="28"/>
        </w:rPr>
        <w:t xml:space="preserve">законом Белгородской области  </w:t>
      </w:r>
      <w:r w:rsidRPr="00D34821">
        <w:rPr>
          <w:rFonts w:ascii="Times New Roman" w:eastAsia="Times New Roman" w:hAnsi="Times New Roman"/>
          <w:sz w:val="28"/>
          <w:szCs w:val="28"/>
        </w:rPr>
        <w:t>от 20 декабря 2004 года № 159</w:t>
      </w:r>
      <w:r w:rsidRPr="00D3482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9" w:history="1">
        <w:r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«Об установлении границ муниципальных образований </w:t>
        </w:r>
        <w:r w:rsidR="005B7622">
          <w:rPr>
            <w:rFonts w:ascii="Times New Roman" w:eastAsia="Times New Roman" w:hAnsi="Times New Roman"/>
            <w:bCs/>
            <w:sz w:val="28"/>
            <w:szCs w:val="28"/>
          </w:rPr>
          <w:t xml:space="preserve">              </w:t>
        </w:r>
        <w:r w:rsidRPr="00D34821">
          <w:rPr>
            <w:rFonts w:ascii="Times New Roman" w:eastAsia="Times New Roman" w:hAnsi="Times New Roman"/>
            <w:bCs/>
            <w:sz w:val="28"/>
            <w:szCs w:val="28"/>
          </w:rPr>
          <w:t>и наделении их статусом городского, сельского поселения, городского округа,</w:t>
        </w:r>
        <w:r w:rsidRPr="00304147">
          <w:t xml:space="preserve"> </w:t>
        </w:r>
        <w:r w:rsidRPr="00304147">
          <w:rPr>
            <w:rFonts w:ascii="Times New Roman" w:eastAsia="Times New Roman" w:hAnsi="Times New Roman"/>
            <w:bCs/>
            <w:sz w:val="28"/>
            <w:szCs w:val="28"/>
          </w:rPr>
          <w:t>муниципального округа,</w:t>
        </w:r>
        <w:r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 муниципального района</w:t>
        </w:r>
      </w:hyperlink>
      <w:r w:rsidRPr="00D34821">
        <w:rPr>
          <w:rFonts w:ascii="Times New Roman" w:eastAsia="Times New Roman" w:hAnsi="Times New Roman"/>
          <w:bCs/>
          <w:sz w:val="28"/>
          <w:szCs w:val="28"/>
        </w:rPr>
        <w:t>»,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proofErr w:type="gramEnd"/>
    </w:p>
    <w:p w:rsidR="009F5CC5" w:rsidRPr="009F5CC5" w:rsidRDefault="009F5CC5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C5776D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B15DF" w:rsidRPr="00CB15DF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первого </w:t>
      </w:r>
      <w:r w:rsidR="00CB15DF" w:rsidRPr="00D5498D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C5776D" w:rsidRPr="00C5776D">
        <w:rPr>
          <w:rFonts w:ascii="Times New Roman" w:hAnsi="Times New Roman" w:cs="Times New Roman"/>
          <w:sz w:val="28"/>
          <w:szCs w:val="28"/>
        </w:rPr>
        <w:t xml:space="preserve">от 24 октября 2019 года № 251 «О </w:t>
      </w:r>
      <w:proofErr w:type="gramStart"/>
      <w:r w:rsidR="00C5776D" w:rsidRPr="00C5776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C5776D" w:rsidRPr="00C5776D">
        <w:rPr>
          <w:rFonts w:ascii="Times New Roman" w:hAnsi="Times New Roman" w:cs="Times New Roman"/>
          <w:sz w:val="28"/>
          <w:szCs w:val="28"/>
        </w:rPr>
        <w:t xml:space="preserve">  </w:t>
      </w:r>
      <w:r w:rsidR="00C577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776D" w:rsidRPr="00C5776D">
        <w:rPr>
          <w:rFonts w:ascii="Times New Roman" w:hAnsi="Times New Roman" w:cs="Times New Roman"/>
          <w:sz w:val="28"/>
          <w:szCs w:val="28"/>
        </w:rPr>
        <w:t>о Молодежном парламенте при Совете депутатов Грайворонского городского округа»</w:t>
      </w:r>
      <w:r w:rsidR="00C5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D5498D" w:rsidRPr="00A4319E" w:rsidRDefault="00A4319E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1.1. </w:t>
      </w:r>
      <w:r w:rsidR="00D5498D" w:rsidRPr="00A4319E">
        <w:rPr>
          <w:rFonts w:ascii="Times New Roman" w:hAnsi="Times New Roman" w:cs="Times New Roman"/>
          <w:sz w:val="28"/>
          <w:szCs w:val="28"/>
        </w:rPr>
        <w:t>В заголовке Решения слова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D5498D" w:rsidRDefault="00D5498D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1.2. В </w:t>
      </w:r>
      <w:r w:rsidR="00C5776D">
        <w:rPr>
          <w:rFonts w:ascii="Times New Roman" w:hAnsi="Times New Roman" w:cs="Times New Roman"/>
          <w:sz w:val="28"/>
          <w:szCs w:val="28"/>
        </w:rPr>
        <w:t xml:space="preserve">преамбуле, </w:t>
      </w:r>
      <w:r w:rsidRPr="00A4319E">
        <w:rPr>
          <w:rFonts w:ascii="Times New Roman" w:hAnsi="Times New Roman" w:cs="Times New Roman"/>
          <w:sz w:val="28"/>
          <w:szCs w:val="28"/>
        </w:rPr>
        <w:t>пункт</w:t>
      </w:r>
      <w:r w:rsidR="00C5776D">
        <w:rPr>
          <w:rFonts w:ascii="Times New Roman" w:hAnsi="Times New Roman" w:cs="Times New Roman"/>
          <w:sz w:val="28"/>
          <w:szCs w:val="28"/>
        </w:rPr>
        <w:t>ах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 w:rsidR="00C5776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A4319E" w:rsidRDefault="00D5498D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B15DF">
        <w:rPr>
          <w:rFonts w:ascii="Times New Roman" w:hAnsi="Times New Roman" w:cs="Times New Roman"/>
          <w:sz w:val="28"/>
          <w:szCs w:val="28"/>
        </w:rPr>
        <w:t>П</w:t>
      </w:r>
      <w:r w:rsidR="00A4319E" w:rsidRPr="00A4319E">
        <w:rPr>
          <w:rFonts w:ascii="Times New Roman" w:hAnsi="Times New Roman" w:cs="Times New Roman"/>
          <w:sz w:val="28"/>
          <w:szCs w:val="28"/>
        </w:rPr>
        <w:t>ункт</w:t>
      </w:r>
      <w:r w:rsidR="00CB15DF">
        <w:rPr>
          <w:rFonts w:ascii="Times New Roman" w:hAnsi="Times New Roman" w:cs="Times New Roman"/>
          <w:sz w:val="28"/>
          <w:szCs w:val="28"/>
        </w:rPr>
        <w:t xml:space="preserve"> </w:t>
      </w:r>
      <w:r w:rsidR="00C5776D">
        <w:rPr>
          <w:rFonts w:ascii="Times New Roman" w:hAnsi="Times New Roman" w:cs="Times New Roman"/>
          <w:sz w:val="28"/>
          <w:szCs w:val="28"/>
        </w:rPr>
        <w:t>3</w:t>
      </w:r>
      <w:r w:rsidR="00A4319E">
        <w:rPr>
          <w:rFonts w:ascii="Times New Roman" w:hAnsi="Times New Roman" w:cs="Times New Roman"/>
          <w:sz w:val="28"/>
          <w:szCs w:val="28"/>
        </w:rPr>
        <w:t xml:space="preserve"> </w:t>
      </w:r>
      <w:r w:rsidR="00A4319E"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15DF" w:rsidRDefault="00CB15DF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D5498D" w:rsidRPr="00D5498D" w:rsidRDefault="00D5498D" w:rsidP="004B47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98D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Pr="00D5498D">
        <w:rPr>
          <w:rFonts w:ascii="Times New Roman" w:hAnsi="Times New Roman" w:cs="Times New Roman"/>
          <w:sz w:val="28"/>
          <w:szCs w:val="28"/>
        </w:rPr>
        <w:t xml:space="preserve">В заголовке Положения о </w:t>
      </w:r>
      <w:r w:rsidR="00C5776D" w:rsidRPr="00C5776D">
        <w:rPr>
          <w:rFonts w:ascii="Times New Roman" w:hAnsi="Times New Roman" w:cs="Times New Roman"/>
          <w:sz w:val="28"/>
          <w:szCs w:val="28"/>
        </w:rPr>
        <w:t>Молодежном парламенте при Совете депутатов Грайворонского городского округа</w:t>
      </w:r>
      <w:r w:rsidRPr="00D5498D">
        <w:rPr>
          <w:rFonts w:ascii="Times New Roman" w:hAnsi="Times New Roman" w:cs="Times New Roman"/>
          <w:bCs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bCs/>
          <w:sz w:val="28"/>
          <w:szCs w:val="28"/>
        </w:rPr>
        <w:t>ложение</w:t>
      </w:r>
      <w:r w:rsidRPr="00D5498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5498D">
        <w:rPr>
          <w:rFonts w:ascii="Times New Roman" w:hAnsi="Times New Roman" w:cs="Times New Roman"/>
          <w:sz w:val="28"/>
          <w:szCs w:val="28"/>
        </w:rPr>
        <w:t xml:space="preserve">и далее </w:t>
      </w:r>
      <w:r w:rsidR="00C5776D">
        <w:rPr>
          <w:rFonts w:ascii="Times New Roman" w:hAnsi="Times New Roman" w:cs="Times New Roman"/>
          <w:sz w:val="28"/>
          <w:szCs w:val="28"/>
        </w:rPr>
        <w:t xml:space="preserve"> </w:t>
      </w:r>
      <w:r w:rsidRPr="00D5498D">
        <w:rPr>
          <w:rFonts w:ascii="Times New Roman" w:hAnsi="Times New Roman" w:cs="Times New Roman"/>
          <w:sz w:val="28"/>
          <w:szCs w:val="28"/>
        </w:rPr>
        <w:t>по тексту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D5498D">
        <w:rPr>
          <w:rFonts w:ascii="Times New Roman" w:hAnsi="Times New Roman" w:cs="Times New Roman"/>
          <w:sz w:val="28"/>
          <w:szCs w:val="28"/>
        </w:rPr>
        <w:t xml:space="preserve"> слова «Грайворонского городского округа» </w:t>
      </w:r>
      <w:r w:rsidR="00C577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498D">
        <w:rPr>
          <w:rFonts w:ascii="Times New Roman" w:hAnsi="Times New Roman" w:cs="Times New Roman"/>
          <w:sz w:val="28"/>
          <w:szCs w:val="28"/>
        </w:rPr>
        <w:t>в соответствующем падеже заменить словами «Грайворонского муниципального округа Белгородской области» в соответствующем падеже.</w:t>
      </w:r>
    </w:p>
    <w:p w:rsidR="00AD7CC7" w:rsidRPr="00E328F8" w:rsidRDefault="009D5A90" w:rsidP="00604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1F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E318C7" w:rsidRPr="00E318C7">
        <w:rPr>
          <w:rFonts w:ascii="Times New Roman" w:hAnsi="Times New Roman" w:cs="Times New Roman"/>
          <w:sz w:val="28"/>
          <w:szCs w:val="28"/>
        </w:rPr>
        <w:t>по социальной политике, защите прав ветеранов труда, ВОВ, боевых действий, инвалидов, ветеранов и участников СВО и их семей, развитию солидарного общества</w:t>
      </w:r>
      <w:r w:rsidR="00E318C7"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E328F8" w:rsidRPr="00E328F8">
        <w:rPr>
          <w:rFonts w:ascii="Times New Roman" w:hAnsi="Times New Roman" w:cs="Times New Roman"/>
          <w:sz w:val="28"/>
          <w:szCs w:val="28"/>
        </w:rPr>
        <w:t>(</w:t>
      </w:r>
      <w:r w:rsidR="00E318C7">
        <w:rPr>
          <w:rFonts w:ascii="Times New Roman" w:hAnsi="Times New Roman" w:cs="Times New Roman"/>
          <w:sz w:val="28"/>
          <w:szCs w:val="28"/>
        </w:rPr>
        <w:t>Гомон П.А.)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621787">
      <w:headerReference w:type="default" r:id="rId10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EE" w:rsidRDefault="004C15EE">
      <w:r>
        <w:separator/>
      </w:r>
    </w:p>
  </w:endnote>
  <w:endnote w:type="continuationSeparator" w:id="0">
    <w:p w:rsidR="004C15EE" w:rsidRDefault="004C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EE" w:rsidRDefault="004C15EE"/>
  </w:footnote>
  <w:footnote w:type="continuationSeparator" w:id="0">
    <w:p w:rsidR="004C15EE" w:rsidRDefault="004C15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988"/>
      <w:docPartObj>
        <w:docPartGallery w:val="Page Numbers (Top of Page)"/>
        <w:docPartUnique/>
      </w:docPartObj>
    </w:sdtPr>
    <w:sdtContent>
      <w:p w:rsidR="00621787" w:rsidRDefault="00621787">
        <w:pPr>
          <w:pStyle w:val="afb"/>
          <w:jc w:val="center"/>
        </w:pPr>
      </w:p>
      <w:p w:rsidR="00621787" w:rsidRDefault="00F426D5">
        <w:pPr>
          <w:pStyle w:val="afb"/>
          <w:jc w:val="center"/>
        </w:pPr>
        <w:fldSimple w:instr=" PAGE   \* MERGEFORMAT ">
          <w:r w:rsidR="00026370">
            <w:rPr>
              <w:noProof/>
            </w:rPr>
            <w:t>2</w:t>
          </w:r>
        </w:fldSimple>
      </w:p>
    </w:sdtContent>
  </w:sdt>
  <w:p w:rsidR="00621787" w:rsidRDefault="0062178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2C9630B6"/>
    <w:multiLevelType w:val="multilevel"/>
    <w:tmpl w:val="2742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5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6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7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8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9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20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1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2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3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4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5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6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7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8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9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30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1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"/>
  </w:num>
  <w:num w:numId="5">
    <w:abstractNumId w:val="29"/>
  </w:num>
  <w:num w:numId="6">
    <w:abstractNumId w:val="26"/>
  </w:num>
  <w:num w:numId="7">
    <w:abstractNumId w:val="27"/>
  </w:num>
  <w:num w:numId="8">
    <w:abstractNumId w:val="2"/>
  </w:num>
  <w:num w:numId="9">
    <w:abstractNumId w:val="4"/>
  </w:num>
  <w:num w:numId="10">
    <w:abstractNumId w:val="11"/>
  </w:num>
  <w:num w:numId="11">
    <w:abstractNumId w:val="19"/>
  </w:num>
  <w:num w:numId="12">
    <w:abstractNumId w:val="17"/>
  </w:num>
  <w:num w:numId="13">
    <w:abstractNumId w:val="10"/>
  </w:num>
  <w:num w:numId="14">
    <w:abstractNumId w:val="14"/>
  </w:num>
  <w:num w:numId="15">
    <w:abstractNumId w:val="9"/>
  </w:num>
  <w:num w:numId="16">
    <w:abstractNumId w:val="18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1"/>
  </w:num>
  <w:num w:numId="22">
    <w:abstractNumId w:val="31"/>
  </w:num>
  <w:num w:numId="23">
    <w:abstractNumId w:val="0"/>
  </w:num>
  <w:num w:numId="24">
    <w:abstractNumId w:val="5"/>
  </w:num>
  <w:num w:numId="25">
    <w:abstractNumId w:val="25"/>
  </w:num>
  <w:num w:numId="26">
    <w:abstractNumId w:val="30"/>
  </w:num>
  <w:num w:numId="27">
    <w:abstractNumId w:val="6"/>
  </w:num>
  <w:num w:numId="28">
    <w:abstractNumId w:val="12"/>
  </w:num>
  <w:num w:numId="29">
    <w:abstractNumId w:val="21"/>
  </w:num>
  <w:num w:numId="30">
    <w:abstractNumId w:val="16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02D3B"/>
    <w:rsid w:val="00026370"/>
    <w:rsid w:val="0002681A"/>
    <w:rsid w:val="00055B92"/>
    <w:rsid w:val="00085142"/>
    <w:rsid w:val="000B2CC7"/>
    <w:rsid w:val="000C0F8F"/>
    <w:rsid w:val="001A3DB6"/>
    <w:rsid w:val="00210161"/>
    <w:rsid w:val="002715F5"/>
    <w:rsid w:val="002917CF"/>
    <w:rsid w:val="002E40AF"/>
    <w:rsid w:val="003265EE"/>
    <w:rsid w:val="00386030"/>
    <w:rsid w:val="003B1561"/>
    <w:rsid w:val="00443092"/>
    <w:rsid w:val="004B47DF"/>
    <w:rsid w:val="004C15EE"/>
    <w:rsid w:val="004C5F60"/>
    <w:rsid w:val="005119C9"/>
    <w:rsid w:val="005B7622"/>
    <w:rsid w:val="005E0AAD"/>
    <w:rsid w:val="0060411F"/>
    <w:rsid w:val="00621787"/>
    <w:rsid w:val="0063367F"/>
    <w:rsid w:val="00662FDD"/>
    <w:rsid w:val="006A4B8E"/>
    <w:rsid w:val="007051B3"/>
    <w:rsid w:val="00773C0F"/>
    <w:rsid w:val="00801B14"/>
    <w:rsid w:val="00852D82"/>
    <w:rsid w:val="00920B8D"/>
    <w:rsid w:val="00985666"/>
    <w:rsid w:val="009953F3"/>
    <w:rsid w:val="009B540D"/>
    <w:rsid w:val="009D5A90"/>
    <w:rsid w:val="009E2EE5"/>
    <w:rsid w:val="009E42A2"/>
    <w:rsid w:val="009E4E92"/>
    <w:rsid w:val="009F5CC5"/>
    <w:rsid w:val="00A4319E"/>
    <w:rsid w:val="00AC346F"/>
    <w:rsid w:val="00AD4509"/>
    <w:rsid w:val="00AD687E"/>
    <w:rsid w:val="00AD7CC7"/>
    <w:rsid w:val="00B6137E"/>
    <w:rsid w:val="00B807D6"/>
    <w:rsid w:val="00C5776D"/>
    <w:rsid w:val="00C65ABC"/>
    <w:rsid w:val="00C730B6"/>
    <w:rsid w:val="00CB15DF"/>
    <w:rsid w:val="00D0593B"/>
    <w:rsid w:val="00D5498D"/>
    <w:rsid w:val="00DE042F"/>
    <w:rsid w:val="00E05653"/>
    <w:rsid w:val="00E318C7"/>
    <w:rsid w:val="00E328F8"/>
    <w:rsid w:val="00E61EDC"/>
    <w:rsid w:val="00EC0DE9"/>
    <w:rsid w:val="00F426D5"/>
    <w:rsid w:val="00FD213A"/>
    <w:rsid w:val="00FE355F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header"/>
    <w:basedOn w:val="a"/>
    <w:link w:val="afc"/>
    <w:uiPriority w:val="99"/>
    <w:unhideWhenUsed/>
    <w:rsid w:val="0062178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21787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62178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6217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2892550C77723C49CB761D9B9644C0DE9A7677BCDA30806D2865D8Ax1w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9022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3285B-A5EF-4DB6-9292-BC9D791D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2025-04-23T10:23:00Z</dcterms:created>
  <dcterms:modified xsi:type="dcterms:W3CDTF">2025-04-23T10:23:00Z</dcterms:modified>
</cp:coreProperties>
</file>