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 xml:space="preserve">БЕЛГОРОДСКАЯ  ОБЛАСТЬ </w:t>
      </w: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 xml:space="preserve">ГРАЙВОРОНСКОГО </w:t>
      </w:r>
      <w:r w:rsidR="009D73CC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Pr="00F42357">
        <w:rPr>
          <w:rFonts w:ascii="Times New Roman" w:hAnsi="Times New Roman" w:cs="Times New Roman"/>
          <w:b/>
          <w:sz w:val="32"/>
          <w:szCs w:val="32"/>
        </w:rPr>
        <w:t xml:space="preserve"> ОКРУГА</w:t>
      </w: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2357" w:rsidRPr="00F42357" w:rsidRDefault="00F42357" w:rsidP="00F4235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235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42357" w:rsidRPr="00F42357" w:rsidRDefault="00F42357" w:rsidP="00F42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2357" w:rsidRPr="00F42357" w:rsidRDefault="007C565E" w:rsidP="00F423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07CA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357" w:rsidRPr="00F42357">
        <w:rPr>
          <w:rFonts w:ascii="Times New Roman" w:hAnsi="Times New Roman" w:cs="Times New Roman"/>
          <w:sz w:val="28"/>
          <w:szCs w:val="28"/>
        </w:rPr>
        <w:t xml:space="preserve"> </w:t>
      </w:r>
      <w:r w:rsidR="00207CA4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 202</w:t>
      </w:r>
      <w:r w:rsidR="00207CA4">
        <w:rPr>
          <w:rFonts w:ascii="Times New Roman" w:hAnsi="Times New Roman" w:cs="Times New Roman"/>
          <w:sz w:val="28"/>
          <w:szCs w:val="28"/>
        </w:rPr>
        <w:t>5</w:t>
      </w:r>
      <w:r w:rsidR="00E75CFD">
        <w:rPr>
          <w:rFonts w:ascii="Times New Roman" w:hAnsi="Times New Roman" w:cs="Times New Roman"/>
          <w:sz w:val="28"/>
          <w:szCs w:val="28"/>
        </w:rPr>
        <w:t xml:space="preserve"> года                   </w:t>
      </w:r>
      <w:r w:rsidR="00F42357" w:rsidRPr="00F423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B3662">
        <w:rPr>
          <w:rFonts w:ascii="Times New Roman" w:hAnsi="Times New Roman" w:cs="Times New Roman"/>
          <w:sz w:val="28"/>
          <w:szCs w:val="28"/>
        </w:rPr>
        <w:t xml:space="preserve">     </w:t>
      </w:r>
      <w:r w:rsidR="00DA1886">
        <w:rPr>
          <w:rFonts w:ascii="Times New Roman" w:hAnsi="Times New Roman" w:cs="Times New Roman"/>
          <w:sz w:val="28"/>
          <w:szCs w:val="28"/>
        </w:rPr>
        <w:t xml:space="preserve"> </w:t>
      </w:r>
      <w:r w:rsidR="00885710">
        <w:rPr>
          <w:rFonts w:ascii="Times New Roman" w:hAnsi="Times New Roman" w:cs="Times New Roman"/>
          <w:sz w:val="28"/>
          <w:szCs w:val="28"/>
        </w:rPr>
        <w:t xml:space="preserve">   </w:t>
      </w:r>
      <w:r w:rsidR="00F42357" w:rsidRPr="00F42357">
        <w:rPr>
          <w:rFonts w:ascii="Times New Roman" w:hAnsi="Times New Roman" w:cs="Times New Roman"/>
          <w:sz w:val="28"/>
          <w:szCs w:val="28"/>
        </w:rPr>
        <w:t>№</w:t>
      </w:r>
      <w:r w:rsidR="00885710">
        <w:rPr>
          <w:rFonts w:ascii="Times New Roman" w:hAnsi="Times New Roman" w:cs="Times New Roman"/>
          <w:sz w:val="28"/>
          <w:szCs w:val="28"/>
        </w:rPr>
        <w:t>223</w:t>
      </w:r>
      <w:r w:rsidR="00FB36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55" w:type="dxa"/>
        <w:tblLook w:val="01E0"/>
      </w:tblPr>
      <w:tblGrid>
        <w:gridCol w:w="9570"/>
        <w:gridCol w:w="4785"/>
      </w:tblGrid>
      <w:tr w:rsidR="00F42357" w:rsidRPr="00F42357" w:rsidTr="00482348">
        <w:trPr>
          <w:trHeight w:val="433"/>
        </w:trPr>
        <w:tc>
          <w:tcPr>
            <w:tcW w:w="9570" w:type="dxa"/>
          </w:tcPr>
          <w:p w:rsidR="00207CA4" w:rsidRDefault="00F42357" w:rsidP="00F423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ходе реализации муниципальной программы </w:t>
            </w:r>
            <w:r w:rsidRPr="00207CA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07CA4" w:rsidRPr="00207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Совершенствование </w:t>
            </w:r>
          </w:p>
          <w:p w:rsidR="00F42357" w:rsidRPr="00F42357" w:rsidRDefault="00207CA4" w:rsidP="00F423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07C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развитие транспортной системы и дорожной сети Грайворонского городского округа</w:t>
            </w:r>
            <w:r w:rsidR="00F42357" w:rsidRPr="00207CA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F42357" w:rsidRPr="00F42357" w:rsidRDefault="00F42357" w:rsidP="00F423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F42357" w:rsidRPr="00F42357" w:rsidRDefault="00F42357" w:rsidP="00F423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статьями 7 и 23 Устава Грайворонского </w:t>
      </w:r>
      <w:r w:rsidR="00F1630A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F4235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1630A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Совет депутатов Грайворонского </w:t>
      </w:r>
      <w:r w:rsidR="00F1630A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F1630A" w:rsidRPr="00F4235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1630A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F1630A" w:rsidRPr="00F423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F42357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357">
        <w:rPr>
          <w:rFonts w:ascii="Times New Roman" w:hAnsi="Times New Roman" w:cs="Times New Roman"/>
          <w:b/>
          <w:sz w:val="28"/>
          <w:szCs w:val="28"/>
        </w:rPr>
        <w:t>е</w:t>
      </w:r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357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357">
        <w:rPr>
          <w:rFonts w:ascii="Times New Roman" w:hAnsi="Times New Roman" w:cs="Times New Roman"/>
          <w:b/>
          <w:sz w:val="28"/>
          <w:szCs w:val="28"/>
        </w:rPr>
        <w:t>и</w:t>
      </w:r>
      <w:r w:rsidR="007C56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2357">
        <w:rPr>
          <w:rFonts w:ascii="Times New Roman" w:hAnsi="Times New Roman" w:cs="Times New Roman"/>
          <w:b/>
          <w:sz w:val="28"/>
          <w:szCs w:val="28"/>
        </w:rPr>
        <w:t>л:</w:t>
      </w: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2357" w:rsidRPr="00F42357" w:rsidRDefault="00F42357" w:rsidP="00F423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о ходе реализации муниципальной программы </w:t>
      </w:r>
      <w:r w:rsidRPr="00207CA4">
        <w:rPr>
          <w:rFonts w:ascii="Times New Roman" w:hAnsi="Times New Roman" w:cs="Times New Roman"/>
          <w:sz w:val="28"/>
          <w:szCs w:val="28"/>
        </w:rPr>
        <w:t>«</w:t>
      </w:r>
      <w:r w:rsidR="00207CA4" w:rsidRPr="00207CA4">
        <w:rPr>
          <w:rFonts w:ascii="Times New Roman" w:eastAsia="Times New Roman" w:hAnsi="Times New Roman" w:cs="Times New Roman"/>
          <w:bCs/>
          <w:sz w:val="28"/>
          <w:szCs w:val="28"/>
        </w:rPr>
        <w:t>Совершенствование и развитие транспортной системы и дорожной сети Грайворонского городского округа</w:t>
      </w:r>
      <w:r w:rsidRPr="00F42357">
        <w:rPr>
          <w:rFonts w:ascii="Times New Roman" w:hAnsi="Times New Roman" w:cs="Times New Roman"/>
          <w:sz w:val="28"/>
          <w:szCs w:val="28"/>
        </w:rPr>
        <w:t>».</w:t>
      </w:r>
    </w:p>
    <w:p w:rsidR="004261E5" w:rsidRPr="00C238A4" w:rsidRDefault="00F42357" w:rsidP="004261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F42357">
        <w:rPr>
          <w:rFonts w:ascii="Times New Roman" w:hAnsi="Times New Roman" w:cs="Times New Roman"/>
          <w:sz w:val="28"/>
          <w:szCs w:val="28"/>
        </w:rPr>
        <w:t xml:space="preserve">2. </w:t>
      </w:r>
      <w:r w:rsidR="004261E5" w:rsidRPr="00E33C3A">
        <w:rPr>
          <w:rFonts w:ascii="Times New Roman" w:eastAsia="Times New Roman" w:hAnsi="Times New Roman"/>
          <w:sz w:val="28"/>
          <w:szCs w:val="28"/>
        </w:rPr>
        <w:t xml:space="preserve">Опубликовать настоящее решение в газете «Родной край» </w:t>
      </w:r>
      <w:r w:rsidR="008A4C43"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 w:rsidR="004261E5" w:rsidRPr="00E33C3A">
        <w:rPr>
          <w:rFonts w:ascii="Times New Roman" w:eastAsia="Times New Roman" w:hAnsi="Times New Roman"/>
          <w:sz w:val="28"/>
          <w:szCs w:val="28"/>
        </w:rPr>
        <w:t>и</w:t>
      </w:r>
      <w:r w:rsidR="008A4C43">
        <w:rPr>
          <w:rFonts w:ascii="Times New Roman" w:eastAsia="Times New Roman" w:hAnsi="Times New Roman"/>
          <w:sz w:val="28"/>
          <w:szCs w:val="28"/>
        </w:rPr>
        <w:t>ли</w:t>
      </w:r>
      <w:r w:rsidR="004261E5" w:rsidRPr="00E33C3A">
        <w:rPr>
          <w:rFonts w:ascii="Times New Roman" w:eastAsia="Times New Roman" w:hAnsi="Times New Roman"/>
          <w:sz w:val="28"/>
          <w:szCs w:val="28"/>
        </w:rPr>
        <w:t xml:space="preserve"> в сетевом издании «Родной край 31» (rodkray31.ru), </w:t>
      </w:r>
      <w:r w:rsidR="008A4C43">
        <w:rPr>
          <w:rFonts w:ascii="Times New Roman" w:eastAsia="Times New Roman" w:hAnsi="Times New Roman"/>
          <w:sz w:val="28"/>
          <w:szCs w:val="28"/>
        </w:rPr>
        <w:t xml:space="preserve">и </w:t>
      </w:r>
      <w:r w:rsidR="004261E5" w:rsidRPr="00E33C3A">
        <w:rPr>
          <w:rFonts w:ascii="Times New Roman" w:eastAsia="Times New Roman" w:hAnsi="Times New Roman"/>
          <w:sz w:val="28"/>
          <w:szCs w:val="28"/>
        </w:rPr>
        <w:t xml:space="preserve">разместить </w:t>
      </w:r>
      <w:r w:rsidR="008A4C43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="004261E5" w:rsidRPr="00E33C3A">
        <w:rPr>
          <w:rFonts w:ascii="Times New Roman" w:eastAsia="Times New Roman" w:hAnsi="Times New Roman"/>
          <w:sz w:val="28"/>
          <w:szCs w:val="28"/>
        </w:rPr>
        <w:t xml:space="preserve">на официальном сайте органов местного самоуправления Грайворонского </w:t>
      </w:r>
      <w:r w:rsidR="0068079C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68079C" w:rsidRPr="00E33C3A">
        <w:rPr>
          <w:rFonts w:ascii="Times New Roman" w:eastAsia="Times New Roman" w:hAnsi="Times New Roman"/>
          <w:sz w:val="28"/>
          <w:szCs w:val="28"/>
        </w:rPr>
        <w:t xml:space="preserve"> </w:t>
      </w:r>
      <w:r w:rsidR="004261E5" w:rsidRPr="00E33C3A">
        <w:rPr>
          <w:rFonts w:ascii="Times New Roman" w:eastAsia="Times New Roman" w:hAnsi="Times New Roman"/>
          <w:sz w:val="28"/>
          <w:szCs w:val="28"/>
        </w:rPr>
        <w:t xml:space="preserve">округа </w:t>
      </w:r>
      <w:r w:rsidR="004261E5" w:rsidRPr="00C238A4">
        <w:rPr>
          <w:rFonts w:ascii="Times New Roman" w:hAnsi="Times New Roman"/>
          <w:sz w:val="28"/>
          <w:szCs w:val="28"/>
        </w:rPr>
        <w:t>(</w:t>
      </w:r>
      <w:proofErr w:type="spellStart"/>
      <w:r w:rsidR="004261E5" w:rsidRPr="00C238A4">
        <w:rPr>
          <w:rFonts w:ascii="Times New Roman" w:hAnsi="Times New Roman"/>
          <w:sz w:val="28"/>
          <w:szCs w:val="28"/>
        </w:rPr>
        <w:t>gra</w:t>
      </w:r>
      <w:proofErr w:type="spellEnd"/>
      <w:r w:rsidR="004261E5" w:rsidRPr="00C238A4">
        <w:rPr>
          <w:rFonts w:ascii="Times New Roman" w:hAnsi="Times New Roman"/>
          <w:sz w:val="28"/>
          <w:szCs w:val="28"/>
          <w:lang w:val="en-US"/>
        </w:rPr>
        <w:t>j</w:t>
      </w:r>
      <w:proofErr w:type="spellStart"/>
      <w:r w:rsidR="004261E5" w:rsidRPr="00C238A4">
        <w:rPr>
          <w:rFonts w:ascii="Times New Roman" w:hAnsi="Times New Roman"/>
          <w:sz w:val="28"/>
          <w:szCs w:val="28"/>
        </w:rPr>
        <w:t>voron</w:t>
      </w:r>
      <w:proofErr w:type="spellEnd"/>
      <w:r w:rsidR="004261E5" w:rsidRPr="00C238A4">
        <w:rPr>
          <w:rFonts w:ascii="Times New Roman" w:hAnsi="Times New Roman"/>
          <w:sz w:val="28"/>
          <w:szCs w:val="28"/>
        </w:rPr>
        <w:t>-</w:t>
      </w:r>
      <w:r w:rsidR="004261E5" w:rsidRPr="00C238A4">
        <w:rPr>
          <w:rFonts w:ascii="Times New Roman" w:hAnsi="Times New Roman"/>
          <w:sz w:val="28"/>
          <w:szCs w:val="28"/>
          <w:lang w:val="en-US"/>
        </w:rPr>
        <w:t>r</w:t>
      </w:r>
      <w:r w:rsidR="004261E5" w:rsidRPr="00C238A4">
        <w:rPr>
          <w:rFonts w:ascii="Times New Roman" w:hAnsi="Times New Roman"/>
          <w:sz w:val="28"/>
          <w:szCs w:val="28"/>
        </w:rPr>
        <w:t>31.</w:t>
      </w:r>
      <w:proofErr w:type="spellStart"/>
      <w:r w:rsidR="004261E5" w:rsidRPr="00C238A4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="004261E5" w:rsidRPr="00C238A4">
        <w:rPr>
          <w:rFonts w:ascii="Times New Roman" w:hAnsi="Times New Roman"/>
          <w:sz w:val="28"/>
          <w:szCs w:val="28"/>
        </w:rPr>
        <w:t>.</w:t>
      </w:r>
      <w:proofErr w:type="spellStart"/>
      <w:r w:rsidR="004261E5" w:rsidRPr="00C238A4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4261E5" w:rsidRPr="00C238A4">
        <w:rPr>
          <w:rFonts w:ascii="Times New Roman" w:hAnsi="Times New Roman"/>
          <w:sz w:val="28"/>
          <w:szCs w:val="28"/>
        </w:rPr>
        <w:t>.</w:t>
      </w:r>
      <w:proofErr w:type="spellStart"/>
      <w:r w:rsidR="004261E5" w:rsidRPr="00C238A4">
        <w:rPr>
          <w:rFonts w:ascii="Times New Roman" w:hAnsi="Times New Roman"/>
          <w:sz w:val="28"/>
          <w:szCs w:val="28"/>
        </w:rPr>
        <w:t>ru</w:t>
      </w:r>
      <w:proofErr w:type="spellEnd"/>
      <w:r w:rsidR="004261E5" w:rsidRPr="00C238A4">
        <w:rPr>
          <w:rFonts w:ascii="Times New Roman" w:hAnsi="Times New Roman"/>
          <w:sz w:val="28"/>
          <w:szCs w:val="28"/>
        </w:rPr>
        <w:t>).</w:t>
      </w:r>
    </w:p>
    <w:p w:rsidR="00FA152C" w:rsidRPr="00FA152C" w:rsidRDefault="00FA152C" w:rsidP="00FA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52C">
        <w:rPr>
          <w:rFonts w:ascii="Times New Roman" w:eastAsia="Times New Roman" w:hAnsi="Times New Roman" w:cs="Times New Roman"/>
          <w:sz w:val="28"/>
          <w:szCs w:val="28"/>
        </w:rPr>
        <w:t xml:space="preserve">3. Контроль выполнения данного решения возложить на постоянную комиссию Совета депутатов Грайворонского </w:t>
      </w:r>
      <w:r w:rsidR="0068079C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FA152C">
        <w:rPr>
          <w:rFonts w:ascii="Times New Roman" w:eastAsia="Times New Roman" w:hAnsi="Times New Roman" w:cs="Times New Roman"/>
          <w:sz w:val="28"/>
          <w:szCs w:val="28"/>
        </w:rPr>
        <w:t xml:space="preserve"> округа                              по нормативно-правовой деятельности, вопросам обеспечения безопасности, законности и прав граждан, соблюдению правил депутатской этики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152C">
        <w:rPr>
          <w:rFonts w:ascii="Times New Roman" w:eastAsia="Times New Roman" w:hAnsi="Times New Roman" w:cs="Times New Roman"/>
          <w:sz w:val="28"/>
          <w:szCs w:val="28"/>
        </w:rPr>
        <w:t>(Шевченко В.В.).</w:t>
      </w:r>
    </w:p>
    <w:p w:rsidR="00FA152C" w:rsidRPr="00FA152C" w:rsidRDefault="00FA152C" w:rsidP="00FA1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52C" w:rsidRPr="00FA152C" w:rsidRDefault="00FA152C" w:rsidP="00FA1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152C" w:rsidRPr="00FA152C" w:rsidRDefault="00FA152C" w:rsidP="00FA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5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152C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FA152C" w:rsidRPr="00FA152C" w:rsidRDefault="00FA152C" w:rsidP="00FA15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52C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Грайворонского </w:t>
      </w:r>
      <w:r w:rsidR="0068079C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 w:rsidRPr="00FA152C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FA152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FA152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6807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FA152C">
        <w:rPr>
          <w:rFonts w:ascii="Times New Roman" w:eastAsia="Times New Roman" w:hAnsi="Times New Roman" w:cs="Times New Roman"/>
          <w:b/>
          <w:sz w:val="28"/>
          <w:szCs w:val="28"/>
        </w:rPr>
        <w:t>А.Ю. Попов</w:t>
      </w:r>
    </w:p>
    <w:p w:rsidR="00FA152C" w:rsidRPr="00D71E6E" w:rsidRDefault="00FA152C" w:rsidP="00FA152C">
      <w:pPr>
        <w:ind w:right="-339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42357" w:rsidRDefault="00F42357" w:rsidP="002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0A0" w:rsidRDefault="000B10A0" w:rsidP="002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0A0" w:rsidRDefault="000B10A0" w:rsidP="002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0A0" w:rsidRPr="00207CA4" w:rsidRDefault="000B10A0" w:rsidP="00207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C69" w:rsidRPr="0062328F" w:rsidRDefault="008E5C69" w:rsidP="00207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2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Отчёт о ходе реализации муниципальной программы </w:t>
      </w:r>
    </w:p>
    <w:p w:rsidR="00207CA4" w:rsidRPr="00207CA4" w:rsidRDefault="00207CA4" w:rsidP="00207CA4">
      <w:pPr>
        <w:spacing w:before="10" w:after="1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A4">
        <w:rPr>
          <w:rFonts w:ascii="Times New Roman" w:hAnsi="Times New Roman" w:cs="Times New Roman"/>
          <w:b/>
          <w:sz w:val="28"/>
          <w:szCs w:val="28"/>
        </w:rPr>
        <w:t xml:space="preserve"> «Совершенствование и развитие транспортной системы и дорожной сети Грайворонского городского округа»</w:t>
      </w:r>
    </w:p>
    <w:p w:rsidR="00207CA4" w:rsidRPr="00207CA4" w:rsidRDefault="00207CA4" w:rsidP="00207CA4">
      <w:pPr>
        <w:spacing w:before="10" w:after="1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CA4" w:rsidRPr="00207CA4" w:rsidRDefault="00207CA4" w:rsidP="00207CA4">
      <w:pPr>
        <w:spacing w:before="10" w:after="10" w:line="24" w:lineRule="atLeast"/>
        <w:ind w:firstLine="720"/>
        <w:rPr>
          <w:rFonts w:ascii="Times New Roman" w:hAnsi="Times New Roman" w:cs="Times New Roman"/>
          <w:b/>
          <w:sz w:val="16"/>
          <w:szCs w:val="16"/>
        </w:rPr>
      </w:pPr>
    </w:p>
    <w:p w:rsidR="00207CA4" w:rsidRPr="00207CA4" w:rsidRDefault="00207CA4" w:rsidP="00207CA4">
      <w:pPr>
        <w:spacing w:before="10" w:after="10" w:line="24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CA4">
        <w:rPr>
          <w:rFonts w:ascii="Times New Roman" w:hAnsi="Times New Roman" w:cs="Times New Roman"/>
          <w:sz w:val="28"/>
          <w:szCs w:val="28"/>
        </w:rPr>
        <w:t>В целях приведения программы «Совершенствование и развитие транспортной системы и дорожной сети Грайворонского района на 2015 – 2020 годы», утверждённой постановлением администрации Грайворонского района от 07 октября 2014 года № 573-п, в соответствии с показателями 2016, 2017, 2018, 2019, 2020, 2021,2022 годов и уточнёнными показателями финансирования в 2023 году, утвердить муниципальную программу Грайворонского городского округа «Совершенствование и развитие транспортной системы и дорожной</w:t>
      </w:r>
      <w:proofErr w:type="gramEnd"/>
      <w:r w:rsidRPr="00207CA4">
        <w:rPr>
          <w:rFonts w:ascii="Times New Roman" w:hAnsi="Times New Roman" w:cs="Times New Roman"/>
          <w:sz w:val="28"/>
          <w:szCs w:val="28"/>
        </w:rPr>
        <w:t xml:space="preserve"> сети Грайворонского городского округа» постановлением администрации Грайворонского городского округа от 26 апреля 2023 года № 268. </w:t>
      </w:r>
    </w:p>
    <w:p w:rsidR="00207CA4" w:rsidRPr="00207CA4" w:rsidRDefault="00207CA4" w:rsidP="00207CA4">
      <w:pPr>
        <w:spacing w:before="10" w:after="10" w:line="24" w:lineRule="atLeast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207CA4" w:rsidRPr="00207CA4" w:rsidRDefault="00207CA4" w:rsidP="00207CA4">
      <w:pPr>
        <w:spacing w:before="10" w:after="10" w:line="24" w:lineRule="atLeas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CA4" w:rsidRPr="00207CA4" w:rsidRDefault="00207CA4" w:rsidP="00207CA4">
      <w:pPr>
        <w:spacing w:before="10" w:after="10" w:line="24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A4">
        <w:rPr>
          <w:rFonts w:ascii="Times New Roman" w:hAnsi="Times New Roman" w:cs="Times New Roman"/>
          <w:b/>
          <w:sz w:val="28"/>
          <w:szCs w:val="28"/>
        </w:rPr>
        <w:t xml:space="preserve">Программа ремонта сети автомобильных дорог общего пользования  </w:t>
      </w:r>
    </w:p>
    <w:p w:rsidR="00207CA4" w:rsidRDefault="00207CA4" w:rsidP="00207CA4">
      <w:pPr>
        <w:spacing w:before="10" w:after="10" w:line="24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A4">
        <w:rPr>
          <w:rFonts w:ascii="Times New Roman" w:hAnsi="Times New Roman" w:cs="Times New Roman"/>
          <w:b/>
          <w:sz w:val="28"/>
          <w:szCs w:val="28"/>
        </w:rPr>
        <w:t xml:space="preserve">местного значения Грайворонского муниципального округа </w:t>
      </w:r>
    </w:p>
    <w:p w:rsidR="00207CA4" w:rsidRPr="00207CA4" w:rsidRDefault="00207CA4" w:rsidP="00207CA4">
      <w:pPr>
        <w:spacing w:before="10" w:after="10" w:line="24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A4">
        <w:rPr>
          <w:rFonts w:ascii="Times New Roman" w:hAnsi="Times New Roman" w:cs="Times New Roman"/>
          <w:b/>
          <w:sz w:val="28"/>
          <w:szCs w:val="28"/>
        </w:rPr>
        <w:t>в 2024 году</w:t>
      </w:r>
    </w:p>
    <w:p w:rsidR="00207CA4" w:rsidRPr="00207CA4" w:rsidRDefault="00207CA4" w:rsidP="00207CA4">
      <w:pPr>
        <w:spacing w:before="10" w:after="10" w:line="24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43"/>
        <w:gridCol w:w="1701"/>
        <w:gridCol w:w="1843"/>
        <w:gridCol w:w="1843"/>
        <w:gridCol w:w="1559"/>
      </w:tblGrid>
      <w:tr w:rsidR="00207CA4" w:rsidRPr="00207CA4" w:rsidTr="00207CA4">
        <w:trPr>
          <w:trHeight w:val="613"/>
        </w:trPr>
        <w:tc>
          <w:tcPr>
            <w:tcW w:w="709" w:type="dxa"/>
            <w:vMerge w:val="restart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vMerge w:val="restart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Протяжён-ность</w:t>
            </w:r>
            <w:proofErr w:type="spellEnd"/>
            <w:proofErr w:type="gram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, в км</w:t>
            </w:r>
          </w:p>
        </w:tc>
        <w:tc>
          <w:tcPr>
            <w:tcW w:w="1843" w:type="dxa"/>
            <w:vMerge w:val="restart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</w:t>
            </w:r>
            <w:proofErr w:type="spell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финансиро-вания</w:t>
            </w:r>
            <w:proofErr w:type="spell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 год, тыс</w:t>
            </w:r>
            <w:proofErr w:type="gram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3402" w:type="dxa"/>
            <w:gridSpan w:val="2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за счёт: </w:t>
            </w:r>
          </w:p>
        </w:tc>
      </w:tr>
      <w:tr w:rsidR="00207CA4" w:rsidRPr="00207CA4" w:rsidTr="00207CA4">
        <w:trPr>
          <w:trHeight w:val="1288"/>
        </w:trPr>
        <w:tc>
          <w:tcPr>
            <w:tcW w:w="709" w:type="dxa"/>
            <w:vMerge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3" w:type="dxa"/>
            <w:vMerge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Субсидий областного бюджета, тыс</w:t>
            </w:r>
            <w:proofErr w:type="gram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55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местного бюджета, тыс</w:t>
            </w:r>
            <w:proofErr w:type="gram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207CA4" w:rsidRPr="00207CA4" w:rsidTr="00207CA4">
        <w:trPr>
          <w:trHeight w:val="312"/>
        </w:trPr>
        <w:tc>
          <w:tcPr>
            <w:tcW w:w="70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07CA4" w:rsidRPr="00207CA4" w:rsidTr="00207CA4">
        <w:trPr>
          <w:trHeight w:val="330"/>
        </w:trPr>
        <w:tc>
          <w:tcPr>
            <w:tcW w:w="3652" w:type="dxa"/>
            <w:gridSpan w:val="2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с. Головчино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1,747</w:t>
            </w:r>
          </w:p>
        </w:tc>
        <w:tc>
          <w:tcPr>
            <w:tcW w:w="1843" w:type="dxa"/>
            <w:vAlign w:val="center"/>
          </w:tcPr>
          <w:tbl>
            <w:tblPr>
              <w:tblW w:w="173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"/>
              <w:gridCol w:w="1640"/>
            </w:tblGrid>
            <w:tr w:rsidR="00207CA4" w:rsidRPr="00207CA4" w:rsidTr="000B5BC8">
              <w:trPr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207CA4" w:rsidRPr="00207CA4" w:rsidRDefault="00207CA4" w:rsidP="000B5BC8">
                  <w:pPr>
                    <w:framePr w:hSpace="180" w:wrap="around" w:vAnchor="text" w:hAnchor="margin" w:xAlign="center" w:y="13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95" w:type="dxa"/>
                  <w:vAlign w:val="center"/>
                  <w:hideMark/>
                </w:tcPr>
                <w:p w:rsidR="00207CA4" w:rsidRPr="00207CA4" w:rsidRDefault="00207CA4" w:rsidP="000B5BC8">
                  <w:pPr>
                    <w:framePr w:hSpace="180" w:wrap="around" w:vAnchor="text" w:hAnchor="margin" w:xAlign="center" w:y="135"/>
                    <w:ind w:left="-23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7C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21 990,149</w:t>
                  </w:r>
                </w:p>
              </w:tc>
            </w:tr>
          </w:tbl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20 890,642</w:t>
            </w:r>
          </w:p>
        </w:tc>
        <w:tc>
          <w:tcPr>
            <w:tcW w:w="155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1 099,507</w:t>
            </w:r>
          </w:p>
        </w:tc>
      </w:tr>
      <w:tr w:rsidR="00207CA4" w:rsidRPr="00207CA4" w:rsidTr="00207CA4">
        <w:trPr>
          <w:trHeight w:val="492"/>
        </w:trPr>
        <w:tc>
          <w:tcPr>
            <w:tcW w:w="70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Ремонт автодороги по ул.  2-я Советская (</w:t>
            </w:r>
            <w:r w:rsidRPr="00207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 xml:space="preserve"> очередь) 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0,853</w:t>
            </w:r>
          </w:p>
        </w:tc>
        <w:tc>
          <w:tcPr>
            <w:tcW w:w="1843" w:type="dxa"/>
            <w:vAlign w:val="center"/>
          </w:tcPr>
          <w:tbl>
            <w:tblPr>
              <w:tblW w:w="173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35"/>
            </w:tblGrid>
            <w:tr w:rsidR="00207CA4" w:rsidRPr="00207CA4" w:rsidTr="000B5BC8">
              <w:trPr>
                <w:tblCellSpacing w:w="15" w:type="dxa"/>
              </w:trPr>
              <w:tc>
                <w:tcPr>
                  <w:tcW w:w="1675" w:type="dxa"/>
                  <w:vAlign w:val="center"/>
                  <w:hideMark/>
                </w:tcPr>
                <w:p w:rsidR="00207CA4" w:rsidRPr="00207CA4" w:rsidRDefault="00207CA4" w:rsidP="000B5BC8">
                  <w:pPr>
                    <w:framePr w:hSpace="180" w:wrap="around" w:vAnchor="text" w:hAnchor="margin" w:xAlign="center" w:y="13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12 646,562</w:t>
                  </w:r>
                </w:p>
              </w:tc>
            </w:tr>
          </w:tbl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12 014,234</w:t>
            </w:r>
          </w:p>
        </w:tc>
        <w:tc>
          <w:tcPr>
            <w:tcW w:w="155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632,328</w:t>
            </w:r>
          </w:p>
        </w:tc>
      </w:tr>
      <w:tr w:rsidR="00207CA4" w:rsidRPr="00207CA4" w:rsidTr="00207CA4">
        <w:trPr>
          <w:trHeight w:val="492"/>
        </w:trPr>
        <w:tc>
          <w:tcPr>
            <w:tcW w:w="70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Ремонт автодороги по ул.  2-я Советская (</w:t>
            </w:r>
            <w:r w:rsidRPr="00207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 xml:space="preserve"> очередь)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0,654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7 082,383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6 728,264</w:t>
            </w:r>
          </w:p>
        </w:tc>
        <w:tc>
          <w:tcPr>
            <w:tcW w:w="155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354,119</w:t>
            </w:r>
          </w:p>
        </w:tc>
      </w:tr>
      <w:tr w:rsidR="00207CA4" w:rsidRPr="00207CA4" w:rsidTr="00207CA4">
        <w:trPr>
          <w:trHeight w:val="492"/>
        </w:trPr>
        <w:tc>
          <w:tcPr>
            <w:tcW w:w="70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Ремонт автодороги по ул. Карла Маркса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2 261,204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2 148,144</w:t>
            </w:r>
          </w:p>
        </w:tc>
        <w:tc>
          <w:tcPr>
            <w:tcW w:w="155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113,060</w:t>
            </w:r>
          </w:p>
        </w:tc>
      </w:tr>
      <w:tr w:rsidR="00207CA4" w:rsidRPr="00207CA4" w:rsidTr="00207CA4">
        <w:trPr>
          <w:trHeight w:val="492"/>
        </w:trPr>
        <w:tc>
          <w:tcPr>
            <w:tcW w:w="3652" w:type="dxa"/>
            <w:gridSpan w:val="2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. Антоновка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0,150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1 631,495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1 549,920</w:t>
            </w:r>
          </w:p>
        </w:tc>
        <w:tc>
          <w:tcPr>
            <w:tcW w:w="155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81,575</w:t>
            </w:r>
          </w:p>
        </w:tc>
      </w:tr>
      <w:tr w:rsidR="00207CA4" w:rsidRPr="00207CA4" w:rsidTr="00207CA4">
        <w:trPr>
          <w:trHeight w:val="492"/>
        </w:trPr>
        <w:tc>
          <w:tcPr>
            <w:tcW w:w="70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автодороги  «х. Тополи – </w:t>
            </w:r>
            <w:proofErr w:type="gramStart"/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. Антоновка»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1 631,495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1 549,920</w:t>
            </w:r>
          </w:p>
        </w:tc>
        <w:tc>
          <w:tcPr>
            <w:tcW w:w="155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81,575</w:t>
            </w:r>
          </w:p>
        </w:tc>
      </w:tr>
      <w:tr w:rsidR="00207CA4" w:rsidRPr="00207CA4" w:rsidTr="00207CA4">
        <w:trPr>
          <w:trHeight w:val="414"/>
        </w:trPr>
        <w:tc>
          <w:tcPr>
            <w:tcW w:w="3652" w:type="dxa"/>
            <w:gridSpan w:val="2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. Ивановская Лисица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1,820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Style w:val="cardmaininfocontent"/>
                <w:rFonts w:ascii="Times New Roman" w:hAnsi="Times New Roman" w:cs="Times New Roman"/>
                <w:b/>
                <w:sz w:val="24"/>
                <w:szCs w:val="24"/>
              </w:rPr>
              <w:t>16 378,354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15 559,436</w:t>
            </w:r>
          </w:p>
        </w:tc>
        <w:tc>
          <w:tcPr>
            <w:tcW w:w="155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818,918</w:t>
            </w:r>
          </w:p>
        </w:tc>
      </w:tr>
      <w:tr w:rsidR="00207CA4" w:rsidRPr="00207CA4" w:rsidTr="00207CA4">
        <w:trPr>
          <w:trHeight w:val="414"/>
        </w:trPr>
        <w:tc>
          <w:tcPr>
            <w:tcW w:w="70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Ремонт автодороги по ул. Ленина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1,820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Style w:val="cardmaininfocontent"/>
                <w:rFonts w:ascii="Times New Roman" w:hAnsi="Times New Roman" w:cs="Times New Roman"/>
                <w:sz w:val="24"/>
                <w:szCs w:val="24"/>
              </w:rPr>
              <w:t>16 378,354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15 559,436</w:t>
            </w:r>
          </w:p>
        </w:tc>
        <w:tc>
          <w:tcPr>
            <w:tcW w:w="155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818,918</w:t>
            </w:r>
          </w:p>
        </w:tc>
      </w:tr>
      <w:tr w:rsidR="00207CA4" w:rsidRPr="00207CA4" w:rsidTr="00207CA4">
        <w:trPr>
          <w:trHeight w:val="414"/>
        </w:trPr>
        <w:tc>
          <w:tcPr>
            <w:tcW w:w="3652" w:type="dxa"/>
            <w:gridSpan w:val="2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3,717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40 000,00</w:t>
            </w:r>
          </w:p>
        </w:tc>
        <w:tc>
          <w:tcPr>
            <w:tcW w:w="1843" w:type="dxa"/>
            <w:vAlign w:val="center"/>
          </w:tcPr>
          <w:p w:rsidR="00207CA4" w:rsidRPr="00207CA4" w:rsidRDefault="00207CA4" w:rsidP="000B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38 000,00</w:t>
            </w:r>
          </w:p>
        </w:tc>
        <w:tc>
          <w:tcPr>
            <w:tcW w:w="1559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2 000,00</w:t>
            </w:r>
          </w:p>
        </w:tc>
      </w:tr>
    </w:tbl>
    <w:p w:rsidR="00207CA4" w:rsidRPr="00207CA4" w:rsidRDefault="00207CA4" w:rsidP="00207CA4">
      <w:pPr>
        <w:spacing w:before="10" w:after="10" w:line="24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07CA4" w:rsidRPr="00207CA4" w:rsidRDefault="00207CA4" w:rsidP="00207CA4">
      <w:pPr>
        <w:spacing w:before="10" w:after="10" w:line="24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lastRenderedPageBreak/>
        <w:t>Одной из важнейших задач муниципальной программы является улучшение транспортно-эксплуатационных характеристик и потребительских свойств автодорог. Планируется реализовать эту задачу  через «Строительство и ремонт автомобильных дорог местного  значения, относящихся к улично-дорожной сети населенных пунктов  муниципального округа».</w:t>
      </w:r>
    </w:p>
    <w:p w:rsidR="00207CA4" w:rsidRPr="00207CA4" w:rsidRDefault="00207CA4" w:rsidP="00207CA4">
      <w:pPr>
        <w:spacing w:before="10" w:after="10" w:line="24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207CA4" w:rsidRPr="00207CA4" w:rsidRDefault="00207CA4" w:rsidP="00207CA4">
      <w:pPr>
        <w:spacing w:before="10" w:after="10" w:line="24" w:lineRule="atLeast"/>
        <w:ind w:firstLine="72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207CA4">
        <w:rPr>
          <w:rFonts w:ascii="Times New Roman" w:hAnsi="Times New Roman" w:cs="Times New Roman"/>
          <w:sz w:val="28"/>
          <w:szCs w:val="28"/>
        </w:rPr>
        <w:t>По состоянию на 31.12.2024 года программа ремонта сети автомобильных дорог общего пользования местного значения Грайворонского муниципального округа</w:t>
      </w:r>
      <w:r w:rsidRPr="0020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CA4">
        <w:rPr>
          <w:rFonts w:ascii="Times New Roman" w:hAnsi="Times New Roman" w:cs="Times New Roman"/>
          <w:sz w:val="28"/>
          <w:szCs w:val="28"/>
        </w:rPr>
        <w:t>выполнена в полном объёме.</w:t>
      </w:r>
      <w:r w:rsidRPr="00207CA4">
        <w:rPr>
          <w:rFonts w:ascii="Times New Roman" w:hAnsi="Times New Roman" w:cs="Times New Roman"/>
          <w:b/>
          <w:color w:val="FF0000"/>
          <w:sz w:val="16"/>
          <w:szCs w:val="16"/>
        </w:rPr>
        <w:t xml:space="preserve"> </w:t>
      </w:r>
    </w:p>
    <w:p w:rsidR="00207CA4" w:rsidRPr="00207CA4" w:rsidRDefault="00207CA4" w:rsidP="00207CA4">
      <w:pPr>
        <w:spacing w:before="10" w:after="10" w:line="24" w:lineRule="atLeast"/>
        <w:ind w:firstLine="54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07CA4" w:rsidRPr="00207CA4" w:rsidRDefault="00207CA4" w:rsidP="00207CA4">
      <w:pPr>
        <w:spacing w:before="10" w:after="10" w:line="24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A4">
        <w:rPr>
          <w:rFonts w:ascii="Times New Roman" w:hAnsi="Times New Roman" w:cs="Times New Roman"/>
          <w:b/>
          <w:sz w:val="28"/>
          <w:szCs w:val="28"/>
        </w:rPr>
        <w:t xml:space="preserve">Выполнение </w:t>
      </w:r>
      <w:proofErr w:type="gramStart"/>
      <w:r w:rsidRPr="00207CA4">
        <w:rPr>
          <w:rFonts w:ascii="Times New Roman" w:hAnsi="Times New Roman" w:cs="Times New Roman"/>
          <w:b/>
          <w:sz w:val="28"/>
          <w:szCs w:val="28"/>
        </w:rPr>
        <w:t>программы ремонта сети автомобильных дорог общего пользования местного значения</w:t>
      </w:r>
      <w:proofErr w:type="gramEnd"/>
      <w:r w:rsidRPr="00207CA4">
        <w:rPr>
          <w:rFonts w:ascii="Times New Roman" w:hAnsi="Times New Roman" w:cs="Times New Roman"/>
          <w:b/>
          <w:sz w:val="28"/>
          <w:szCs w:val="28"/>
        </w:rPr>
        <w:t xml:space="preserve"> Грайворонского муниципального округа в 2024 году</w:t>
      </w:r>
    </w:p>
    <w:p w:rsidR="00207CA4" w:rsidRPr="00207CA4" w:rsidRDefault="00207CA4" w:rsidP="00207CA4">
      <w:pPr>
        <w:spacing w:before="10" w:after="10" w:line="24" w:lineRule="atLeas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984"/>
        <w:gridCol w:w="1417"/>
        <w:gridCol w:w="1560"/>
        <w:gridCol w:w="1701"/>
        <w:gridCol w:w="1417"/>
        <w:gridCol w:w="1418"/>
      </w:tblGrid>
      <w:tr w:rsidR="00207CA4" w:rsidRPr="00207CA4" w:rsidTr="00207CA4">
        <w:trPr>
          <w:trHeight w:val="870"/>
        </w:trPr>
        <w:tc>
          <w:tcPr>
            <w:tcW w:w="710" w:type="dxa"/>
            <w:vMerge w:val="restart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Протяжённость, в </w:t>
            </w:r>
            <w:proofErr w:type="gram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</w:t>
            </w:r>
            <w:proofErr w:type="spell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финанси-рования</w:t>
            </w:r>
            <w:proofErr w:type="spell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2024 год, тыс</w:t>
            </w:r>
            <w:proofErr w:type="gram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счёт: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</w:tr>
      <w:tr w:rsidR="00207CA4" w:rsidRPr="00207CA4" w:rsidTr="00207CA4">
        <w:trPr>
          <w:trHeight w:val="1536"/>
        </w:trPr>
        <w:tc>
          <w:tcPr>
            <w:tcW w:w="710" w:type="dxa"/>
            <w:vMerge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Субсидий областного бюджета, тыс</w:t>
            </w:r>
            <w:proofErr w:type="gram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 местного бюджета, тыс</w:t>
            </w:r>
            <w:proofErr w:type="gram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  <w:tc>
          <w:tcPr>
            <w:tcW w:w="1418" w:type="dxa"/>
            <w:vMerge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ind w:left="1735" w:right="-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CA4" w:rsidRPr="00207CA4" w:rsidTr="00207CA4">
        <w:tc>
          <w:tcPr>
            <w:tcW w:w="2694" w:type="dxa"/>
            <w:gridSpan w:val="2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с. Головчино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1,747</w:t>
            </w:r>
          </w:p>
        </w:tc>
        <w:tc>
          <w:tcPr>
            <w:tcW w:w="1560" w:type="dxa"/>
            <w:vAlign w:val="center"/>
          </w:tcPr>
          <w:tbl>
            <w:tblPr>
              <w:tblW w:w="148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85"/>
            </w:tblGrid>
            <w:tr w:rsidR="00207CA4" w:rsidRPr="00207CA4" w:rsidTr="000B5BC8">
              <w:trPr>
                <w:tblCellSpacing w:w="15" w:type="dxa"/>
              </w:trPr>
              <w:tc>
                <w:tcPr>
                  <w:tcW w:w="1425" w:type="dxa"/>
                  <w:vAlign w:val="center"/>
                  <w:hideMark/>
                </w:tcPr>
                <w:p w:rsidR="00207CA4" w:rsidRPr="00207CA4" w:rsidRDefault="00207CA4" w:rsidP="000B5BC8">
                  <w:pPr>
                    <w:ind w:left="-119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7CA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21 990,149</w:t>
                  </w:r>
                </w:p>
              </w:tc>
            </w:tr>
          </w:tbl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20 890,642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1 099,507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7CA4" w:rsidRPr="00207CA4" w:rsidTr="00207CA4">
        <w:tc>
          <w:tcPr>
            <w:tcW w:w="710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Ремонт автодороги по ул.  2-я Советская (</w:t>
            </w:r>
            <w:r w:rsidRPr="00207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 xml:space="preserve"> очередь) 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0,853</w:t>
            </w:r>
          </w:p>
        </w:tc>
        <w:tc>
          <w:tcPr>
            <w:tcW w:w="1560" w:type="dxa"/>
            <w:vAlign w:val="center"/>
          </w:tcPr>
          <w:tbl>
            <w:tblPr>
              <w:tblW w:w="1735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35"/>
            </w:tblGrid>
            <w:tr w:rsidR="00207CA4" w:rsidRPr="00207CA4" w:rsidTr="000B5BC8">
              <w:trPr>
                <w:tblCellSpacing w:w="15" w:type="dxa"/>
              </w:trPr>
              <w:tc>
                <w:tcPr>
                  <w:tcW w:w="1675" w:type="dxa"/>
                  <w:vAlign w:val="center"/>
                  <w:hideMark/>
                </w:tcPr>
                <w:p w:rsidR="00207CA4" w:rsidRPr="00207CA4" w:rsidRDefault="00207CA4" w:rsidP="000B5BC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7CA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12 646,562</w:t>
                  </w:r>
                </w:p>
              </w:tc>
            </w:tr>
          </w:tbl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12 014,234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632,328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07CA4" w:rsidRPr="00207CA4" w:rsidTr="00207CA4">
        <w:tc>
          <w:tcPr>
            <w:tcW w:w="710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Ремонт автодороги по ул.  2-я Советская (</w:t>
            </w:r>
            <w:r w:rsidRPr="00207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 xml:space="preserve"> очередь)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0,654</w:t>
            </w:r>
          </w:p>
        </w:tc>
        <w:tc>
          <w:tcPr>
            <w:tcW w:w="1560" w:type="dxa"/>
            <w:vAlign w:val="center"/>
          </w:tcPr>
          <w:p w:rsidR="00207CA4" w:rsidRPr="00207CA4" w:rsidRDefault="00207CA4" w:rsidP="000B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7 082,383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6 728,264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354,119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07CA4" w:rsidRPr="00207CA4" w:rsidTr="00207CA4">
        <w:tc>
          <w:tcPr>
            <w:tcW w:w="710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Ремонт автодороги по ул. Карла Маркса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0,240</w:t>
            </w:r>
          </w:p>
        </w:tc>
        <w:tc>
          <w:tcPr>
            <w:tcW w:w="1560" w:type="dxa"/>
            <w:vAlign w:val="center"/>
          </w:tcPr>
          <w:p w:rsidR="00207CA4" w:rsidRPr="00207CA4" w:rsidRDefault="00207CA4" w:rsidP="000B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2 261,204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2 148,144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113,060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07CA4" w:rsidRPr="00207CA4" w:rsidTr="00207CA4">
        <w:tc>
          <w:tcPr>
            <w:tcW w:w="2694" w:type="dxa"/>
            <w:gridSpan w:val="2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. Антоновка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18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0,150</w:t>
            </w:r>
          </w:p>
        </w:tc>
        <w:tc>
          <w:tcPr>
            <w:tcW w:w="1560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1 631,495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1 549,920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81,575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A4" w:rsidRPr="00207CA4" w:rsidTr="00207CA4">
        <w:tc>
          <w:tcPr>
            <w:tcW w:w="710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 xml:space="preserve">Ремонт автодороги «х. Тополи – </w:t>
            </w:r>
            <w:proofErr w:type="gramStart"/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. Антоновка»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0,150</w:t>
            </w:r>
          </w:p>
        </w:tc>
        <w:tc>
          <w:tcPr>
            <w:tcW w:w="1560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1 631,495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1 549,920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81,575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07CA4" w:rsidRPr="00207CA4" w:rsidTr="00207CA4">
        <w:tc>
          <w:tcPr>
            <w:tcW w:w="2694" w:type="dxa"/>
            <w:gridSpan w:val="2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. Ивановская Лисица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1,820</w:t>
            </w:r>
          </w:p>
        </w:tc>
        <w:tc>
          <w:tcPr>
            <w:tcW w:w="1560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Style w:val="cardmaininfocontent"/>
                <w:rFonts w:ascii="Times New Roman" w:hAnsi="Times New Roman" w:cs="Times New Roman"/>
                <w:b/>
                <w:sz w:val="24"/>
                <w:szCs w:val="24"/>
              </w:rPr>
              <w:t>16 378,354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15 559,436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818,918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CA4" w:rsidRPr="00207CA4" w:rsidTr="00207CA4">
        <w:tc>
          <w:tcPr>
            <w:tcW w:w="710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Ремонт автодороги по ул. Ленина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1,820</w:t>
            </w:r>
          </w:p>
        </w:tc>
        <w:tc>
          <w:tcPr>
            <w:tcW w:w="1560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Style w:val="cardmaininfocontent"/>
                <w:rFonts w:ascii="Times New Roman" w:hAnsi="Times New Roman" w:cs="Times New Roman"/>
                <w:sz w:val="24"/>
                <w:szCs w:val="24"/>
              </w:rPr>
              <w:t>16 378,354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15 559,436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818,918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207CA4" w:rsidRPr="00207CA4" w:rsidTr="00207CA4">
        <w:tc>
          <w:tcPr>
            <w:tcW w:w="2694" w:type="dxa"/>
            <w:gridSpan w:val="2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3,717</w:t>
            </w:r>
          </w:p>
        </w:tc>
        <w:tc>
          <w:tcPr>
            <w:tcW w:w="1560" w:type="dxa"/>
            <w:vAlign w:val="center"/>
          </w:tcPr>
          <w:p w:rsidR="00207CA4" w:rsidRPr="00207CA4" w:rsidRDefault="00207CA4" w:rsidP="000B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40 000,00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38 000,00</w:t>
            </w:r>
          </w:p>
        </w:tc>
        <w:tc>
          <w:tcPr>
            <w:tcW w:w="141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CA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</w:tc>
      </w:tr>
    </w:tbl>
    <w:p w:rsidR="00207CA4" w:rsidRPr="00207CA4" w:rsidRDefault="00207CA4" w:rsidP="00207CA4">
      <w:pPr>
        <w:spacing w:before="10" w:after="10" w:line="24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CA4" w:rsidRPr="00207CA4" w:rsidRDefault="00207CA4" w:rsidP="00207CA4">
      <w:pPr>
        <w:spacing w:before="10" w:after="10" w:line="24" w:lineRule="atLeast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07CA4" w:rsidRPr="00207CA4" w:rsidRDefault="00207CA4" w:rsidP="00207CA4">
      <w:pPr>
        <w:spacing w:before="10" w:after="10" w:line="24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>Для сохранения улично-дорожной сети Гр</w:t>
      </w:r>
      <w:r>
        <w:rPr>
          <w:rFonts w:ascii="Times New Roman" w:hAnsi="Times New Roman" w:cs="Times New Roman"/>
          <w:sz w:val="28"/>
          <w:szCs w:val="28"/>
        </w:rPr>
        <w:t xml:space="preserve">айворонского городского округа </w:t>
      </w:r>
      <w:r w:rsidRPr="00207CA4">
        <w:rPr>
          <w:rFonts w:ascii="Times New Roman" w:hAnsi="Times New Roman" w:cs="Times New Roman"/>
          <w:sz w:val="28"/>
          <w:szCs w:val="28"/>
        </w:rPr>
        <w:t xml:space="preserve">в 2024 году было запланировано выполнить </w:t>
      </w:r>
      <w:r w:rsidRPr="00207CA4">
        <w:rPr>
          <w:rFonts w:ascii="Times New Roman" w:hAnsi="Times New Roman" w:cs="Times New Roman"/>
          <w:b/>
          <w:sz w:val="28"/>
          <w:szCs w:val="28"/>
        </w:rPr>
        <w:t>3211 м</w:t>
      </w:r>
      <w:r w:rsidRPr="00207CA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20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CA4">
        <w:rPr>
          <w:rFonts w:ascii="Times New Roman" w:hAnsi="Times New Roman" w:cs="Times New Roman"/>
          <w:sz w:val="28"/>
          <w:szCs w:val="28"/>
        </w:rPr>
        <w:t xml:space="preserve">ямочного ремонта на территории городского хозяйства и сельских территориях Грайворонского муниципального округа сметной стоимостью </w:t>
      </w:r>
      <w:r w:rsidRPr="00207CA4">
        <w:rPr>
          <w:rFonts w:ascii="Times New Roman" w:hAnsi="Times New Roman" w:cs="Times New Roman"/>
          <w:b/>
          <w:sz w:val="28"/>
          <w:szCs w:val="28"/>
        </w:rPr>
        <w:t>6 016,382 тыс</w:t>
      </w:r>
      <w:proofErr w:type="gramStart"/>
      <w:r w:rsidRPr="00207CA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207CA4">
        <w:rPr>
          <w:rFonts w:ascii="Times New Roman" w:hAnsi="Times New Roman" w:cs="Times New Roman"/>
          <w:b/>
          <w:sz w:val="28"/>
          <w:szCs w:val="28"/>
        </w:rPr>
        <w:t xml:space="preserve">уб. </w:t>
      </w:r>
      <w:r w:rsidRPr="00207CA4">
        <w:rPr>
          <w:rFonts w:ascii="Times New Roman" w:hAnsi="Times New Roman" w:cs="Times New Roman"/>
          <w:sz w:val="28"/>
          <w:szCs w:val="28"/>
        </w:rPr>
        <w:t>Работы выполнены</w:t>
      </w:r>
      <w:r w:rsidRPr="0020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CA4">
        <w:rPr>
          <w:rFonts w:ascii="Times New Roman" w:hAnsi="Times New Roman" w:cs="Times New Roman"/>
          <w:sz w:val="28"/>
          <w:szCs w:val="28"/>
        </w:rPr>
        <w:t>в полном объёме.</w:t>
      </w:r>
    </w:p>
    <w:p w:rsidR="00207CA4" w:rsidRPr="00207CA4" w:rsidRDefault="00207CA4" w:rsidP="00207CA4">
      <w:pPr>
        <w:spacing w:before="10" w:after="1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>Работы выполнял ООО «</w:t>
      </w:r>
      <w:proofErr w:type="spellStart"/>
      <w:r w:rsidRPr="00207CA4">
        <w:rPr>
          <w:rFonts w:ascii="Times New Roman" w:hAnsi="Times New Roman" w:cs="Times New Roman"/>
          <w:sz w:val="28"/>
          <w:szCs w:val="28"/>
        </w:rPr>
        <w:t>БелЗНАК</w:t>
      </w:r>
      <w:proofErr w:type="spellEnd"/>
      <w:r w:rsidRPr="00207CA4">
        <w:rPr>
          <w:rFonts w:ascii="Times New Roman" w:hAnsi="Times New Roman" w:cs="Times New Roman"/>
          <w:sz w:val="28"/>
          <w:szCs w:val="28"/>
        </w:rPr>
        <w:t xml:space="preserve">» (руководитель </w:t>
      </w:r>
      <w:proofErr w:type="spellStart"/>
      <w:r w:rsidRPr="00207CA4">
        <w:rPr>
          <w:rFonts w:ascii="Times New Roman" w:hAnsi="Times New Roman" w:cs="Times New Roman"/>
          <w:sz w:val="28"/>
          <w:szCs w:val="28"/>
        </w:rPr>
        <w:t>Кабалин</w:t>
      </w:r>
      <w:proofErr w:type="spellEnd"/>
      <w:r w:rsidRPr="00207CA4">
        <w:rPr>
          <w:rFonts w:ascii="Times New Roman" w:hAnsi="Times New Roman" w:cs="Times New Roman"/>
          <w:sz w:val="28"/>
          <w:szCs w:val="28"/>
        </w:rPr>
        <w:t xml:space="preserve"> Д.П.)</w:t>
      </w:r>
    </w:p>
    <w:p w:rsidR="00207CA4" w:rsidRDefault="00207CA4" w:rsidP="00207CA4">
      <w:pPr>
        <w:spacing w:before="10" w:after="1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CA4" w:rsidRPr="00207CA4" w:rsidRDefault="00207CA4" w:rsidP="00207CA4">
      <w:pPr>
        <w:spacing w:before="10" w:after="1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>В зимний период 2024 - 2025 годов по содержанию автомобильных дорог общего пользования регионального и местного значения определены два подрядчика:</w:t>
      </w:r>
    </w:p>
    <w:p w:rsidR="00207CA4" w:rsidRPr="00207CA4" w:rsidRDefault="00207CA4" w:rsidP="00207CA4">
      <w:pPr>
        <w:spacing w:before="10" w:after="10" w:line="24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207CA4">
        <w:rPr>
          <w:rFonts w:ascii="Times New Roman" w:hAnsi="Times New Roman" w:cs="Times New Roman"/>
          <w:sz w:val="28"/>
          <w:szCs w:val="28"/>
        </w:rPr>
        <w:t>БелЗНАК</w:t>
      </w:r>
      <w:proofErr w:type="spellEnd"/>
      <w:r w:rsidRPr="00207CA4">
        <w:rPr>
          <w:rFonts w:ascii="Times New Roman" w:hAnsi="Times New Roman" w:cs="Times New Roman"/>
          <w:sz w:val="28"/>
          <w:szCs w:val="28"/>
        </w:rPr>
        <w:t xml:space="preserve">» (руководитель </w:t>
      </w:r>
      <w:proofErr w:type="spellStart"/>
      <w:r w:rsidRPr="00207CA4">
        <w:rPr>
          <w:rFonts w:ascii="Times New Roman" w:hAnsi="Times New Roman" w:cs="Times New Roman"/>
          <w:sz w:val="28"/>
          <w:szCs w:val="28"/>
        </w:rPr>
        <w:t>Кабалин</w:t>
      </w:r>
      <w:proofErr w:type="spellEnd"/>
      <w:r w:rsidRPr="00207CA4">
        <w:rPr>
          <w:rFonts w:ascii="Times New Roman" w:hAnsi="Times New Roman" w:cs="Times New Roman"/>
          <w:sz w:val="28"/>
          <w:szCs w:val="28"/>
        </w:rPr>
        <w:t xml:space="preserve"> Д.П.);</w:t>
      </w:r>
    </w:p>
    <w:p w:rsidR="00207CA4" w:rsidRPr="00207CA4" w:rsidRDefault="00207CA4" w:rsidP="00207CA4">
      <w:pPr>
        <w:spacing w:before="10" w:after="10" w:line="24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207CA4">
        <w:rPr>
          <w:rFonts w:ascii="Times New Roman" w:hAnsi="Times New Roman" w:cs="Times New Roman"/>
          <w:sz w:val="28"/>
          <w:szCs w:val="28"/>
        </w:rPr>
        <w:t>ЦентрЖКУ</w:t>
      </w:r>
      <w:proofErr w:type="spellEnd"/>
      <w:r w:rsidRPr="00207CA4">
        <w:rPr>
          <w:rFonts w:ascii="Times New Roman" w:hAnsi="Times New Roman" w:cs="Times New Roman"/>
          <w:sz w:val="28"/>
          <w:szCs w:val="28"/>
        </w:rPr>
        <w:t xml:space="preserve"> Грайворонский» (руководитель Фролов Г.В.).</w:t>
      </w:r>
    </w:p>
    <w:p w:rsidR="00207CA4" w:rsidRPr="00207CA4" w:rsidRDefault="00207CA4" w:rsidP="00207CA4">
      <w:pPr>
        <w:spacing w:before="10" w:after="10" w:line="24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CA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07CA4" w:rsidRPr="00207CA4" w:rsidRDefault="00207CA4" w:rsidP="00207CA4">
      <w:pPr>
        <w:spacing w:before="10" w:after="1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 xml:space="preserve">      Сеть автомобильных дорог Грайворонского муниципального округа:</w:t>
      </w:r>
    </w:p>
    <w:tbl>
      <w:tblPr>
        <w:tblW w:w="9513" w:type="dxa"/>
        <w:tblInd w:w="93" w:type="dxa"/>
        <w:tblLayout w:type="fixed"/>
        <w:tblLook w:val="04A0"/>
      </w:tblPr>
      <w:tblGrid>
        <w:gridCol w:w="520"/>
        <w:gridCol w:w="5732"/>
        <w:gridCol w:w="1134"/>
        <w:gridCol w:w="993"/>
        <w:gridCol w:w="1134"/>
      </w:tblGrid>
      <w:tr w:rsidR="00207CA4" w:rsidRPr="00207CA4" w:rsidTr="000B5BC8">
        <w:trPr>
          <w:trHeight w:val="37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207CA4" w:rsidRPr="00207CA4" w:rsidTr="000B5BC8">
        <w:trPr>
          <w:trHeight w:val="37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автомобильных дорог общего пользования</w:t>
            </w:r>
          </w:p>
        </w:tc>
      </w:tr>
      <w:tr w:rsidR="00207CA4" w:rsidRPr="00207CA4" w:rsidTr="000B5BC8">
        <w:trPr>
          <w:trHeight w:val="37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регионального и межмуниципального значений</w:t>
            </w:r>
          </w:p>
        </w:tc>
      </w:tr>
      <w:tr w:rsidR="00207CA4" w:rsidRPr="00207CA4" w:rsidTr="000B5BC8">
        <w:trPr>
          <w:trHeight w:val="390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Грайворонского муниципального округа</w:t>
            </w:r>
            <w:r w:rsidRPr="00207C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207CA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-  207,9 км </w:t>
            </w:r>
          </w:p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07CA4" w:rsidRPr="00207CA4" w:rsidTr="000B5BC8">
        <w:trPr>
          <w:trHeight w:val="285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ECE9D8" w:fill="FFFFFF"/>
            <w:noWrap/>
            <w:textDirection w:val="btLr"/>
            <w:vAlign w:val="bottom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7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CE9D8" w:fill="FFFFFF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Дорога</w:t>
            </w:r>
          </w:p>
        </w:tc>
        <w:tc>
          <w:tcPr>
            <w:tcW w:w="32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ECE9D8" w:fill="FFFFFF"/>
            <w:noWrap/>
            <w:vAlign w:val="bottom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Протяженность, </w:t>
            </w:r>
            <w:proofErr w:type="gramStart"/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км</w:t>
            </w:r>
            <w:proofErr w:type="gramEnd"/>
          </w:p>
        </w:tc>
      </w:tr>
      <w:tr w:rsidR="00207CA4" w:rsidRPr="00207CA4" w:rsidTr="000B5BC8">
        <w:trPr>
          <w:trHeight w:val="159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7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CE9D8" w:fill="FFFFFF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IV категория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ECE9D8" w:fill="FFFFFF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V категория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</w:p>
        </w:tc>
      </w:tr>
      <w:tr w:rsidR="00207CA4" w:rsidRPr="00207CA4" w:rsidTr="000B5BC8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CE9D8" w:fill="FFFFFF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Белгород – Грайворон - 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Козинка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CE9D8" w:fill="FFFF00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24,5</w:t>
            </w:r>
          </w:p>
        </w:tc>
      </w:tr>
      <w:tr w:rsidR="00207CA4" w:rsidRPr="00207CA4" w:rsidTr="000B5BC8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Грайворон - </w:t>
            </w:r>
            <w:proofErr w:type="spellStart"/>
            <w:proofErr w:type="gram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Илек-Пеньковка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26,3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26,3</w:t>
            </w:r>
          </w:p>
        </w:tc>
      </w:tr>
      <w:tr w:rsidR="00207CA4" w:rsidRPr="00207CA4" w:rsidTr="000B5BC8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Головчино - Ивановская Лисица  - 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Косилово</w:t>
            </w:r>
            <w:proofErr w:type="spell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– «Грайворон - </w:t>
            </w:r>
            <w:proofErr w:type="spellStart"/>
            <w:proofErr w:type="gram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Илёк-Пеньковка</w:t>
            </w:r>
            <w:proofErr w:type="spellEnd"/>
            <w:proofErr w:type="gram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25,7</w:t>
            </w:r>
          </w:p>
        </w:tc>
      </w:tr>
      <w:tr w:rsidR="00207CA4" w:rsidRPr="00207CA4" w:rsidTr="000B5BC8">
        <w:trPr>
          <w:trHeight w:val="4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Грайворон-Безымено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13,5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Головчино - станция «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Хотмыжск</w:t>
            </w:r>
            <w:proofErr w:type="spell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» - </w:t>
            </w:r>
            <w:proofErr w:type="gram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Совхозный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12,6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Головчино - Доброполье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13,4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Грайворон - 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Новостроевка</w:t>
            </w:r>
            <w:proofErr w:type="spellEnd"/>
            <w:proofErr w:type="gram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В</w:t>
            </w:r>
            <w:proofErr w:type="gram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торая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10,6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10,6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"Белгород – Грайворон – 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Козинка</w:t>
            </w:r>
            <w:proofErr w:type="spell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» - с подъездом к селу Заречье-Первое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6,9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Грайворон - Гора Подол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2,5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Замостье</w:t>
            </w:r>
            <w:proofErr w:type="spell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- </w:t>
            </w:r>
            <w:proofErr w:type="gram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Доброе</w:t>
            </w:r>
            <w:proofErr w:type="gram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- 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Доброивановка</w:t>
            </w:r>
            <w:proofErr w:type="spell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- Тополи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7,6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«Грайворон  - 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Илёк-Пеньковка</w:t>
            </w:r>
            <w:proofErr w:type="spell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» - Мокрая Орловка </w:t>
            </w:r>
            <w:proofErr w:type="gram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-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С</w:t>
            </w:r>
            <w:proofErr w:type="gram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подарюшино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8,9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12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«Грайворон  - 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Илёк-Пеньковка</w:t>
            </w:r>
            <w:proofErr w:type="spell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» - Мокрая Орловка» </w:t>
            </w:r>
            <w:proofErr w:type="gram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-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Д</w:t>
            </w:r>
            <w:proofErr w:type="gram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унайка</w:t>
            </w:r>
            <w:proofErr w:type="spell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- Пороз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9,7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13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Дорогощь</w:t>
            </w:r>
            <w:proofErr w:type="spell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- 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Смородино</w:t>
            </w:r>
            <w:proofErr w:type="spell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- 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Дроновка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16,9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«Грайворон  - 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Илёк-Пеньковка</w:t>
            </w:r>
            <w:proofErr w:type="spell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» </w:t>
            </w:r>
            <w:proofErr w:type="gram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-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П</w:t>
            </w:r>
            <w:proofErr w:type="gram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очаево</w:t>
            </w:r>
            <w:proofErr w:type="spell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- 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Смородино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8,4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Косилово</w:t>
            </w:r>
            <w:proofErr w:type="spell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- рыбхоз «Грайворонский»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4,2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«Головчино  - Ивановская Лисица» - Казачья Лисица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2,7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17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«Головчино – Доброполье» - </w:t>
            </w:r>
            <w:proofErr w:type="gram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Горьковский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textDirection w:val="btLr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1,7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Мокрая Орловка - Рождественка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2,7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«Грайворон  - 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Илёк-Пеньковка</w:t>
            </w:r>
            <w:proofErr w:type="spell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» - </w:t>
            </w:r>
            <w:proofErr w:type="gram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Мощёное</w:t>
            </w:r>
            <w:proofErr w:type="gramEnd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 xml:space="preserve"> - 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Дунайка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4,6</w:t>
            </w:r>
          </w:p>
        </w:tc>
      </w:tr>
      <w:tr w:rsidR="00207CA4" w:rsidRPr="00207CA4" w:rsidTr="000B5BC8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Головчино - Антоновка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color w:val="000000"/>
                <w:highlight w:val="yellow"/>
              </w:rPr>
              <w:t>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  <w:t>3,7</w:t>
            </w:r>
          </w:p>
        </w:tc>
      </w:tr>
      <w:tr w:rsidR="00207CA4" w:rsidRPr="00207CA4" w:rsidTr="000B5BC8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CE9D8" w:fill="FFFFFF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21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color w:val="000000"/>
              </w:rPr>
            </w:pPr>
            <w:r w:rsidRPr="00207CA4">
              <w:rPr>
                <w:rFonts w:ascii="Times New Roman" w:hAnsi="Times New Roman" w:cs="Times New Roman"/>
                <w:color w:val="000000"/>
              </w:rPr>
              <w:t xml:space="preserve">«Белгород – Грайворон – </w:t>
            </w:r>
            <w:proofErr w:type="spellStart"/>
            <w:r w:rsidRPr="00207CA4">
              <w:rPr>
                <w:rFonts w:ascii="Times New Roman" w:hAnsi="Times New Roman" w:cs="Times New Roman"/>
                <w:color w:val="000000"/>
              </w:rPr>
              <w:t>Козинка</w:t>
            </w:r>
            <w:proofErr w:type="spellEnd"/>
            <w:r w:rsidRPr="00207CA4">
              <w:rPr>
                <w:rFonts w:ascii="Times New Roman" w:hAnsi="Times New Roman" w:cs="Times New Roman"/>
                <w:color w:val="000000"/>
              </w:rPr>
              <w:t>» - Луговка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07CA4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0,8</w:t>
            </w:r>
          </w:p>
        </w:tc>
      </w:tr>
      <w:tr w:rsidR="00207CA4" w:rsidRPr="00207CA4" w:rsidTr="000B5BC8">
        <w:trPr>
          <w:trHeight w:val="39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191,4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07CA4">
              <w:rPr>
                <w:rFonts w:ascii="Times New Roman" w:hAnsi="Times New Roman" w:cs="Times New Roman"/>
                <w:b/>
                <w:bCs/>
                <w:color w:val="000000"/>
              </w:rPr>
              <w:t>207,9</w:t>
            </w:r>
          </w:p>
        </w:tc>
      </w:tr>
    </w:tbl>
    <w:p w:rsidR="00207CA4" w:rsidRDefault="00207CA4" w:rsidP="00207CA4">
      <w:pPr>
        <w:spacing w:before="10" w:after="10" w:line="24" w:lineRule="atLeast"/>
        <w:rPr>
          <w:rFonts w:ascii="Times New Roman" w:hAnsi="Times New Roman" w:cs="Times New Roman"/>
          <w:b/>
          <w:sz w:val="16"/>
          <w:szCs w:val="16"/>
        </w:rPr>
      </w:pPr>
    </w:p>
    <w:p w:rsidR="00207CA4" w:rsidRPr="00207CA4" w:rsidRDefault="00207CA4" w:rsidP="00207CA4">
      <w:pPr>
        <w:spacing w:before="10" w:after="10" w:line="24" w:lineRule="atLeast"/>
        <w:rPr>
          <w:rFonts w:ascii="Times New Roman" w:hAnsi="Times New Roman" w:cs="Times New Roman"/>
          <w:b/>
          <w:sz w:val="16"/>
          <w:szCs w:val="16"/>
        </w:rPr>
      </w:pPr>
    </w:p>
    <w:p w:rsidR="00207CA4" w:rsidRPr="00207CA4" w:rsidRDefault="00207CA4" w:rsidP="00207CA4">
      <w:pPr>
        <w:spacing w:before="10" w:after="10" w:line="24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>Для содержания автомобильных дорог  общего пользования регионального значения  в зимний период 2024 – 2025 годов привлечено  следующее количество строительно-дорожных машин для зимнего содержания.</w:t>
      </w:r>
    </w:p>
    <w:p w:rsidR="00207CA4" w:rsidRDefault="00207CA4" w:rsidP="00207CA4">
      <w:pPr>
        <w:spacing w:before="10" w:after="10" w:line="24" w:lineRule="atLeast"/>
        <w:rPr>
          <w:rFonts w:ascii="Times New Roman" w:hAnsi="Times New Roman" w:cs="Times New Roman"/>
          <w:b/>
          <w:sz w:val="16"/>
          <w:szCs w:val="16"/>
        </w:rPr>
      </w:pPr>
    </w:p>
    <w:p w:rsidR="00207CA4" w:rsidRPr="00207CA4" w:rsidRDefault="00207CA4" w:rsidP="00207CA4">
      <w:pPr>
        <w:spacing w:before="10" w:after="10" w:line="24" w:lineRule="atLeas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701"/>
        <w:gridCol w:w="3827"/>
      </w:tblGrid>
      <w:tr w:rsidR="00207CA4" w:rsidRPr="00207CA4" w:rsidTr="000B5BC8">
        <w:trPr>
          <w:trHeight w:val="277"/>
        </w:trPr>
        <w:tc>
          <w:tcPr>
            <w:tcW w:w="4503" w:type="dxa"/>
            <w:vMerge w:val="restart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7CA4">
              <w:rPr>
                <w:rFonts w:ascii="Times New Roman" w:hAnsi="Times New Roman" w:cs="Times New Roman"/>
                <w:b/>
              </w:rPr>
              <w:t>Вид СДМ для зимнего содержания</w:t>
            </w:r>
          </w:p>
        </w:tc>
        <w:tc>
          <w:tcPr>
            <w:tcW w:w="1701" w:type="dxa"/>
            <w:vMerge w:val="restart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7CA4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207CA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207CA4">
              <w:rPr>
                <w:rFonts w:ascii="Times New Roman" w:hAnsi="Times New Roman" w:cs="Times New Roman"/>
                <w:b/>
              </w:rPr>
              <w:t>.</w:t>
            </w:r>
          </w:p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7CA4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</w:tr>
      <w:tr w:rsidR="00207CA4" w:rsidRPr="00207CA4" w:rsidTr="000B5BC8">
        <w:trPr>
          <w:trHeight w:val="554"/>
        </w:trPr>
        <w:tc>
          <w:tcPr>
            <w:tcW w:w="4503" w:type="dxa"/>
            <w:vMerge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7CA4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207CA4">
              <w:rPr>
                <w:rFonts w:ascii="Times New Roman" w:hAnsi="Times New Roman" w:cs="Times New Roman"/>
                <w:b/>
              </w:rPr>
              <w:t>БелЗНАК</w:t>
            </w:r>
            <w:proofErr w:type="spellEnd"/>
            <w:r w:rsidRPr="00207CA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07CA4" w:rsidRPr="00207CA4" w:rsidTr="000B5BC8">
        <w:tc>
          <w:tcPr>
            <w:tcW w:w="450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КДМ с отвалом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7CA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4</w:t>
            </w:r>
          </w:p>
        </w:tc>
      </w:tr>
      <w:tr w:rsidR="00207CA4" w:rsidRPr="00207CA4" w:rsidTr="000B5BC8">
        <w:tc>
          <w:tcPr>
            <w:tcW w:w="450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Снегоочиститель на базе МТЗ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7CA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2</w:t>
            </w:r>
          </w:p>
        </w:tc>
      </w:tr>
      <w:tr w:rsidR="00207CA4" w:rsidRPr="00207CA4" w:rsidTr="000B5BC8">
        <w:trPr>
          <w:trHeight w:val="316"/>
        </w:trPr>
        <w:tc>
          <w:tcPr>
            <w:tcW w:w="450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Снегоочиститель роторный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7CA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1</w:t>
            </w:r>
          </w:p>
        </w:tc>
      </w:tr>
      <w:tr w:rsidR="00207CA4" w:rsidRPr="00207CA4" w:rsidTr="000B5BC8">
        <w:trPr>
          <w:trHeight w:val="421"/>
        </w:trPr>
        <w:tc>
          <w:tcPr>
            <w:tcW w:w="450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Автогрейдер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7CA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1</w:t>
            </w:r>
          </w:p>
        </w:tc>
      </w:tr>
      <w:tr w:rsidR="00207CA4" w:rsidRPr="00207CA4" w:rsidTr="000B5BC8">
        <w:trPr>
          <w:trHeight w:val="399"/>
        </w:trPr>
        <w:tc>
          <w:tcPr>
            <w:tcW w:w="450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Фронтальный погрузчик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07CA4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382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2</w:t>
            </w:r>
          </w:p>
        </w:tc>
      </w:tr>
      <w:tr w:rsidR="00207CA4" w:rsidRPr="00207CA4" w:rsidTr="000B5BC8">
        <w:trPr>
          <w:trHeight w:val="399"/>
        </w:trPr>
        <w:tc>
          <w:tcPr>
            <w:tcW w:w="450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Бульдозер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1</w:t>
            </w:r>
          </w:p>
        </w:tc>
      </w:tr>
      <w:tr w:rsidR="00207CA4" w:rsidRPr="00207CA4" w:rsidTr="000B5BC8">
        <w:trPr>
          <w:trHeight w:val="432"/>
        </w:trPr>
        <w:tc>
          <w:tcPr>
            <w:tcW w:w="450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7CA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7CA4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382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7CA4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207CA4" w:rsidRPr="00207CA4" w:rsidTr="000B5BC8">
        <w:trPr>
          <w:trHeight w:val="397"/>
        </w:trPr>
        <w:tc>
          <w:tcPr>
            <w:tcW w:w="450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207CA4">
              <w:rPr>
                <w:rFonts w:ascii="Times New Roman" w:hAnsi="Times New Roman" w:cs="Times New Roman"/>
              </w:rPr>
              <w:t>заготовленных</w:t>
            </w:r>
            <w:proofErr w:type="gramEnd"/>
            <w:r w:rsidRPr="00207CA4">
              <w:rPr>
                <w:rFonts w:ascii="Times New Roman" w:hAnsi="Times New Roman" w:cs="Times New Roman"/>
              </w:rPr>
              <w:t xml:space="preserve"> ПГМ</w:t>
            </w:r>
          </w:p>
        </w:tc>
        <w:tc>
          <w:tcPr>
            <w:tcW w:w="1701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07CA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3827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3313  (100 %)</w:t>
            </w:r>
          </w:p>
        </w:tc>
      </w:tr>
    </w:tbl>
    <w:p w:rsidR="00207CA4" w:rsidRDefault="00207CA4" w:rsidP="00207CA4">
      <w:pPr>
        <w:spacing w:before="10" w:after="10" w:line="24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207CA4" w:rsidRPr="00207CA4" w:rsidRDefault="00207CA4" w:rsidP="00207CA4">
      <w:pPr>
        <w:spacing w:before="10" w:after="10" w:line="24" w:lineRule="atLeast"/>
        <w:jc w:val="center"/>
        <w:rPr>
          <w:rFonts w:ascii="Times New Roman" w:hAnsi="Times New Roman" w:cs="Times New Roman"/>
          <w:sz w:val="16"/>
          <w:szCs w:val="16"/>
        </w:rPr>
      </w:pPr>
    </w:p>
    <w:p w:rsidR="00207CA4" w:rsidRPr="00207CA4" w:rsidRDefault="00207CA4" w:rsidP="00207CA4">
      <w:pPr>
        <w:spacing w:before="10" w:after="10" w:line="24" w:lineRule="atLeast"/>
        <w:rPr>
          <w:rFonts w:ascii="Times New Roman" w:hAnsi="Times New Roman" w:cs="Times New Roman"/>
          <w:b/>
          <w:sz w:val="16"/>
          <w:szCs w:val="16"/>
        </w:rPr>
      </w:pPr>
    </w:p>
    <w:p w:rsidR="00207CA4" w:rsidRPr="00207CA4" w:rsidRDefault="00207CA4" w:rsidP="00207CA4">
      <w:pPr>
        <w:spacing w:before="10" w:after="1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>Протяжённость автомобильных дорог местного значения в Грайворонском муниципальном округе составляет – 367,1 км. Содержанием автомобильных дорог занимается ООО «Центр ЖКУ Грайворонский» (руководитель Фролов Г.В.).</w:t>
      </w:r>
    </w:p>
    <w:p w:rsidR="00207CA4" w:rsidRPr="00207CA4" w:rsidRDefault="00207CA4" w:rsidP="00207CA4">
      <w:pPr>
        <w:spacing w:before="10" w:after="1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>Для очистки автодорог от снега привлекается снегоочистительная техника частных предпринимателей, проживающих на территории сельских территорий. Для зимнего содержания местных автомобильных дорог в Грайворонском городском округе в зимний период 2024 – 2025 годов привлечено следующее количество снегоочистительной техники.</w:t>
      </w:r>
    </w:p>
    <w:p w:rsidR="00207CA4" w:rsidRDefault="00207CA4" w:rsidP="00207CA4">
      <w:pPr>
        <w:spacing w:before="10" w:after="10" w:line="24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207CA4" w:rsidRDefault="00207CA4" w:rsidP="00207CA4">
      <w:pPr>
        <w:spacing w:before="10" w:after="10" w:line="24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207CA4" w:rsidRDefault="00207CA4" w:rsidP="00207CA4">
      <w:pPr>
        <w:spacing w:before="10" w:after="10" w:line="24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207CA4" w:rsidRPr="00207CA4" w:rsidRDefault="00207CA4" w:rsidP="00207CA4">
      <w:pPr>
        <w:spacing w:before="10" w:after="10" w:line="24" w:lineRule="atLeas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2374"/>
        <w:gridCol w:w="2388"/>
        <w:gridCol w:w="2373"/>
      </w:tblGrid>
      <w:tr w:rsidR="00207CA4" w:rsidRPr="00207CA4" w:rsidTr="000B5BC8">
        <w:trPr>
          <w:trHeight w:val="375"/>
        </w:trPr>
        <w:tc>
          <w:tcPr>
            <w:tcW w:w="2438" w:type="dxa"/>
            <w:vMerge w:val="restart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4">
              <w:rPr>
                <w:rFonts w:ascii="Times New Roman" w:hAnsi="Times New Roman" w:cs="Times New Roman"/>
                <w:b/>
              </w:rPr>
              <w:lastRenderedPageBreak/>
              <w:t>Вид СДМ для зимнего содержания</w:t>
            </w:r>
          </w:p>
        </w:tc>
        <w:tc>
          <w:tcPr>
            <w:tcW w:w="2393" w:type="dxa"/>
            <w:vMerge w:val="restart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7CA4">
              <w:rPr>
                <w:rFonts w:ascii="Times New Roman" w:hAnsi="Times New Roman" w:cs="Times New Roman"/>
                <w:b/>
              </w:rPr>
              <w:t xml:space="preserve">Ед. </w:t>
            </w:r>
            <w:proofErr w:type="spellStart"/>
            <w:r w:rsidRPr="00207CA4">
              <w:rPr>
                <w:rFonts w:ascii="Times New Roman" w:hAnsi="Times New Roman" w:cs="Times New Roman"/>
                <w:b/>
              </w:rPr>
              <w:t>изм</w:t>
            </w:r>
            <w:proofErr w:type="spellEnd"/>
            <w:r w:rsidRPr="00207CA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786" w:type="dxa"/>
            <w:gridSpan w:val="2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CA4">
              <w:rPr>
                <w:rFonts w:ascii="Times New Roman" w:hAnsi="Times New Roman" w:cs="Times New Roman"/>
                <w:b/>
              </w:rPr>
              <w:t>Наименование организации</w:t>
            </w:r>
          </w:p>
        </w:tc>
      </w:tr>
      <w:tr w:rsidR="00207CA4" w:rsidRPr="00207CA4" w:rsidTr="000B5BC8">
        <w:trPr>
          <w:trHeight w:val="450"/>
        </w:trPr>
        <w:tc>
          <w:tcPr>
            <w:tcW w:w="2438" w:type="dxa"/>
            <w:vMerge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vMerge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7CA4">
              <w:rPr>
                <w:rFonts w:ascii="Times New Roman" w:hAnsi="Times New Roman" w:cs="Times New Roman"/>
                <w:b/>
              </w:rPr>
              <w:t>ООО «Центр ЖКУ Грайворонский»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7CA4">
              <w:rPr>
                <w:rFonts w:ascii="Times New Roman" w:hAnsi="Times New Roman" w:cs="Times New Roman"/>
                <w:b/>
              </w:rPr>
              <w:t>ИП</w:t>
            </w:r>
          </w:p>
        </w:tc>
      </w:tr>
      <w:tr w:rsidR="00207CA4" w:rsidRPr="00207CA4" w:rsidTr="000B5BC8">
        <w:tc>
          <w:tcPr>
            <w:tcW w:w="2438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КДМ с отвалом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CA4" w:rsidRPr="00207CA4" w:rsidTr="000B5BC8">
        <w:tc>
          <w:tcPr>
            <w:tcW w:w="2438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Снегоочиститель на базе МТЗ-82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5</w:t>
            </w:r>
          </w:p>
        </w:tc>
      </w:tr>
      <w:tr w:rsidR="00207CA4" w:rsidRPr="00207CA4" w:rsidTr="000B5BC8">
        <w:tc>
          <w:tcPr>
            <w:tcW w:w="2438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Снегоочиститель на базе МТЗ (тротуарный)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CA4" w:rsidRPr="00207CA4" w:rsidTr="000B5BC8">
        <w:tc>
          <w:tcPr>
            <w:tcW w:w="2438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Фронтальный погрузчик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CA4" w:rsidRPr="00207CA4" w:rsidTr="000B5BC8">
        <w:tc>
          <w:tcPr>
            <w:tcW w:w="2438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</w:rPr>
            </w:pPr>
            <w:proofErr w:type="spellStart"/>
            <w:r w:rsidRPr="00207CA4">
              <w:rPr>
                <w:rFonts w:ascii="Times New Roman" w:hAnsi="Times New Roman" w:cs="Times New Roman"/>
              </w:rPr>
              <w:t>Пескоразбрасыватель</w:t>
            </w:r>
            <w:proofErr w:type="spellEnd"/>
            <w:r w:rsidRPr="00207CA4">
              <w:rPr>
                <w:rFonts w:ascii="Times New Roman" w:hAnsi="Times New Roman" w:cs="Times New Roman"/>
              </w:rPr>
              <w:t xml:space="preserve"> полуприцепной тракторный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7CA4" w:rsidRPr="00207CA4" w:rsidTr="000B5BC8">
        <w:tc>
          <w:tcPr>
            <w:tcW w:w="2438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7CA4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7CA4">
              <w:rPr>
                <w:rFonts w:ascii="Times New Roman" w:hAnsi="Times New Roman" w:cs="Times New Roman"/>
                <w:b/>
              </w:rPr>
              <w:t>шт.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7CA4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207CA4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207CA4" w:rsidRPr="00207CA4" w:rsidTr="000B5BC8">
        <w:tc>
          <w:tcPr>
            <w:tcW w:w="2438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207CA4">
              <w:rPr>
                <w:rFonts w:ascii="Times New Roman" w:hAnsi="Times New Roman" w:cs="Times New Roman"/>
              </w:rPr>
              <w:t>заготовленных</w:t>
            </w:r>
            <w:proofErr w:type="gramEnd"/>
            <w:r w:rsidRPr="00207CA4">
              <w:rPr>
                <w:rFonts w:ascii="Times New Roman" w:hAnsi="Times New Roman" w:cs="Times New Roman"/>
              </w:rPr>
              <w:t xml:space="preserve"> ПГМ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07CA4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  <w:r w:rsidRPr="00207CA4">
              <w:rPr>
                <w:rFonts w:ascii="Times New Roman" w:hAnsi="Times New Roman" w:cs="Times New Roman"/>
              </w:rPr>
              <w:t>2250 (100 %)</w:t>
            </w:r>
          </w:p>
        </w:tc>
        <w:tc>
          <w:tcPr>
            <w:tcW w:w="2393" w:type="dxa"/>
            <w:vAlign w:val="center"/>
          </w:tcPr>
          <w:p w:rsidR="00207CA4" w:rsidRPr="00207CA4" w:rsidRDefault="00207CA4" w:rsidP="000B5BC8">
            <w:pPr>
              <w:spacing w:before="10" w:after="10" w:line="24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07CA4" w:rsidRDefault="00207CA4" w:rsidP="00207CA4">
      <w:pPr>
        <w:spacing w:before="10" w:after="1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CA4" w:rsidRPr="00207CA4" w:rsidRDefault="00207CA4" w:rsidP="00207CA4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 xml:space="preserve">Второй важной задачей муниципальной программы является развитие транспортной системы: </w:t>
      </w:r>
    </w:p>
    <w:p w:rsidR="00207CA4" w:rsidRPr="00207CA4" w:rsidRDefault="00207CA4" w:rsidP="00207CA4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>- перевозка пассажиров по муниципальным маршрутам Грайворонского городского округа.</w:t>
      </w:r>
    </w:p>
    <w:p w:rsidR="00207CA4" w:rsidRPr="00207CA4" w:rsidRDefault="00207CA4" w:rsidP="00207CA4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>Перевозка пассажиров выполняет ООО «</w:t>
      </w:r>
      <w:proofErr w:type="spellStart"/>
      <w:r w:rsidRPr="00207CA4">
        <w:rPr>
          <w:rFonts w:ascii="Times New Roman" w:hAnsi="Times New Roman" w:cs="Times New Roman"/>
          <w:sz w:val="28"/>
          <w:szCs w:val="28"/>
        </w:rPr>
        <w:t>Грайворонское</w:t>
      </w:r>
      <w:proofErr w:type="spellEnd"/>
      <w:r w:rsidRPr="00207CA4">
        <w:rPr>
          <w:rFonts w:ascii="Times New Roman" w:hAnsi="Times New Roman" w:cs="Times New Roman"/>
          <w:sz w:val="28"/>
          <w:szCs w:val="28"/>
        </w:rPr>
        <w:t xml:space="preserve"> ТП» (руководитель </w:t>
      </w:r>
      <w:proofErr w:type="spellStart"/>
      <w:r w:rsidRPr="00207CA4"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 w:rsidRPr="00207CA4">
        <w:rPr>
          <w:rFonts w:ascii="Times New Roman" w:hAnsi="Times New Roman" w:cs="Times New Roman"/>
          <w:sz w:val="28"/>
          <w:szCs w:val="28"/>
        </w:rPr>
        <w:t xml:space="preserve"> Ю.А.) по </w:t>
      </w:r>
      <w:r w:rsidRPr="00207CA4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Pr="00207CA4">
        <w:rPr>
          <w:rFonts w:ascii="Times New Roman" w:hAnsi="Times New Roman" w:cs="Times New Roman"/>
          <w:sz w:val="28"/>
          <w:szCs w:val="28"/>
        </w:rPr>
        <w:t>муниципальным маршрутам в соответствии с муниципальным контрактом.</w:t>
      </w:r>
    </w:p>
    <w:p w:rsidR="00207CA4" w:rsidRPr="00207CA4" w:rsidRDefault="00207CA4" w:rsidP="00207C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 xml:space="preserve">Перевозка осуществляется за счёт средств муниципального бюджета   в размере </w:t>
      </w:r>
      <w:r w:rsidRPr="00207CA4">
        <w:rPr>
          <w:rFonts w:ascii="Times New Roman" w:hAnsi="Times New Roman" w:cs="Times New Roman"/>
          <w:b/>
          <w:bCs/>
          <w:sz w:val="28"/>
          <w:szCs w:val="28"/>
        </w:rPr>
        <w:t xml:space="preserve">18051,472 </w:t>
      </w:r>
      <w:r w:rsidRPr="00207CA4">
        <w:rPr>
          <w:rFonts w:ascii="Times New Roman" w:hAnsi="Times New Roman" w:cs="Times New Roman"/>
          <w:b/>
          <w:sz w:val="28"/>
          <w:szCs w:val="28"/>
        </w:rPr>
        <w:t>тыс. руб</w:t>
      </w:r>
      <w:r w:rsidRPr="00207CA4">
        <w:rPr>
          <w:rFonts w:ascii="Times New Roman" w:hAnsi="Times New Roman" w:cs="Times New Roman"/>
          <w:sz w:val="28"/>
          <w:szCs w:val="28"/>
        </w:rPr>
        <w:t>.</w:t>
      </w:r>
    </w:p>
    <w:p w:rsidR="00207CA4" w:rsidRPr="00207CA4" w:rsidRDefault="00207CA4" w:rsidP="00207CA4">
      <w:pPr>
        <w:spacing w:after="0" w:line="24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 xml:space="preserve">На 31.12.2024 года освоение средств муниципального бюджета </w:t>
      </w:r>
      <w:proofErr w:type="gramStart"/>
      <w:r w:rsidRPr="00207CA4">
        <w:rPr>
          <w:rFonts w:ascii="Times New Roman" w:hAnsi="Times New Roman" w:cs="Times New Roman"/>
          <w:sz w:val="28"/>
          <w:szCs w:val="28"/>
        </w:rPr>
        <w:t>освоены</w:t>
      </w:r>
      <w:proofErr w:type="gramEnd"/>
      <w:r w:rsidRPr="00207CA4">
        <w:rPr>
          <w:rFonts w:ascii="Times New Roman" w:hAnsi="Times New Roman" w:cs="Times New Roman"/>
          <w:sz w:val="28"/>
          <w:szCs w:val="28"/>
        </w:rPr>
        <w:t xml:space="preserve"> в полном объёме.</w:t>
      </w:r>
    </w:p>
    <w:p w:rsidR="00207CA4" w:rsidRPr="00207CA4" w:rsidRDefault="00207CA4" w:rsidP="00207CA4">
      <w:pPr>
        <w:spacing w:after="0" w:line="24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A4">
        <w:rPr>
          <w:rFonts w:ascii="Times New Roman" w:hAnsi="Times New Roman" w:cs="Times New Roman"/>
          <w:sz w:val="28"/>
          <w:szCs w:val="28"/>
        </w:rPr>
        <w:t>Таким образом, выполнение программных мероприятий программы 2024 года позволило достигнуть целевых показателей муниципальной программы «Совершенствование и развитие транспортной системы и дорожной сети Грайворонского городского округа».</w:t>
      </w:r>
    </w:p>
    <w:p w:rsidR="00207CA4" w:rsidRPr="00207CA4" w:rsidRDefault="00207CA4" w:rsidP="00207CA4">
      <w:pPr>
        <w:spacing w:before="10" w:after="10" w:line="24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7CA4" w:rsidRPr="00207CA4" w:rsidRDefault="00207CA4" w:rsidP="00207CA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F02" w:rsidRPr="00207CA4" w:rsidRDefault="00642F02" w:rsidP="00207C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42F02" w:rsidRPr="00207CA4" w:rsidSect="008A4C43">
      <w:headerReference w:type="default" r:id="rId8"/>
      <w:foot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B27" w:rsidRDefault="002E5B27" w:rsidP="00C176F6">
      <w:pPr>
        <w:spacing w:after="0" w:line="240" w:lineRule="auto"/>
      </w:pPr>
      <w:r>
        <w:separator/>
      </w:r>
    </w:p>
  </w:endnote>
  <w:endnote w:type="continuationSeparator" w:id="0">
    <w:p w:rsidR="002E5B27" w:rsidRDefault="002E5B27" w:rsidP="00C1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30" w:rsidRDefault="00186130">
    <w:pPr>
      <w:pStyle w:val="a6"/>
      <w:jc w:val="center"/>
    </w:pPr>
  </w:p>
  <w:p w:rsidR="00186130" w:rsidRDefault="0018613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B27" w:rsidRDefault="002E5B27" w:rsidP="00C176F6">
      <w:pPr>
        <w:spacing w:after="0" w:line="240" w:lineRule="auto"/>
      </w:pPr>
      <w:r>
        <w:separator/>
      </w:r>
    </w:p>
  </w:footnote>
  <w:footnote w:type="continuationSeparator" w:id="0">
    <w:p w:rsidR="002E5B27" w:rsidRDefault="002E5B27" w:rsidP="00C17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6335"/>
      <w:docPartObj>
        <w:docPartGallery w:val="Page Numbers (Top of Page)"/>
        <w:docPartUnique/>
      </w:docPartObj>
    </w:sdtPr>
    <w:sdtContent>
      <w:p w:rsidR="00D90678" w:rsidRDefault="006E639D">
        <w:pPr>
          <w:pStyle w:val="a4"/>
          <w:jc w:val="center"/>
        </w:pPr>
        <w:fldSimple w:instr=" PAGE   \* MERGEFORMAT ">
          <w:r w:rsidR="000B10A0">
            <w:rPr>
              <w:noProof/>
            </w:rPr>
            <w:t>2</w:t>
          </w:r>
        </w:fldSimple>
      </w:p>
    </w:sdtContent>
  </w:sdt>
  <w:p w:rsidR="00D90678" w:rsidRDefault="00D906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259EC"/>
    <w:multiLevelType w:val="hybridMultilevel"/>
    <w:tmpl w:val="0C1E3A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66158F"/>
    <w:multiLevelType w:val="hybridMultilevel"/>
    <w:tmpl w:val="8A36D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3508"/>
    <w:rsid w:val="00001730"/>
    <w:rsid w:val="00006E20"/>
    <w:rsid w:val="0001014B"/>
    <w:rsid w:val="0002045E"/>
    <w:rsid w:val="000263F6"/>
    <w:rsid w:val="00032870"/>
    <w:rsid w:val="00033F7C"/>
    <w:rsid w:val="00043C9C"/>
    <w:rsid w:val="0004524C"/>
    <w:rsid w:val="00050C4E"/>
    <w:rsid w:val="00051A9D"/>
    <w:rsid w:val="0006134B"/>
    <w:rsid w:val="00064DBA"/>
    <w:rsid w:val="00064F51"/>
    <w:rsid w:val="000675B1"/>
    <w:rsid w:val="000827ED"/>
    <w:rsid w:val="0008286F"/>
    <w:rsid w:val="000926B9"/>
    <w:rsid w:val="00093E9F"/>
    <w:rsid w:val="000B10A0"/>
    <w:rsid w:val="000B4FED"/>
    <w:rsid w:val="000D0A01"/>
    <w:rsid w:val="000D7406"/>
    <w:rsid w:val="000E1B39"/>
    <w:rsid w:val="000E60D5"/>
    <w:rsid w:val="000F34BB"/>
    <w:rsid w:val="0010042C"/>
    <w:rsid w:val="001056A8"/>
    <w:rsid w:val="001063BC"/>
    <w:rsid w:val="001078AA"/>
    <w:rsid w:val="00110226"/>
    <w:rsid w:val="00117BCF"/>
    <w:rsid w:val="001203B7"/>
    <w:rsid w:val="00121864"/>
    <w:rsid w:val="0013325C"/>
    <w:rsid w:val="0013680D"/>
    <w:rsid w:val="00137B5C"/>
    <w:rsid w:val="00144E92"/>
    <w:rsid w:val="001528E6"/>
    <w:rsid w:val="00157246"/>
    <w:rsid w:val="00166BD5"/>
    <w:rsid w:val="00170779"/>
    <w:rsid w:val="00175FDA"/>
    <w:rsid w:val="00176638"/>
    <w:rsid w:val="00176E8F"/>
    <w:rsid w:val="00180C2B"/>
    <w:rsid w:val="00183B92"/>
    <w:rsid w:val="00186130"/>
    <w:rsid w:val="00193508"/>
    <w:rsid w:val="001941E0"/>
    <w:rsid w:val="0019485C"/>
    <w:rsid w:val="00196AA6"/>
    <w:rsid w:val="00196F83"/>
    <w:rsid w:val="001B2680"/>
    <w:rsid w:val="001C1754"/>
    <w:rsid w:val="001C19BB"/>
    <w:rsid w:val="001D1C28"/>
    <w:rsid w:val="001D6C1C"/>
    <w:rsid w:val="001E2E13"/>
    <w:rsid w:val="001E43D0"/>
    <w:rsid w:val="001E764B"/>
    <w:rsid w:val="001F2F0C"/>
    <w:rsid w:val="001F6CC1"/>
    <w:rsid w:val="002049AC"/>
    <w:rsid w:val="00207CA4"/>
    <w:rsid w:val="00211C0D"/>
    <w:rsid w:val="002164AF"/>
    <w:rsid w:val="002202AE"/>
    <w:rsid w:val="00231C6D"/>
    <w:rsid w:val="00231DA3"/>
    <w:rsid w:val="00234DED"/>
    <w:rsid w:val="00235814"/>
    <w:rsid w:val="00237AB9"/>
    <w:rsid w:val="00241F98"/>
    <w:rsid w:val="00253D8E"/>
    <w:rsid w:val="00260BAC"/>
    <w:rsid w:val="002726D0"/>
    <w:rsid w:val="00281252"/>
    <w:rsid w:val="002950A1"/>
    <w:rsid w:val="002A51EB"/>
    <w:rsid w:val="002B21D5"/>
    <w:rsid w:val="002B4A70"/>
    <w:rsid w:val="002B52E3"/>
    <w:rsid w:val="002D35D8"/>
    <w:rsid w:val="002D4530"/>
    <w:rsid w:val="002E5215"/>
    <w:rsid w:val="002E5B27"/>
    <w:rsid w:val="002F3736"/>
    <w:rsid w:val="00301C12"/>
    <w:rsid w:val="00305C5D"/>
    <w:rsid w:val="00306AA9"/>
    <w:rsid w:val="003116BF"/>
    <w:rsid w:val="003123CE"/>
    <w:rsid w:val="00327631"/>
    <w:rsid w:val="0033402F"/>
    <w:rsid w:val="00344E92"/>
    <w:rsid w:val="003537CA"/>
    <w:rsid w:val="00356C5A"/>
    <w:rsid w:val="003647C4"/>
    <w:rsid w:val="0036497B"/>
    <w:rsid w:val="00364FAA"/>
    <w:rsid w:val="00376CE6"/>
    <w:rsid w:val="00386022"/>
    <w:rsid w:val="003864D3"/>
    <w:rsid w:val="0039471C"/>
    <w:rsid w:val="003A6779"/>
    <w:rsid w:val="003B03D7"/>
    <w:rsid w:val="003B34F5"/>
    <w:rsid w:val="003C1199"/>
    <w:rsid w:val="003C629C"/>
    <w:rsid w:val="003C7800"/>
    <w:rsid w:val="003D7F67"/>
    <w:rsid w:val="003F1C1C"/>
    <w:rsid w:val="003F3D41"/>
    <w:rsid w:val="003F5069"/>
    <w:rsid w:val="00403362"/>
    <w:rsid w:val="00413B84"/>
    <w:rsid w:val="004261E5"/>
    <w:rsid w:val="00440788"/>
    <w:rsid w:val="0046030D"/>
    <w:rsid w:val="0046052D"/>
    <w:rsid w:val="00467FD3"/>
    <w:rsid w:val="00472A8C"/>
    <w:rsid w:val="0048051F"/>
    <w:rsid w:val="00491551"/>
    <w:rsid w:val="004940F6"/>
    <w:rsid w:val="004A12EA"/>
    <w:rsid w:val="004A5DA5"/>
    <w:rsid w:val="004B390A"/>
    <w:rsid w:val="004B4502"/>
    <w:rsid w:val="004B499C"/>
    <w:rsid w:val="004B5235"/>
    <w:rsid w:val="004C45E4"/>
    <w:rsid w:val="004C756C"/>
    <w:rsid w:val="004D0DE6"/>
    <w:rsid w:val="004D7D63"/>
    <w:rsid w:val="004E6182"/>
    <w:rsid w:val="00504DE5"/>
    <w:rsid w:val="005064F8"/>
    <w:rsid w:val="00513F9A"/>
    <w:rsid w:val="00522667"/>
    <w:rsid w:val="00524B4C"/>
    <w:rsid w:val="0053374A"/>
    <w:rsid w:val="005345A6"/>
    <w:rsid w:val="00534E72"/>
    <w:rsid w:val="005359F4"/>
    <w:rsid w:val="0054111A"/>
    <w:rsid w:val="00567F1F"/>
    <w:rsid w:val="00577559"/>
    <w:rsid w:val="0058500C"/>
    <w:rsid w:val="00595374"/>
    <w:rsid w:val="005A1F02"/>
    <w:rsid w:val="005A3711"/>
    <w:rsid w:val="005A6EDA"/>
    <w:rsid w:val="005B1047"/>
    <w:rsid w:val="005B76DC"/>
    <w:rsid w:val="005C5706"/>
    <w:rsid w:val="005D5F56"/>
    <w:rsid w:val="005F38A2"/>
    <w:rsid w:val="005F427F"/>
    <w:rsid w:val="005F54FA"/>
    <w:rsid w:val="00600849"/>
    <w:rsid w:val="00606FC6"/>
    <w:rsid w:val="006079B7"/>
    <w:rsid w:val="00611A30"/>
    <w:rsid w:val="00616306"/>
    <w:rsid w:val="00616888"/>
    <w:rsid w:val="00620AD0"/>
    <w:rsid w:val="006234DF"/>
    <w:rsid w:val="0062400D"/>
    <w:rsid w:val="00635EC1"/>
    <w:rsid w:val="00637A39"/>
    <w:rsid w:val="00642F02"/>
    <w:rsid w:val="00643D82"/>
    <w:rsid w:val="00647416"/>
    <w:rsid w:val="006540EF"/>
    <w:rsid w:val="006624B7"/>
    <w:rsid w:val="00673C9E"/>
    <w:rsid w:val="00680271"/>
    <w:rsid w:val="0068079C"/>
    <w:rsid w:val="00680CE4"/>
    <w:rsid w:val="00681ED9"/>
    <w:rsid w:val="006824BF"/>
    <w:rsid w:val="00683779"/>
    <w:rsid w:val="0068425F"/>
    <w:rsid w:val="006B2757"/>
    <w:rsid w:val="006B5F81"/>
    <w:rsid w:val="006B794A"/>
    <w:rsid w:val="006C1762"/>
    <w:rsid w:val="006C1F4B"/>
    <w:rsid w:val="006C4C25"/>
    <w:rsid w:val="006C5195"/>
    <w:rsid w:val="006D183A"/>
    <w:rsid w:val="006D1DA2"/>
    <w:rsid w:val="006E4D99"/>
    <w:rsid w:val="006E639D"/>
    <w:rsid w:val="00712D1A"/>
    <w:rsid w:val="00724CCB"/>
    <w:rsid w:val="00725F10"/>
    <w:rsid w:val="0073552D"/>
    <w:rsid w:val="00736101"/>
    <w:rsid w:val="00740015"/>
    <w:rsid w:val="00740619"/>
    <w:rsid w:val="0074552C"/>
    <w:rsid w:val="00750171"/>
    <w:rsid w:val="00750FDD"/>
    <w:rsid w:val="00756500"/>
    <w:rsid w:val="0077704A"/>
    <w:rsid w:val="00780AC2"/>
    <w:rsid w:val="00787B2D"/>
    <w:rsid w:val="007A12D7"/>
    <w:rsid w:val="007C3EC5"/>
    <w:rsid w:val="007C565E"/>
    <w:rsid w:val="007C743B"/>
    <w:rsid w:val="007D5942"/>
    <w:rsid w:val="007D7744"/>
    <w:rsid w:val="007E4B0C"/>
    <w:rsid w:val="00806916"/>
    <w:rsid w:val="00815F9B"/>
    <w:rsid w:val="008160A0"/>
    <w:rsid w:val="008211BA"/>
    <w:rsid w:val="00825598"/>
    <w:rsid w:val="00830022"/>
    <w:rsid w:val="00840F9A"/>
    <w:rsid w:val="008454A6"/>
    <w:rsid w:val="00845B7E"/>
    <w:rsid w:val="0085176B"/>
    <w:rsid w:val="00852EFC"/>
    <w:rsid w:val="008547AD"/>
    <w:rsid w:val="00885710"/>
    <w:rsid w:val="00885FBC"/>
    <w:rsid w:val="008933CC"/>
    <w:rsid w:val="008A4C43"/>
    <w:rsid w:val="008A765C"/>
    <w:rsid w:val="008B6F92"/>
    <w:rsid w:val="008B7061"/>
    <w:rsid w:val="008B7CC0"/>
    <w:rsid w:val="008C58E5"/>
    <w:rsid w:val="008D09D5"/>
    <w:rsid w:val="008E0E73"/>
    <w:rsid w:val="008E1D8F"/>
    <w:rsid w:val="008E24A1"/>
    <w:rsid w:val="008E2F55"/>
    <w:rsid w:val="008E49EE"/>
    <w:rsid w:val="008E4D2D"/>
    <w:rsid w:val="008E5C69"/>
    <w:rsid w:val="008F3821"/>
    <w:rsid w:val="0090321D"/>
    <w:rsid w:val="00913CBA"/>
    <w:rsid w:val="009152EB"/>
    <w:rsid w:val="00921BAA"/>
    <w:rsid w:val="009279C6"/>
    <w:rsid w:val="0093119D"/>
    <w:rsid w:val="00932D21"/>
    <w:rsid w:val="00954B33"/>
    <w:rsid w:val="0095672F"/>
    <w:rsid w:val="00967243"/>
    <w:rsid w:val="00977B3A"/>
    <w:rsid w:val="00987C34"/>
    <w:rsid w:val="009910FD"/>
    <w:rsid w:val="00995197"/>
    <w:rsid w:val="009A0311"/>
    <w:rsid w:val="009A0CA3"/>
    <w:rsid w:val="009A20D6"/>
    <w:rsid w:val="009A5F63"/>
    <w:rsid w:val="009B16B3"/>
    <w:rsid w:val="009B1797"/>
    <w:rsid w:val="009C0B9C"/>
    <w:rsid w:val="009C6AEE"/>
    <w:rsid w:val="009C7DD3"/>
    <w:rsid w:val="009D0E8D"/>
    <w:rsid w:val="009D2BB5"/>
    <w:rsid w:val="009D6C56"/>
    <w:rsid w:val="009D73CC"/>
    <w:rsid w:val="009E1AD9"/>
    <w:rsid w:val="009E22C4"/>
    <w:rsid w:val="009E4C13"/>
    <w:rsid w:val="009F267B"/>
    <w:rsid w:val="009F6466"/>
    <w:rsid w:val="00A02BCB"/>
    <w:rsid w:val="00A03651"/>
    <w:rsid w:val="00A068BB"/>
    <w:rsid w:val="00A1305B"/>
    <w:rsid w:val="00A16639"/>
    <w:rsid w:val="00A2274F"/>
    <w:rsid w:val="00A31EA6"/>
    <w:rsid w:val="00A33FA7"/>
    <w:rsid w:val="00A43DD3"/>
    <w:rsid w:val="00A45616"/>
    <w:rsid w:val="00A55FC0"/>
    <w:rsid w:val="00A658E1"/>
    <w:rsid w:val="00A7167B"/>
    <w:rsid w:val="00A721E8"/>
    <w:rsid w:val="00A75EAD"/>
    <w:rsid w:val="00A76C22"/>
    <w:rsid w:val="00A83B51"/>
    <w:rsid w:val="00A85353"/>
    <w:rsid w:val="00A858B3"/>
    <w:rsid w:val="00A921D2"/>
    <w:rsid w:val="00A92ADD"/>
    <w:rsid w:val="00AA0870"/>
    <w:rsid w:val="00AA0B9A"/>
    <w:rsid w:val="00AA1E16"/>
    <w:rsid w:val="00AA24D2"/>
    <w:rsid w:val="00AA2B41"/>
    <w:rsid w:val="00AA2CC9"/>
    <w:rsid w:val="00AA5A1E"/>
    <w:rsid w:val="00AB0DF5"/>
    <w:rsid w:val="00AB3FD2"/>
    <w:rsid w:val="00AB417B"/>
    <w:rsid w:val="00AC01D6"/>
    <w:rsid w:val="00AC63DF"/>
    <w:rsid w:val="00AC6EC8"/>
    <w:rsid w:val="00AD0D37"/>
    <w:rsid w:val="00AD2B36"/>
    <w:rsid w:val="00AE5CC8"/>
    <w:rsid w:val="00AE6C1C"/>
    <w:rsid w:val="00B003AE"/>
    <w:rsid w:val="00B003BB"/>
    <w:rsid w:val="00B00599"/>
    <w:rsid w:val="00B06F54"/>
    <w:rsid w:val="00B22779"/>
    <w:rsid w:val="00B23A10"/>
    <w:rsid w:val="00B245A4"/>
    <w:rsid w:val="00B34D4B"/>
    <w:rsid w:val="00B438DD"/>
    <w:rsid w:val="00B4686B"/>
    <w:rsid w:val="00B6255A"/>
    <w:rsid w:val="00B63EF7"/>
    <w:rsid w:val="00B66C8F"/>
    <w:rsid w:val="00B71CFF"/>
    <w:rsid w:val="00B72E85"/>
    <w:rsid w:val="00B834B3"/>
    <w:rsid w:val="00B84202"/>
    <w:rsid w:val="00B9447A"/>
    <w:rsid w:val="00BB27C7"/>
    <w:rsid w:val="00BB5636"/>
    <w:rsid w:val="00BC6A9B"/>
    <w:rsid w:val="00BC7ABF"/>
    <w:rsid w:val="00BD7C18"/>
    <w:rsid w:val="00BE0D10"/>
    <w:rsid w:val="00BE4A6A"/>
    <w:rsid w:val="00BE5AE7"/>
    <w:rsid w:val="00BF0A79"/>
    <w:rsid w:val="00BF1838"/>
    <w:rsid w:val="00BF749E"/>
    <w:rsid w:val="00C06E57"/>
    <w:rsid w:val="00C078F2"/>
    <w:rsid w:val="00C13949"/>
    <w:rsid w:val="00C15AD3"/>
    <w:rsid w:val="00C16654"/>
    <w:rsid w:val="00C176F6"/>
    <w:rsid w:val="00C20C8E"/>
    <w:rsid w:val="00C26E6A"/>
    <w:rsid w:val="00C31958"/>
    <w:rsid w:val="00C40D4A"/>
    <w:rsid w:val="00C42966"/>
    <w:rsid w:val="00C55AD0"/>
    <w:rsid w:val="00C574E3"/>
    <w:rsid w:val="00C64939"/>
    <w:rsid w:val="00C71BE6"/>
    <w:rsid w:val="00C77E46"/>
    <w:rsid w:val="00C80742"/>
    <w:rsid w:val="00C876A5"/>
    <w:rsid w:val="00C87A65"/>
    <w:rsid w:val="00C93DA4"/>
    <w:rsid w:val="00C9681D"/>
    <w:rsid w:val="00CA3377"/>
    <w:rsid w:val="00CA5295"/>
    <w:rsid w:val="00CB4868"/>
    <w:rsid w:val="00CC0273"/>
    <w:rsid w:val="00CC27E4"/>
    <w:rsid w:val="00CC6A55"/>
    <w:rsid w:val="00CD48A0"/>
    <w:rsid w:val="00CE76C7"/>
    <w:rsid w:val="00CF0859"/>
    <w:rsid w:val="00D0364A"/>
    <w:rsid w:val="00D06665"/>
    <w:rsid w:val="00D06D55"/>
    <w:rsid w:val="00D07354"/>
    <w:rsid w:val="00D11ACA"/>
    <w:rsid w:val="00D13DF7"/>
    <w:rsid w:val="00D14FC0"/>
    <w:rsid w:val="00D2096C"/>
    <w:rsid w:val="00D24810"/>
    <w:rsid w:val="00D255AE"/>
    <w:rsid w:val="00D271D8"/>
    <w:rsid w:val="00D350DE"/>
    <w:rsid w:val="00D35113"/>
    <w:rsid w:val="00D45148"/>
    <w:rsid w:val="00D551C6"/>
    <w:rsid w:val="00D6074A"/>
    <w:rsid w:val="00D63419"/>
    <w:rsid w:val="00D65AEC"/>
    <w:rsid w:val="00D6688F"/>
    <w:rsid w:val="00D75EFB"/>
    <w:rsid w:val="00D77CAC"/>
    <w:rsid w:val="00D90678"/>
    <w:rsid w:val="00D91DFD"/>
    <w:rsid w:val="00DA0B9B"/>
    <w:rsid w:val="00DA1886"/>
    <w:rsid w:val="00DA64FE"/>
    <w:rsid w:val="00DC120F"/>
    <w:rsid w:val="00DC6D0B"/>
    <w:rsid w:val="00DD3187"/>
    <w:rsid w:val="00DD378D"/>
    <w:rsid w:val="00DD6842"/>
    <w:rsid w:val="00DF368D"/>
    <w:rsid w:val="00E019BA"/>
    <w:rsid w:val="00E036AD"/>
    <w:rsid w:val="00E06D3B"/>
    <w:rsid w:val="00E15C94"/>
    <w:rsid w:val="00E15ED2"/>
    <w:rsid w:val="00E25E0C"/>
    <w:rsid w:val="00E310BE"/>
    <w:rsid w:val="00E4002C"/>
    <w:rsid w:val="00E40176"/>
    <w:rsid w:val="00E5235B"/>
    <w:rsid w:val="00E70EB1"/>
    <w:rsid w:val="00E71749"/>
    <w:rsid w:val="00E75CFD"/>
    <w:rsid w:val="00E7775B"/>
    <w:rsid w:val="00E809D2"/>
    <w:rsid w:val="00E81CF1"/>
    <w:rsid w:val="00E81DEC"/>
    <w:rsid w:val="00E83864"/>
    <w:rsid w:val="00E91BC1"/>
    <w:rsid w:val="00E93CC7"/>
    <w:rsid w:val="00E959CE"/>
    <w:rsid w:val="00EA1A0A"/>
    <w:rsid w:val="00EB0568"/>
    <w:rsid w:val="00EB0655"/>
    <w:rsid w:val="00EB118C"/>
    <w:rsid w:val="00EB14AF"/>
    <w:rsid w:val="00EB71C6"/>
    <w:rsid w:val="00EC4D86"/>
    <w:rsid w:val="00EC57A1"/>
    <w:rsid w:val="00EC721C"/>
    <w:rsid w:val="00ED4C60"/>
    <w:rsid w:val="00EE2492"/>
    <w:rsid w:val="00F03A90"/>
    <w:rsid w:val="00F040F5"/>
    <w:rsid w:val="00F0413E"/>
    <w:rsid w:val="00F12401"/>
    <w:rsid w:val="00F1630A"/>
    <w:rsid w:val="00F16DB0"/>
    <w:rsid w:val="00F16F37"/>
    <w:rsid w:val="00F2462B"/>
    <w:rsid w:val="00F25600"/>
    <w:rsid w:val="00F32342"/>
    <w:rsid w:val="00F33146"/>
    <w:rsid w:val="00F3336C"/>
    <w:rsid w:val="00F42357"/>
    <w:rsid w:val="00F450F7"/>
    <w:rsid w:val="00F51254"/>
    <w:rsid w:val="00F54E05"/>
    <w:rsid w:val="00F55118"/>
    <w:rsid w:val="00F55223"/>
    <w:rsid w:val="00F636B7"/>
    <w:rsid w:val="00F65307"/>
    <w:rsid w:val="00F67ACB"/>
    <w:rsid w:val="00F770F7"/>
    <w:rsid w:val="00F77A36"/>
    <w:rsid w:val="00F830A0"/>
    <w:rsid w:val="00F9290B"/>
    <w:rsid w:val="00FA152C"/>
    <w:rsid w:val="00FA6705"/>
    <w:rsid w:val="00FB1248"/>
    <w:rsid w:val="00FB2A18"/>
    <w:rsid w:val="00FB3662"/>
    <w:rsid w:val="00FC61DB"/>
    <w:rsid w:val="00FC6322"/>
    <w:rsid w:val="00FD29C7"/>
    <w:rsid w:val="00FE07B7"/>
    <w:rsid w:val="00FF1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qFormat/>
    <w:rsid w:val="0019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1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76F6"/>
  </w:style>
  <w:style w:type="paragraph" w:styleId="a6">
    <w:name w:val="footer"/>
    <w:basedOn w:val="a"/>
    <w:link w:val="a7"/>
    <w:uiPriority w:val="99"/>
    <w:unhideWhenUsed/>
    <w:rsid w:val="00C1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76F6"/>
  </w:style>
  <w:style w:type="paragraph" w:customStyle="1" w:styleId="Default">
    <w:name w:val="Default"/>
    <w:rsid w:val="003F50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987C34"/>
    <w:pPr>
      <w:ind w:left="720"/>
      <w:contextualSpacing/>
    </w:pPr>
  </w:style>
  <w:style w:type="paragraph" w:styleId="a9">
    <w:name w:val="No Spacing"/>
    <w:basedOn w:val="a"/>
    <w:uiPriority w:val="1"/>
    <w:qFormat/>
    <w:rsid w:val="00B06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5600"/>
  </w:style>
  <w:style w:type="paragraph" w:customStyle="1" w:styleId="ConsPlusNormal">
    <w:name w:val="ConsPlusNormal"/>
    <w:rsid w:val="00F423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Emphasis"/>
    <w:basedOn w:val="a0"/>
    <w:uiPriority w:val="20"/>
    <w:qFormat/>
    <w:rsid w:val="008E5C69"/>
    <w:rPr>
      <w:i/>
      <w:iCs/>
    </w:rPr>
  </w:style>
  <w:style w:type="character" w:customStyle="1" w:styleId="cardmaininfocontent">
    <w:name w:val="cardmaininfo__content"/>
    <w:basedOn w:val="a0"/>
    <w:rsid w:val="00207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BC46C-26CF-437E-9964-A46ACE7B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2025-02-25T05:11:00Z</cp:lastPrinted>
  <dcterms:created xsi:type="dcterms:W3CDTF">2025-02-14T06:05:00Z</dcterms:created>
  <dcterms:modified xsi:type="dcterms:W3CDTF">2025-02-25T06:45:00Z</dcterms:modified>
</cp:coreProperties>
</file>